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E24" w:rsidRPr="00C82E67" w:rsidRDefault="00C82E67" w:rsidP="00ED2E24">
      <w:pPr>
        <w:tabs>
          <w:tab w:val="left" w:pos="4963"/>
        </w:tabs>
        <w:ind w:right="-1"/>
        <w:rPr>
          <w:rFonts w:eastAsia="Batang" w:cs="Arial"/>
          <w:bCs/>
          <w:color w:val="000000"/>
          <w:spacing w:val="-2"/>
          <w:szCs w:val="22"/>
          <w:u w:val="single"/>
          <w:lang w:eastAsia="es-ES"/>
        </w:rPr>
      </w:pPr>
      <w:bookmarkStart w:id="0" w:name="_Hlk166229116"/>
      <w:r>
        <w:rPr>
          <w:rFonts w:cs="Arial"/>
          <w:b/>
          <w:szCs w:val="22"/>
          <w:u w:val="single"/>
        </w:rPr>
        <w:t xml:space="preserve">INSTRUCCIONS </w:t>
      </w:r>
      <w:r w:rsidRPr="00C82E67">
        <w:rPr>
          <w:rFonts w:cs="Arial"/>
          <w:b/>
          <w:szCs w:val="22"/>
          <w:u w:val="single"/>
        </w:rPr>
        <w:t>ELABORACIÓ MEMÒRIA TÈCNIC</w:t>
      </w:r>
      <w:r>
        <w:rPr>
          <w:rFonts w:cs="Arial"/>
          <w:b/>
          <w:szCs w:val="22"/>
          <w:u w:val="single"/>
        </w:rPr>
        <w:t>A.</w:t>
      </w:r>
      <w:bookmarkStart w:id="1" w:name="_GoBack"/>
      <w:bookmarkEnd w:id="1"/>
    </w:p>
    <w:p w:rsidR="00ED2E24" w:rsidRPr="00C82E67" w:rsidRDefault="00ED2E24" w:rsidP="00ED2E24">
      <w:pPr>
        <w:tabs>
          <w:tab w:val="left" w:pos="4963"/>
        </w:tabs>
        <w:ind w:right="-1"/>
        <w:rPr>
          <w:rFonts w:eastAsia="Batang" w:cs="Arial"/>
          <w:bCs/>
          <w:color w:val="000000"/>
          <w:spacing w:val="-2"/>
          <w:szCs w:val="22"/>
          <w:highlight w:val="red"/>
          <w:u w:val="single"/>
          <w:lang w:eastAsia="es-ES"/>
        </w:rPr>
      </w:pPr>
    </w:p>
    <w:p w:rsidR="00ED2E24" w:rsidRPr="002B3F73" w:rsidRDefault="00ED2E24" w:rsidP="00ED2E24">
      <w:pPr>
        <w:keepNext/>
        <w:rPr>
          <w:rFonts w:cs="Arial"/>
          <w:b/>
          <w:szCs w:val="22"/>
          <w:highlight w:val="yellow"/>
        </w:rPr>
      </w:pPr>
      <w:bookmarkStart w:id="2" w:name="_Hlk229660059"/>
      <w:r w:rsidRPr="002B3F73">
        <w:rPr>
          <w:rStyle w:val="Textennegreta"/>
          <w:rFonts w:cs="Arial"/>
          <w:spacing w:val="-2"/>
          <w:szCs w:val="22"/>
        </w:rPr>
        <w:t>B) CRITERIS VINCULATS A L’OBJECTE DEL CONTRACTE QUE DEPENEN D’UN JUDICI DE VALOR</w:t>
      </w:r>
    </w:p>
    <w:bookmarkEnd w:id="2"/>
    <w:p w:rsidR="00ED2E24" w:rsidRPr="002B3F73" w:rsidRDefault="00ED2E24" w:rsidP="00ED2E24">
      <w:pPr>
        <w:keepNext/>
        <w:rPr>
          <w:rFonts w:cs="Arial"/>
          <w:szCs w:val="22"/>
        </w:rPr>
      </w:pPr>
    </w:p>
    <w:p w:rsidR="00ED2E24" w:rsidRPr="002B3F73" w:rsidRDefault="00ED2E24" w:rsidP="00ED2E24">
      <w:pPr>
        <w:keepNext/>
        <w:rPr>
          <w:rFonts w:cs="Arial"/>
          <w:b/>
          <w:szCs w:val="22"/>
        </w:rPr>
      </w:pPr>
      <w:r w:rsidRPr="002B3F73">
        <w:rPr>
          <w:rFonts w:cs="Arial"/>
          <w:b/>
          <w:szCs w:val="22"/>
        </w:rPr>
        <w:t xml:space="preserve">B1. Memòria tècnica (fins a 30 punts) </w:t>
      </w:r>
    </w:p>
    <w:p w:rsidR="00ED2E24" w:rsidRPr="002B3F73" w:rsidRDefault="00ED2E24" w:rsidP="00ED2E24">
      <w:pPr>
        <w:keepNext/>
        <w:rPr>
          <w:rFonts w:cs="Arial"/>
          <w:szCs w:val="22"/>
        </w:rPr>
      </w:pPr>
    </w:p>
    <w:p w:rsidR="00ED2E24" w:rsidRPr="002B3F73" w:rsidRDefault="00ED2E24" w:rsidP="00ED2E24">
      <w:pPr>
        <w:keepNext/>
        <w:rPr>
          <w:rFonts w:cs="Arial"/>
          <w:szCs w:val="22"/>
        </w:rPr>
      </w:pPr>
      <w:r w:rsidRPr="002B3F73">
        <w:rPr>
          <w:rFonts w:cs="Arial"/>
          <w:szCs w:val="22"/>
        </w:rPr>
        <w:t>Les empreses licitadores hauran de presentar una memòria descriptiva en format digital, amb un pes màxim de 25 MB i una extensió màxima de 4.000 paraules, que pot incloure fotografies, plànols, dibuixos i altres elements gràfics.</w:t>
      </w:r>
    </w:p>
    <w:p w:rsidR="00ED2E24" w:rsidRPr="002B3F73" w:rsidRDefault="00ED2E24" w:rsidP="00ED2E24">
      <w:pPr>
        <w:rPr>
          <w:rFonts w:cs="Arial"/>
          <w:szCs w:val="22"/>
        </w:rPr>
      </w:pPr>
    </w:p>
    <w:p w:rsidR="00ED2E24" w:rsidRPr="002B3F73" w:rsidRDefault="00ED2E24" w:rsidP="00ED2E24">
      <w:pPr>
        <w:rPr>
          <w:rFonts w:cs="Arial"/>
          <w:szCs w:val="22"/>
        </w:rPr>
      </w:pPr>
      <w:r w:rsidRPr="002B3F73">
        <w:rPr>
          <w:rFonts w:cs="Arial"/>
          <w:szCs w:val="22"/>
        </w:rPr>
        <w:t>La memòria no ha de ser una repetició de les condicions de servei establertes al plec de prescripcions tècniques, sinó que ha de contenir informació estructurada, concreta i suficient per a l'avaluació dels criteris que depenen d'un judici de valor. Les referències genèriques o no vinculades específicament als actes objecte del contracte no seran valorades.</w:t>
      </w:r>
    </w:p>
    <w:p w:rsidR="00ED2E24" w:rsidRPr="002B3F73" w:rsidRDefault="00ED2E24" w:rsidP="00ED2E24">
      <w:pPr>
        <w:rPr>
          <w:rFonts w:cs="Arial"/>
          <w:szCs w:val="22"/>
        </w:rPr>
      </w:pPr>
    </w:p>
    <w:p w:rsidR="00ED2E24" w:rsidRPr="002B3F73" w:rsidRDefault="00ED2E24" w:rsidP="00ED2E24">
      <w:pPr>
        <w:rPr>
          <w:rFonts w:cs="Arial"/>
          <w:szCs w:val="22"/>
        </w:rPr>
      </w:pPr>
      <w:r w:rsidRPr="002B3F73">
        <w:rPr>
          <w:rFonts w:cs="Arial"/>
          <w:szCs w:val="22"/>
        </w:rPr>
        <w:t>La memòria descriptiva s'ha d'ajustar als continguts i puntuacions següents:</w:t>
      </w:r>
    </w:p>
    <w:p w:rsidR="00ED2E24" w:rsidRPr="002B3F73" w:rsidRDefault="00ED2E24" w:rsidP="00ED2E24">
      <w:pPr>
        <w:rPr>
          <w:rFonts w:cs="Arial"/>
          <w:szCs w:val="22"/>
        </w:rPr>
      </w:pPr>
    </w:p>
    <w:p w:rsidR="00ED2E24" w:rsidRPr="002B3F73" w:rsidRDefault="00ED2E24" w:rsidP="00D90441">
      <w:pPr>
        <w:numPr>
          <w:ilvl w:val="0"/>
          <w:numId w:val="16"/>
        </w:numPr>
        <w:ind w:left="426"/>
        <w:rPr>
          <w:rFonts w:cs="Arial"/>
          <w:b/>
          <w:szCs w:val="22"/>
        </w:rPr>
      </w:pPr>
      <w:r w:rsidRPr="002B3F73">
        <w:rPr>
          <w:rFonts w:cs="Arial"/>
          <w:b/>
          <w:szCs w:val="22"/>
        </w:rPr>
        <w:t>B1.1 Metodologia de treball (fins a 25 punts)</w:t>
      </w:r>
    </w:p>
    <w:p w:rsidR="00ED2E24" w:rsidRPr="002B3F73" w:rsidRDefault="00ED2E24" w:rsidP="00ED2E24">
      <w:pPr>
        <w:rPr>
          <w:rFonts w:cs="Arial"/>
          <w:szCs w:val="22"/>
        </w:rPr>
      </w:pPr>
    </w:p>
    <w:p w:rsidR="00ED2E24" w:rsidRPr="002B3F73" w:rsidRDefault="00ED2E24" w:rsidP="00ED2E24">
      <w:pPr>
        <w:rPr>
          <w:rFonts w:cs="Arial"/>
          <w:szCs w:val="22"/>
        </w:rPr>
      </w:pPr>
      <w:r w:rsidRPr="002B3F73">
        <w:rPr>
          <w:rFonts w:cs="Arial"/>
          <w:szCs w:val="22"/>
        </w:rPr>
        <w:t>S'haurà de descriure detalladament el procés d'organització del servei, des de la recepció de l'encàrrec fins al lliurament del material finalitzat a l'Ajuntament. Es valorarà la coherència, la concreció i l'adequació de la proposta a les característiques específiques dels actes descrits al plec.</w:t>
      </w:r>
    </w:p>
    <w:p w:rsidR="00ED2E24" w:rsidRPr="002B3F73" w:rsidRDefault="00ED2E24" w:rsidP="00ED2E24">
      <w:pPr>
        <w:rPr>
          <w:rFonts w:cs="Arial"/>
          <w:szCs w:val="22"/>
        </w:rPr>
      </w:pPr>
    </w:p>
    <w:p w:rsidR="00ED2E24" w:rsidRPr="002B3F73" w:rsidRDefault="00ED2E24" w:rsidP="00D90441">
      <w:pPr>
        <w:keepNext/>
        <w:numPr>
          <w:ilvl w:val="0"/>
          <w:numId w:val="18"/>
        </w:numPr>
        <w:rPr>
          <w:rFonts w:cs="Arial"/>
          <w:szCs w:val="22"/>
        </w:rPr>
      </w:pPr>
      <w:r w:rsidRPr="002B3F73">
        <w:rPr>
          <w:rFonts w:cs="Arial"/>
          <w:b/>
          <w:szCs w:val="22"/>
        </w:rPr>
        <w:t>Fins a 9 punts - Coordinació entre els agents que intervenen en l'execució del servei:</w:t>
      </w:r>
      <w:r w:rsidRPr="002B3F73">
        <w:rPr>
          <w:rFonts w:cs="Arial"/>
          <w:szCs w:val="22"/>
        </w:rPr>
        <w:t xml:space="preserve"> </w:t>
      </w:r>
    </w:p>
    <w:p w:rsidR="00ED2E24" w:rsidRPr="002B3F73" w:rsidRDefault="00ED2E24" w:rsidP="00ED2E24">
      <w:pPr>
        <w:keepNext/>
        <w:ind w:left="720"/>
        <w:rPr>
          <w:rFonts w:cs="Arial"/>
          <w:szCs w:val="22"/>
        </w:rPr>
      </w:pPr>
    </w:p>
    <w:p w:rsidR="00ED2E24" w:rsidRPr="002B3F73" w:rsidRDefault="00ED2E24" w:rsidP="00ED2E24">
      <w:pPr>
        <w:keepNext/>
        <w:ind w:left="720"/>
        <w:rPr>
          <w:rFonts w:cs="Arial"/>
          <w:szCs w:val="22"/>
        </w:rPr>
      </w:pPr>
      <w:r w:rsidRPr="002B3F73">
        <w:rPr>
          <w:rFonts w:cs="Arial"/>
          <w:szCs w:val="22"/>
        </w:rPr>
        <w:t>Es valorarà la qualitat i el detall del pla de coordinació entre els diferents agents implicats en la prestació del servei (equip tècnic, responsable municipal i altres agents presents als espais on es desenvolupen els actes), atenent especialment a:</w:t>
      </w:r>
    </w:p>
    <w:p w:rsidR="00ED2E24" w:rsidRPr="002B3F73" w:rsidRDefault="00ED2E24" w:rsidP="00ED2E24">
      <w:pPr>
        <w:ind w:left="720"/>
        <w:rPr>
          <w:rFonts w:cs="Arial"/>
          <w:szCs w:val="22"/>
        </w:rPr>
      </w:pPr>
    </w:p>
    <w:p w:rsidR="00ED2E24" w:rsidRPr="002B3F73" w:rsidRDefault="00ED2E24" w:rsidP="00D90441">
      <w:pPr>
        <w:numPr>
          <w:ilvl w:val="2"/>
          <w:numId w:val="16"/>
        </w:numPr>
        <w:ind w:left="1276"/>
        <w:rPr>
          <w:rFonts w:cs="Arial"/>
          <w:szCs w:val="22"/>
        </w:rPr>
      </w:pPr>
      <w:r w:rsidRPr="002B3F73">
        <w:rPr>
          <w:rFonts w:cs="Arial"/>
          <w:szCs w:val="22"/>
        </w:rPr>
        <w:t>La identificació clara dels rols i responsabilitats de cada agent</w:t>
      </w:r>
    </w:p>
    <w:p w:rsidR="00ED2E24" w:rsidRPr="002B3F73" w:rsidRDefault="00ED2E24" w:rsidP="00D90441">
      <w:pPr>
        <w:numPr>
          <w:ilvl w:val="2"/>
          <w:numId w:val="16"/>
        </w:numPr>
        <w:ind w:left="1276"/>
        <w:rPr>
          <w:rFonts w:cs="Arial"/>
          <w:szCs w:val="22"/>
        </w:rPr>
      </w:pPr>
      <w:r w:rsidRPr="002B3F73">
        <w:rPr>
          <w:rFonts w:cs="Arial"/>
          <w:szCs w:val="22"/>
        </w:rPr>
        <w:t>Els mecanismes de comunicació previstos abans i durant els actes</w:t>
      </w:r>
    </w:p>
    <w:p w:rsidR="00ED2E24" w:rsidRPr="002B3F73" w:rsidRDefault="00ED2E24" w:rsidP="00D90441">
      <w:pPr>
        <w:numPr>
          <w:ilvl w:val="2"/>
          <w:numId w:val="16"/>
        </w:numPr>
        <w:ind w:left="1276"/>
        <w:rPr>
          <w:rFonts w:cs="Arial"/>
          <w:szCs w:val="22"/>
        </w:rPr>
      </w:pPr>
      <w:r w:rsidRPr="002B3F73">
        <w:rPr>
          <w:rFonts w:cs="Arial"/>
          <w:szCs w:val="22"/>
        </w:rPr>
        <w:t>Els protocols d'actuació davant d'incidències tècniques o canvis de darrera hora</w:t>
      </w:r>
    </w:p>
    <w:p w:rsidR="00ED2E24" w:rsidRPr="002B3F73" w:rsidRDefault="00ED2E24" w:rsidP="00ED2E24">
      <w:pPr>
        <w:ind w:left="720"/>
        <w:rPr>
          <w:rFonts w:cs="Arial"/>
          <w:szCs w:val="22"/>
        </w:rPr>
      </w:pPr>
    </w:p>
    <w:p w:rsidR="00ED2E24" w:rsidRPr="002B3F73" w:rsidRDefault="00ED2E24" w:rsidP="00ED2E24">
      <w:pPr>
        <w:ind w:left="720"/>
        <w:rPr>
          <w:rFonts w:cs="Arial"/>
          <w:szCs w:val="22"/>
        </w:rPr>
      </w:pPr>
      <w:r w:rsidRPr="002B3F73">
        <w:rPr>
          <w:rFonts w:cs="Arial"/>
          <w:szCs w:val="22"/>
        </w:rPr>
        <w:t>La puntuació s'atorgarà d'acord amb la següent escala:</w:t>
      </w:r>
    </w:p>
    <w:p w:rsidR="00ED2E24" w:rsidRPr="002B3F73" w:rsidRDefault="00ED2E24" w:rsidP="00ED2E24">
      <w:pPr>
        <w:ind w:left="720"/>
        <w:rPr>
          <w:rFonts w:cs="Arial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296"/>
        <w:gridCol w:w="1189"/>
      </w:tblGrid>
      <w:tr w:rsidR="00ED2E24" w:rsidRPr="002B3F73" w:rsidTr="00D90441">
        <w:tc>
          <w:tcPr>
            <w:tcW w:w="1418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b/>
                <w:bCs/>
                <w:sz w:val="20"/>
              </w:rPr>
            </w:pPr>
            <w:r w:rsidRPr="002B3F73">
              <w:rPr>
                <w:rFonts w:cs="Arial"/>
                <w:b/>
                <w:bCs/>
                <w:sz w:val="20"/>
              </w:rPr>
              <w:t>Nivell</w:t>
            </w:r>
          </w:p>
        </w:tc>
        <w:tc>
          <w:tcPr>
            <w:tcW w:w="5296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b/>
                <w:bCs/>
                <w:sz w:val="20"/>
              </w:rPr>
            </w:pPr>
            <w:r w:rsidRPr="002B3F73">
              <w:rPr>
                <w:rFonts w:cs="Arial"/>
                <w:b/>
                <w:bCs/>
                <w:sz w:val="20"/>
              </w:rPr>
              <w:t>Descripció</w:t>
            </w:r>
          </w:p>
        </w:tc>
        <w:tc>
          <w:tcPr>
            <w:tcW w:w="0" w:type="auto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b/>
                <w:bCs/>
                <w:sz w:val="20"/>
              </w:rPr>
            </w:pPr>
            <w:r w:rsidRPr="002B3F73">
              <w:rPr>
                <w:rFonts w:cs="Arial"/>
                <w:b/>
                <w:bCs/>
                <w:sz w:val="20"/>
              </w:rPr>
              <w:t>Puntuació</w:t>
            </w:r>
          </w:p>
        </w:tc>
      </w:tr>
      <w:tr w:rsidR="00ED2E24" w:rsidRPr="002B3F73" w:rsidTr="00D90441">
        <w:tc>
          <w:tcPr>
            <w:tcW w:w="1418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</w:rPr>
            </w:pPr>
            <w:r w:rsidRPr="002B3F73">
              <w:rPr>
                <w:rFonts w:cs="Arial"/>
                <w:bCs/>
                <w:sz w:val="20"/>
              </w:rPr>
              <w:t>Excel·lent</w:t>
            </w:r>
          </w:p>
        </w:tc>
        <w:tc>
          <w:tcPr>
            <w:tcW w:w="5296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</w:rPr>
            </w:pPr>
            <w:r w:rsidRPr="002B3F73">
              <w:rPr>
                <w:rFonts w:cs="Arial"/>
                <w:sz w:val="20"/>
              </w:rPr>
              <w:t>La memòria descriu de manera detallada i coherent el pla de coordinació, identifica tots els agents implicats, defineix els rols i responsabilitats de cadascun, i preveu protocols específics per a situacions d'incidència</w:t>
            </w:r>
          </w:p>
        </w:tc>
        <w:tc>
          <w:tcPr>
            <w:tcW w:w="0" w:type="auto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</w:rPr>
            </w:pPr>
            <w:r w:rsidRPr="002B3F73">
              <w:rPr>
                <w:rFonts w:cs="Arial"/>
                <w:sz w:val="20"/>
              </w:rPr>
              <w:t>7 – 9 punts</w:t>
            </w:r>
          </w:p>
        </w:tc>
      </w:tr>
      <w:tr w:rsidR="00ED2E24" w:rsidRPr="002B3F73" w:rsidTr="00D90441">
        <w:tc>
          <w:tcPr>
            <w:tcW w:w="1418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</w:rPr>
            </w:pPr>
            <w:r w:rsidRPr="002B3F73">
              <w:rPr>
                <w:rFonts w:cs="Arial"/>
                <w:bCs/>
                <w:sz w:val="20"/>
              </w:rPr>
              <w:t>Adequat</w:t>
            </w:r>
          </w:p>
        </w:tc>
        <w:tc>
          <w:tcPr>
            <w:tcW w:w="5296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</w:rPr>
            </w:pPr>
            <w:r w:rsidRPr="002B3F73">
              <w:rPr>
                <w:rFonts w:cs="Arial"/>
                <w:sz w:val="20"/>
              </w:rPr>
              <w:t>La memòria descriu el pla de coordinació de manera suficient, però amb mancances en algun dels elements valorats (identificació d'agents, rols, protocols)</w:t>
            </w:r>
          </w:p>
        </w:tc>
        <w:tc>
          <w:tcPr>
            <w:tcW w:w="0" w:type="auto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</w:rPr>
            </w:pPr>
            <w:r w:rsidRPr="002B3F73">
              <w:rPr>
                <w:rFonts w:cs="Arial"/>
                <w:sz w:val="20"/>
              </w:rPr>
              <w:t>4 – 6 punts</w:t>
            </w:r>
          </w:p>
        </w:tc>
      </w:tr>
      <w:tr w:rsidR="00ED2E24" w:rsidRPr="002B3F73" w:rsidTr="00D90441">
        <w:tc>
          <w:tcPr>
            <w:tcW w:w="1418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</w:rPr>
            </w:pPr>
            <w:r w:rsidRPr="002B3F73">
              <w:rPr>
                <w:rFonts w:cs="Arial"/>
                <w:bCs/>
                <w:sz w:val="20"/>
              </w:rPr>
              <w:t>Insuficient</w:t>
            </w:r>
          </w:p>
        </w:tc>
        <w:tc>
          <w:tcPr>
            <w:tcW w:w="5296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</w:rPr>
            </w:pPr>
            <w:r w:rsidRPr="002B3F73">
              <w:rPr>
                <w:rFonts w:cs="Arial"/>
                <w:sz w:val="20"/>
              </w:rPr>
              <w:t>La memòria no descriu el pla de coordinació o ho fa de manera genèrica i sense concreció per als actes objecte del contracte</w:t>
            </w:r>
          </w:p>
        </w:tc>
        <w:tc>
          <w:tcPr>
            <w:tcW w:w="0" w:type="auto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</w:rPr>
            </w:pPr>
            <w:r w:rsidRPr="002B3F73">
              <w:rPr>
                <w:rFonts w:cs="Arial"/>
                <w:sz w:val="20"/>
              </w:rPr>
              <w:t>0 – 3 punts</w:t>
            </w:r>
          </w:p>
        </w:tc>
      </w:tr>
    </w:tbl>
    <w:p w:rsidR="00ED2E24" w:rsidRPr="002B3F73" w:rsidRDefault="00ED2E24" w:rsidP="00ED2E24">
      <w:pPr>
        <w:rPr>
          <w:rFonts w:cs="Arial"/>
          <w:szCs w:val="22"/>
        </w:rPr>
      </w:pPr>
    </w:p>
    <w:p w:rsidR="00ED2E24" w:rsidRPr="002B3F73" w:rsidRDefault="00ED2E24" w:rsidP="00D90441">
      <w:pPr>
        <w:keepNext/>
        <w:numPr>
          <w:ilvl w:val="0"/>
          <w:numId w:val="18"/>
        </w:numPr>
        <w:rPr>
          <w:rFonts w:cs="Arial"/>
          <w:szCs w:val="22"/>
        </w:rPr>
      </w:pPr>
      <w:r w:rsidRPr="002B3F73">
        <w:rPr>
          <w:rFonts w:cs="Arial"/>
          <w:b/>
          <w:szCs w:val="22"/>
        </w:rPr>
        <w:t>Fins a 9 punts - Eficàcia i eficiència en els processos de treball</w:t>
      </w:r>
    </w:p>
    <w:p w:rsidR="00ED2E24" w:rsidRPr="002B3F73" w:rsidRDefault="00ED2E24" w:rsidP="00ED2E24">
      <w:pPr>
        <w:keepNext/>
        <w:ind w:left="720"/>
        <w:rPr>
          <w:rFonts w:cs="Arial"/>
          <w:szCs w:val="22"/>
        </w:rPr>
      </w:pPr>
    </w:p>
    <w:p w:rsidR="00ED2E24" w:rsidRPr="002B3F73" w:rsidRDefault="00ED2E24" w:rsidP="00ED2E24">
      <w:pPr>
        <w:keepNext/>
        <w:ind w:left="720"/>
        <w:rPr>
          <w:rFonts w:cs="Arial"/>
          <w:szCs w:val="22"/>
        </w:rPr>
      </w:pPr>
      <w:r w:rsidRPr="002B3F73">
        <w:rPr>
          <w:rFonts w:cs="Arial"/>
          <w:szCs w:val="22"/>
        </w:rPr>
        <w:t>Es valorarà la capacitat de l'empresa licitadora per garantir una prestació del servei eficaç i eficient, atenent especialment a:</w:t>
      </w:r>
    </w:p>
    <w:p w:rsidR="00ED2E24" w:rsidRPr="002B3F73" w:rsidRDefault="00ED2E24" w:rsidP="00ED2E24">
      <w:pPr>
        <w:ind w:left="720"/>
        <w:rPr>
          <w:rFonts w:cs="Arial"/>
          <w:szCs w:val="22"/>
        </w:rPr>
      </w:pPr>
    </w:p>
    <w:p w:rsidR="00ED2E24" w:rsidRPr="002B3F73" w:rsidRDefault="00ED2E24" w:rsidP="00D90441">
      <w:pPr>
        <w:numPr>
          <w:ilvl w:val="2"/>
          <w:numId w:val="16"/>
        </w:numPr>
        <w:ind w:left="1276"/>
        <w:rPr>
          <w:rFonts w:cs="Arial"/>
          <w:szCs w:val="22"/>
        </w:rPr>
      </w:pPr>
      <w:r w:rsidRPr="002B3F73">
        <w:rPr>
          <w:rFonts w:cs="Arial"/>
          <w:szCs w:val="22"/>
        </w:rPr>
        <w:t>La planificació temporal detallada de cada acte (muntatge, proves tècniques, execució i desmuntatge)</w:t>
      </w:r>
    </w:p>
    <w:p w:rsidR="00ED2E24" w:rsidRPr="002B3F73" w:rsidRDefault="00ED2E24" w:rsidP="00D90441">
      <w:pPr>
        <w:numPr>
          <w:ilvl w:val="2"/>
          <w:numId w:val="16"/>
        </w:numPr>
        <w:ind w:left="1276"/>
        <w:rPr>
          <w:rFonts w:cs="Arial"/>
          <w:szCs w:val="22"/>
        </w:rPr>
      </w:pPr>
      <w:r w:rsidRPr="002B3F73">
        <w:rPr>
          <w:rFonts w:cs="Arial"/>
          <w:szCs w:val="22"/>
        </w:rPr>
        <w:t>La previsió de recursos humans i materials ajustada a les necessitats de cada acte</w:t>
      </w:r>
    </w:p>
    <w:p w:rsidR="00ED2E24" w:rsidRPr="002B3F73" w:rsidRDefault="00ED2E24" w:rsidP="00D90441">
      <w:pPr>
        <w:numPr>
          <w:ilvl w:val="2"/>
          <w:numId w:val="16"/>
        </w:numPr>
        <w:ind w:left="1276"/>
        <w:rPr>
          <w:rFonts w:cs="Arial"/>
          <w:szCs w:val="22"/>
        </w:rPr>
      </w:pPr>
      <w:r w:rsidRPr="002B3F73">
        <w:rPr>
          <w:rFonts w:cs="Arial"/>
          <w:szCs w:val="22"/>
        </w:rPr>
        <w:t>Les mesures previstes per minimitzar els temps d'intervenció i optimitzar els recursos disponibles</w:t>
      </w:r>
    </w:p>
    <w:p w:rsidR="00ED2E24" w:rsidRPr="002B3F73" w:rsidRDefault="00ED2E24" w:rsidP="00D90441">
      <w:pPr>
        <w:numPr>
          <w:ilvl w:val="2"/>
          <w:numId w:val="16"/>
        </w:numPr>
        <w:ind w:left="1276"/>
        <w:rPr>
          <w:rFonts w:cs="Arial"/>
          <w:szCs w:val="22"/>
        </w:rPr>
      </w:pPr>
      <w:r w:rsidRPr="002B3F73">
        <w:rPr>
          <w:rFonts w:cs="Arial"/>
          <w:szCs w:val="22"/>
        </w:rPr>
        <w:t>La capacitat de resposta davant d'imprevistos que puguin afectar el desenvolupament dels actes</w:t>
      </w:r>
    </w:p>
    <w:p w:rsidR="00ED2E24" w:rsidRPr="002B3F73" w:rsidRDefault="00ED2E24" w:rsidP="00ED2E24">
      <w:pPr>
        <w:ind w:left="1276"/>
        <w:rPr>
          <w:rFonts w:cs="Arial"/>
          <w:szCs w:val="22"/>
        </w:rPr>
      </w:pPr>
    </w:p>
    <w:p w:rsidR="00ED2E24" w:rsidRPr="002B3F73" w:rsidRDefault="00ED2E24" w:rsidP="00ED2E24">
      <w:pPr>
        <w:ind w:left="720"/>
        <w:rPr>
          <w:rFonts w:cs="Arial"/>
          <w:szCs w:val="22"/>
        </w:rPr>
      </w:pPr>
      <w:r w:rsidRPr="002B3F73">
        <w:rPr>
          <w:rFonts w:cs="Arial"/>
          <w:szCs w:val="22"/>
        </w:rPr>
        <w:t>La puntuació s'atorgarà d'acord amb la següent escala:</w:t>
      </w:r>
    </w:p>
    <w:p w:rsidR="00ED2E24" w:rsidRPr="002B3F73" w:rsidRDefault="00ED2E24" w:rsidP="00ED2E24">
      <w:pPr>
        <w:ind w:left="720"/>
        <w:rPr>
          <w:rFonts w:cs="Arial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296"/>
        <w:gridCol w:w="1189"/>
      </w:tblGrid>
      <w:tr w:rsidR="00ED2E24" w:rsidRPr="002B3F73" w:rsidTr="00D90441">
        <w:trPr>
          <w:cantSplit/>
        </w:trPr>
        <w:tc>
          <w:tcPr>
            <w:tcW w:w="1418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2B3F73">
              <w:rPr>
                <w:rFonts w:cs="Arial"/>
                <w:b/>
                <w:bCs/>
                <w:sz w:val="20"/>
                <w:szCs w:val="22"/>
              </w:rPr>
              <w:t>Nivell</w:t>
            </w:r>
          </w:p>
        </w:tc>
        <w:tc>
          <w:tcPr>
            <w:tcW w:w="5296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2B3F73">
              <w:rPr>
                <w:rFonts w:cs="Arial"/>
                <w:b/>
                <w:bCs/>
                <w:sz w:val="20"/>
                <w:szCs w:val="22"/>
              </w:rPr>
              <w:t>Descripció</w:t>
            </w:r>
          </w:p>
        </w:tc>
        <w:tc>
          <w:tcPr>
            <w:tcW w:w="0" w:type="auto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2B3F73">
              <w:rPr>
                <w:rFonts w:cs="Arial"/>
                <w:b/>
                <w:bCs/>
                <w:sz w:val="20"/>
                <w:szCs w:val="22"/>
              </w:rPr>
              <w:t>Puntuació</w:t>
            </w:r>
          </w:p>
        </w:tc>
      </w:tr>
      <w:tr w:rsidR="00ED2E24" w:rsidRPr="002B3F73" w:rsidTr="00D90441">
        <w:trPr>
          <w:cantSplit/>
        </w:trPr>
        <w:tc>
          <w:tcPr>
            <w:tcW w:w="1418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bCs/>
                <w:sz w:val="20"/>
                <w:szCs w:val="22"/>
              </w:rPr>
              <w:t>Excel·lent</w:t>
            </w:r>
          </w:p>
        </w:tc>
        <w:tc>
          <w:tcPr>
            <w:tcW w:w="5296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La memòria presenta una planificació temporal detallada i realista per a cada acte, justifica l'assignació de recursos humans i materials, i preveu mesures concretes de resposta davant d'imprevistos</w:t>
            </w:r>
          </w:p>
        </w:tc>
        <w:tc>
          <w:tcPr>
            <w:tcW w:w="0" w:type="auto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7 – 9 punts</w:t>
            </w:r>
          </w:p>
        </w:tc>
      </w:tr>
      <w:tr w:rsidR="00ED2E24" w:rsidRPr="002B3F73" w:rsidTr="00D90441">
        <w:trPr>
          <w:cantSplit/>
        </w:trPr>
        <w:tc>
          <w:tcPr>
            <w:tcW w:w="1418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bCs/>
                <w:sz w:val="20"/>
                <w:szCs w:val="22"/>
              </w:rPr>
              <w:t>Adequat</w:t>
            </w:r>
          </w:p>
        </w:tc>
        <w:tc>
          <w:tcPr>
            <w:tcW w:w="5296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La memòria presenta una planificació suficient, però amb mancances en algun dels elements valorats (detall temporal, justificació de recursos o mesures davant d'imprevistos)</w:t>
            </w:r>
          </w:p>
        </w:tc>
        <w:tc>
          <w:tcPr>
            <w:tcW w:w="0" w:type="auto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4 – 6 punts</w:t>
            </w:r>
          </w:p>
        </w:tc>
      </w:tr>
      <w:tr w:rsidR="00ED2E24" w:rsidRPr="002B3F73" w:rsidTr="00D90441">
        <w:trPr>
          <w:cantSplit/>
        </w:trPr>
        <w:tc>
          <w:tcPr>
            <w:tcW w:w="1418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bCs/>
                <w:sz w:val="20"/>
                <w:szCs w:val="22"/>
              </w:rPr>
              <w:t>Insuficient</w:t>
            </w:r>
          </w:p>
        </w:tc>
        <w:tc>
          <w:tcPr>
            <w:tcW w:w="5296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La memòria no presenta una planificació detallada o ho fa de manera genèrica i sense concreció per als actes objecte del contracte</w:t>
            </w:r>
          </w:p>
        </w:tc>
        <w:tc>
          <w:tcPr>
            <w:tcW w:w="0" w:type="auto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0 – 3 punts</w:t>
            </w:r>
          </w:p>
        </w:tc>
      </w:tr>
    </w:tbl>
    <w:p w:rsidR="00ED2E24" w:rsidRPr="002B3F73" w:rsidRDefault="00ED2E24" w:rsidP="00ED2E24">
      <w:pPr>
        <w:rPr>
          <w:rFonts w:cs="Arial"/>
          <w:szCs w:val="22"/>
        </w:rPr>
      </w:pPr>
    </w:p>
    <w:p w:rsidR="00ED2E24" w:rsidRPr="002B3F73" w:rsidRDefault="00ED2E24" w:rsidP="00D90441">
      <w:pPr>
        <w:numPr>
          <w:ilvl w:val="0"/>
          <w:numId w:val="18"/>
        </w:numPr>
        <w:rPr>
          <w:rFonts w:cs="Arial"/>
          <w:szCs w:val="22"/>
        </w:rPr>
      </w:pPr>
      <w:r w:rsidRPr="002B3F73">
        <w:rPr>
          <w:rFonts w:cs="Arial"/>
          <w:b/>
          <w:szCs w:val="22"/>
        </w:rPr>
        <w:t>Fins a 7 punts - Qualitat i detall tècnic de la proposta</w:t>
      </w:r>
      <w:r w:rsidRPr="002B3F73">
        <w:rPr>
          <w:rFonts w:cs="Arial"/>
          <w:szCs w:val="22"/>
        </w:rPr>
        <w:t xml:space="preserve">: </w:t>
      </w:r>
    </w:p>
    <w:p w:rsidR="00ED2E24" w:rsidRPr="002B3F73" w:rsidRDefault="00ED2E24" w:rsidP="00ED2E24">
      <w:pPr>
        <w:ind w:left="720"/>
        <w:rPr>
          <w:rFonts w:cs="Arial"/>
          <w:szCs w:val="22"/>
        </w:rPr>
      </w:pPr>
    </w:p>
    <w:p w:rsidR="00ED2E24" w:rsidRPr="002B3F73" w:rsidRDefault="00ED2E24" w:rsidP="00ED2E24">
      <w:pPr>
        <w:ind w:left="720"/>
        <w:rPr>
          <w:rFonts w:cs="Arial"/>
          <w:szCs w:val="22"/>
        </w:rPr>
      </w:pPr>
      <w:r w:rsidRPr="002B3F73">
        <w:rPr>
          <w:rFonts w:cs="Arial"/>
          <w:szCs w:val="22"/>
        </w:rPr>
        <w:t>Es valorarà la qualitat i el nivell de detall tècnic de la memòria presentada, atenent als següents ítems de valoració (s'atorga la puntuació indicada si el requisit es compleix, i 0 punts si no es compleix):</w:t>
      </w:r>
    </w:p>
    <w:p w:rsidR="00ED2E24" w:rsidRPr="002B3F73" w:rsidRDefault="00ED2E24" w:rsidP="00ED2E24">
      <w:pPr>
        <w:ind w:left="720"/>
        <w:rPr>
          <w:rFonts w:cs="Arial"/>
          <w:szCs w:val="22"/>
        </w:rPr>
      </w:pPr>
    </w:p>
    <w:tbl>
      <w:tblPr>
        <w:tblW w:w="792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244"/>
        <w:gridCol w:w="1258"/>
      </w:tblGrid>
      <w:tr w:rsidR="00ED2E24" w:rsidRPr="002B3F73" w:rsidTr="00D90441">
        <w:tc>
          <w:tcPr>
            <w:tcW w:w="1418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2B3F73">
              <w:rPr>
                <w:rFonts w:cs="Arial"/>
                <w:b/>
                <w:bCs/>
                <w:sz w:val="20"/>
                <w:szCs w:val="22"/>
              </w:rPr>
              <w:t>Ítem</w:t>
            </w:r>
          </w:p>
        </w:tc>
        <w:tc>
          <w:tcPr>
            <w:tcW w:w="5244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2B3F73">
              <w:rPr>
                <w:rFonts w:cs="Arial"/>
                <w:b/>
                <w:bCs/>
                <w:sz w:val="20"/>
                <w:szCs w:val="22"/>
              </w:rPr>
              <w:t>Descripció</w:t>
            </w:r>
          </w:p>
        </w:tc>
        <w:tc>
          <w:tcPr>
            <w:tcW w:w="1258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2B3F73">
              <w:rPr>
                <w:rFonts w:cs="Arial"/>
                <w:b/>
                <w:bCs/>
                <w:sz w:val="20"/>
                <w:szCs w:val="22"/>
              </w:rPr>
              <w:t>Punts</w:t>
            </w:r>
          </w:p>
        </w:tc>
      </w:tr>
      <w:tr w:rsidR="00ED2E24" w:rsidRPr="002B3F73" w:rsidTr="00D90441">
        <w:tc>
          <w:tcPr>
            <w:tcW w:w="1418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bCs/>
                <w:sz w:val="20"/>
                <w:szCs w:val="22"/>
              </w:rPr>
              <w:t>B1.1.3.a</w:t>
            </w:r>
          </w:p>
        </w:tc>
        <w:tc>
          <w:tcPr>
            <w:tcW w:w="5244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La memòria especifica les característiques tècniques dels equips principals (càmeres, switcher, encoder i projectors), indicant com a mínim la resolució, la potència i el format de sortida de cada equip</w:t>
            </w:r>
          </w:p>
        </w:tc>
        <w:tc>
          <w:tcPr>
            <w:tcW w:w="1258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2 punts</w:t>
            </w:r>
          </w:p>
        </w:tc>
      </w:tr>
      <w:tr w:rsidR="00ED2E24" w:rsidRPr="002B3F73" w:rsidTr="00D90441">
        <w:tc>
          <w:tcPr>
            <w:tcW w:w="1418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bCs/>
                <w:sz w:val="20"/>
                <w:szCs w:val="22"/>
              </w:rPr>
              <w:t>B1.1.3.b</w:t>
            </w:r>
          </w:p>
        </w:tc>
        <w:tc>
          <w:tcPr>
            <w:tcW w:w="5244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La memòria inclou un esquema o diagrama tècnic del muntatge per a cada acte, amb indicació de la ubicació dels equips i els fluxos de senyal</w:t>
            </w:r>
          </w:p>
        </w:tc>
        <w:tc>
          <w:tcPr>
            <w:tcW w:w="1258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2 punts</w:t>
            </w:r>
          </w:p>
        </w:tc>
      </w:tr>
      <w:tr w:rsidR="00ED2E24" w:rsidRPr="002B3F73" w:rsidTr="00D90441">
        <w:tc>
          <w:tcPr>
            <w:tcW w:w="1418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bCs/>
                <w:sz w:val="20"/>
                <w:szCs w:val="22"/>
              </w:rPr>
              <w:t>B1.1.3.c</w:t>
            </w:r>
          </w:p>
        </w:tc>
        <w:tc>
          <w:tcPr>
            <w:tcW w:w="5244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La memòria descriu el procés de proves tècniques prèvies a cada acte, especificant el temps previst i els aspectes que es verificaran</w:t>
            </w:r>
          </w:p>
        </w:tc>
        <w:tc>
          <w:tcPr>
            <w:tcW w:w="1258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2 punts</w:t>
            </w:r>
          </w:p>
        </w:tc>
      </w:tr>
      <w:tr w:rsidR="00ED2E24" w:rsidRPr="002B3F73" w:rsidTr="00D90441">
        <w:tc>
          <w:tcPr>
            <w:tcW w:w="1418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bCs/>
                <w:sz w:val="20"/>
                <w:szCs w:val="22"/>
              </w:rPr>
              <w:t>B1.1.3.d</w:t>
            </w:r>
          </w:p>
        </w:tc>
        <w:tc>
          <w:tcPr>
            <w:tcW w:w="5244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La memòria especifica el format i les característiques tècniques dels materials gravats i lliurats (resolució, còdec, taxa de bits i nomenclatura dels arxius)</w:t>
            </w:r>
          </w:p>
        </w:tc>
        <w:tc>
          <w:tcPr>
            <w:tcW w:w="1258" w:type="dxa"/>
            <w:shd w:val="clear" w:color="auto" w:fill="auto"/>
            <w:hideMark/>
          </w:tcPr>
          <w:p w:rsidR="00ED2E24" w:rsidRPr="002B3F73" w:rsidRDefault="00ED2E24" w:rsidP="00D90441">
            <w:pPr>
              <w:jc w:val="left"/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1 punt</w:t>
            </w:r>
          </w:p>
        </w:tc>
      </w:tr>
    </w:tbl>
    <w:p w:rsidR="00ED2E24" w:rsidRPr="002B3F73" w:rsidRDefault="00ED2E24" w:rsidP="00ED2E24">
      <w:pPr>
        <w:rPr>
          <w:rFonts w:cs="Arial"/>
          <w:szCs w:val="22"/>
        </w:rPr>
      </w:pPr>
    </w:p>
    <w:p w:rsidR="00ED2E24" w:rsidRPr="002B3F73" w:rsidRDefault="00ED2E24" w:rsidP="00D90441">
      <w:pPr>
        <w:keepNext/>
        <w:numPr>
          <w:ilvl w:val="0"/>
          <w:numId w:val="16"/>
        </w:numPr>
        <w:ind w:left="426"/>
        <w:rPr>
          <w:rFonts w:cs="Arial"/>
          <w:b/>
          <w:szCs w:val="22"/>
        </w:rPr>
      </w:pPr>
      <w:r w:rsidRPr="002B3F73">
        <w:rPr>
          <w:rFonts w:cs="Arial"/>
          <w:b/>
          <w:szCs w:val="22"/>
        </w:rPr>
        <w:lastRenderedPageBreak/>
        <w:t>B1.2 Plataforma de lliurament i recepció del producte (fins a 5 punts)</w:t>
      </w:r>
    </w:p>
    <w:p w:rsidR="00ED2E24" w:rsidRPr="002B3F73" w:rsidRDefault="00ED2E24" w:rsidP="00ED2E24">
      <w:pPr>
        <w:keepNext/>
        <w:rPr>
          <w:rFonts w:cs="Arial"/>
          <w:szCs w:val="22"/>
        </w:rPr>
      </w:pPr>
    </w:p>
    <w:p w:rsidR="00ED2E24" w:rsidRPr="002B3F73" w:rsidRDefault="00ED2E24" w:rsidP="00ED2E24">
      <w:pPr>
        <w:keepNext/>
        <w:rPr>
          <w:rFonts w:cs="Arial"/>
          <w:szCs w:val="22"/>
        </w:rPr>
      </w:pPr>
      <w:r w:rsidRPr="002B3F73">
        <w:rPr>
          <w:rFonts w:cs="Arial"/>
          <w:szCs w:val="22"/>
        </w:rPr>
        <w:t>Es valorarà la qualitat i les funcionalitats de la plataforma digital proposada per al lliurament i la recepció dels materials gravats, atenent als següents ítems de valoració (s'atorga la puntuació indicada si el requisit es compleix, i 0 punts si no es compleix):</w:t>
      </w:r>
    </w:p>
    <w:p w:rsidR="00ED2E24" w:rsidRPr="002B3F73" w:rsidRDefault="00ED2E24" w:rsidP="00ED2E24">
      <w:pPr>
        <w:rPr>
          <w:rFonts w:cs="Arial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244"/>
        <w:gridCol w:w="1241"/>
      </w:tblGrid>
      <w:tr w:rsidR="00ED2E24" w:rsidRPr="002B3F73" w:rsidTr="00D90441">
        <w:tc>
          <w:tcPr>
            <w:tcW w:w="1418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2B3F73">
              <w:rPr>
                <w:rFonts w:cs="Arial"/>
                <w:b/>
                <w:bCs/>
                <w:sz w:val="20"/>
                <w:szCs w:val="22"/>
              </w:rPr>
              <w:t>Ítem</w:t>
            </w:r>
          </w:p>
        </w:tc>
        <w:tc>
          <w:tcPr>
            <w:tcW w:w="5244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2B3F73">
              <w:rPr>
                <w:rFonts w:cs="Arial"/>
                <w:b/>
                <w:bCs/>
                <w:sz w:val="20"/>
                <w:szCs w:val="22"/>
              </w:rPr>
              <w:t>Descripció</w:t>
            </w:r>
          </w:p>
        </w:tc>
        <w:tc>
          <w:tcPr>
            <w:tcW w:w="1241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b/>
                <w:bCs/>
                <w:sz w:val="20"/>
                <w:szCs w:val="22"/>
              </w:rPr>
            </w:pPr>
            <w:r w:rsidRPr="002B3F73">
              <w:rPr>
                <w:rFonts w:cs="Arial"/>
                <w:b/>
                <w:bCs/>
                <w:sz w:val="20"/>
                <w:szCs w:val="22"/>
              </w:rPr>
              <w:t>Punts</w:t>
            </w:r>
          </w:p>
        </w:tc>
      </w:tr>
      <w:tr w:rsidR="00ED2E24" w:rsidRPr="002B3F73" w:rsidTr="00D90441">
        <w:tc>
          <w:tcPr>
            <w:tcW w:w="1418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bCs/>
                <w:sz w:val="20"/>
                <w:szCs w:val="22"/>
              </w:rPr>
              <w:t>B1.2.a</w:t>
            </w:r>
          </w:p>
        </w:tc>
        <w:tc>
          <w:tcPr>
            <w:tcW w:w="5244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La plataforma proposada permet l'accés mitjançant credencials individuals i diferenciades per a cada usuari, sense necessitat d'instal·lació de programari addicional</w:t>
            </w:r>
          </w:p>
        </w:tc>
        <w:tc>
          <w:tcPr>
            <w:tcW w:w="1241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2 punts</w:t>
            </w:r>
          </w:p>
        </w:tc>
      </w:tr>
      <w:tr w:rsidR="00ED2E24" w:rsidRPr="002B3F73" w:rsidTr="00D90441">
        <w:tc>
          <w:tcPr>
            <w:tcW w:w="1418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bCs/>
                <w:sz w:val="20"/>
                <w:szCs w:val="22"/>
              </w:rPr>
              <w:t>B1.2.b</w:t>
            </w:r>
          </w:p>
        </w:tc>
        <w:tc>
          <w:tcPr>
            <w:tcW w:w="5244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La plataforma permet la previsualització dels materials en línia abans de la descàrrega, amb indicació de la data i hora de pujada de cada arxiu</w:t>
            </w:r>
          </w:p>
        </w:tc>
        <w:tc>
          <w:tcPr>
            <w:tcW w:w="1241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1 punt</w:t>
            </w:r>
          </w:p>
        </w:tc>
      </w:tr>
      <w:tr w:rsidR="00ED2E24" w:rsidRPr="002B3F73" w:rsidTr="00D90441">
        <w:tc>
          <w:tcPr>
            <w:tcW w:w="1418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bCs/>
                <w:sz w:val="20"/>
                <w:szCs w:val="22"/>
              </w:rPr>
              <w:t>B1.2.c</w:t>
            </w:r>
          </w:p>
        </w:tc>
        <w:tc>
          <w:tcPr>
            <w:tcW w:w="5244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La plataforma garanteix l'emmagatzematge dels materials durant un període mínim de 30 dies naturals des del lliurament, amb possibilitat de descàrrega en alta qualitat</w:t>
            </w:r>
          </w:p>
        </w:tc>
        <w:tc>
          <w:tcPr>
            <w:tcW w:w="1241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1 punt</w:t>
            </w:r>
          </w:p>
        </w:tc>
      </w:tr>
      <w:tr w:rsidR="00ED2E24" w:rsidRPr="002B3F73" w:rsidTr="00D90441">
        <w:tc>
          <w:tcPr>
            <w:tcW w:w="1418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bCs/>
                <w:sz w:val="20"/>
                <w:szCs w:val="22"/>
              </w:rPr>
              <w:t>B1.2.d</w:t>
            </w:r>
          </w:p>
        </w:tc>
        <w:tc>
          <w:tcPr>
            <w:tcW w:w="5244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La plataforma incorpora un sistema de notificació automàtica a l'Ajuntament en el moment en què els materials estan disponibles per a la descàrrega</w:t>
            </w:r>
          </w:p>
        </w:tc>
        <w:tc>
          <w:tcPr>
            <w:tcW w:w="1241" w:type="dxa"/>
            <w:shd w:val="clear" w:color="auto" w:fill="auto"/>
            <w:hideMark/>
          </w:tcPr>
          <w:p w:rsidR="00ED2E24" w:rsidRPr="002B3F73" w:rsidRDefault="00ED2E24" w:rsidP="00D90441">
            <w:pPr>
              <w:rPr>
                <w:rFonts w:cs="Arial"/>
                <w:sz w:val="20"/>
                <w:szCs w:val="22"/>
              </w:rPr>
            </w:pPr>
            <w:r w:rsidRPr="002B3F73">
              <w:rPr>
                <w:rFonts w:cs="Arial"/>
                <w:sz w:val="20"/>
                <w:szCs w:val="22"/>
              </w:rPr>
              <w:t>1 punt</w:t>
            </w:r>
          </w:p>
        </w:tc>
      </w:tr>
      <w:bookmarkEnd w:id="0"/>
    </w:tbl>
    <w:p w:rsidR="00ED2E24" w:rsidRPr="002B3F73" w:rsidRDefault="00ED2E24" w:rsidP="00ED2E24">
      <w:pPr>
        <w:rPr>
          <w:rFonts w:cs="Arial"/>
          <w:szCs w:val="22"/>
        </w:rPr>
      </w:pPr>
    </w:p>
    <w:sectPr w:rsidR="00ED2E24" w:rsidRPr="002B3F73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702" w:rsidRDefault="00840702">
      <w:r>
        <w:separator/>
      </w:r>
    </w:p>
  </w:endnote>
  <w:endnote w:type="continuationSeparator" w:id="0">
    <w:p w:rsidR="00840702" w:rsidRDefault="0084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C09" w:rsidRDefault="00753C09" w:rsidP="00FD217D">
    <w:pPr>
      <w:jc w:val="center"/>
      <w:rPr>
        <w:b/>
        <w:sz w:val="16"/>
      </w:rPr>
    </w:pPr>
  </w:p>
  <w:p w:rsidR="00753C09" w:rsidRDefault="00753C09" w:rsidP="00FD217D">
    <w:pPr>
      <w:jc w:val="center"/>
      <w:rPr>
        <w:b/>
        <w:sz w:val="16"/>
      </w:rPr>
    </w:pPr>
  </w:p>
  <w:p w:rsidR="00753C09" w:rsidRDefault="00753C09" w:rsidP="00FD217D">
    <w:pPr>
      <w:jc w:val="center"/>
      <w:rPr>
        <w:b/>
        <w:sz w:val="16"/>
      </w:rPr>
    </w:pPr>
  </w:p>
  <w:p w:rsidR="00753C09" w:rsidRPr="00BD5C54" w:rsidRDefault="00753C09" w:rsidP="00FD217D">
    <w:pPr>
      <w:jc w:val="right"/>
      <w:rPr>
        <w:bCs/>
        <w:sz w:val="12"/>
        <w:szCs w:val="12"/>
      </w:rPr>
    </w:pPr>
    <w:r>
      <w:rPr>
        <w:bCs/>
        <w:noProof/>
        <w:sz w:val="12"/>
        <w:szCs w:val="12"/>
      </w:rPr>
      <w:t>tmp1592112838059629347.doc</w:t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702" w:rsidRDefault="00840702">
      <w:r>
        <w:separator/>
      </w:r>
    </w:p>
  </w:footnote>
  <w:footnote w:type="continuationSeparator" w:id="0">
    <w:p w:rsidR="00840702" w:rsidRDefault="0084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C09" w:rsidRPr="000177F9" w:rsidRDefault="00C82E67" w:rsidP="00FD217D">
    <w:pPr>
      <w:jc w:val="right"/>
    </w:pPr>
    <w:r>
      <w:rPr>
        <w:noProof/>
      </w:rPr>
      <w:drawing>
        <wp:inline distT="0" distB="0" distL="0" distR="0">
          <wp:extent cx="1668780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B0833"/>
    <w:multiLevelType w:val="hybridMultilevel"/>
    <w:tmpl w:val="19EE422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3428D"/>
    <w:multiLevelType w:val="hybridMultilevel"/>
    <w:tmpl w:val="906875C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EC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D4BB2"/>
    <w:multiLevelType w:val="hybridMultilevel"/>
    <w:tmpl w:val="4882FA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06ADA"/>
    <w:multiLevelType w:val="hybridMultilevel"/>
    <w:tmpl w:val="4698A4E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72721"/>
    <w:multiLevelType w:val="hybridMultilevel"/>
    <w:tmpl w:val="2DA0C1CC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D383E"/>
    <w:multiLevelType w:val="hybridMultilevel"/>
    <w:tmpl w:val="826E15D6"/>
    <w:lvl w:ilvl="0" w:tplc="DCFA101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4" w:hanging="360"/>
      </w:pPr>
    </w:lvl>
    <w:lvl w:ilvl="2" w:tplc="0403001B" w:tentative="1">
      <w:start w:val="1"/>
      <w:numFmt w:val="lowerRoman"/>
      <w:lvlText w:val="%3."/>
      <w:lvlJc w:val="right"/>
      <w:pPr>
        <w:ind w:left="2164" w:hanging="180"/>
      </w:pPr>
    </w:lvl>
    <w:lvl w:ilvl="3" w:tplc="0403000F" w:tentative="1">
      <w:start w:val="1"/>
      <w:numFmt w:val="decimal"/>
      <w:lvlText w:val="%4."/>
      <w:lvlJc w:val="left"/>
      <w:pPr>
        <w:ind w:left="2884" w:hanging="360"/>
      </w:pPr>
    </w:lvl>
    <w:lvl w:ilvl="4" w:tplc="04030019" w:tentative="1">
      <w:start w:val="1"/>
      <w:numFmt w:val="lowerLetter"/>
      <w:lvlText w:val="%5."/>
      <w:lvlJc w:val="left"/>
      <w:pPr>
        <w:ind w:left="3604" w:hanging="360"/>
      </w:pPr>
    </w:lvl>
    <w:lvl w:ilvl="5" w:tplc="0403001B" w:tentative="1">
      <w:start w:val="1"/>
      <w:numFmt w:val="lowerRoman"/>
      <w:lvlText w:val="%6."/>
      <w:lvlJc w:val="right"/>
      <w:pPr>
        <w:ind w:left="4324" w:hanging="180"/>
      </w:pPr>
    </w:lvl>
    <w:lvl w:ilvl="6" w:tplc="0403000F" w:tentative="1">
      <w:start w:val="1"/>
      <w:numFmt w:val="decimal"/>
      <w:lvlText w:val="%7."/>
      <w:lvlJc w:val="left"/>
      <w:pPr>
        <w:ind w:left="5044" w:hanging="360"/>
      </w:pPr>
    </w:lvl>
    <w:lvl w:ilvl="7" w:tplc="04030019" w:tentative="1">
      <w:start w:val="1"/>
      <w:numFmt w:val="lowerLetter"/>
      <w:lvlText w:val="%8."/>
      <w:lvlJc w:val="left"/>
      <w:pPr>
        <w:ind w:left="5764" w:hanging="360"/>
      </w:pPr>
    </w:lvl>
    <w:lvl w:ilvl="8" w:tplc="0403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640F6646"/>
    <w:multiLevelType w:val="hybridMultilevel"/>
    <w:tmpl w:val="2C7CE32A"/>
    <w:lvl w:ilvl="0" w:tplc="838AA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52DCD"/>
    <w:multiLevelType w:val="hybridMultilevel"/>
    <w:tmpl w:val="AE406D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78C7D0D"/>
    <w:multiLevelType w:val="hybridMultilevel"/>
    <w:tmpl w:val="59D49B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207550"/>
    <w:multiLevelType w:val="hybridMultilevel"/>
    <w:tmpl w:val="70B673DA"/>
    <w:lvl w:ilvl="0" w:tplc="0D1436D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15"/>
  </w:num>
  <w:num w:numId="4">
    <w:abstractNumId w:val="4"/>
  </w:num>
  <w:num w:numId="5">
    <w:abstractNumId w:val="16"/>
  </w:num>
  <w:num w:numId="6">
    <w:abstractNumId w:val="9"/>
  </w:num>
  <w:num w:numId="7">
    <w:abstractNumId w:val="0"/>
  </w:num>
  <w:num w:numId="8">
    <w:abstractNumId w:val="20"/>
  </w:num>
  <w:num w:numId="9">
    <w:abstractNumId w:val="2"/>
  </w:num>
  <w:num w:numId="10">
    <w:abstractNumId w:val="23"/>
  </w:num>
  <w:num w:numId="11">
    <w:abstractNumId w:val="5"/>
  </w:num>
  <w:num w:numId="12">
    <w:abstractNumId w:val="7"/>
  </w:num>
  <w:num w:numId="13">
    <w:abstractNumId w:val="12"/>
  </w:num>
  <w:num w:numId="14">
    <w:abstractNumId w:val="3"/>
  </w:num>
  <w:num w:numId="15">
    <w:abstractNumId w:val="10"/>
  </w:num>
  <w:num w:numId="16">
    <w:abstractNumId w:val="26"/>
  </w:num>
  <w:num w:numId="17">
    <w:abstractNumId w:val="1"/>
  </w:num>
  <w:num w:numId="18">
    <w:abstractNumId w:val="8"/>
  </w:num>
  <w:num w:numId="19">
    <w:abstractNumId w:val="17"/>
  </w:num>
  <w:num w:numId="20">
    <w:abstractNumId w:val="21"/>
  </w:num>
  <w:num w:numId="21">
    <w:abstractNumId w:val="14"/>
  </w:num>
  <w:num w:numId="22">
    <w:abstractNumId w:val="18"/>
  </w:num>
  <w:num w:numId="23">
    <w:abstractNumId w:val="13"/>
  </w:num>
  <w:num w:numId="24">
    <w:abstractNumId w:val="25"/>
  </w:num>
  <w:num w:numId="25">
    <w:abstractNumId w:val="11"/>
  </w:num>
  <w:num w:numId="26">
    <w:abstractNumId w:val="22"/>
  </w:num>
  <w:num w:numId="27">
    <w:abstractNumId w:val="19"/>
  </w:num>
  <w:num w:numId="28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A4196"/>
    <w:rsid w:val="000B368A"/>
    <w:rsid w:val="000F1F3D"/>
    <w:rsid w:val="00106234"/>
    <w:rsid w:val="001E467F"/>
    <w:rsid w:val="002679CA"/>
    <w:rsid w:val="002C3FBB"/>
    <w:rsid w:val="00314CD6"/>
    <w:rsid w:val="0041158E"/>
    <w:rsid w:val="0046535D"/>
    <w:rsid w:val="005F791E"/>
    <w:rsid w:val="00621A98"/>
    <w:rsid w:val="00646A49"/>
    <w:rsid w:val="00745EC9"/>
    <w:rsid w:val="00753C09"/>
    <w:rsid w:val="00840702"/>
    <w:rsid w:val="00865210"/>
    <w:rsid w:val="00884293"/>
    <w:rsid w:val="00890925"/>
    <w:rsid w:val="00961A05"/>
    <w:rsid w:val="00A35D0E"/>
    <w:rsid w:val="00A7293C"/>
    <w:rsid w:val="00A92B1A"/>
    <w:rsid w:val="00AA0C44"/>
    <w:rsid w:val="00B534E3"/>
    <w:rsid w:val="00B91BC8"/>
    <w:rsid w:val="00BA3F27"/>
    <w:rsid w:val="00C567A4"/>
    <w:rsid w:val="00C82E67"/>
    <w:rsid w:val="00C83D70"/>
    <w:rsid w:val="00D90441"/>
    <w:rsid w:val="00ED2E24"/>
    <w:rsid w:val="00F409D0"/>
    <w:rsid w:val="00F718FC"/>
    <w:rsid w:val="00FD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960D7"/>
  <w15:chartTrackingRefBased/>
  <w15:docId w15:val="{A89B4740-9A00-4D33-8019-8B34AF88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uiPriority="99" w:qFormat="1"/>
    <w:lsdException w:name="endnote reference" w:qFormat="1"/>
    <w:lsdException w:name="endnote text" w:qFormat="1"/>
    <w:lsdException w:name="Title" w:uiPriority="10" w:qFormat="1"/>
    <w:lsdException w:name="Body Text" w:uiPriority="99" w:qFormat="1"/>
    <w:lsdException w:name="Hyperlink" w:uiPriority="99"/>
    <w:lsdException w:name="FollowedHyperlink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annotation subject" w:uiPriority="99" w:qFormat="1"/>
    <w:lsdException w:name="No List" w:uiPriority="99"/>
    <w:lsdException w:name="Balloon Text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link w:val="Ttol1Car"/>
    <w:uiPriority w:val="9"/>
    <w:qFormat/>
    <w:rsid w:val="002679CA"/>
    <w:pPr>
      <w:widowControl w:val="0"/>
      <w:autoSpaceDE w:val="0"/>
      <w:autoSpaceDN w:val="0"/>
      <w:ind w:left="221"/>
      <w:jc w:val="left"/>
      <w:outlineLvl w:val="0"/>
    </w:pPr>
    <w:rPr>
      <w:rFonts w:eastAsia="Arial" w:cs="Arial"/>
      <w:b/>
      <w:bCs/>
      <w:szCs w:val="22"/>
      <w:lang w:eastAsia="en-US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2679CA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2679CA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jc w:val="left"/>
      <w:textDirection w:val="btLr"/>
      <w:textAlignment w:val="top"/>
      <w:outlineLvl w:val="4"/>
    </w:pPr>
    <w:rPr>
      <w:rFonts w:eastAsia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2679CA"/>
    <w:pPr>
      <w:spacing w:before="240" w:after="60"/>
      <w:jc w:val="left"/>
      <w:outlineLvl w:val="5"/>
    </w:pPr>
    <w:rPr>
      <w:rFonts w:ascii="Calibri" w:hAnsi="Calibri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2679CA"/>
    <w:pPr>
      <w:spacing w:before="240" w:after="60"/>
      <w:jc w:val="left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2679CA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jc w:val="left"/>
      <w:textDirection w:val="btLr"/>
      <w:textAlignment w:val="top"/>
      <w:outlineLvl w:val="7"/>
    </w:pPr>
    <w:rPr>
      <w:rFonts w:eastAsia="Arial" w:cs="Arial"/>
      <w:i/>
      <w:iCs/>
      <w:position w:val="-1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2679CA"/>
    <w:pPr>
      <w:spacing w:before="240" w:after="60"/>
      <w:jc w:val="left"/>
      <w:outlineLvl w:val="8"/>
    </w:pPr>
    <w:rPr>
      <w:rFonts w:ascii="Cambria" w:hAnsi="Cambria"/>
      <w:sz w:val="20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uiPriority w:val="9"/>
    <w:rsid w:val="002679CA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ol3Car">
    <w:name w:val="Títol 3 Car"/>
    <w:link w:val="Ttol3"/>
    <w:rsid w:val="002679CA"/>
    <w:rPr>
      <w:rFonts w:ascii="Cambria" w:hAnsi="Cambria"/>
      <w:b/>
      <w:bCs/>
      <w:sz w:val="26"/>
      <w:szCs w:val="26"/>
      <w:lang w:eastAsia="es-ES"/>
    </w:rPr>
  </w:style>
  <w:style w:type="character" w:customStyle="1" w:styleId="Ttol5Car">
    <w:name w:val="Títol 5 Car"/>
    <w:link w:val="Ttol5"/>
    <w:rsid w:val="002679CA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2679CA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2679CA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2679CA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2679CA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2679CA"/>
    <w:rPr>
      <w:rFonts w:ascii="Arial" w:hAnsi="Arial"/>
      <w:sz w:val="24"/>
    </w:rPr>
  </w:style>
  <w:style w:type="table" w:customStyle="1" w:styleId="TableNormal">
    <w:name w:val="Table Normal"/>
    <w:uiPriority w:val="2"/>
    <w:unhideWhenUsed/>
    <w:qFormat/>
    <w:rsid w:val="002679C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2679CA"/>
    <w:pPr>
      <w:widowControl w:val="0"/>
      <w:autoSpaceDE w:val="0"/>
      <w:autoSpaceDN w:val="0"/>
      <w:spacing w:before="251"/>
      <w:ind w:right="287" w:hanging="407"/>
      <w:jc w:val="left"/>
    </w:pPr>
    <w:rPr>
      <w:rFonts w:eastAsia="Arial" w:cs="Arial"/>
      <w:b/>
      <w:bCs/>
      <w:szCs w:val="22"/>
      <w:lang w:eastAsia="en-US"/>
    </w:rPr>
  </w:style>
  <w:style w:type="paragraph" w:styleId="IDC2">
    <w:name w:val="toc 2"/>
    <w:basedOn w:val="Normal"/>
    <w:uiPriority w:val="39"/>
    <w:qFormat/>
    <w:rsid w:val="002679CA"/>
    <w:pPr>
      <w:widowControl w:val="0"/>
      <w:autoSpaceDE w:val="0"/>
      <w:autoSpaceDN w:val="0"/>
      <w:ind w:left="219"/>
      <w:jc w:val="left"/>
    </w:pPr>
    <w:rPr>
      <w:rFonts w:eastAsia="Arial" w:cs="Arial"/>
      <w:b/>
      <w:bCs/>
      <w:szCs w:val="22"/>
      <w:lang w:eastAsia="en-US"/>
    </w:rPr>
  </w:style>
  <w:style w:type="paragraph" w:styleId="IDC3">
    <w:name w:val="toc 3"/>
    <w:basedOn w:val="Normal"/>
    <w:uiPriority w:val="39"/>
    <w:qFormat/>
    <w:rsid w:val="002679CA"/>
    <w:pPr>
      <w:widowControl w:val="0"/>
      <w:autoSpaceDE w:val="0"/>
      <w:autoSpaceDN w:val="0"/>
      <w:spacing w:before="251"/>
      <w:ind w:left="220"/>
      <w:jc w:val="left"/>
    </w:pPr>
    <w:rPr>
      <w:rFonts w:eastAsia="Arial" w:cs="Arial"/>
      <w:b/>
      <w:bCs/>
      <w:szCs w:val="22"/>
      <w:lang w:eastAsia="en-US"/>
    </w:rPr>
  </w:style>
  <w:style w:type="paragraph" w:styleId="IDC4">
    <w:name w:val="toc 4"/>
    <w:basedOn w:val="Normal"/>
    <w:uiPriority w:val="39"/>
    <w:qFormat/>
    <w:rsid w:val="002679CA"/>
    <w:pPr>
      <w:widowControl w:val="0"/>
      <w:autoSpaceDE w:val="0"/>
      <w:autoSpaceDN w:val="0"/>
      <w:spacing w:line="252" w:lineRule="exact"/>
      <w:ind w:left="441"/>
      <w:jc w:val="left"/>
    </w:pPr>
    <w:rPr>
      <w:rFonts w:ascii="Arial MT" w:eastAsia="Arial MT" w:hAnsi="Arial MT" w:cs="Arial MT"/>
      <w:szCs w:val="22"/>
      <w:lang w:eastAsia="en-US"/>
    </w:rPr>
  </w:style>
  <w:style w:type="paragraph" w:styleId="Textindependent">
    <w:name w:val="Body Text"/>
    <w:basedOn w:val="Normal"/>
    <w:link w:val="TextindependentCar"/>
    <w:uiPriority w:val="99"/>
    <w:qFormat/>
    <w:rsid w:val="002679CA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TextindependentCar">
    <w:name w:val="Text independent Car"/>
    <w:link w:val="Textindependent"/>
    <w:uiPriority w:val="99"/>
    <w:rsid w:val="002679CA"/>
    <w:rPr>
      <w:rFonts w:ascii="Arial MT" w:eastAsia="Arial MT" w:hAnsi="Arial MT" w:cs="Arial MT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2679CA"/>
    <w:pPr>
      <w:widowControl w:val="0"/>
      <w:autoSpaceDE w:val="0"/>
      <w:autoSpaceDN w:val="0"/>
      <w:ind w:left="221"/>
    </w:pPr>
    <w:rPr>
      <w:rFonts w:ascii="Arial MT" w:eastAsia="Arial MT" w:hAnsi="Arial MT" w:cs="Arial MT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679CA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CapaleraCar">
    <w:name w:val="Capçalera Car"/>
    <w:link w:val="Capalera"/>
    <w:rsid w:val="002679CA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2679CA"/>
    <w:rPr>
      <w:rFonts w:ascii="Arial" w:hAnsi="Arial"/>
      <w:sz w:val="22"/>
    </w:rPr>
  </w:style>
  <w:style w:type="character" w:styleId="Enlla">
    <w:name w:val="Hyperlink"/>
    <w:uiPriority w:val="99"/>
    <w:rsid w:val="002679CA"/>
    <w:rPr>
      <w:color w:val="000080"/>
      <w:u w:val="single"/>
    </w:rPr>
  </w:style>
  <w:style w:type="character" w:customStyle="1" w:styleId="Mencinsinresolver1">
    <w:name w:val="Mención sin resolver1"/>
    <w:unhideWhenUsed/>
    <w:qFormat/>
    <w:rsid w:val="002679CA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2679C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2679CA"/>
    <w:pPr>
      <w:jc w:val="left"/>
    </w:pPr>
    <w:rPr>
      <w:rFonts w:ascii="Times New Roman" w:eastAsia="Calibri" w:hAnsi="Times New Roman"/>
      <w:sz w:val="24"/>
      <w:szCs w:val="24"/>
      <w:lang w:val="es-ES"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1 Car"/>
    <w:link w:val="Pargrafdellista"/>
    <w:uiPriority w:val="34"/>
    <w:qFormat/>
    <w:locked/>
    <w:rsid w:val="002679CA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qFormat/>
    <w:rsid w:val="002679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2">
    <w:name w:val="Estilo2"/>
    <w:basedOn w:val="Normal"/>
    <w:rsid w:val="002679CA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szCs w:val="24"/>
    </w:rPr>
  </w:style>
  <w:style w:type="paragraph" w:styleId="Textdeglobus">
    <w:name w:val="Balloon Text"/>
    <w:basedOn w:val="Normal"/>
    <w:link w:val="TextdeglobusCar"/>
    <w:unhideWhenUsed/>
    <w:qFormat/>
    <w:rsid w:val="002679CA"/>
    <w:pPr>
      <w:jc w:val="left"/>
    </w:pPr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deglobusCar">
    <w:name w:val="Text de globus Car"/>
    <w:link w:val="Textdeglobus"/>
    <w:rsid w:val="002679CA"/>
    <w:rPr>
      <w:rFonts w:ascii="Segoe UI" w:eastAsia="Calibri" w:hAnsi="Segoe UI" w:cs="Segoe UI"/>
      <w:sz w:val="18"/>
      <w:szCs w:val="18"/>
      <w:lang w:val="es-ES" w:eastAsia="en-US"/>
    </w:rPr>
  </w:style>
  <w:style w:type="paragraph" w:styleId="Revisi">
    <w:name w:val="Revision"/>
    <w:hidden/>
    <w:uiPriority w:val="99"/>
    <w:rsid w:val="002679CA"/>
    <w:rPr>
      <w:rFonts w:ascii="Calibri" w:eastAsia="Calibri" w:hAnsi="Calibri"/>
      <w:sz w:val="24"/>
      <w:szCs w:val="24"/>
      <w:lang w:val="es-ES" w:eastAsia="en-US"/>
    </w:rPr>
  </w:style>
  <w:style w:type="character" w:styleId="Enllavisitat">
    <w:name w:val="FollowedHyperlink"/>
    <w:unhideWhenUsed/>
    <w:qFormat/>
    <w:rsid w:val="002679CA"/>
    <w:rPr>
      <w:color w:val="954F72"/>
      <w:u w:val="single"/>
    </w:rPr>
  </w:style>
  <w:style w:type="character" w:styleId="Refernciadenotaapeudepgina">
    <w:name w:val="footnote reference"/>
    <w:rsid w:val="002679CA"/>
    <w:rPr>
      <w:vertAlign w:val="superscript"/>
    </w:rPr>
  </w:style>
  <w:style w:type="character" w:customStyle="1" w:styleId="Ttol4Car">
    <w:name w:val="Títol 4 Car"/>
    <w:link w:val="Ttol4"/>
    <w:rsid w:val="002679CA"/>
    <w:rPr>
      <w:rFonts w:ascii="Arial" w:hAnsi="Arial"/>
      <w:b/>
      <w:sz w:val="24"/>
      <w:u w:val="single"/>
    </w:rPr>
  </w:style>
  <w:style w:type="paragraph" w:styleId="Textdecomentari">
    <w:name w:val="annotation text"/>
    <w:basedOn w:val="Normal"/>
    <w:link w:val="TextdecomentariCar"/>
    <w:unhideWhenUsed/>
    <w:qFormat/>
    <w:rsid w:val="002679CA"/>
    <w:pPr>
      <w:jc w:val="left"/>
    </w:pPr>
    <w:rPr>
      <w:rFonts w:ascii="Verdana" w:eastAsia="Batang" w:hAnsi="Verdana"/>
      <w:sz w:val="20"/>
      <w:lang w:val="es-ES" w:eastAsia="es-ES"/>
    </w:rPr>
  </w:style>
  <w:style w:type="character" w:customStyle="1" w:styleId="TextdecomentariCar">
    <w:name w:val="Text de comentari Car"/>
    <w:link w:val="Textdecomentari"/>
    <w:rsid w:val="002679CA"/>
    <w:rPr>
      <w:rFonts w:ascii="Verdana" w:eastAsia="Batang" w:hAnsi="Verdana"/>
      <w:lang w:val="es-ES" w:eastAsia="es-ES"/>
    </w:rPr>
  </w:style>
  <w:style w:type="paragraph" w:styleId="Llista2">
    <w:name w:val="List 2"/>
    <w:basedOn w:val="Normal"/>
    <w:unhideWhenUsed/>
    <w:rsid w:val="002679CA"/>
    <w:pPr>
      <w:ind w:left="566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2679CA"/>
    <w:rPr>
      <w:rFonts w:ascii="Swiss" w:hAnsi="Swiss"/>
      <w:sz w:val="16"/>
    </w:rPr>
  </w:style>
  <w:style w:type="character" w:styleId="Textennegreta">
    <w:name w:val="Strong"/>
    <w:uiPriority w:val="22"/>
    <w:qFormat/>
    <w:rsid w:val="002679CA"/>
    <w:rPr>
      <w:rFonts w:cs="Times New Roman"/>
      <w:b/>
      <w:bCs/>
    </w:rPr>
  </w:style>
  <w:style w:type="character" w:styleId="Refernciadecomentari">
    <w:name w:val="annotation reference"/>
    <w:uiPriority w:val="99"/>
    <w:unhideWhenUsed/>
    <w:qFormat/>
    <w:rsid w:val="002679CA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qFormat/>
    <w:rsid w:val="002679CA"/>
    <w:pPr>
      <w:spacing w:after="200"/>
    </w:pPr>
    <w:rPr>
      <w:rFonts w:ascii="Calibri" w:eastAsia="Calibri" w:hAnsi="Calibri"/>
      <w:b/>
      <w:bCs/>
      <w:lang w:val="ca-ES" w:eastAsia="en-US"/>
    </w:rPr>
  </w:style>
  <w:style w:type="character" w:customStyle="1" w:styleId="TemadelcomentariCar">
    <w:name w:val="Tema del comentari Car"/>
    <w:link w:val="Temadelcomentari"/>
    <w:uiPriority w:val="99"/>
    <w:rsid w:val="002679CA"/>
    <w:rPr>
      <w:rFonts w:ascii="Calibri" w:eastAsia="Calibri" w:hAnsi="Calibri"/>
      <w:b/>
      <w:bCs/>
      <w:lang w:val="es-ES"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2679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HTMLambformatpreviCar">
    <w:name w:val="HTML amb format previ Car"/>
    <w:link w:val="HTMLambformatprevi"/>
    <w:uiPriority w:val="99"/>
    <w:rsid w:val="002679CA"/>
    <w:rPr>
      <w:rFonts w:ascii="Courier New" w:hAnsi="Courier New" w:cs="Courier New"/>
    </w:rPr>
  </w:style>
  <w:style w:type="table" w:styleId="Llistamitjana1mfasi5">
    <w:name w:val="Medium List 1 Accent 5"/>
    <w:basedOn w:val="Taulanormal"/>
    <w:uiPriority w:val="65"/>
    <w:rsid w:val="002679CA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Llistaclaramfasi1">
    <w:name w:val="Light List Accent 1"/>
    <w:basedOn w:val="Taulanormal"/>
    <w:uiPriority w:val="61"/>
    <w:rsid w:val="002679CA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listamitjana2mfasi1">
    <w:name w:val="Medium List 2 Accent 1"/>
    <w:basedOn w:val="Taulanormal"/>
    <w:uiPriority w:val="66"/>
    <w:rsid w:val="002679CA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bsatz-Standardschriftart">
    <w:name w:val="Absatz-Standardschriftart"/>
    <w:rsid w:val="002679CA"/>
  </w:style>
  <w:style w:type="character" w:customStyle="1" w:styleId="WW-Absatz-Standardschriftart">
    <w:name w:val="WW-Absatz-Standardschriftart"/>
    <w:rsid w:val="002679CA"/>
  </w:style>
  <w:style w:type="character" w:customStyle="1" w:styleId="WW-Absatz-Standardschriftart1">
    <w:name w:val="WW-Absatz-Standardschriftart1"/>
    <w:rsid w:val="002679CA"/>
  </w:style>
  <w:style w:type="character" w:customStyle="1" w:styleId="WW-Absatz-Standardschriftart11">
    <w:name w:val="WW-Absatz-Standardschriftart11"/>
    <w:rsid w:val="002679CA"/>
  </w:style>
  <w:style w:type="paragraph" w:customStyle="1" w:styleId="Encapalament">
    <w:name w:val="Encapçalament"/>
    <w:basedOn w:val="Normal"/>
    <w:next w:val="Textindependent"/>
    <w:rsid w:val="002679CA"/>
    <w:pPr>
      <w:keepNext/>
      <w:widowControl w:val="0"/>
      <w:suppressAutoHyphens/>
      <w:spacing w:before="240" w:after="120"/>
      <w:jc w:val="left"/>
    </w:pPr>
    <w:rPr>
      <w:rFonts w:eastAsia="Microsoft YaHei" w:cs="Mangal"/>
      <w:kern w:val="1"/>
      <w:sz w:val="28"/>
      <w:szCs w:val="28"/>
      <w:lang w:eastAsia="zh-CN" w:bidi="hi-IN"/>
    </w:rPr>
  </w:style>
  <w:style w:type="paragraph" w:styleId="Llista">
    <w:name w:val="List"/>
    <w:basedOn w:val="Textindependent"/>
    <w:rsid w:val="002679CA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egenda">
    <w:name w:val="caption"/>
    <w:basedOn w:val="Normal"/>
    <w:qFormat/>
    <w:rsid w:val="002679CA"/>
    <w:pPr>
      <w:widowControl w:val="0"/>
      <w:suppressLineNumbers/>
      <w:suppressAutoHyphens/>
      <w:spacing w:before="120" w:after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2679CA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2679CA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2679CA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2679CA"/>
    <w:pPr>
      <w:spacing w:after="120" w:line="48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independent2Car">
    <w:name w:val="Text independent 2 Car"/>
    <w:link w:val="Textindependent2"/>
    <w:rsid w:val="002679CA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2679CA"/>
    <w:pPr>
      <w:spacing w:after="120"/>
      <w:jc w:val="left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2679CA"/>
    <w:rPr>
      <w:sz w:val="16"/>
      <w:szCs w:val="16"/>
      <w:lang w:eastAsia="es-ES"/>
    </w:rPr>
  </w:style>
  <w:style w:type="paragraph" w:customStyle="1" w:styleId="jordi">
    <w:name w:val="jordi"/>
    <w:basedOn w:val="Normal"/>
    <w:qFormat/>
    <w:rsid w:val="002679CA"/>
    <w:pPr>
      <w:tabs>
        <w:tab w:val="left" w:pos="284"/>
      </w:tabs>
      <w:suppressAutoHyphens/>
      <w:spacing w:before="120" w:after="120" w:line="276" w:lineRule="auto"/>
      <w:ind w:left="1211" w:hanging="360"/>
    </w:pPr>
    <w:rPr>
      <w:rFonts w:cs="Arial"/>
      <w:spacing w:val="-3"/>
      <w:szCs w:val="22"/>
      <w:lang w:eastAsia="es-ES"/>
    </w:rPr>
  </w:style>
  <w:style w:type="paragraph" w:styleId="Senseespaiat">
    <w:name w:val="No Spacing"/>
    <w:qFormat/>
    <w:rsid w:val="002679CA"/>
    <w:rPr>
      <w:lang w:val="es-ES" w:eastAsia="es-ES"/>
    </w:rPr>
  </w:style>
  <w:style w:type="character" w:styleId="Nmerodepgina">
    <w:name w:val="page number"/>
    <w:rsid w:val="002679CA"/>
  </w:style>
  <w:style w:type="paragraph" w:customStyle="1" w:styleId="ComissiGov">
    <w:name w:val="Comissió Gov"/>
    <w:rsid w:val="002679CA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2679CA"/>
    <w:rPr>
      <w:i/>
      <w:iCs/>
    </w:rPr>
  </w:style>
  <w:style w:type="paragraph" w:customStyle="1" w:styleId="EstiloTahoma">
    <w:name w:val="Estilo Tahoma"/>
    <w:basedOn w:val="Normal"/>
    <w:rsid w:val="002679CA"/>
    <w:pPr>
      <w:spacing w:before="120" w:after="120"/>
    </w:pPr>
    <w:rPr>
      <w:rFonts w:ascii="Tahoma" w:hAnsi="Tahoma"/>
      <w:sz w:val="20"/>
      <w:lang w:eastAsia="es-ES"/>
    </w:rPr>
  </w:style>
  <w:style w:type="paragraph" w:styleId="Textdenotaalfinal">
    <w:name w:val="endnote text"/>
    <w:basedOn w:val="Normal"/>
    <w:link w:val="TextdenotaalfinalCar"/>
    <w:qFormat/>
    <w:rsid w:val="002679CA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2679CA"/>
    <w:rPr>
      <w:lang w:eastAsia="es-ES"/>
    </w:rPr>
  </w:style>
  <w:style w:type="character" w:styleId="Refernciadenotaalfinal">
    <w:name w:val="endnote reference"/>
    <w:qFormat/>
    <w:rsid w:val="002679CA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2679CA"/>
    <w:pPr>
      <w:jc w:val="left"/>
    </w:pPr>
    <w:rPr>
      <w:rFonts w:ascii="Times New Roman" w:hAnsi="Times New Roman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2679CA"/>
    <w:rPr>
      <w:lang w:eastAsia="es-ES"/>
    </w:rPr>
  </w:style>
  <w:style w:type="paragraph" w:styleId="TtoldelIDC">
    <w:name w:val="TOC Heading"/>
    <w:basedOn w:val="Ttol1"/>
    <w:next w:val="Normal"/>
    <w:uiPriority w:val="39"/>
    <w:qFormat/>
    <w:rsid w:val="002679CA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tol">
    <w:name w:val="Title"/>
    <w:basedOn w:val="Normal"/>
    <w:next w:val="Normal"/>
    <w:link w:val="TtolCar"/>
    <w:uiPriority w:val="10"/>
    <w:qFormat/>
    <w:rsid w:val="002679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10"/>
    <w:rsid w:val="002679CA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2679CA"/>
    <w:pPr>
      <w:numPr>
        <w:numId w:val="1"/>
      </w:numPr>
      <w:suppressAutoHyphens/>
      <w:autoSpaceDE/>
      <w:autoSpaceDN/>
      <w:spacing w:after="120"/>
      <w:ind w:left="0" w:firstLine="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osinformato1">
    <w:name w:val="Texto sin formato1"/>
    <w:basedOn w:val="Normal"/>
    <w:rsid w:val="002679CA"/>
    <w:pPr>
      <w:suppressAutoHyphens/>
      <w:jc w:val="left"/>
    </w:pPr>
    <w:rPr>
      <w:rFonts w:ascii="Courier New" w:hAnsi="Courier New" w:cs="Courier New"/>
      <w:sz w:val="20"/>
      <w:lang w:eastAsia="zh-CN"/>
    </w:rPr>
  </w:style>
  <w:style w:type="paragraph" w:customStyle="1" w:styleId="parrafo">
    <w:name w:val="parrafo"/>
    <w:basedOn w:val="Normal"/>
    <w:rsid w:val="002679C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gui1">
    <w:name w:val="gui1"/>
    <w:basedOn w:val="Normal"/>
    <w:rsid w:val="002679CA"/>
    <w:pPr>
      <w:jc w:val="left"/>
    </w:pPr>
    <w:rPr>
      <w:rFonts w:ascii="Times New Roman" w:hAnsi="Times New Roman"/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2679CA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2679CA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2679CA"/>
    <w:rPr>
      <w:rFonts w:ascii="Segoe UI" w:hAnsi="Segoe UI" w:cs="Segoe UI"/>
      <w:sz w:val="16"/>
      <w:szCs w:val="16"/>
    </w:rPr>
  </w:style>
  <w:style w:type="character" w:customStyle="1" w:styleId="MapadeldocumentoCar1">
    <w:name w:val="Mapa del documento Car1"/>
    <w:uiPriority w:val="99"/>
    <w:semiHidden/>
    <w:rsid w:val="002679CA"/>
    <w:rPr>
      <w:rFonts w:ascii="Segoe UI" w:hAnsi="Segoe UI" w:cs="Segoe UI"/>
      <w:sz w:val="16"/>
      <w:szCs w:val="16"/>
    </w:rPr>
  </w:style>
  <w:style w:type="paragraph" w:styleId="ndex1">
    <w:name w:val="index 1"/>
    <w:basedOn w:val="Normal"/>
    <w:next w:val="Normal"/>
    <w:autoRedefine/>
    <w:uiPriority w:val="99"/>
    <w:unhideWhenUsed/>
    <w:rsid w:val="002679CA"/>
    <w:pPr>
      <w:widowControl w:val="0"/>
      <w:suppressAutoHyphens/>
      <w:ind w:left="240" w:hanging="240"/>
      <w:jc w:val="left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2679CA"/>
    <w:pPr>
      <w:widowControl w:val="0"/>
      <w:suppressAutoHyphens/>
      <w:jc w:val="left"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Mencisenseresoldre1">
    <w:name w:val="Menció sense resoldre1"/>
    <w:uiPriority w:val="99"/>
    <w:semiHidden/>
    <w:unhideWhenUsed/>
    <w:rsid w:val="002679CA"/>
    <w:rPr>
      <w:color w:val="605E5C"/>
      <w:shd w:val="clear" w:color="auto" w:fill="E1DFDD"/>
    </w:rPr>
  </w:style>
  <w:style w:type="character" w:customStyle="1" w:styleId="Heading1Char">
    <w:name w:val="Heading 1 Char"/>
    <w:rsid w:val="002679CA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2679CA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2679CA"/>
    <w:pPr>
      <w:keepNext/>
      <w:keepLines/>
      <w:suppressAutoHyphens/>
      <w:spacing w:before="360" w:after="8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2679CA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2679CA"/>
    <w:pPr>
      <w:widowControl w:val="0"/>
      <w:suppressAutoHyphens/>
      <w:spacing w:line="1" w:lineRule="atLeast"/>
      <w:ind w:leftChars="-1" w:left="720" w:right="720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Cs w:val="22"/>
      <w:lang w:eastAsia="en-US"/>
    </w:rPr>
  </w:style>
  <w:style w:type="character" w:customStyle="1" w:styleId="CitaCar">
    <w:name w:val="Cita Car"/>
    <w:link w:val="Cita"/>
    <w:rsid w:val="002679CA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2679CA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Cs w:val="22"/>
      <w:lang w:eastAsia="en-US"/>
    </w:rPr>
  </w:style>
  <w:style w:type="character" w:customStyle="1" w:styleId="CitaintensaCar">
    <w:name w:val="Cita intensa Car"/>
    <w:link w:val="Citaintensa"/>
    <w:rsid w:val="002679CA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2679C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2679CA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2679CA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2679CA"/>
    <w:pPr>
      <w:widowControl w:val="0"/>
      <w:suppressAutoHyphens/>
      <w:spacing w:after="57" w:line="1" w:lineRule="atLeast"/>
      <w:ind w:leftChars="-1" w:left="1134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2679CA"/>
    <w:pPr>
      <w:widowControl w:val="0"/>
      <w:suppressAutoHyphens/>
      <w:spacing w:after="57" w:line="1" w:lineRule="atLeast"/>
      <w:ind w:leftChars="-1" w:left="1417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2679CA"/>
    <w:pPr>
      <w:widowControl w:val="0"/>
      <w:suppressAutoHyphens/>
      <w:spacing w:after="57" w:line="1" w:lineRule="atLeast"/>
      <w:ind w:leftChars="-1" w:left="1701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2679CA"/>
    <w:pPr>
      <w:widowControl w:val="0"/>
      <w:suppressAutoHyphens/>
      <w:spacing w:after="57" w:line="1" w:lineRule="atLeast"/>
      <w:ind w:leftChars="-1" w:left="1984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2679CA"/>
    <w:pPr>
      <w:widowControl w:val="0"/>
      <w:suppressAutoHyphens/>
      <w:spacing w:after="57" w:line="1" w:lineRule="atLeast"/>
      <w:ind w:leftChars="-1" w:left="2268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2679CA"/>
    <w:pPr>
      <w:widowControl w:val="0"/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2679CA"/>
    <w:pPr>
      <w:widowControl w:val="0"/>
      <w:suppressAutoHyphens/>
      <w:spacing w:line="1" w:lineRule="atLeast"/>
      <w:ind w:leftChars="-1" w:left="22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Cs w:val="22"/>
      <w:lang w:eastAsia="en-US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2679CA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ocdata">
    <w:name w:val="docdata"/>
    <w:basedOn w:val="Normal"/>
    <w:rsid w:val="002679CA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2679CA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3">
    <w:name w:val="List 3"/>
    <w:basedOn w:val="Normal"/>
    <w:rsid w:val="002679CA"/>
    <w:pPr>
      <w:suppressAutoHyphens/>
      <w:spacing w:line="1" w:lineRule="atLeast"/>
      <w:ind w:leftChars="-1" w:left="849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4">
    <w:name w:val="List 4"/>
    <w:basedOn w:val="Normal"/>
    <w:rsid w:val="002679CA"/>
    <w:pPr>
      <w:suppressAutoHyphens/>
      <w:spacing w:line="1" w:lineRule="atLeast"/>
      <w:ind w:leftChars="-1" w:left="1132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5">
    <w:name w:val="List 5"/>
    <w:basedOn w:val="Normal"/>
    <w:rsid w:val="002679CA"/>
    <w:pPr>
      <w:suppressAutoHyphens/>
      <w:spacing w:line="1" w:lineRule="atLeast"/>
      <w:ind w:leftChars="-1" w:left="1415" w:hangingChars="1" w:hanging="283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Salutaci">
    <w:name w:val="Salutation"/>
    <w:basedOn w:val="Normal"/>
    <w:next w:val="Normal"/>
    <w:link w:val="SalutaciCar"/>
    <w:rsid w:val="002679CA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character" w:customStyle="1" w:styleId="SalutaciCar">
    <w:name w:val="Salutació Car"/>
    <w:link w:val="Salutaci"/>
    <w:rsid w:val="002679CA"/>
    <w:rPr>
      <w:position w:val="-1"/>
    </w:rPr>
  </w:style>
  <w:style w:type="paragraph" w:styleId="Llistaambpics">
    <w:name w:val="List Bullet"/>
    <w:basedOn w:val="Normal"/>
    <w:rsid w:val="002679CA"/>
    <w:pPr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2">
    <w:name w:val="List Bullet 2"/>
    <w:basedOn w:val="Normal"/>
    <w:rsid w:val="002679CA"/>
    <w:pPr>
      <w:suppressAutoHyphens/>
      <w:spacing w:line="1" w:lineRule="atLeast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3">
    <w:name w:val="List Bullet 3"/>
    <w:basedOn w:val="Normal"/>
    <w:rsid w:val="002679CA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Llistaambpics4">
    <w:name w:val="List Bullet 4"/>
    <w:basedOn w:val="Normal"/>
    <w:rsid w:val="002679CA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">
    <w:name w:val="List Continue"/>
    <w:basedOn w:val="Normal"/>
    <w:rsid w:val="002679CA"/>
    <w:pPr>
      <w:suppressAutoHyphens/>
      <w:spacing w:after="120" w:line="1" w:lineRule="atLeast"/>
      <w:ind w:leftChars="-1" w:left="283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2">
    <w:name w:val="List Continue 2"/>
    <w:basedOn w:val="Normal"/>
    <w:rsid w:val="002679CA"/>
    <w:pPr>
      <w:suppressAutoHyphens/>
      <w:spacing w:after="120" w:line="1" w:lineRule="atLeast"/>
      <w:ind w:leftChars="-1" w:left="566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Continuacidellista3">
    <w:name w:val="List Continue 3"/>
    <w:basedOn w:val="Normal"/>
    <w:rsid w:val="002679CA"/>
    <w:pPr>
      <w:suppressAutoHyphens/>
      <w:spacing w:after="120" w:line="1" w:lineRule="atLeast"/>
      <w:ind w:leftChars="-1" w:left="849" w:hangingChars="1" w:hanging="1"/>
      <w:contextualSpacing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customStyle="1" w:styleId="Adreainterior">
    <w:name w:val="Adreça interior"/>
    <w:basedOn w:val="Normal"/>
    <w:rsid w:val="002679CA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Sagniadetextindependent">
    <w:name w:val="Body Text Indent"/>
    <w:basedOn w:val="Normal"/>
    <w:link w:val="SagniadetextindependentCar"/>
    <w:rsid w:val="002679CA"/>
    <w:pPr>
      <w:suppressAutoHyphens/>
      <w:spacing w:after="120" w:line="1" w:lineRule="atLeast"/>
      <w:ind w:leftChars="-1" w:left="283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character" w:customStyle="1" w:styleId="SagniadetextindependentCar">
    <w:name w:val="Sagnia de text independent Car"/>
    <w:link w:val="Sagniadetextindependent"/>
    <w:rsid w:val="002679CA"/>
    <w:rPr>
      <w:position w:val="-1"/>
    </w:rPr>
  </w:style>
  <w:style w:type="paragraph" w:customStyle="1" w:styleId="Lniadereferncia">
    <w:name w:val="Línia de referència"/>
    <w:basedOn w:val="Textindependent"/>
    <w:rsid w:val="002679CA"/>
    <w:pPr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rimerasagniadetextindependent2">
    <w:name w:val="Body Text First Indent 2"/>
    <w:basedOn w:val="Sagniadetextindependent"/>
    <w:link w:val="Primerasagniadetextindependent2Car"/>
    <w:rsid w:val="002679CA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2679CA"/>
    <w:rPr>
      <w:position w:val="-1"/>
    </w:rPr>
  </w:style>
  <w:style w:type="paragraph" w:customStyle="1" w:styleId="xmsonormal">
    <w:name w:val="x_msonormal"/>
    <w:basedOn w:val="Normal"/>
    <w:rsid w:val="002679CA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2679C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character" w:styleId="Mencisenseresoldre">
    <w:name w:val="Unresolved Mention"/>
    <w:uiPriority w:val="99"/>
    <w:semiHidden/>
    <w:unhideWhenUsed/>
    <w:rsid w:val="002679CA"/>
    <w:rPr>
      <w:color w:val="605E5C"/>
      <w:shd w:val="clear" w:color="auto" w:fill="E1DFDD"/>
    </w:rPr>
  </w:style>
  <w:style w:type="character" w:customStyle="1" w:styleId="math-inline">
    <w:name w:val="math-inline"/>
    <w:rsid w:val="002679CA"/>
  </w:style>
  <w:style w:type="table" w:styleId="Taulaambcolumnes4">
    <w:name w:val="Table Columns 4"/>
    <w:basedOn w:val="Taulanormal"/>
    <w:rsid w:val="00ED2E2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styleId="Textsenseformat">
    <w:name w:val="Plain Text"/>
    <w:basedOn w:val="Normal"/>
    <w:link w:val="TextsenseformatCar"/>
    <w:rsid w:val="00ED2E24"/>
    <w:pPr>
      <w:jc w:val="left"/>
    </w:pPr>
    <w:rPr>
      <w:rFonts w:ascii="Courier New" w:hAnsi="Courier New" w:cs="Courier New"/>
      <w:sz w:val="24"/>
      <w:szCs w:val="24"/>
    </w:rPr>
  </w:style>
  <w:style w:type="character" w:customStyle="1" w:styleId="TextsenseformatCar">
    <w:name w:val="Text sense format Car"/>
    <w:link w:val="Textsenseformat"/>
    <w:rsid w:val="00ED2E24"/>
    <w:rPr>
      <w:rFonts w:ascii="Courier New" w:hAnsi="Courier New" w:cs="Courier New"/>
      <w:sz w:val="24"/>
      <w:szCs w:val="24"/>
    </w:rPr>
  </w:style>
  <w:style w:type="paragraph" w:customStyle="1" w:styleId="Heading4">
    <w:name w:val="Heading 4"/>
    <w:basedOn w:val="Normal"/>
    <w:uiPriority w:val="1"/>
    <w:qFormat/>
    <w:rsid w:val="00ED2E24"/>
    <w:pPr>
      <w:widowControl w:val="0"/>
      <w:autoSpaceDE w:val="0"/>
      <w:autoSpaceDN w:val="0"/>
      <w:ind w:left="818"/>
      <w:outlineLvl w:val="4"/>
    </w:pPr>
    <w:rPr>
      <w:rFonts w:ascii="Symbol" w:eastAsia="Symbol" w:hAnsi="Symbol" w:cs="Symbol"/>
      <w:b/>
      <w:bCs/>
      <w:noProof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D2E2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nsellista1">
    <w:name w:val="Sense llista1"/>
    <w:next w:val="Sensellista"/>
    <w:uiPriority w:val="99"/>
    <w:semiHidden/>
    <w:unhideWhenUsed/>
    <w:rsid w:val="00ED2E24"/>
  </w:style>
  <w:style w:type="table" w:customStyle="1" w:styleId="TableNormal2">
    <w:name w:val="Table Normal2"/>
    <w:uiPriority w:val="2"/>
    <w:semiHidden/>
    <w:unhideWhenUsed/>
    <w:qFormat/>
    <w:rsid w:val="00ED2E2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(X2025009546)</vt:lpstr>
      <vt:lpstr/>
      <vt:lpstr/>
    </vt:vector>
  </TitlesOfParts>
  <Company>Ajuntament Sant Feliu Llobregat</Company>
  <LinksUpToDate>false</LinksUpToDate>
  <CharactersWithSpaces>5671</CharactersWithSpaces>
  <SharedDoc>false</SharedDoc>
  <HLinks>
    <vt:vector size="522" baseType="variant">
      <vt:variant>
        <vt:i4>4128816</vt:i4>
      </vt:variant>
      <vt:variant>
        <vt:i4>558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555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552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549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546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543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540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534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501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5242974</vt:i4>
      </vt:variant>
      <vt:variant>
        <vt:i4>486</vt:i4>
      </vt:variant>
      <vt:variant>
        <vt:i4>0</vt:i4>
      </vt:variant>
      <vt:variant>
        <vt:i4>5</vt:i4>
      </vt:variant>
      <vt:variant>
        <vt:lpwstr>https://contratos.gobierto.es/normativa/ley-contratos-sector-publico/102</vt:lpwstr>
      </vt:variant>
      <vt:variant>
        <vt:lpwstr/>
      </vt:variant>
      <vt:variant>
        <vt:i4>6422638</vt:i4>
      </vt:variant>
      <vt:variant>
        <vt:i4>483</vt:i4>
      </vt:variant>
      <vt:variant>
        <vt:i4>0</vt:i4>
      </vt:variant>
      <vt:variant>
        <vt:i4>5</vt:i4>
      </vt:variant>
      <vt:variant>
        <vt:lpwstr>https://contratos.gobierto.es/normativa/ley-contratos-sector-publico/1</vt:lpwstr>
      </vt:variant>
      <vt:variant>
        <vt:lpwstr/>
      </vt:variant>
      <vt:variant>
        <vt:i4>1048618</vt:i4>
      </vt:variant>
      <vt:variant>
        <vt:i4>468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5439553</vt:i4>
      </vt:variant>
      <vt:variant>
        <vt:i4>455</vt:i4>
      </vt:variant>
      <vt:variant>
        <vt:i4>0</vt:i4>
      </vt:variant>
      <vt:variant>
        <vt:i4>5</vt:i4>
      </vt:variant>
      <vt:variant>
        <vt:lpwstr>https://contratos.gobierto.es/normativa/ley-contratos-sector-publico</vt:lpwstr>
      </vt:variant>
      <vt:variant>
        <vt:lpwstr/>
      </vt:variant>
      <vt:variant>
        <vt:i4>1900607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_Toc230353893</vt:lpwstr>
      </vt:variant>
      <vt:variant>
        <vt:i4>1900607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_Toc230353892</vt:lpwstr>
      </vt:variant>
      <vt:variant>
        <vt:i4>1900607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_Toc230353891</vt:lpwstr>
      </vt:variant>
      <vt:variant>
        <vt:i4>1900607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_Toc230353890</vt:lpwstr>
      </vt:variant>
      <vt:variant>
        <vt:i4>1835071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_Toc230353889</vt:lpwstr>
      </vt:variant>
      <vt:variant>
        <vt:i4>1835071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_Toc230353888</vt:lpwstr>
      </vt:variant>
      <vt:variant>
        <vt:i4>1835071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_Toc230353887</vt:lpwstr>
      </vt:variant>
      <vt:variant>
        <vt:i4>1835071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_Toc230353886</vt:lpwstr>
      </vt:variant>
      <vt:variant>
        <vt:i4>1835071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_Toc230353885</vt:lpwstr>
      </vt:variant>
      <vt:variant>
        <vt:i4>1835071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_Toc230353884</vt:lpwstr>
      </vt:variant>
      <vt:variant>
        <vt:i4>1835071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_Toc230353883</vt:lpwstr>
      </vt:variant>
      <vt:variant>
        <vt:i4>1835071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_Toc230353882</vt:lpwstr>
      </vt:variant>
      <vt:variant>
        <vt:i4>1835071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_Toc230353881</vt:lpwstr>
      </vt:variant>
      <vt:variant>
        <vt:i4>1835071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_Toc230353880</vt:lpwstr>
      </vt:variant>
      <vt:variant>
        <vt:i4>1245247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_Toc230353879</vt:lpwstr>
      </vt:variant>
      <vt:variant>
        <vt:i4>1245247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_Toc230353878</vt:lpwstr>
      </vt:variant>
      <vt:variant>
        <vt:i4>1245247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_Toc230353877</vt:lpwstr>
      </vt:variant>
      <vt:variant>
        <vt:i4>1245247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_Toc230353876</vt:lpwstr>
      </vt:variant>
      <vt:variant>
        <vt:i4>1245247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_Toc230353875</vt:lpwstr>
      </vt:variant>
      <vt:variant>
        <vt:i4>1245247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_Toc230353874</vt:lpwstr>
      </vt:variant>
      <vt:variant>
        <vt:i4>1245247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_Toc230353873</vt:lpwstr>
      </vt:variant>
      <vt:variant>
        <vt:i4>1245247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_Toc230353872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_Toc230353871</vt:lpwstr>
      </vt:variant>
      <vt:variant>
        <vt:i4>1245247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_Toc230353870</vt:lpwstr>
      </vt:variant>
      <vt:variant>
        <vt:i4>1179711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_Toc230353869</vt:lpwstr>
      </vt:variant>
      <vt:variant>
        <vt:i4>1179711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_Toc230353868</vt:lpwstr>
      </vt:variant>
      <vt:variant>
        <vt:i4>1179711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_Toc230353867</vt:lpwstr>
      </vt:variant>
      <vt:variant>
        <vt:i4>1179711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_Toc230353866</vt:lpwstr>
      </vt:variant>
      <vt:variant>
        <vt:i4>1179711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_Toc230353865</vt:lpwstr>
      </vt:variant>
      <vt:variant>
        <vt:i4>1179711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_Toc230353864</vt:lpwstr>
      </vt:variant>
      <vt:variant>
        <vt:i4>1179711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_Toc230353863</vt:lpwstr>
      </vt:variant>
      <vt:variant>
        <vt:i4>1179711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_Toc230353862</vt:lpwstr>
      </vt:variant>
      <vt:variant>
        <vt:i4>1179711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_Toc230353861</vt:lpwstr>
      </vt:variant>
      <vt:variant>
        <vt:i4>1179711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_Toc230353860</vt:lpwstr>
      </vt:variant>
      <vt:variant>
        <vt:i4>1114175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_Toc230353859</vt:lpwstr>
      </vt:variant>
      <vt:variant>
        <vt:i4>1114175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_Toc230353858</vt:lpwstr>
      </vt:variant>
      <vt:variant>
        <vt:i4>1114175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_Toc230353857</vt:lpwstr>
      </vt:variant>
      <vt:variant>
        <vt:i4>1114175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_Toc230353856</vt:lpwstr>
      </vt:variant>
      <vt:variant>
        <vt:i4>1114175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_Toc230353855</vt:lpwstr>
      </vt:variant>
      <vt:variant>
        <vt:i4>1114175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_Toc230353854</vt:lpwstr>
      </vt:variant>
      <vt:variant>
        <vt:i4>1114175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_Toc230353853</vt:lpwstr>
      </vt:variant>
      <vt:variant>
        <vt:i4>1114175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_Toc230353852</vt:lpwstr>
      </vt:variant>
      <vt:variant>
        <vt:i4>1114175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_Toc230353851</vt:lpwstr>
      </vt:variant>
      <vt:variant>
        <vt:i4>1114175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_Toc230353850</vt:lpwstr>
      </vt:variant>
      <vt:variant>
        <vt:i4>1048639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_Toc230353849</vt:lpwstr>
      </vt:variant>
      <vt:variant>
        <vt:i4>1048639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_Toc230353848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_Toc230353847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_Toc230353846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_Toc230353845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_Toc230353844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_Toc230353843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_Toc230353842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_Toc230353841</vt:lpwstr>
      </vt:variant>
      <vt:variant>
        <vt:i4>1048639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_Toc230353840</vt:lpwstr>
      </vt:variant>
      <vt:variant>
        <vt:i4>1507391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_Toc230353839</vt:lpwstr>
      </vt:variant>
      <vt:variant>
        <vt:i4>1507391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_Toc230353838</vt:lpwstr>
      </vt:variant>
      <vt:variant>
        <vt:i4>1507391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_Toc230353837</vt:lpwstr>
      </vt:variant>
      <vt:variant>
        <vt:i4>1507391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_Toc230353836</vt:lpwstr>
      </vt:variant>
      <vt:variant>
        <vt:i4>1507391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_Toc230353835</vt:lpwstr>
      </vt:variant>
      <vt:variant>
        <vt:i4>1507391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_Toc230353834</vt:lpwstr>
      </vt:variant>
      <vt:variant>
        <vt:i4>1507391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_Toc230353833</vt:lpwstr>
      </vt:variant>
      <vt:variant>
        <vt:i4>1507391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_Toc230353832</vt:lpwstr>
      </vt:variant>
      <vt:variant>
        <vt:i4>1507391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_Toc230353831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_Toc230353830</vt:lpwstr>
      </vt:variant>
      <vt:variant>
        <vt:i4>1441855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_Toc230353829</vt:lpwstr>
      </vt:variant>
      <vt:variant>
        <vt:i4>1441855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_Toc230353828</vt:lpwstr>
      </vt:variant>
      <vt:variant>
        <vt:i4>1441855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_Toc230353827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_Toc230353826</vt:lpwstr>
      </vt:variant>
      <vt:variant>
        <vt:i4>1441855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_Toc230353825</vt:lpwstr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_Toc230353824</vt:lpwstr>
      </vt:variant>
      <vt:variant>
        <vt:i4>1441855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_Toc230353823</vt:lpwstr>
      </vt:variant>
      <vt:variant>
        <vt:i4>1441855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_Toc230353822</vt:lpwstr>
      </vt:variant>
      <vt:variant>
        <vt:i4>1441855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_Toc230353821</vt:lpwstr>
      </vt:variant>
      <vt:variant>
        <vt:i4>1441855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_Toc230353820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(X2025009546)</dc:title>
  <dc:subject/>
  <dc:creator>lopezlm</dc:creator>
  <cp:keywords/>
  <dc:description/>
  <cp:lastModifiedBy>Cruz Martin, Ivan</cp:lastModifiedBy>
  <cp:revision>2</cp:revision>
  <dcterms:created xsi:type="dcterms:W3CDTF">2026-06-26T07:33:00Z</dcterms:created>
  <dcterms:modified xsi:type="dcterms:W3CDTF">2026-06-26T07:33:00Z</dcterms:modified>
</cp:coreProperties>
</file>