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F95D3" w14:textId="77777777" w:rsidR="007A4499" w:rsidRDefault="007A4499">
      <w:pPr>
        <w:spacing w:before="80" w:after="80"/>
      </w:pPr>
    </w:p>
    <w:p w14:paraId="1863AFC9" w14:textId="77777777" w:rsidR="007A4499" w:rsidRDefault="0039279D">
      <w:pPr>
        <w:spacing w:before="200" w:after="200"/>
        <w:jc w:val="center"/>
      </w:pPr>
      <w:r>
        <w:rPr>
          <w:b/>
          <w:bCs/>
          <w:sz w:val="24"/>
          <w:szCs w:val="24"/>
        </w:rPr>
        <w:t>AEROPORTS PÚBLICS DE CATALUNYA, S.L.U.</w:t>
      </w:r>
    </w:p>
    <w:p w14:paraId="435B7215" w14:textId="77777777" w:rsidR="007A4499" w:rsidRDefault="0039279D">
      <w:pPr>
        <w:spacing w:before="200" w:after="120"/>
        <w:jc w:val="center"/>
      </w:pPr>
      <w:r>
        <w:rPr>
          <w:b/>
          <w:bCs/>
          <w:sz w:val="28"/>
          <w:szCs w:val="28"/>
        </w:rPr>
        <w:t>ANNEX 2 — FOTOGRAFIES DE REFERÈNCIA DEL MOBILIARI</w:t>
      </w:r>
    </w:p>
    <w:p w14:paraId="26347515" w14:textId="77777777" w:rsidR="007A4499" w:rsidRDefault="0039279D">
      <w:pPr>
        <w:spacing w:before="80" w:after="80"/>
        <w:jc w:val="center"/>
      </w:pPr>
      <w:r>
        <w:t>Expedient: 2026 LEDA CPUB SUB 05</w:t>
      </w:r>
    </w:p>
    <w:p w14:paraId="457C7E38" w14:textId="77777777" w:rsidR="007A4499" w:rsidRDefault="0039279D">
      <w:pPr>
        <w:spacing w:before="40" w:after="400"/>
        <w:jc w:val="center"/>
      </w:pPr>
      <w:r>
        <w:rPr>
          <w:i/>
          <w:iCs/>
          <w:color w:val="595959"/>
        </w:rPr>
        <w:t>Subministrament de mobiliari i equipament per a la Residència d'Estudiants de l'Aeroport de Lleida-Alguaire</w:t>
      </w:r>
    </w:p>
    <w:p w14:paraId="54031125" w14:textId="77777777" w:rsidR="007A4499" w:rsidRDefault="0039279D">
      <w:pPr>
        <w:spacing w:after="300"/>
        <w:jc w:val="both"/>
      </w:pPr>
      <w:r>
        <w:rPr>
          <w:i/>
          <w:iCs/>
          <w:color w:val="595959"/>
          <w:sz w:val="18"/>
          <w:szCs w:val="18"/>
        </w:rPr>
        <w:t>Nota: Les fotografies incloses en aquest annex són de referència i il·lustren el tipus de mobiliari i equipament requerit. Les empreses licitadores podran oferir productes equivalents que compleixin les especificacions tècniques mínimes establertes al PPTP.</w:t>
      </w:r>
    </w:p>
    <w:p w14:paraId="14B59A60" w14:textId="77777777" w:rsidR="007A4499" w:rsidRDefault="0039279D">
      <w:r>
        <w:br w:type="page"/>
      </w:r>
    </w:p>
    <w:p w14:paraId="15F017DD" w14:textId="77777777" w:rsidR="007A4499" w:rsidRDefault="0039279D">
      <w:pPr>
        <w:spacing w:before="200" w:after="300"/>
        <w:jc w:val="center"/>
      </w:pPr>
      <w:r>
        <w:rPr>
          <w:b/>
          <w:bCs/>
          <w:sz w:val="24"/>
          <w:szCs w:val="24"/>
        </w:rPr>
        <w:lastRenderedPageBreak/>
        <w:t>ÍNDEX DE FOTOGRAFIES</w:t>
      </w:r>
    </w:p>
    <w:sdt>
      <w:sdtPr>
        <w:alias w:val="Índex"/>
        <w:id w:val="-1530633614"/>
      </w:sdtPr>
      <w:sdtEndPr/>
      <w:sdtContent>
        <w:p w14:paraId="0BFF9665" w14:textId="6EB3833C" w:rsidR="00FC76E1" w:rsidRDefault="0039279D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>TOC \h \o "2-2"</w:instrText>
          </w:r>
          <w:r>
            <w:fldChar w:fldCharType="separate"/>
          </w:r>
          <w:hyperlink w:anchor="_Toc231210852" w:history="1">
            <w:r w:rsidR="00FC76E1" w:rsidRPr="007375FF">
              <w:rPr>
                <w:rStyle w:val="Hipervnculo"/>
                <w:noProof/>
              </w:rPr>
              <w:t>Article 1 — Taula 185×75 cm (Menjador)</w:t>
            </w:r>
            <w:r w:rsidR="00FC76E1">
              <w:rPr>
                <w:noProof/>
              </w:rPr>
              <w:tab/>
            </w:r>
            <w:r w:rsidR="00FC76E1">
              <w:rPr>
                <w:noProof/>
              </w:rPr>
              <w:fldChar w:fldCharType="begin"/>
            </w:r>
            <w:r w:rsidR="00FC76E1">
              <w:rPr>
                <w:noProof/>
              </w:rPr>
              <w:instrText xml:space="preserve"> PAGEREF _Toc231210852 \h </w:instrText>
            </w:r>
            <w:r w:rsidR="00FC76E1">
              <w:rPr>
                <w:noProof/>
              </w:rPr>
            </w:r>
            <w:r w:rsidR="00FC76E1">
              <w:rPr>
                <w:noProof/>
              </w:rPr>
              <w:fldChar w:fldCharType="separate"/>
            </w:r>
            <w:r w:rsidR="00FC76E1">
              <w:rPr>
                <w:noProof/>
              </w:rPr>
              <w:t>3</w:t>
            </w:r>
            <w:r w:rsidR="00FC76E1">
              <w:rPr>
                <w:noProof/>
              </w:rPr>
              <w:fldChar w:fldCharType="end"/>
            </w:r>
          </w:hyperlink>
        </w:p>
        <w:p w14:paraId="67395E5B" w14:textId="60A70960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53" w:history="1">
            <w:r w:rsidRPr="007375FF">
              <w:rPr>
                <w:rStyle w:val="Hipervnculo"/>
                <w:noProof/>
              </w:rPr>
              <w:t>Article 2 — Taula 125×75 cm (Menjador)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_Toc231210853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noProof/>
              </w:rPr>
              <w:fldChar w:fldCharType="end"/>
            </w:r>
          </w:hyperlink>
        </w:p>
        <w:p w14:paraId="1EE5B5B5" w14:textId="6D387EB3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54" w:history="1">
            <w:r w:rsidRPr="007375FF">
              <w:rPr>
                <w:rStyle w:val="Hipervnculo"/>
                <w:noProof/>
              </w:rPr>
              <w:t>Article 3 — Cadira de menjador (Menjador)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_Toc231210854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hyperlink>
        </w:p>
        <w:p w14:paraId="6D78A2C3" w14:textId="568BBFC9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55" w:history="1">
            <w:r w:rsidRPr="007375FF">
              <w:rPr>
                <w:rStyle w:val="Hipervnculo"/>
                <w:noProof/>
              </w:rPr>
              <w:t>Article 4 — Prestatgeria modular 310×110 cm (Menjador)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_Toc231210855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noProof/>
              </w:rPr>
              <w:fldChar w:fldCharType="end"/>
            </w:r>
          </w:hyperlink>
        </w:p>
        <w:p w14:paraId="48091404" w14:textId="7C7DEB45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56" w:history="1">
            <w:r w:rsidRPr="007375FF">
              <w:rPr>
                <w:rStyle w:val="Hipervnculo"/>
                <w:noProof/>
              </w:rPr>
              <w:t>Article 10 — Sofà 2 places màx. 180×88 cm (Menjador)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_Toc231210856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noProof/>
              </w:rPr>
              <w:fldChar w:fldCharType="end"/>
            </w:r>
          </w:hyperlink>
        </w:p>
        <w:p w14:paraId="1F51BCFD" w14:textId="73682BC7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57" w:history="1">
            <w:r w:rsidRPr="007375FF">
              <w:rPr>
                <w:rStyle w:val="Hipervnculo"/>
                <w:noProof/>
              </w:rPr>
              <w:t>Article 20 — Taula de planxar abatible de paret 86×38 cm (Bugaderia)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_Toc231210857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noProof/>
              </w:rPr>
              <w:fldChar w:fldCharType="end"/>
            </w:r>
          </w:hyperlink>
        </w:p>
        <w:p w14:paraId="1DCC0017" w14:textId="6F687B30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58" w:history="1">
            <w:r w:rsidRPr="007375FF">
              <w:rPr>
                <w:rStyle w:val="Hipervnculo"/>
                <w:noProof/>
              </w:rPr>
              <w:t>Article 24 — Butaques / sofà senzill (Bugaderia)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_Toc231210858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9</w:t>
            </w:r>
            <w:r>
              <w:rPr>
                <w:noProof/>
              </w:rPr>
              <w:fldChar w:fldCharType="end"/>
            </w:r>
          </w:hyperlink>
        </w:p>
        <w:p w14:paraId="362C4574" w14:textId="4F2BE142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59" w:history="1">
            <w:r w:rsidRPr="007375FF">
              <w:rPr>
                <w:rStyle w:val="Hipervnculo"/>
                <w:noProof/>
              </w:rPr>
              <w:t>Article 38 — Conjunt terrassa 4 comensals (Terrassa)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_Toc231210859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noProof/>
              </w:rPr>
              <w:fldChar w:fldCharType="end"/>
            </w:r>
          </w:hyperlink>
        </w:p>
        <w:p w14:paraId="5B713779" w14:textId="42327CE6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0" w:history="1">
            <w:r w:rsidRPr="007375FF">
              <w:rPr>
                <w:rStyle w:val="Hipervnculo"/>
                <w:noProof/>
              </w:rPr>
              <w:t>Article 39 — Conjunt jardí ratàn negre 3-4 persones (Terrassa)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noProof/>
              </w:rPr>
              <w:fldChar w:fldCharType="end"/>
            </w:r>
          </w:hyperlink>
        </w:p>
        <w:p w14:paraId="216A0FF9" w14:textId="4176C069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1" w:history="1">
            <w:r w:rsidRPr="007375FF">
              <w:rPr>
                <w:rStyle w:val="Hipervnculo"/>
                <w:noProof/>
              </w:rPr>
              <w:t>Article 40 — Taula alta amb 2 tamborets d'exterior 120×40 cm (Terrassa)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noProof/>
              </w:rPr>
              <w:fldChar w:fldCharType="end"/>
            </w:r>
          </w:hyperlink>
        </w:p>
        <w:p w14:paraId="7CF39653" w14:textId="05420FA1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2" w:history="1">
            <w:r w:rsidRPr="007375FF">
              <w:rPr>
                <w:rStyle w:val="Hipervnculo"/>
                <w:noProof/>
              </w:rPr>
              <w:t>Article 41 — Butaca exterior individual ratàn negre (Terrassa)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noProof/>
              </w:rPr>
              <w:fldChar w:fldCharType="end"/>
            </w:r>
          </w:hyperlink>
        </w:p>
        <w:p w14:paraId="27DAEA4F" w14:textId="0303C3DE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3" w:history="1">
            <w:r w:rsidRPr="007375FF">
              <w:rPr>
                <w:rStyle w:val="Hipervnculo"/>
                <w:noProof/>
              </w:rPr>
              <w:t>Article 44 — Taula de ping-pong exterior robusta (Zona esportiva)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14</w:t>
            </w:r>
            <w:r>
              <w:rPr>
                <w:noProof/>
              </w:rPr>
              <w:fldChar w:fldCharType="end"/>
            </w:r>
          </w:hyperlink>
        </w:p>
        <w:p w14:paraId="145BB1CB" w14:textId="6F37F388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4" w:history="1">
            <w:r w:rsidRPr="007375FF">
              <w:rPr>
                <w:rStyle w:val="Hipervnculo"/>
                <w:noProof/>
              </w:rPr>
              <w:t>Article 47 — Xarxa multiesport ajustable 300 cm (Zona esportiva)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noProof/>
              </w:rPr>
              <w:fldChar w:fldCharType="end"/>
            </w:r>
          </w:hyperlink>
        </w:p>
        <w:p w14:paraId="1CC06B1A" w14:textId="54D1EA87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5" w:history="1">
            <w:r w:rsidRPr="007375FF">
              <w:rPr>
                <w:rStyle w:val="Hipervnculo"/>
                <w:noProof/>
              </w:rPr>
              <w:t>Article 54 — Equipament de cal·listènia per ancorar al terra (Zona esportiva)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noProof/>
              </w:rPr>
              <w:fldChar w:fldCharType="end"/>
            </w:r>
          </w:hyperlink>
        </w:p>
        <w:p w14:paraId="1CD97A52" w14:textId="087E451D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6" w:history="1">
            <w:r w:rsidRPr="007375FF">
              <w:rPr>
                <w:rStyle w:val="Hipervnculo"/>
                <w:noProof/>
              </w:rPr>
              <w:t>Article 59 — Banc amb seient de tela color gris (Zones comunes)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17</w:t>
            </w:r>
            <w:r>
              <w:rPr>
                <w:noProof/>
              </w:rPr>
              <w:fldChar w:fldCharType="end"/>
            </w:r>
          </w:hyperlink>
        </w:p>
        <w:p w14:paraId="5E366644" w14:textId="55E83B99" w:rsidR="00FC76E1" w:rsidRDefault="00FC76E1">
          <w:pPr>
            <w:pStyle w:val="TDC2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hyperlink w:anchor="_Toc231210867" w:history="1">
            <w:r w:rsidRPr="007375FF">
              <w:rPr>
                <w:rStyle w:val="Hipervnculo"/>
                <w:noProof/>
              </w:rPr>
              <w:t>Article 60 — Tamboret amb seient de tela color gris (Zones comunes)</w:t>
            </w:r>
            <w:r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PAGEREF _Toc231210867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noProof/>
              </w:rPr>
              <w:fldChar w:fldCharType="end"/>
            </w:r>
          </w:hyperlink>
        </w:p>
        <w:p w14:paraId="536EF757" w14:textId="67FE2DAB" w:rsidR="007A4499" w:rsidRDefault="0039279D">
          <w:r>
            <w:fldChar w:fldCharType="end"/>
          </w:r>
        </w:p>
      </w:sdtContent>
    </w:sdt>
    <w:p w14:paraId="6313AF27" w14:textId="77777777" w:rsidR="007A4499" w:rsidRDefault="0039279D">
      <w:r>
        <w:br w:type="page"/>
      </w:r>
    </w:p>
    <w:p w14:paraId="05335040" w14:textId="77777777" w:rsidR="007A4499" w:rsidRDefault="0039279D">
      <w:pPr>
        <w:pStyle w:val="Ttulo2"/>
      </w:pPr>
      <w:bookmarkStart w:id="0" w:name="_Toc231210852"/>
      <w:r>
        <w:lastRenderedPageBreak/>
        <w:t>Article 1 — Taula 185×75 cm (Menjador)</w:t>
      </w:r>
      <w:bookmarkEnd w:id="0"/>
    </w:p>
    <w:p w14:paraId="1C9A5C01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42C6C0DE" wp14:editId="5DE1EC46">
            <wp:extent cx="3619500" cy="3619500"/>
            <wp:effectExtent l="0" t="0" r="0" b="0"/>
            <wp:docPr id="1" name="img_1.png" descr="img_1.png" title="im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410B" w14:textId="77777777" w:rsidR="007A4499" w:rsidRDefault="0039279D">
      <w:r>
        <w:br w:type="page"/>
      </w:r>
    </w:p>
    <w:p w14:paraId="6574230D" w14:textId="77777777" w:rsidR="007A4499" w:rsidRDefault="0039279D">
      <w:pPr>
        <w:pStyle w:val="Ttulo2"/>
      </w:pPr>
      <w:bookmarkStart w:id="1" w:name="_Toc231210853"/>
      <w:r>
        <w:lastRenderedPageBreak/>
        <w:t>Article 2 — Taula 125×75 cm (Menjador)</w:t>
      </w:r>
      <w:bookmarkEnd w:id="1"/>
    </w:p>
    <w:p w14:paraId="3371A4AE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3F321B49" wp14:editId="004DA1E8">
            <wp:extent cx="3619500" cy="3619500"/>
            <wp:effectExtent l="0" t="0" r="0" b="0"/>
            <wp:docPr id="440979302" name="img_1.png" descr="img_1.png" title="img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83D3" w14:textId="77777777" w:rsidR="007A4499" w:rsidRDefault="0039279D">
      <w:r>
        <w:br w:type="page"/>
      </w:r>
    </w:p>
    <w:p w14:paraId="6618FC9C" w14:textId="77777777" w:rsidR="007A4499" w:rsidRDefault="0039279D">
      <w:pPr>
        <w:pStyle w:val="Ttulo2"/>
      </w:pPr>
      <w:bookmarkStart w:id="2" w:name="_Toc231210854"/>
      <w:r>
        <w:lastRenderedPageBreak/>
        <w:t>Article 3 — Cadira de menjador (Menjador)</w:t>
      </w:r>
      <w:bookmarkEnd w:id="2"/>
    </w:p>
    <w:p w14:paraId="679FC709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3D48E15A" wp14:editId="2FFA09A6">
            <wp:extent cx="3619500" cy="3619500"/>
            <wp:effectExtent l="0" t="0" r="0" b="0"/>
            <wp:docPr id="134672177" name="img_3.png" descr="img_3.png" title="im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3805A" w14:textId="77777777" w:rsidR="007A4499" w:rsidRDefault="0039279D">
      <w:r>
        <w:br w:type="page"/>
      </w:r>
    </w:p>
    <w:p w14:paraId="568005F6" w14:textId="77777777" w:rsidR="007A4499" w:rsidRDefault="0039279D">
      <w:pPr>
        <w:pStyle w:val="Ttulo2"/>
      </w:pPr>
      <w:bookmarkStart w:id="3" w:name="_Toc231210855"/>
      <w:r>
        <w:lastRenderedPageBreak/>
        <w:t>Article 4 — Prestatgeria modular 310×110 cm (Menjador)</w:t>
      </w:r>
      <w:bookmarkEnd w:id="3"/>
    </w:p>
    <w:p w14:paraId="0871A595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2650DFE7" wp14:editId="07AA560C">
            <wp:extent cx="3619500" cy="3619500"/>
            <wp:effectExtent l="0" t="0" r="0" b="0"/>
            <wp:docPr id="754773385" name="img_4_1.png" descr="img_4_1.png" title="img_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F83C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2CB3B585" wp14:editId="05477AC6">
            <wp:extent cx="3619500" cy="3619500"/>
            <wp:effectExtent l="0" t="0" r="0" b="0"/>
            <wp:docPr id="751726926" name="img_4_2.png" descr="img_4_2.png" title="img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4C4A0" w14:textId="77777777" w:rsidR="007A4499" w:rsidRDefault="0039279D">
      <w:r>
        <w:br w:type="page"/>
      </w:r>
    </w:p>
    <w:p w14:paraId="7F581C1E" w14:textId="097B0738" w:rsidR="007A4499" w:rsidRDefault="0039279D">
      <w:pPr>
        <w:pStyle w:val="Ttulo2"/>
      </w:pPr>
      <w:bookmarkStart w:id="4" w:name="_Toc231210856"/>
      <w:r>
        <w:lastRenderedPageBreak/>
        <w:t>Article 1</w:t>
      </w:r>
      <w:r w:rsidR="00595814">
        <w:t>0</w:t>
      </w:r>
      <w:r>
        <w:t xml:space="preserve"> — Sofà 2 places màx. 180×88 cm (Menjador)</w:t>
      </w:r>
      <w:bookmarkEnd w:id="4"/>
    </w:p>
    <w:p w14:paraId="723B9D9C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223DAE09" wp14:editId="334A5A46">
            <wp:extent cx="3619500" cy="3619500"/>
            <wp:effectExtent l="0" t="0" r="0" b="0"/>
            <wp:docPr id="270233338" name="img_11.png" descr="img_11.png" title="img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6D78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46760273" wp14:editId="3848D982">
            <wp:extent cx="3619500" cy="3619500"/>
            <wp:effectExtent l="0" t="0" r="0" b="0"/>
            <wp:docPr id="1502183505" name="img_11_2.png" descr="img_11_2.png" title="img_1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8FA60" w14:textId="65B702DE" w:rsidR="007A4499" w:rsidRDefault="0039279D">
      <w:r>
        <w:br w:type="page"/>
      </w:r>
    </w:p>
    <w:p w14:paraId="32EA2C76" w14:textId="107F156C" w:rsidR="007A4499" w:rsidRDefault="0039279D">
      <w:pPr>
        <w:pStyle w:val="Ttulo2"/>
      </w:pPr>
      <w:bookmarkStart w:id="5" w:name="_Toc231210857"/>
      <w:r>
        <w:lastRenderedPageBreak/>
        <w:t>Article 2</w:t>
      </w:r>
      <w:r w:rsidR="00595814">
        <w:t>0</w:t>
      </w:r>
      <w:r>
        <w:t xml:space="preserve"> — Taula de planxar abatible de paret 86×38 cm (Bugaderia)</w:t>
      </w:r>
      <w:bookmarkEnd w:id="5"/>
    </w:p>
    <w:p w14:paraId="5CB880CF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0C601474" wp14:editId="5CFD6D65">
            <wp:extent cx="3619500" cy="3619500"/>
            <wp:effectExtent l="0" t="0" r="0" b="0"/>
            <wp:docPr id="201935009" name="img_22.png" descr="img_22.png" title="img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6C27" w14:textId="77777777" w:rsidR="007A4499" w:rsidRDefault="0039279D">
      <w:r>
        <w:br w:type="page"/>
      </w:r>
    </w:p>
    <w:p w14:paraId="026BDDAD" w14:textId="2F9A2768" w:rsidR="007A4499" w:rsidRDefault="0039279D">
      <w:pPr>
        <w:pStyle w:val="Ttulo2"/>
      </w:pPr>
      <w:bookmarkStart w:id="6" w:name="_Toc231210858"/>
      <w:r>
        <w:lastRenderedPageBreak/>
        <w:t xml:space="preserve">Article </w:t>
      </w:r>
      <w:r w:rsidR="00595814">
        <w:t>24</w:t>
      </w:r>
      <w:r>
        <w:t xml:space="preserve"> — Butaques / sofà senzill (Bugaderia)</w:t>
      </w:r>
      <w:bookmarkEnd w:id="6"/>
    </w:p>
    <w:p w14:paraId="7F23F097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015AB1EF" wp14:editId="0F68C311">
            <wp:extent cx="3619500" cy="3067050"/>
            <wp:effectExtent l="0" t="0" r="0" b="0"/>
            <wp:docPr id="935520179" name="img_25_1.png" descr="img_25_1.png" title="img_2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BA49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41102138" wp14:editId="22D72F9C">
            <wp:extent cx="3619500" cy="3619500"/>
            <wp:effectExtent l="0" t="0" r="0" b="0"/>
            <wp:docPr id="1655470608" name="img_25_2.png" descr="img_25_2.png" title="img_2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7304" w14:textId="4D05C7FC" w:rsidR="007A4499" w:rsidRDefault="0039279D">
      <w:r>
        <w:br w:type="page"/>
      </w:r>
    </w:p>
    <w:p w14:paraId="35C6569E" w14:textId="41547637" w:rsidR="007A4499" w:rsidRDefault="0039279D">
      <w:pPr>
        <w:pStyle w:val="Ttulo2"/>
      </w:pPr>
      <w:bookmarkStart w:id="7" w:name="_Toc231210859"/>
      <w:r>
        <w:lastRenderedPageBreak/>
        <w:t xml:space="preserve">Article </w:t>
      </w:r>
      <w:r w:rsidR="00595814">
        <w:t>38</w:t>
      </w:r>
      <w:r>
        <w:t xml:space="preserve"> — Conjunt terrassa 4 comensals (Terrassa)</w:t>
      </w:r>
      <w:bookmarkEnd w:id="7"/>
    </w:p>
    <w:p w14:paraId="14F5B01C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1FEFE923" wp14:editId="51CFB6A9">
            <wp:extent cx="3619500" cy="2543175"/>
            <wp:effectExtent l="0" t="0" r="0" b="0"/>
            <wp:docPr id="188074279" name="img_38.png" descr="img_38.png" title="img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1EB4E" w14:textId="77777777" w:rsidR="007A4499" w:rsidRDefault="0039279D">
      <w:r>
        <w:br w:type="page"/>
      </w:r>
    </w:p>
    <w:p w14:paraId="1D5CCD9B" w14:textId="355F7D33" w:rsidR="007A4499" w:rsidRDefault="0039279D">
      <w:pPr>
        <w:pStyle w:val="Ttulo2"/>
      </w:pPr>
      <w:bookmarkStart w:id="8" w:name="_Toc231210860"/>
      <w:r>
        <w:lastRenderedPageBreak/>
        <w:t xml:space="preserve">Article </w:t>
      </w:r>
      <w:r w:rsidR="00595814">
        <w:t>39</w:t>
      </w:r>
      <w:r>
        <w:t xml:space="preserve"> — Conjunt jardí </w:t>
      </w:r>
      <w:proofErr w:type="spellStart"/>
      <w:r w:rsidR="008D010F">
        <w:t>ratàn</w:t>
      </w:r>
      <w:proofErr w:type="spellEnd"/>
      <w:r>
        <w:t xml:space="preserve"> negre 3-4 persones (Terrassa)</w:t>
      </w:r>
      <w:bookmarkEnd w:id="8"/>
    </w:p>
    <w:p w14:paraId="0C48649D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289F4E28" wp14:editId="0286296E">
            <wp:extent cx="3619500" cy="2038350"/>
            <wp:effectExtent l="0" t="0" r="0" b="0"/>
            <wp:docPr id="107855349" name="img_39.png" descr="img_39.png" title="img_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A271" w14:textId="77777777" w:rsidR="007A4499" w:rsidRDefault="0039279D">
      <w:r>
        <w:br w:type="page"/>
      </w:r>
    </w:p>
    <w:p w14:paraId="0D8CA6DD" w14:textId="2723CB94" w:rsidR="007A4499" w:rsidRDefault="0039279D">
      <w:pPr>
        <w:pStyle w:val="Ttulo2"/>
      </w:pPr>
      <w:bookmarkStart w:id="9" w:name="_Toc231210861"/>
      <w:r>
        <w:lastRenderedPageBreak/>
        <w:t>Article 4</w:t>
      </w:r>
      <w:r w:rsidR="00595814">
        <w:t>0</w:t>
      </w:r>
      <w:r>
        <w:t xml:space="preserve"> — Taula alta amb 2 tamborets d'exterior 120×40 cm (Terrassa)</w:t>
      </w:r>
      <w:bookmarkEnd w:id="9"/>
    </w:p>
    <w:p w14:paraId="67EA2FA5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6FF00CB7" wp14:editId="6724CBAE">
            <wp:extent cx="3619500" cy="3619500"/>
            <wp:effectExtent l="0" t="0" r="0" b="0"/>
            <wp:docPr id="2045802122" name="img_40.png" descr="img_40.png" title="img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B219" w14:textId="77777777" w:rsidR="007A4499" w:rsidRDefault="0039279D">
      <w:r>
        <w:br w:type="page"/>
      </w:r>
    </w:p>
    <w:p w14:paraId="19E724CD" w14:textId="5147D1CA" w:rsidR="007A4499" w:rsidRDefault="0039279D">
      <w:pPr>
        <w:pStyle w:val="Ttulo2"/>
      </w:pPr>
      <w:bookmarkStart w:id="10" w:name="_Toc231210862"/>
      <w:r>
        <w:lastRenderedPageBreak/>
        <w:t>Article 4</w:t>
      </w:r>
      <w:r w:rsidR="00595814">
        <w:t xml:space="preserve">1 </w:t>
      </w:r>
      <w:r>
        <w:t xml:space="preserve">— Butaca exterior individual </w:t>
      </w:r>
      <w:proofErr w:type="spellStart"/>
      <w:r w:rsidR="008D010F">
        <w:t>ratàn</w:t>
      </w:r>
      <w:proofErr w:type="spellEnd"/>
      <w:r>
        <w:t xml:space="preserve"> negre (Terrassa)</w:t>
      </w:r>
      <w:bookmarkEnd w:id="10"/>
    </w:p>
    <w:p w14:paraId="537B9D65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09A6C514" wp14:editId="5DE35533">
            <wp:extent cx="3619500" cy="3448050"/>
            <wp:effectExtent l="0" t="0" r="0" b="0"/>
            <wp:docPr id="827496952" name="img_41.png" descr="img_41.png" title="img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20C20" w14:textId="77777777" w:rsidR="007A4499" w:rsidRDefault="0039279D">
      <w:r>
        <w:br w:type="page"/>
      </w:r>
    </w:p>
    <w:p w14:paraId="0EA7F8B3" w14:textId="2590FDD0" w:rsidR="007A4499" w:rsidRDefault="0039279D">
      <w:pPr>
        <w:pStyle w:val="Ttulo2"/>
      </w:pPr>
      <w:bookmarkStart w:id="11" w:name="_Toc231210863"/>
      <w:r>
        <w:lastRenderedPageBreak/>
        <w:t>Article 4</w:t>
      </w:r>
      <w:r w:rsidR="00595814">
        <w:t>4</w:t>
      </w:r>
      <w:r>
        <w:t xml:space="preserve"> — Taula de ping-pong exterior robusta (Zona esportiva)</w:t>
      </w:r>
      <w:bookmarkEnd w:id="11"/>
    </w:p>
    <w:p w14:paraId="5CFCB308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7548638F" wp14:editId="75206393">
            <wp:extent cx="3619500" cy="3448050"/>
            <wp:effectExtent l="0" t="0" r="0" b="0"/>
            <wp:docPr id="2011352587" name="img_44.png" descr="img_44.png" title="img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2919" w14:textId="77777777" w:rsidR="007A4499" w:rsidRDefault="0039279D">
      <w:r>
        <w:br w:type="page"/>
      </w:r>
    </w:p>
    <w:p w14:paraId="27CE9334" w14:textId="4C97D832" w:rsidR="007A4499" w:rsidRDefault="0039279D">
      <w:pPr>
        <w:pStyle w:val="Ttulo2"/>
      </w:pPr>
      <w:bookmarkStart w:id="12" w:name="_Toc231210864"/>
      <w:r>
        <w:lastRenderedPageBreak/>
        <w:t>Article 4</w:t>
      </w:r>
      <w:r w:rsidR="00595814">
        <w:t>7</w:t>
      </w:r>
      <w:r>
        <w:t xml:space="preserve"> — Xarxa </w:t>
      </w:r>
      <w:proofErr w:type="spellStart"/>
      <w:r>
        <w:t>multiesport</w:t>
      </w:r>
      <w:proofErr w:type="spellEnd"/>
      <w:r>
        <w:t xml:space="preserve"> ajustable 300 cm (Zona esportiva)</w:t>
      </w:r>
      <w:bookmarkEnd w:id="12"/>
    </w:p>
    <w:p w14:paraId="3AF1F3AE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7698FDB4" wp14:editId="6649D39B">
            <wp:extent cx="3619500" cy="3448050"/>
            <wp:effectExtent l="0" t="0" r="0" b="0"/>
            <wp:docPr id="1609980220" name="img_47.png" descr="img_47.png" title="img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201E" w14:textId="77777777" w:rsidR="007A4499" w:rsidRDefault="0039279D">
      <w:r>
        <w:br w:type="page"/>
      </w:r>
    </w:p>
    <w:p w14:paraId="71C30ACB" w14:textId="24000354" w:rsidR="007A4499" w:rsidRDefault="0039279D">
      <w:pPr>
        <w:pStyle w:val="Ttulo2"/>
      </w:pPr>
      <w:bookmarkStart w:id="13" w:name="_Toc231210865"/>
      <w:r>
        <w:lastRenderedPageBreak/>
        <w:t xml:space="preserve">Article </w:t>
      </w:r>
      <w:r w:rsidR="00595814">
        <w:t>54</w:t>
      </w:r>
      <w:r>
        <w:t xml:space="preserve"> — Equipament de </w:t>
      </w:r>
      <w:proofErr w:type="spellStart"/>
      <w:r w:rsidR="001750DF">
        <w:t>cal·listènia</w:t>
      </w:r>
      <w:proofErr w:type="spellEnd"/>
      <w:r>
        <w:t xml:space="preserve"> per ancorar al terra (Zona esportiva)</w:t>
      </w:r>
      <w:bookmarkEnd w:id="13"/>
    </w:p>
    <w:p w14:paraId="6281FD2A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3947CCD5" wp14:editId="1289D3F5">
            <wp:extent cx="3619500" cy="3619500"/>
            <wp:effectExtent l="0" t="0" r="0" b="0"/>
            <wp:docPr id="1631388286" name="img_52.png" descr="img_52.png" title="img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11FF" w14:textId="77777777" w:rsidR="007A4499" w:rsidRDefault="0039279D">
      <w:r>
        <w:br w:type="page"/>
      </w:r>
    </w:p>
    <w:p w14:paraId="5BF12007" w14:textId="37B1988B" w:rsidR="007A4499" w:rsidRDefault="0039279D">
      <w:pPr>
        <w:pStyle w:val="Ttulo2"/>
      </w:pPr>
      <w:bookmarkStart w:id="14" w:name="_Toc231210866"/>
      <w:r>
        <w:lastRenderedPageBreak/>
        <w:t xml:space="preserve">Article </w:t>
      </w:r>
      <w:r w:rsidR="00595814">
        <w:t>59</w:t>
      </w:r>
      <w:r>
        <w:t xml:space="preserve"> — Banc amb seient de tela color gris (Zones comunes)</w:t>
      </w:r>
      <w:bookmarkEnd w:id="14"/>
    </w:p>
    <w:p w14:paraId="4C6695D1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4C9529E8" wp14:editId="11758333">
            <wp:extent cx="3619500" cy="2800350"/>
            <wp:effectExtent l="0" t="0" r="0" b="0"/>
            <wp:docPr id="201561904" name="img_56.png" descr="img_56.png" title="img_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54A3" w14:textId="77777777" w:rsidR="007A4499" w:rsidRDefault="0039279D">
      <w:r>
        <w:br w:type="page"/>
      </w:r>
    </w:p>
    <w:p w14:paraId="6D519F4B" w14:textId="788CD682" w:rsidR="007A4499" w:rsidRDefault="0039279D">
      <w:pPr>
        <w:pStyle w:val="Ttulo2"/>
      </w:pPr>
      <w:bookmarkStart w:id="15" w:name="_Toc231210867"/>
      <w:r>
        <w:lastRenderedPageBreak/>
        <w:t xml:space="preserve">Article </w:t>
      </w:r>
      <w:r w:rsidR="00595814">
        <w:t>60</w:t>
      </w:r>
      <w:r>
        <w:t xml:space="preserve"> — Tamboret amb seient de tela color gris (Zones comunes)</w:t>
      </w:r>
      <w:bookmarkEnd w:id="15"/>
    </w:p>
    <w:p w14:paraId="6F58F548" w14:textId="77777777" w:rsidR="007A4499" w:rsidRDefault="0039279D">
      <w:pPr>
        <w:spacing w:before="60" w:after="200"/>
      </w:pPr>
      <w:r>
        <w:rPr>
          <w:noProof/>
        </w:rPr>
        <w:drawing>
          <wp:inline distT="0" distB="0" distL="0" distR="0" wp14:anchorId="6436EDCD" wp14:editId="2A4DCD1B">
            <wp:extent cx="3619500" cy="3619500"/>
            <wp:effectExtent l="0" t="0" r="0" b="0"/>
            <wp:docPr id="568865944" name="img_57.png" descr="img_57.png" title="img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499">
      <w:headerReference w:type="default" r:id="rId26"/>
      <w:footerReference w:type="default" r:id="rId2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0009F" w14:textId="77777777" w:rsidR="0017575C" w:rsidRDefault="0017575C">
      <w:r>
        <w:separator/>
      </w:r>
    </w:p>
  </w:endnote>
  <w:endnote w:type="continuationSeparator" w:id="0">
    <w:p w14:paraId="0BB90313" w14:textId="77777777" w:rsidR="0017575C" w:rsidRDefault="0017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47553" w14:textId="77777777" w:rsidR="007A4499" w:rsidRDefault="0039279D">
    <w:pPr>
      <w:pBdr>
        <w:top w:val="single" w:sz="4" w:space="1" w:color="2F2F2F"/>
      </w:pBdr>
      <w:spacing w:before="80"/>
      <w:jc w:val="right"/>
    </w:pPr>
    <w:r>
      <w:rPr>
        <w:color w:val="595959"/>
        <w:sz w:val="16"/>
        <w:szCs w:val="16"/>
      </w:rPr>
      <w:t xml:space="preserve">Aeroports Públics de Catalunya, S.L.U.  |  Pàgina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PAGE</w:instrText>
    </w:r>
    <w:r>
      <w:rPr>
        <w:color w:val="595959"/>
        <w:sz w:val="16"/>
        <w:szCs w:val="16"/>
      </w:rPr>
      <w:fldChar w:fldCharType="separate"/>
    </w:r>
    <w:r w:rsidR="001750DF">
      <w:rPr>
        <w:noProof/>
        <w:color w:val="595959"/>
        <w:sz w:val="16"/>
        <w:szCs w:val="16"/>
      </w:rPr>
      <w:t>1</w:t>
    </w:r>
    <w:r>
      <w:rPr>
        <w:color w:val="595959"/>
        <w:sz w:val="16"/>
        <w:szCs w:val="16"/>
      </w:rPr>
      <w:fldChar w:fldCharType="end"/>
    </w:r>
    <w:r>
      <w:rPr>
        <w:color w:val="595959"/>
        <w:sz w:val="16"/>
        <w:szCs w:val="16"/>
      </w:rPr>
      <w:t xml:space="preserve"> de </w:t>
    </w:r>
    <w:r>
      <w:rPr>
        <w:color w:val="595959"/>
        <w:sz w:val="16"/>
        <w:szCs w:val="16"/>
      </w:rPr>
      <w:fldChar w:fldCharType="begin"/>
    </w:r>
    <w:r>
      <w:rPr>
        <w:color w:val="595959"/>
        <w:sz w:val="16"/>
        <w:szCs w:val="16"/>
      </w:rPr>
      <w:instrText>NUMPAGES</w:instrText>
    </w:r>
    <w:r>
      <w:rPr>
        <w:color w:val="595959"/>
        <w:sz w:val="16"/>
        <w:szCs w:val="16"/>
      </w:rPr>
      <w:fldChar w:fldCharType="separate"/>
    </w:r>
    <w:r w:rsidR="001750DF">
      <w:rPr>
        <w:noProof/>
        <w:color w:val="595959"/>
        <w:sz w:val="16"/>
        <w:szCs w:val="16"/>
      </w:rPr>
      <w:t>1</w:t>
    </w:r>
    <w:r>
      <w:rPr>
        <w:color w:val="59595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82D67" w14:textId="77777777" w:rsidR="0017575C" w:rsidRDefault="0017575C">
      <w:r>
        <w:separator/>
      </w:r>
    </w:p>
  </w:footnote>
  <w:footnote w:type="continuationSeparator" w:id="0">
    <w:p w14:paraId="7CC5324E" w14:textId="77777777" w:rsidR="0017575C" w:rsidRDefault="001757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962E" w14:textId="77777777" w:rsidR="007A4499" w:rsidRDefault="0039279D">
    <w:pPr>
      <w:pBdr>
        <w:bottom w:val="single" w:sz="6" w:space="1" w:color="2F2F2F"/>
      </w:pBdr>
      <w:spacing w:after="80"/>
    </w:pPr>
    <w:r>
      <w:rPr>
        <w:noProof/>
      </w:rPr>
      <w:drawing>
        <wp:inline distT="0" distB="0" distL="0" distR="0" wp14:anchorId="66C0BA1D" wp14:editId="0AB0E69F">
          <wp:extent cx="1143000" cy="381000"/>
          <wp:effectExtent l="0" t="0" r="0" b="0"/>
          <wp:docPr id="906269433" name="Logo" descr="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81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36A60"/>
    <w:multiLevelType w:val="hybridMultilevel"/>
    <w:tmpl w:val="8B5E31C4"/>
    <w:lvl w:ilvl="0" w:tplc="BA642D96">
      <w:start w:val="1"/>
      <w:numFmt w:val="bullet"/>
      <w:lvlText w:val="●"/>
      <w:lvlJc w:val="left"/>
      <w:pPr>
        <w:ind w:left="720" w:hanging="360"/>
      </w:pPr>
    </w:lvl>
    <w:lvl w:ilvl="1" w:tplc="31E0D296">
      <w:start w:val="1"/>
      <w:numFmt w:val="bullet"/>
      <w:lvlText w:val="○"/>
      <w:lvlJc w:val="left"/>
      <w:pPr>
        <w:ind w:left="1440" w:hanging="360"/>
      </w:pPr>
    </w:lvl>
    <w:lvl w:ilvl="2" w:tplc="7602A7B2">
      <w:start w:val="1"/>
      <w:numFmt w:val="bullet"/>
      <w:lvlText w:val="■"/>
      <w:lvlJc w:val="left"/>
      <w:pPr>
        <w:ind w:left="2160" w:hanging="360"/>
      </w:pPr>
    </w:lvl>
    <w:lvl w:ilvl="3" w:tplc="CEA2AB2E">
      <w:start w:val="1"/>
      <w:numFmt w:val="bullet"/>
      <w:lvlText w:val="●"/>
      <w:lvlJc w:val="left"/>
      <w:pPr>
        <w:ind w:left="2880" w:hanging="360"/>
      </w:pPr>
    </w:lvl>
    <w:lvl w:ilvl="4" w:tplc="7842EEE8">
      <w:start w:val="1"/>
      <w:numFmt w:val="bullet"/>
      <w:lvlText w:val="○"/>
      <w:lvlJc w:val="left"/>
      <w:pPr>
        <w:ind w:left="3600" w:hanging="360"/>
      </w:pPr>
    </w:lvl>
    <w:lvl w:ilvl="5" w:tplc="CF6CDB7C">
      <w:start w:val="1"/>
      <w:numFmt w:val="bullet"/>
      <w:lvlText w:val="■"/>
      <w:lvlJc w:val="left"/>
      <w:pPr>
        <w:ind w:left="4320" w:hanging="360"/>
      </w:pPr>
    </w:lvl>
    <w:lvl w:ilvl="6" w:tplc="A676A376">
      <w:start w:val="1"/>
      <w:numFmt w:val="bullet"/>
      <w:lvlText w:val="●"/>
      <w:lvlJc w:val="left"/>
      <w:pPr>
        <w:ind w:left="5040" w:hanging="360"/>
      </w:pPr>
    </w:lvl>
    <w:lvl w:ilvl="7" w:tplc="50901990">
      <w:start w:val="1"/>
      <w:numFmt w:val="bullet"/>
      <w:lvlText w:val="●"/>
      <w:lvlJc w:val="left"/>
      <w:pPr>
        <w:ind w:left="5760" w:hanging="360"/>
      </w:pPr>
    </w:lvl>
    <w:lvl w:ilvl="8" w:tplc="FF62F5E6">
      <w:start w:val="1"/>
      <w:numFmt w:val="bullet"/>
      <w:lvlText w:val="●"/>
      <w:lvlJc w:val="left"/>
      <w:pPr>
        <w:ind w:left="6480" w:hanging="360"/>
      </w:pPr>
    </w:lvl>
  </w:abstractNum>
  <w:num w:numId="1" w16cid:durableId="155210807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499"/>
    <w:rsid w:val="001750DF"/>
    <w:rsid w:val="0017575C"/>
    <w:rsid w:val="001C4371"/>
    <w:rsid w:val="0039279D"/>
    <w:rsid w:val="00595814"/>
    <w:rsid w:val="007A4499"/>
    <w:rsid w:val="00816CF7"/>
    <w:rsid w:val="008B5686"/>
    <w:rsid w:val="008D010F"/>
    <w:rsid w:val="00A4697F"/>
    <w:rsid w:val="00D04952"/>
    <w:rsid w:val="00FC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CA447"/>
  <w15:docId w15:val="{FEB8C326-AF88-4A90-85FC-74A5B059A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Ttulo2">
    <w:name w:val="heading 2"/>
    <w:uiPriority w:val="9"/>
    <w:unhideWhenUsed/>
    <w:qFormat/>
    <w:pPr>
      <w:pBdr>
        <w:bottom w:val="single" w:sz="4" w:space="4" w:color="2F2F2F"/>
      </w:pBdr>
      <w:spacing w:before="300" w:after="120"/>
      <w:outlineLvl w:val="1"/>
    </w:pPr>
    <w:rPr>
      <w:b/>
      <w:bCs/>
      <w:sz w:val="24"/>
      <w:szCs w:val="24"/>
    </w:rPr>
  </w:style>
  <w:style w:type="paragraph" w:styleId="Ttulo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Ttulo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Ttulo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Ttulo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uiPriority w:val="10"/>
    <w:qFormat/>
    <w:rPr>
      <w:sz w:val="56"/>
      <w:szCs w:val="56"/>
    </w:rPr>
  </w:style>
  <w:style w:type="paragraph" w:customStyle="1" w:styleId="Fuerte1">
    <w:name w:val="Fuerte1"/>
    <w:qFormat/>
    <w:rPr>
      <w:b/>
      <w:bCs/>
    </w:rPr>
  </w:style>
  <w:style w:type="paragraph" w:styleId="Prrafodelista">
    <w:name w:val="List Paragraph"/>
    <w:qFormat/>
  </w:style>
  <w:style w:type="character" w:styleId="Hipervnculo">
    <w:name w:val="Hyperlink"/>
    <w:uiPriority w:val="99"/>
    <w:unhideWhenUsed/>
    <w:rPr>
      <w:color w:val="0563C1"/>
      <w:u w:val="single"/>
    </w:rPr>
  </w:style>
  <w:style w:type="character" w:styleId="Refdenotaalpie">
    <w:name w:val="footnote reference"/>
    <w:uiPriority w:val="99"/>
    <w:semiHidden/>
    <w:unhideWhenUsed/>
    <w:rPr>
      <w:vertAlign w:val="superscript"/>
    </w:rPr>
  </w:style>
  <w:style w:type="paragraph" w:styleId="Textonotapie">
    <w:name w:val="footnote text"/>
    <w:link w:val="TextonotapieCar"/>
    <w:uiPriority w:val="99"/>
    <w:semiHidden/>
    <w:unhideWhenUsed/>
  </w:style>
  <w:style w:type="character" w:customStyle="1" w:styleId="TextonotapieCar">
    <w:name w:val="Texto nota pie Car"/>
    <w:link w:val="Textonotapie"/>
    <w:uiPriority w:val="99"/>
    <w:semiHidden/>
    <w:unhideWhenUsed/>
    <w:rPr>
      <w:sz w:val="20"/>
      <w:szCs w:val="20"/>
    </w:rPr>
  </w:style>
  <w:style w:type="character" w:styleId="Refdenotaalfinal">
    <w:name w:val="endnote reference"/>
    <w:uiPriority w:val="99"/>
    <w:semiHidden/>
    <w:unhideWhenUsed/>
    <w:rPr>
      <w:vertAlign w:val="superscript"/>
    </w:rPr>
  </w:style>
  <w:style w:type="paragraph" w:styleId="Textonotaalfinal">
    <w:name w:val="endnote text"/>
    <w:link w:val="TextonotaalfinalCar"/>
    <w:uiPriority w:val="99"/>
    <w:semiHidden/>
    <w:unhideWhenUsed/>
  </w:style>
  <w:style w:type="character" w:customStyle="1" w:styleId="TextonotaalfinalCar">
    <w:name w:val="Texto nota al final Car"/>
    <w:link w:val="Textonotaalfinal"/>
    <w:uiPriority w:val="99"/>
    <w:semiHidden/>
    <w:unhideWhenUsed/>
    <w:rPr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1750DF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E7B27-01CD-4A74-8BA2-E6B6F30C0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18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Rodríguez Prieto, Laura Natalia</cp:lastModifiedBy>
  <cp:revision>5</cp:revision>
  <dcterms:created xsi:type="dcterms:W3CDTF">2026-05-21T11:24:00Z</dcterms:created>
  <dcterms:modified xsi:type="dcterms:W3CDTF">2026-06-01T10:53:00Z</dcterms:modified>
</cp:coreProperties>
</file>