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714" w:rsidRPr="00714857" w:rsidRDefault="00F60714" w:rsidP="00F60714">
      <w:pPr>
        <w:pStyle w:val="NTtolAnnex"/>
        <w:spacing w:before="480" w:after="240"/>
      </w:pPr>
      <w:r w:rsidRPr="001A00B7">
        <w:t>Annex 5. Oferta econòmica i altres criteris quantificables automàticament</w:t>
      </w:r>
      <w:r w:rsidRPr="00714857">
        <w:t xml:space="preserve"> </w:t>
      </w:r>
    </w:p>
    <w:tbl>
      <w:tblPr>
        <w:tblStyle w:val="Tablaconcuadrcula"/>
        <w:tblW w:w="8674" w:type="dxa"/>
        <w:tblLook w:val="04A0" w:firstRow="1" w:lastRow="0" w:firstColumn="1" w:lastColumn="0" w:noHBand="0" w:noVBand="1"/>
      </w:tblPr>
      <w:tblGrid>
        <w:gridCol w:w="2535"/>
        <w:gridCol w:w="6139"/>
      </w:tblGrid>
      <w:tr w:rsidR="00F60714" w:rsidRPr="00E213F2" w:rsidTr="006B66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674" w:type="dxa"/>
            <w:gridSpan w:val="2"/>
          </w:tcPr>
          <w:p w:rsidR="00F60714" w:rsidRPr="00E213F2" w:rsidRDefault="00F60714" w:rsidP="006B6618">
            <w:pPr>
              <w:pStyle w:val="NNormaltaula"/>
              <w:spacing w:before="60" w:after="60"/>
              <w:rPr>
                <w:rStyle w:val="ECNegreta"/>
                <w:b w:val="0"/>
              </w:rPr>
            </w:pPr>
            <w:r w:rsidRPr="00E213F2">
              <w:rPr>
                <w:rStyle w:val="ECNegreta"/>
                <w:b w:val="0"/>
              </w:rPr>
              <w:t>Informació sobre l</w:t>
            </w:r>
            <w:r>
              <w:rPr>
                <w:rStyle w:val="ECNegreta"/>
                <w:b w:val="0"/>
              </w:rPr>
              <w:t>’</w:t>
            </w:r>
            <w:r w:rsidRPr="00E213F2">
              <w:rPr>
                <w:rStyle w:val="ECNegreta"/>
                <w:b w:val="0"/>
              </w:rPr>
              <w:t>expedient</w:t>
            </w:r>
          </w:p>
        </w:tc>
      </w:tr>
      <w:tr w:rsidR="00F60714" w:rsidRPr="00E213F2" w:rsidTr="006B6618">
        <w:trPr>
          <w:tblHeader w:val="0"/>
        </w:trPr>
        <w:tc>
          <w:tcPr>
            <w:tcW w:w="2535" w:type="dxa"/>
          </w:tcPr>
          <w:p w:rsidR="00F60714" w:rsidRPr="00E213F2" w:rsidRDefault="00F60714" w:rsidP="006B6618">
            <w:pPr>
              <w:pStyle w:val="NNormaltaula"/>
              <w:spacing w:before="60" w:after="60"/>
            </w:pPr>
            <w:r w:rsidRPr="00E213F2">
              <w:t>Número d</w:t>
            </w:r>
            <w:r>
              <w:t>’</w:t>
            </w:r>
            <w:r w:rsidRPr="00E213F2">
              <w:t>expedient:</w:t>
            </w:r>
          </w:p>
        </w:tc>
        <w:tc>
          <w:tcPr>
            <w:tcW w:w="6139" w:type="dxa"/>
          </w:tcPr>
          <w:p w:rsidR="00F60714" w:rsidRPr="00E213F2" w:rsidRDefault="00F60714" w:rsidP="006B6618">
            <w:pPr>
              <w:pStyle w:val="NNormaltaula"/>
              <w:spacing w:before="60" w:after="60"/>
            </w:pPr>
            <w:r w:rsidRPr="00E213F2">
              <w:t>PARLC-202</w:t>
            </w:r>
            <w:r>
              <w:t xml:space="preserve">6-109 </w:t>
            </w:r>
            <w:r w:rsidRPr="00E213F2">
              <w:t>(GEEC)</w:t>
            </w:r>
          </w:p>
        </w:tc>
      </w:tr>
      <w:tr w:rsidR="00F60714" w:rsidRPr="00E213F2" w:rsidTr="006B6618">
        <w:trPr>
          <w:tblHeader w:val="0"/>
        </w:trPr>
        <w:tc>
          <w:tcPr>
            <w:tcW w:w="2535" w:type="dxa"/>
          </w:tcPr>
          <w:p w:rsidR="00F60714" w:rsidRPr="00E213F2" w:rsidRDefault="00F60714" w:rsidP="006B6618">
            <w:pPr>
              <w:pStyle w:val="NNormaltaula"/>
              <w:spacing w:before="60" w:after="60"/>
            </w:pPr>
            <w:r w:rsidRPr="00E213F2">
              <w:t xml:space="preserve">Contractació: </w:t>
            </w:r>
          </w:p>
        </w:tc>
        <w:tc>
          <w:tcPr>
            <w:tcW w:w="6139" w:type="dxa"/>
          </w:tcPr>
          <w:p w:rsidR="00F60714" w:rsidRPr="00E213F2" w:rsidRDefault="00F60714" w:rsidP="006B6618">
            <w:pPr>
              <w:pStyle w:val="NNormaltaula"/>
              <w:spacing w:before="60" w:after="60"/>
            </w:pPr>
            <w:r>
              <w:t>Ampliació del sistema d’intercomunicació sense fils</w:t>
            </w:r>
          </w:p>
        </w:tc>
      </w:tr>
      <w:tr w:rsidR="00F60714" w:rsidRPr="00E213F2" w:rsidTr="006B6618">
        <w:trPr>
          <w:tblHeader w:val="0"/>
        </w:trPr>
        <w:tc>
          <w:tcPr>
            <w:tcW w:w="8674" w:type="dxa"/>
            <w:gridSpan w:val="2"/>
            <w:shd w:val="clear" w:color="auto" w:fill="F2DBDB" w:themeFill="accent2" w:themeFillTint="33"/>
          </w:tcPr>
          <w:p w:rsidR="00F60714" w:rsidRPr="00E213F2" w:rsidRDefault="00F60714" w:rsidP="006B6618">
            <w:pPr>
              <w:pStyle w:val="NNormaltaula"/>
              <w:spacing w:before="60" w:after="60"/>
              <w:rPr>
                <w:rStyle w:val="ECNegreta"/>
                <w:b w:val="0"/>
              </w:rPr>
            </w:pPr>
            <w:r>
              <w:rPr>
                <w:rStyle w:val="ECNegreta"/>
                <w:b w:val="0"/>
              </w:rPr>
              <w:t>Informació sobre l’empresa licitadora</w:t>
            </w:r>
          </w:p>
        </w:tc>
      </w:tr>
      <w:tr w:rsidR="00F60714" w:rsidRPr="00E213F2" w:rsidTr="006B6618">
        <w:trPr>
          <w:tblHeader w:val="0"/>
        </w:trPr>
        <w:tc>
          <w:tcPr>
            <w:tcW w:w="2535" w:type="dxa"/>
          </w:tcPr>
          <w:p w:rsidR="00F60714" w:rsidRPr="00E213F2" w:rsidRDefault="00F60714" w:rsidP="006B6618">
            <w:pPr>
              <w:pStyle w:val="NNormaltaula"/>
              <w:spacing w:before="60" w:after="60"/>
            </w:pPr>
            <w:r w:rsidRPr="00E213F2">
              <w:t xml:space="preserve">Nom i cognoms: </w:t>
            </w:r>
          </w:p>
        </w:tc>
        <w:tc>
          <w:tcPr>
            <w:tcW w:w="6139" w:type="dxa"/>
          </w:tcPr>
          <w:p w:rsidR="00F60714" w:rsidRPr="00E213F2" w:rsidRDefault="00F60714" w:rsidP="006B6618">
            <w:pPr>
              <w:pStyle w:val="NNormaltaula"/>
              <w:spacing w:before="60" w:after="60"/>
            </w:pPr>
          </w:p>
        </w:tc>
      </w:tr>
      <w:tr w:rsidR="00F60714" w:rsidRPr="00714857" w:rsidTr="006B6618">
        <w:trPr>
          <w:trHeight w:val="88"/>
          <w:tblHeader w:val="0"/>
        </w:trPr>
        <w:tc>
          <w:tcPr>
            <w:tcW w:w="2535" w:type="dxa"/>
          </w:tcPr>
          <w:p w:rsidR="00F60714" w:rsidRPr="00714857" w:rsidRDefault="00F60714" w:rsidP="006B6618">
            <w:pPr>
              <w:pStyle w:val="NNormaltaula"/>
              <w:spacing w:before="60" w:after="60"/>
            </w:pPr>
            <w:r w:rsidRPr="00714857">
              <w:t>NIF:</w:t>
            </w:r>
          </w:p>
        </w:tc>
        <w:tc>
          <w:tcPr>
            <w:tcW w:w="6139" w:type="dxa"/>
          </w:tcPr>
          <w:p w:rsidR="00F60714" w:rsidRPr="00714857" w:rsidRDefault="00F60714" w:rsidP="006B6618">
            <w:pPr>
              <w:pStyle w:val="NNormaltaula"/>
              <w:spacing w:before="60" w:after="60"/>
            </w:pPr>
          </w:p>
        </w:tc>
      </w:tr>
      <w:tr w:rsidR="00F60714" w:rsidRPr="00714857" w:rsidTr="006B6618">
        <w:trPr>
          <w:tblHeader w:val="0"/>
        </w:trPr>
        <w:tc>
          <w:tcPr>
            <w:tcW w:w="2535" w:type="dxa"/>
          </w:tcPr>
          <w:p w:rsidR="00F60714" w:rsidRPr="00714857" w:rsidRDefault="00F60714" w:rsidP="006B6618">
            <w:pPr>
              <w:pStyle w:val="NNormaltaula"/>
              <w:spacing w:before="60" w:after="60"/>
            </w:pPr>
            <w:r w:rsidRPr="00714857">
              <w:t>En nom propi o en representació de l</w:t>
            </w:r>
            <w:r>
              <w:t>’</w:t>
            </w:r>
            <w:r w:rsidRPr="00714857">
              <w:t>empresa:</w:t>
            </w:r>
          </w:p>
        </w:tc>
        <w:tc>
          <w:tcPr>
            <w:tcW w:w="6139" w:type="dxa"/>
          </w:tcPr>
          <w:p w:rsidR="00F60714" w:rsidRPr="00714857" w:rsidRDefault="00F60714" w:rsidP="006B6618">
            <w:pPr>
              <w:pStyle w:val="NNormaltaula"/>
              <w:spacing w:before="60" w:after="60"/>
            </w:pPr>
          </w:p>
        </w:tc>
      </w:tr>
    </w:tbl>
    <w:p w:rsidR="00F60714" w:rsidRPr="0043406A" w:rsidRDefault="00F60714" w:rsidP="00F60714">
      <w:pPr>
        <w:pStyle w:val="NNormalambespai"/>
      </w:pPr>
      <w:r w:rsidRPr="0043406A">
        <w:t xml:space="preserve">A </w:t>
      </w:r>
      <w:r>
        <w:t xml:space="preserve">fi </w:t>
      </w:r>
      <w:r w:rsidRPr="0043406A">
        <w:t>de participar en la licitació de la contractació indicada en l</w:t>
      </w:r>
      <w:r>
        <w:t>’</w:t>
      </w:r>
      <w:r w:rsidRPr="0043406A">
        <w:t>encapçalament, de conformitat amb el que estableix l</w:t>
      </w:r>
      <w:r>
        <w:t>’</w:t>
      </w:r>
      <w:r w:rsidRPr="0043406A">
        <w:t>article 73.1 d</w:t>
      </w:r>
      <w:r>
        <w:t>e la Llei de l’Estat 9/2017, de</w:t>
      </w:r>
      <w:r w:rsidRPr="0043406A">
        <w:t xml:space="preserve"> 8 de novembre, de contractes del sector públic, per la qual es transposen a l</w:t>
      </w:r>
      <w:r>
        <w:t>’</w:t>
      </w:r>
      <w:r w:rsidRPr="0043406A">
        <w:t>ordenament jurídic espanyol les directives del Parlament Europeu i del Cons</w:t>
      </w:r>
      <w:r>
        <w:t>ell 2014/23/UE i 2014/24/UE, de</w:t>
      </w:r>
      <w:r w:rsidRPr="0043406A">
        <w:t xml:space="preserve"> 26 de febrer de 2014 (LCSP), i sota la meva responsabilitat,</w:t>
      </w:r>
    </w:p>
    <w:p w:rsidR="00F60714" w:rsidRDefault="00F60714" w:rsidP="00F60714">
      <w:pPr>
        <w:pStyle w:val="NTtolsegon"/>
        <w:spacing w:after="240"/>
      </w:pPr>
      <w:r w:rsidRPr="00714857">
        <w:t>MANIFESTO:</w:t>
      </w:r>
    </w:p>
    <w:p w:rsidR="00F60714" w:rsidRDefault="00F60714" w:rsidP="00F60714">
      <w:pPr>
        <w:pStyle w:val="NNormal"/>
      </w:pPr>
      <w:r w:rsidRPr="00714857">
        <w:t>1. Que m</w:t>
      </w:r>
      <w:r>
        <w:t>’</w:t>
      </w:r>
      <w:r w:rsidRPr="00714857">
        <w:t>he assabentat del procediment que es tramita per a adjudicar la contractació indicada en l</w:t>
      </w:r>
      <w:r>
        <w:t>’</w:t>
      </w:r>
      <w:r w:rsidRPr="00714857">
        <w:t>encapçalament i que vull prendre-hi part.</w:t>
      </w:r>
    </w:p>
    <w:p w:rsidR="00F60714" w:rsidRDefault="00F60714" w:rsidP="00F60714">
      <w:pPr>
        <w:pStyle w:val="NNormal"/>
      </w:pPr>
      <w:r w:rsidRPr="00714857">
        <w:t xml:space="preserve">2. Que em comprometo a </w:t>
      </w:r>
      <w:r>
        <w:t>fer</w:t>
      </w:r>
      <w:r w:rsidRPr="00714857">
        <w:t xml:space="preserve"> el subministrament d</w:t>
      </w:r>
      <w:r>
        <w:t>’</w:t>
      </w:r>
      <w:r w:rsidRPr="00714857">
        <w:t>acord amb el plec de clàusules administratives i el plec de prescripcions tècniques, que declaro conèixer i que accepto de manera incondicional, d</w:t>
      </w:r>
      <w:r>
        <w:t>’</w:t>
      </w:r>
      <w:r w:rsidRPr="00714857">
        <w:t>acord amb l</w:t>
      </w:r>
      <w:r>
        <w:t>’</w:t>
      </w:r>
      <w:r w:rsidRPr="00714857">
        <w:t>oferta que faig constar en aquesta proposta.</w:t>
      </w:r>
    </w:p>
    <w:p w:rsidR="00F60714" w:rsidRDefault="00F60714" w:rsidP="00F60714">
      <w:pPr>
        <w:pStyle w:val="NNormal"/>
      </w:pPr>
      <w:r w:rsidRPr="00C91F43">
        <w:t>3. Que el preu global del contracte al qual em comprometo, per a tota la durada del contracte i per al subministrament de tots els equips, inclosa la instal·lació, formació i posada en funcionament, que es detallen al plec de prescripcions tècniques, és el següent: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6"/>
        <w:gridCol w:w="2171"/>
        <w:gridCol w:w="2929"/>
      </w:tblGrid>
      <w:tr w:rsidR="00F60714" w:rsidTr="006B66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86" w:type="dxa"/>
          </w:tcPr>
          <w:p w:rsidR="00F60714" w:rsidRDefault="00F60714" w:rsidP="006B6618">
            <w:pPr>
              <w:pStyle w:val="NNormaltaula"/>
              <w:spacing w:before="60" w:after="60"/>
            </w:pPr>
            <w:r w:rsidRPr="00887F88">
              <w:t>OFERTA DE</w:t>
            </w:r>
            <w:r>
              <w:t xml:space="preserve"> </w:t>
            </w:r>
            <w:r w:rsidRPr="00887F88">
              <w:t>L</w:t>
            </w:r>
            <w:r>
              <w:t>’EMPRESA LICITADORA</w:t>
            </w:r>
          </w:p>
        </w:tc>
        <w:tc>
          <w:tcPr>
            <w:tcW w:w="2171" w:type="dxa"/>
            <w:shd w:val="clear" w:color="auto" w:fill="auto"/>
          </w:tcPr>
          <w:p w:rsidR="00F60714" w:rsidRDefault="00F60714" w:rsidP="006B6618">
            <w:pPr>
              <w:pStyle w:val="NNormaltaula"/>
              <w:spacing w:before="60" w:after="60"/>
              <w:jc w:val="center"/>
            </w:pPr>
            <w:r w:rsidRPr="00887F88">
              <w:t>Preu sense IVA</w:t>
            </w:r>
          </w:p>
        </w:tc>
        <w:tc>
          <w:tcPr>
            <w:tcW w:w="2929" w:type="dxa"/>
            <w:shd w:val="clear" w:color="auto" w:fill="auto"/>
          </w:tcPr>
          <w:p w:rsidR="00F60714" w:rsidRDefault="00F60714" w:rsidP="006B6618">
            <w:pPr>
              <w:pStyle w:val="NNormaltaula"/>
              <w:spacing w:before="60" w:after="60"/>
              <w:jc w:val="center"/>
            </w:pPr>
            <w:r w:rsidRPr="00887F88">
              <w:t>Preu amb IVA (21%)</w:t>
            </w:r>
          </w:p>
        </w:tc>
      </w:tr>
      <w:tr w:rsidR="00F60714" w:rsidTr="006B66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86" w:type="dxa"/>
          </w:tcPr>
          <w:p w:rsidR="00F60714" w:rsidRDefault="00F60714" w:rsidP="006B6618">
            <w:pPr>
              <w:pStyle w:val="NNormaltaula"/>
              <w:spacing w:before="60" w:after="60"/>
            </w:pPr>
            <w:r w:rsidRPr="00887F88">
              <w:t xml:space="preserve">Preu global del contracte </w:t>
            </w:r>
            <w:r w:rsidRPr="002E6BED">
              <w:rPr>
                <w:b/>
              </w:rPr>
              <w:t>(preu màxim</w:t>
            </w:r>
            <w:r>
              <w:rPr>
                <w:b/>
              </w:rPr>
              <w:t>:</w:t>
            </w:r>
            <w:r w:rsidRPr="002E6BED">
              <w:rPr>
                <w:b/>
              </w:rPr>
              <w:t xml:space="preserve"> 133.864,03 sense IVA)</w:t>
            </w:r>
            <w:r>
              <w:t xml:space="preserve">  </w:t>
            </w:r>
          </w:p>
        </w:tc>
        <w:tc>
          <w:tcPr>
            <w:tcW w:w="2171" w:type="dxa"/>
            <w:shd w:val="clear" w:color="auto" w:fill="auto"/>
          </w:tcPr>
          <w:p w:rsidR="00F60714" w:rsidRDefault="00F60714" w:rsidP="006B6618">
            <w:pPr>
              <w:pStyle w:val="NNormaltaula"/>
              <w:spacing w:before="60" w:after="60"/>
              <w:jc w:val="right"/>
            </w:pPr>
            <w:r w:rsidRPr="00887F88">
              <w:rPr>
                <w:szCs w:val="18"/>
              </w:rPr>
              <w:t>€</w:t>
            </w:r>
          </w:p>
        </w:tc>
        <w:tc>
          <w:tcPr>
            <w:tcW w:w="2929" w:type="dxa"/>
            <w:shd w:val="clear" w:color="auto" w:fill="auto"/>
          </w:tcPr>
          <w:p w:rsidR="00F60714" w:rsidRDefault="00F60714" w:rsidP="006B6618">
            <w:pPr>
              <w:pStyle w:val="NNormaltaula"/>
              <w:spacing w:before="60" w:after="60"/>
              <w:jc w:val="right"/>
            </w:pPr>
            <w:r w:rsidRPr="00887F88">
              <w:rPr>
                <w:szCs w:val="18"/>
              </w:rPr>
              <w:t>€</w:t>
            </w:r>
          </w:p>
        </w:tc>
      </w:tr>
    </w:tbl>
    <w:p w:rsidR="00F60714" w:rsidRDefault="00F60714" w:rsidP="00F60714">
      <w:pPr>
        <w:pStyle w:val="NNormal"/>
      </w:pPr>
      <w:r w:rsidRPr="00D42BA8">
        <w:t>4. Que</w:t>
      </w:r>
      <w:r>
        <w:t>,</w:t>
      </w:r>
      <w:r w:rsidRPr="00D42BA8">
        <w:t xml:space="preserve"> respecte als altres criteris d</w:t>
      </w:r>
      <w:r>
        <w:t>’</w:t>
      </w:r>
      <w:r w:rsidRPr="00D42BA8">
        <w:t>adjudicació automàtics, em comprometo amb l</w:t>
      </w:r>
      <w:r>
        <w:t>’</w:t>
      </w:r>
      <w:r w:rsidRPr="00D42BA8">
        <w:t xml:space="preserve">oferta següent: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46"/>
        <w:gridCol w:w="1840"/>
      </w:tblGrid>
      <w:tr w:rsidR="00F60714" w:rsidRPr="005B3C81" w:rsidTr="006B66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786" w:type="dxa"/>
            <w:gridSpan w:val="2"/>
            <w:vAlign w:val="top"/>
          </w:tcPr>
          <w:p w:rsidR="00F60714" w:rsidRPr="005B3C81" w:rsidRDefault="00F60714" w:rsidP="006B6618">
            <w:pPr>
              <w:pStyle w:val="NNormal"/>
              <w:jc w:val="both"/>
            </w:pPr>
            <w:r w:rsidRPr="005B3C81">
              <w:t>II. Extensió de garantia</w:t>
            </w:r>
          </w:p>
        </w:tc>
      </w:tr>
      <w:tr w:rsidR="00F60714" w:rsidRPr="005B3C81" w:rsidTr="006B6618">
        <w:trPr>
          <w:tblHeader w:val="0"/>
        </w:trPr>
        <w:tc>
          <w:tcPr>
            <w:tcW w:w="6946" w:type="dxa"/>
            <w:shd w:val="clear" w:color="auto" w:fill="auto"/>
            <w:vAlign w:val="top"/>
          </w:tcPr>
          <w:p w:rsidR="00F60714" w:rsidRPr="005B3C81" w:rsidRDefault="00F60714" w:rsidP="006B6618">
            <w:pPr>
              <w:pStyle w:val="NNormal"/>
              <w:jc w:val="both"/>
              <w:rPr>
                <w:i/>
              </w:rPr>
            </w:pPr>
            <w:r w:rsidRPr="005B3C81">
              <w:rPr>
                <w:i/>
              </w:rPr>
              <w:t xml:space="preserve">1 any addicional als dos anys de garantia mínims </w:t>
            </w:r>
          </w:p>
        </w:tc>
        <w:sdt>
          <w:sdtPr>
            <w:rPr>
              <w:rStyle w:val="form"/>
              <w:sz w:val="18"/>
            </w:rPr>
            <w:id w:val="-2070867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0" w:type="dxa"/>
                <w:shd w:val="clear" w:color="auto" w:fill="auto"/>
                <w:vAlign w:val="top"/>
              </w:tcPr>
              <w:p w:rsidR="00F60714" w:rsidRPr="005B3C81" w:rsidRDefault="00F60714" w:rsidP="006B6618">
                <w:pPr>
                  <w:pStyle w:val="NNormal"/>
                  <w:jc w:val="center"/>
                </w:pPr>
                <w:r>
                  <w:rPr>
                    <w:rStyle w:val="form"/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F60714" w:rsidRPr="005B3C81" w:rsidTr="006B6618">
        <w:trPr>
          <w:tblHeader w:val="0"/>
        </w:trPr>
        <w:tc>
          <w:tcPr>
            <w:tcW w:w="6946" w:type="dxa"/>
            <w:shd w:val="clear" w:color="auto" w:fill="auto"/>
            <w:vAlign w:val="top"/>
          </w:tcPr>
          <w:p w:rsidR="00F60714" w:rsidRPr="005B3C81" w:rsidRDefault="00F60714" w:rsidP="006B6618">
            <w:pPr>
              <w:pStyle w:val="NNormal"/>
              <w:jc w:val="both"/>
              <w:rPr>
                <w:i/>
              </w:rPr>
            </w:pPr>
            <w:r w:rsidRPr="005B3C81">
              <w:rPr>
                <w:i/>
              </w:rPr>
              <w:lastRenderedPageBreak/>
              <w:t xml:space="preserve">2 anys addicionals als dos anys de garantia mínims </w:t>
            </w:r>
          </w:p>
        </w:tc>
        <w:sdt>
          <w:sdtPr>
            <w:rPr>
              <w:rStyle w:val="form"/>
              <w:sz w:val="18"/>
            </w:rPr>
            <w:id w:val="-898209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0" w:type="dxa"/>
                <w:shd w:val="clear" w:color="auto" w:fill="auto"/>
                <w:vAlign w:val="top"/>
              </w:tcPr>
              <w:p w:rsidR="00F60714" w:rsidRPr="005B3C81" w:rsidRDefault="00F60714" w:rsidP="006B6618">
                <w:pPr>
                  <w:pStyle w:val="NNormal"/>
                  <w:jc w:val="center"/>
                </w:pPr>
                <w:r>
                  <w:rPr>
                    <w:rStyle w:val="form"/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F60714" w:rsidRPr="005B3C81" w:rsidTr="006B6618">
        <w:trPr>
          <w:tblHeader w:val="0"/>
        </w:trPr>
        <w:tc>
          <w:tcPr>
            <w:tcW w:w="6946" w:type="dxa"/>
            <w:shd w:val="clear" w:color="auto" w:fill="auto"/>
            <w:vAlign w:val="top"/>
          </w:tcPr>
          <w:p w:rsidR="00F60714" w:rsidRPr="005B3C81" w:rsidRDefault="00F60714" w:rsidP="006B6618">
            <w:pPr>
              <w:pStyle w:val="NNormal"/>
              <w:jc w:val="both"/>
              <w:rPr>
                <w:i/>
              </w:rPr>
            </w:pPr>
            <w:r w:rsidRPr="005B3C81">
              <w:rPr>
                <w:i/>
              </w:rPr>
              <w:t xml:space="preserve">3 anys addicionals als dos anys de garantia mínims </w:t>
            </w:r>
          </w:p>
        </w:tc>
        <w:sdt>
          <w:sdtPr>
            <w:rPr>
              <w:rStyle w:val="form"/>
              <w:sz w:val="18"/>
            </w:rPr>
            <w:id w:val="803283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0" w:type="dxa"/>
                <w:shd w:val="clear" w:color="auto" w:fill="auto"/>
                <w:vAlign w:val="top"/>
              </w:tcPr>
              <w:p w:rsidR="00F60714" w:rsidRPr="005B3C81" w:rsidRDefault="00F60714" w:rsidP="006B6618">
                <w:pPr>
                  <w:pStyle w:val="NNormal"/>
                  <w:jc w:val="center"/>
                </w:pPr>
                <w:r>
                  <w:rPr>
                    <w:rStyle w:val="form"/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F60714" w:rsidRPr="00EE37FE" w:rsidTr="006B6618">
        <w:tc>
          <w:tcPr>
            <w:tcW w:w="8786" w:type="dxa"/>
            <w:gridSpan w:val="2"/>
            <w:shd w:val="clear" w:color="auto" w:fill="F2DBDB" w:themeFill="accent2" w:themeFillTint="33"/>
          </w:tcPr>
          <w:p w:rsidR="00F60714" w:rsidRPr="00EE37FE" w:rsidRDefault="00F60714" w:rsidP="006B6618">
            <w:pPr>
              <w:pStyle w:val="NNormal"/>
            </w:pPr>
            <w:r w:rsidRPr="00EE37FE">
              <w:t xml:space="preserve">III. Material </w:t>
            </w:r>
            <w:r>
              <w:t xml:space="preserve">addicional sense cost </w:t>
            </w:r>
          </w:p>
        </w:tc>
      </w:tr>
      <w:tr w:rsidR="00F60714" w:rsidRPr="00EE37FE" w:rsidTr="006B6618">
        <w:tc>
          <w:tcPr>
            <w:tcW w:w="8786" w:type="dxa"/>
            <w:gridSpan w:val="2"/>
          </w:tcPr>
          <w:p w:rsidR="00F60714" w:rsidRPr="00EE37FE" w:rsidRDefault="00F60714" w:rsidP="006B6618">
            <w:pPr>
              <w:pStyle w:val="NNormal"/>
            </w:pPr>
            <w:r w:rsidRPr="00EE37FE">
              <w:t>Petaques Riedel BL-BPK-1006-19-EU addicionals (incloent</w:t>
            </w:r>
            <w:r>
              <w:t>-hi</w:t>
            </w:r>
            <w:r w:rsidRPr="00EE37FE">
              <w:t xml:space="preserve"> bateria i clip de cinturó):</w:t>
            </w:r>
          </w:p>
        </w:tc>
      </w:tr>
      <w:tr w:rsidR="00F60714" w:rsidRPr="00EE37FE" w:rsidTr="006B6618">
        <w:tc>
          <w:tcPr>
            <w:tcW w:w="6946" w:type="dxa"/>
          </w:tcPr>
          <w:p w:rsidR="00F60714" w:rsidRPr="002D7987" w:rsidRDefault="00F60714" w:rsidP="006B6618">
            <w:pPr>
              <w:pStyle w:val="NNormal"/>
              <w:rPr>
                <w:i/>
              </w:rPr>
            </w:pPr>
            <w:r w:rsidRPr="002D7987">
              <w:rPr>
                <w:i/>
              </w:rPr>
              <w:t>― 1 petaca addicional</w:t>
            </w:r>
          </w:p>
        </w:tc>
        <w:sdt>
          <w:sdtPr>
            <w:rPr>
              <w:rStyle w:val="form"/>
              <w:sz w:val="18"/>
            </w:rPr>
            <w:id w:val="-716663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0" w:type="dxa"/>
              </w:tcPr>
              <w:p w:rsidR="00F60714" w:rsidRPr="00EE37FE" w:rsidRDefault="00F60714" w:rsidP="006B6618">
                <w:pPr>
                  <w:pStyle w:val="NNormal"/>
                  <w:jc w:val="center"/>
                </w:pPr>
                <w:r>
                  <w:rPr>
                    <w:rStyle w:val="form"/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F60714" w:rsidRPr="00EE37FE" w:rsidTr="006B6618">
        <w:tc>
          <w:tcPr>
            <w:tcW w:w="6946" w:type="dxa"/>
          </w:tcPr>
          <w:p w:rsidR="00F60714" w:rsidRPr="002D7987" w:rsidRDefault="00F60714" w:rsidP="006B6618">
            <w:pPr>
              <w:pStyle w:val="NNormal"/>
              <w:rPr>
                <w:i/>
              </w:rPr>
            </w:pPr>
            <w:r w:rsidRPr="002D7987">
              <w:rPr>
                <w:i/>
              </w:rPr>
              <w:t>― 2 petaques addicionals</w:t>
            </w:r>
          </w:p>
        </w:tc>
        <w:sdt>
          <w:sdtPr>
            <w:rPr>
              <w:rStyle w:val="form"/>
              <w:sz w:val="18"/>
            </w:rPr>
            <w:id w:val="2004318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0" w:type="dxa"/>
              </w:tcPr>
              <w:p w:rsidR="00F60714" w:rsidRPr="00EE37FE" w:rsidRDefault="00F60714" w:rsidP="006B6618">
                <w:pPr>
                  <w:pStyle w:val="NNormal"/>
                  <w:jc w:val="center"/>
                </w:pPr>
                <w:r>
                  <w:rPr>
                    <w:rStyle w:val="form"/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F60714" w:rsidRPr="00EE37FE" w:rsidTr="006B6618">
        <w:tc>
          <w:tcPr>
            <w:tcW w:w="6946" w:type="dxa"/>
          </w:tcPr>
          <w:p w:rsidR="00F60714" w:rsidRPr="002D7987" w:rsidRDefault="00F60714" w:rsidP="006B6618">
            <w:pPr>
              <w:pStyle w:val="NNormal"/>
              <w:rPr>
                <w:i/>
              </w:rPr>
            </w:pPr>
            <w:r w:rsidRPr="002D7987">
              <w:rPr>
                <w:i/>
              </w:rPr>
              <w:t>― 3 petaques addicionals</w:t>
            </w:r>
          </w:p>
        </w:tc>
        <w:sdt>
          <w:sdtPr>
            <w:rPr>
              <w:rStyle w:val="form"/>
              <w:sz w:val="18"/>
            </w:rPr>
            <w:id w:val="1576863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0" w:type="dxa"/>
              </w:tcPr>
              <w:p w:rsidR="00F60714" w:rsidRPr="00EE37FE" w:rsidRDefault="00F60714" w:rsidP="006B6618">
                <w:pPr>
                  <w:pStyle w:val="NNormal"/>
                  <w:jc w:val="center"/>
                </w:pPr>
                <w:r>
                  <w:rPr>
                    <w:rStyle w:val="form"/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F60714" w:rsidRPr="00EE37FE" w:rsidTr="006B6618">
        <w:tc>
          <w:tcPr>
            <w:tcW w:w="8786" w:type="dxa"/>
            <w:gridSpan w:val="2"/>
            <w:shd w:val="clear" w:color="auto" w:fill="F2DBDB" w:themeFill="accent2" w:themeFillTint="33"/>
          </w:tcPr>
          <w:p w:rsidR="00F60714" w:rsidRPr="00EE37FE" w:rsidRDefault="00F60714" w:rsidP="006B6618">
            <w:pPr>
              <w:pStyle w:val="NNormal"/>
            </w:pPr>
            <w:r w:rsidRPr="00EE37FE">
              <w:t>Antenes Riedel BL-ANT-1010-19G-EU G2</w:t>
            </w:r>
            <w:r>
              <w:t xml:space="preserve"> </w:t>
            </w:r>
            <w:r w:rsidRPr="00EE37FE">
              <w:t>addicionals (incloent</w:t>
            </w:r>
            <w:r>
              <w:t>-hi</w:t>
            </w:r>
            <w:r w:rsidRPr="00EE37FE">
              <w:t xml:space="preserve"> font d</w:t>
            </w:r>
            <w:r>
              <w:t>’</w:t>
            </w:r>
            <w:r w:rsidRPr="00EE37FE">
              <w:t>alimentació per antena):</w:t>
            </w:r>
          </w:p>
        </w:tc>
      </w:tr>
      <w:tr w:rsidR="00F60714" w:rsidRPr="00EE37FE" w:rsidTr="006B6618">
        <w:tc>
          <w:tcPr>
            <w:tcW w:w="6946" w:type="dxa"/>
          </w:tcPr>
          <w:p w:rsidR="00F60714" w:rsidRPr="00FA0095" w:rsidRDefault="00F60714" w:rsidP="006B6618">
            <w:pPr>
              <w:pStyle w:val="NNormal"/>
              <w:rPr>
                <w:i/>
                <w:szCs w:val="19"/>
              </w:rPr>
            </w:pPr>
            <w:r w:rsidRPr="00FA0095">
              <w:rPr>
                <w:i/>
                <w:szCs w:val="19"/>
              </w:rPr>
              <w:t>―</w:t>
            </w:r>
            <w:r>
              <w:rPr>
                <w:i/>
                <w:szCs w:val="19"/>
              </w:rPr>
              <w:t xml:space="preserve"> </w:t>
            </w:r>
            <w:r w:rsidRPr="00C91EC9">
              <w:rPr>
                <w:i/>
                <w:iCs/>
                <w:szCs w:val="19"/>
              </w:rPr>
              <w:t>1 antena addicional</w:t>
            </w:r>
          </w:p>
        </w:tc>
        <w:sdt>
          <w:sdtPr>
            <w:rPr>
              <w:rStyle w:val="form"/>
              <w:sz w:val="18"/>
            </w:rPr>
            <w:id w:val="526142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0" w:type="dxa"/>
              </w:tcPr>
              <w:p w:rsidR="00F60714" w:rsidRPr="00EE37FE" w:rsidRDefault="00F60714" w:rsidP="006B6618">
                <w:pPr>
                  <w:pStyle w:val="NNormal"/>
                  <w:jc w:val="center"/>
                </w:pPr>
                <w:r>
                  <w:rPr>
                    <w:rStyle w:val="form"/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F60714" w:rsidRPr="00EE37FE" w:rsidTr="006B6618">
        <w:tc>
          <w:tcPr>
            <w:tcW w:w="6946" w:type="dxa"/>
          </w:tcPr>
          <w:p w:rsidR="00F60714" w:rsidRPr="002D7987" w:rsidRDefault="00F60714" w:rsidP="006B6618">
            <w:pPr>
              <w:pStyle w:val="NNormal"/>
              <w:rPr>
                <w:i/>
              </w:rPr>
            </w:pPr>
            <w:r w:rsidRPr="002D7987">
              <w:rPr>
                <w:i/>
              </w:rPr>
              <w:t>―</w:t>
            </w:r>
            <w:r>
              <w:rPr>
                <w:i/>
              </w:rPr>
              <w:t xml:space="preserve"> </w:t>
            </w:r>
            <w:r w:rsidRPr="00C91EC9">
              <w:rPr>
                <w:i/>
                <w:iCs/>
                <w:szCs w:val="19"/>
              </w:rPr>
              <w:t>2 antenes addicionals</w:t>
            </w:r>
          </w:p>
        </w:tc>
        <w:sdt>
          <w:sdtPr>
            <w:rPr>
              <w:rStyle w:val="form"/>
              <w:sz w:val="18"/>
            </w:rPr>
            <w:id w:val="-1300146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0" w:type="dxa"/>
              </w:tcPr>
              <w:p w:rsidR="00F60714" w:rsidRPr="00EE37FE" w:rsidRDefault="00F60714" w:rsidP="006B6618">
                <w:pPr>
                  <w:pStyle w:val="NNormal"/>
                  <w:jc w:val="center"/>
                </w:pPr>
                <w:r>
                  <w:rPr>
                    <w:rStyle w:val="form"/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F60714" w:rsidRPr="00EE37FE" w:rsidTr="006B6618">
        <w:tc>
          <w:tcPr>
            <w:tcW w:w="6946" w:type="dxa"/>
            <w:shd w:val="clear" w:color="auto" w:fill="F2DBDB" w:themeFill="accent2" w:themeFillTint="33"/>
          </w:tcPr>
          <w:p w:rsidR="00F60714" w:rsidRPr="00C91EC9" w:rsidRDefault="00F60714" w:rsidP="006B6618">
            <w:pPr>
              <w:spacing w:before="60" w:after="60" w:line="260" w:lineRule="atLeast"/>
              <w:rPr>
                <w:i/>
                <w:iCs/>
                <w:sz w:val="19"/>
                <w:szCs w:val="19"/>
              </w:rPr>
            </w:pPr>
            <w:r w:rsidRPr="00C91EC9">
              <w:rPr>
                <w:sz w:val="19"/>
                <w:szCs w:val="19"/>
              </w:rPr>
              <w:t>Base de càrrega Riedel BL-CHG-1005-R</w:t>
            </w:r>
            <w:r>
              <w:rPr>
                <w:sz w:val="19"/>
                <w:szCs w:val="19"/>
              </w:rPr>
              <w:t xml:space="preserve"> </w:t>
            </w:r>
            <w:r w:rsidRPr="00B35FF9">
              <w:rPr>
                <w:sz w:val="19"/>
                <w:szCs w:val="19"/>
              </w:rPr>
              <w:t>addicionals</w:t>
            </w:r>
            <w:r w:rsidRPr="00C91EC9">
              <w:rPr>
                <w:sz w:val="19"/>
                <w:szCs w:val="19"/>
              </w:rPr>
              <w:t>:</w:t>
            </w:r>
          </w:p>
        </w:tc>
        <w:tc>
          <w:tcPr>
            <w:tcW w:w="1840" w:type="dxa"/>
            <w:shd w:val="clear" w:color="auto" w:fill="F2DBDB" w:themeFill="accent2" w:themeFillTint="33"/>
          </w:tcPr>
          <w:p w:rsidR="00F60714" w:rsidRPr="00EE37FE" w:rsidRDefault="00F60714" w:rsidP="006B6618">
            <w:pPr>
              <w:pStyle w:val="NNormal"/>
              <w:jc w:val="center"/>
            </w:pPr>
          </w:p>
        </w:tc>
      </w:tr>
      <w:tr w:rsidR="00F60714" w:rsidRPr="00EE37FE" w:rsidTr="006B6618">
        <w:tc>
          <w:tcPr>
            <w:tcW w:w="6946" w:type="dxa"/>
          </w:tcPr>
          <w:p w:rsidR="00F60714" w:rsidRPr="00EE37FE" w:rsidRDefault="00F60714" w:rsidP="006B6618">
            <w:pPr>
              <w:pStyle w:val="NNormal"/>
              <w:rPr>
                <w:i/>
                <w:iCs/>
                <w:sz w:val="18"/>
                <w:szCs w:val="18"/>
              </w:rPr>
            </w:pPr>
            <w:r w:rsidRPr="00EE37FE">
              <w:rPr>
                <w:i/>
                <w:iCs/>
                <w:sz w:val="18"/>
                <w:szCs w:val="18"/>
              </w:rPr>
              <w:t xml:space="preserve"> </w:t>
            </w:r>
            <w:r w:rsidRPr="00EE37FE">
              <w:t>―</w:t>
            </w:r>
            <w:r>
              <w:t xml:space="preserve"> </w:t>
            </w:r>
            <w:r w:rsidRPr="00C91EC9">
              <w:rPr>
                <w:i/>
                <w:iCs/>
                <w:szCs w:val="19"/>
              </w:rPr>
              <w:t>1 base addicional</w:t>
            </w:r>
          </w:p>
        </w:tc>
        <w:sdt>
          <w:sdtPr>
            <w:rPr>
              <w:rStyle w:val="form"/>
              <w:sz w:val="18"/>
            </w:rPr>
            <w:id w:val="-333227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0" w:type="dxa"/>
              </w:tcPr>
              <w:p w:rsidR="00F60714" w:rsidRPr="00EE37FE" w:rsidRDefault="00F60714" w:rsidP="006B6618">
                <w:pPr>
                  <w:pStyle w:val="NNormal"/>
                  <w:jc w:val="center"/>
                </w:pPr>
                <w:r>
                  <w:rPr>
                    <w:rStyle w:val="form"/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</w:tbl>
    <w:p w:rsidR="00F60714" w:rsidRDefault="00F60714" w:rsidP="00F60714">
      <w:pPr>
        <w:pStyle w:val="NNormal"/>
        <w:tabs>
          <w:tab w:val="left" w:pos="567"/>
        </w:tabs>
      </w:pPr>
      <w:r>
        <w:t>5</w:t>
      </w:r>
      <w:r w:rsidRPr="00B82715">
        <w:t>. Que em comprometo a mantenir l</w:t>
      </w:r>
      <w:r>
        <w:t>’</w:t>
      </w:r>
      <w:r w:rsidRPr="00B82715">
        <w:t xml:space="preserve">oferta durant un període de </w:t>
      </w:r>
      <w:r>
        <w:t>dos</w:t>
      </w:r>
      <w:r w:rsidRPr="00B82715">
        <w:t xml:space="preserve"> mesos a comptar de la data d</w:t>
      </w:r>
      <w:r>
        <w:t>’</w:t>
      </w:r>
      <w:r w:rsidRPr="00B82715">
        <w:t>obertura de</w:t>
      </w:r>
      <w:r>
        <w:t>l sobre únic</w:t>
      </w:r>
      <w:r w:rsidRPr="00B82715">
        <w:t>.</w:t>
      </w:r>
    </w:p>
    <w:p w:rsidR="00F60714" w:rsidRPr="00714857" w:rsidRDefault="00F60714" w:rsidP="00F60714">
      <w:pPr>
        <w:pStyle w:val="NNormal"/>
      </w:pPr>
      <w:r w:rsidRPr="00714857">
        <w:t>I, perquè consti als efectes pertinents, signo aquesta proposta.</w:t>
      </w:r>
    </w:p>
    <w:p w:rsidR="00F60714" w:rsidRDefault="00F60714" w:rsidP="00F60714">
      <w:pPr>
        <w:pStyle w:val="NNormal"/>
      </w:pPr>
      <w:r w:rsidRPr="00714857">
        <w:t>Signatura:</w:t>
      </w:r>
    </w:p>
    <w:p w:rsidR="006F06A8" w:rsidRPr="006F06A8" w:rsidRDefault="006F06A8" w:rsidP="00AD2C47">
      <w:pPr>
        <w:pStyle w:val="NNormal"/>
      </w:pPr>
      <w:bookmarkStart w:id="0" w:name="_GoBack"/>
      <w:bookmarkEnd w:id="0"/>
    </w:p>
    <w:sectPr w:rsidR="006F06A8" w:rsidRPr="006F06A8" w:rsidSect="00554DA3">
      <w:headerReference w:type="even" r:id="rId7"/>
      <w:headerReference w:type="default" r:id="rId8"/>
      <w:footerReference w:type="default" r:id="rId9"/>
      <w:headerReference w:type="first" r:id="rId10"/>
      <w:endnotePr>
        <w:numFmt w:val="decimal"/>
      </w:endnotePr>
      <w:pgSz w:w="11905" w:h="16837" w:code="9"/>
      <w:pgMar w:top="2552" w:right="1418" w:bottom="1701" w:left="1701" w:header="39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0C7" w:rsidRDefault="006900C7" w:rsidP="00D0658C">
      <w:r>
        <w:separator/>
      </w:r>
    </w:p>
  </w:endnote>
  <w:endnote w:type="continuationSeparator" w:id="0">
    <w:p w:rsidR="006900C7" w:rsidRDefault="006900C7" w:rsidP="00D0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0C7" w:rsidRPr="009D23CE" w:rsidRDefault="006900C7" w:rsidP="00F75B7C">
    <w:pPr>
      <w:pStyle w:val="PeuPagina"/>
    </w:pPr>
    <w:r>
      <w:fldChar w:fldCharType="begin"/>
    </w:r>
    <w:r>
      <w:instrText>PAGE   \* MERGEFORMAT</w:instrText>
    </w:r>
    <w:r>
      <w:fldChar w:fldCharType="separate"/>
    </w:r>
    <w:r w:rsidR="00F60714">
      <w:rPr>
        <w:noProof/>
      </w:rPr>
      <w:t>1</w:t>
    </w:r>
    <w:r>
      <w:fldChar w:fldCharType="end"/>
    </w:r>
    <w:r>
      <w:t xml:space="preserve"> | </w:t>
    </w:r>
    <w:fldSimple w:instr=" NUMPAGES   \* MERGEFORMAT ">
      <w:r w:rsidR="00F60714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0C7" w:rsidRDefault="006900C7" w:rsidP="00D0658C">
      <w:r>
        <w:separator/>
      </w:r>
    </w:p>
  </w:footnote>
  <w:footnote w:type="continuationSeparator" w:id="0">
    <w:p w:rsidR="006900C7" w:rsidRDefault="006900C7" w:rsidP="00D06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0C7" w:rsidRDefault="006900C7" w:rsidP="00D0658C">
    <w:pPr>
      <w:pStyle w:val="Encabezado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0C7" w:rsidRPr="00C854AD" w:rsidRDefault="006900C7" w:rsidP="00C24841">
    <w:pPr>
      <w:pStyle w:val="Capalera1"/>
    </w:pPr>
    <w:r>
      <w:rPr>
        <w:noProof/>
        <w:lang w:val="es-ES" w:eastAsia="es-ES"/>
      </w:rPr>
      <w:drawing>
        <wp:inline distT="0" distB="0" distL="0" distR="0" wp14:anchorId="00A9E433" wp14:editId="10A433B9">
          <wp:extent cx="2428875" cy="612476"/>
          <wp:effectExtent l="0" t="0" r="0" b="0"/>
          <wp:docPr id="13" name="Imatge 13" descr="Q:\D7\Departament\Editors\Mireia\Logotips Parlament\Serveis Juríd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:\D7\Departament\Editors\Mireia\Logotips Parlament\Serveis Jurídic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53"/>
                  <a:stretch/>
                </pic:blipFill>
                <pic:spPr bwMode="auto">
                  <a:xfrm>
                    <a:off x="0" y="0"/>
                    <a:ext cx="2428875" cy="612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0C7" w:rsidRDefault="006900C7" w:rsidP="00D0658C">
    <w:pPr>
      <w:pStyle w:val="Encabezado"/>
      <w:spacing w:before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20"/>
  <w:hyphenationZone w:val="425"/>
  <w:doNotHyphenateCaps/>
  <w:defaultTableStyle w:val="Ttulo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FA4"/>
    <w:rsid w:val="00012C99"/>
    <w:rsid w:val="00026D49"/>
    <w:rsid w:val="0003727C"/>
    <w:rsid w:val="00043297"/>
    <w:rsid w:val="00066ED8"/>
    <w:rsid w:val="000832BE"/>
    <w:rsid w:val="000865A5"/>
    <w:rsid w:val="0009021F"/>
    <w:rsid w:val="00097121"/>
    <w:rsid w:val="000A0490"/>
    <w:rsid w:val="000A16E5"/>
    <w:rsid w:val="000B4818"/>
    <w:rsid w:val="00114D0C"/>
    <w:rsid w:val="0011557D"/>
    <w:rsid w:val="00117496"/>
    <w:rsid w:val="00134112"/>
    <w:rsid w:val="00136910"/>
    <w:rsid w:val="00137759"/>
    <w:rsid w:val="001604FC"/>
    <w:rsid w:val="001636E2"/>
    <w:rsid w:val="00163BB1"/>
    <w:rsid w:val="00164F16"/>
    <w:rsid w:val="0017058C"/>
    <w:rsid w:val="001758E2"/>
    <w:rsid w:val="00185C7A"/>
    <w:rsid w:val="001941C6"/>
    <w:rsid w:val="00194C73"/>
    <w:rsid w:val="001B3F41"/>
    <w:rsid w:val="001C73A7"/>
    <w:rsid w:val="001D11AB"/>
    <w:rsid w:val="001E7736"/>
    <w:rsid w:val="001F1FC4"/>
    <w:rsid w:val="00202480"/>
    <w:rsid w:val="00206937"/>
    <w:rsid w:val="0023042F"/>
    <w:rsid w:val="0023220B"/>
    <w:rsid w:val="002331CA"/>
    <w:rsid w:val="002339AF"/>
    <w:rsid w:val="002447D4"/>
    <w:rsid w:val="00247BD4"/>
    <w:rsid w:val="002653B3"/>
    <w:rsid w:val="00265B00"/>
    <w:rsid w:val="0027301B"/>
    <w:rsid w:val="00296ADB"/>
    <w:rsid w:val="002B1185"/>
    <w:rsid w:val="002C0599"/>
    <w:rsid w:val="002D0D7B"/>
    <w:rsid w:val="002D68B9"/>
    <w:rsid w:val="00302CB4"/>
    <w:rsid w:val="00316E03"/>
    <w:rsid w:val="003314C9"/>
    <w:rsid w:val="00370167"/>
    <w:rsid w:val="00375B20"/>
    <w:rsid w:val="00392292"/>
    <w:rsid w:val="003E1518"/>
    <w:rsid w:val="003E1952"/>
    <w:rsid w:val="003E1B69"/>
    <w:rsid w:val="003F546D"/>
    <w:rsid w:val="003F7171"/>
    <w:rsid w:val="00406499"/>
    <w:rsid w:val="004111D0"/>
    <w:rsid w:val="0043015E"/>
    <w:rsid w:val="00441E74"/>
    <w:rsid w:val="00455F01"/>
    <w:rsid w:val="0046075A"/>
    <w:rsid w:val="00491F76"/>
    <w:rsid w:val="004C33CF"/>
    <w:rsid w:val="004E1713"/>
    <w:rsid w:val="004E2077"/>
    <w:rsid w:val="004E3B75"/>
    <w:rsid w:val="00510714"/>
    <w:rsid w:val="005154AE"/>
    <w:rsid w:val="00534F58"/>
    <w:rsid w:val="0053572B"/>
    <w:rsid w:val="00540E4F"/>
    <w:rsid w:val="00552714"/>
    <w:rsid w:val="00554DA3"/>
    <w:rsid w:val="00565DF1"/>
    <w:rsid w:val="00575A30"/>
    <w:rsid w:val="00583EFE"/>
    <w:rsid w:val="00594DA1"/>
    <w:rsid w:val="005B2DCD"/>
    <w:rsid w:val="005C1172"/>
    <w:rsid w:val="005E0B14"/>
    <w:rsid w:val="005F4728"/>
    <w:rsid w:val="00605E9B"/>
    <w:rsid w:val="00612B5B"/>
    <w:rsid w:val="00625AC5"/>
    <w:rsid w:val="006719D0"/>
    <w:rsid w:val="00681607"/>
    <w:rsid w:val="006900C7"/>
    <w:rsid w:val="0069040F"/>
    <w:rsid w:val="00697CB3"/>
    <w:rsid w:val="006A7440"/>
    <w:rsid w:val="006B1BD3"/>
    <w:rsid w:val="006B365B"/>
    <w:rsid w:val="006B396A"/>
    <w:rsid w:val="006D136E"/>
    <w:rsid w:val="006D2177"/>
    <w:rsid w:val="006D39C3"/>
    <w:rsid w:val="006F06A8"/>
    <w:rsid w:val="006F24D0"/>
    <w:rsid w:val="006F6172"/>
    <w:rsid w:val="006F657C"/>
    <w:rsid w:val="00705A68"/>
    <w:rsid w:val="007142A8"/>
    <w:rsid w:val="0071684F"/>
    <w:rsid w:val="00726EF2"/>
    <w:rsid w:val="0073095E"/>
    <w:rsid w:val="007320E2"/>
    <w:rsid w:val="00733E4B"/>
    <w:rsid w:val="007342D8"/>
    <w:rsid w:val="007345C6"/>
    <w:rsid w:val="00763763"/>
    <w:rsid w:val="00791F3E"/>
    <w:rsid w:val="00793CF2"/>
    <w:rsid w:val="007A1D2F"/>
    <w:rsid w:val="007C397C"/>
    <w:rsid w:val="007C48C7"/>
    <w:rsid w:val="007D17C0"/>
    <w:rsid w:val="007D1CDB"/>
    <w:rsid w:val="007D54B9"/>
    <w:rsid w:val="007D6153"/>
    <w:rsid w:val="00806FA8"/>
    <w:rsid w:val="00824155"/>
    <w:rsid w:val="00841512"/>
    <w:rsid w:val="00843763"/>
    <w:rsid w:val="00845EEE"/>
    <w:rsid w:val="008464BB"/>
    <w:rsid w:val="00860B20"/>
    <w:rsid w:val="00861C1C"/>
    <w:rsid w:val="00870016"/>
    <w:rsid w:val="00873ACB"/>
    <w:rsid w:val="00877B84"/>
    <w:rsid w:val="0089403D"/>
    <w:rsid w:val="0089457E"/>
    <w:rsid w:val="008A4C28"/>
    <w:rsid w:val="008B2A50"/>
    <w:rsid w:val="008C2026"/>
    <w:rsid w:val="008D1627"/>
    <w:rsid w:val="008E1B79"/>
    <w:rsid w:val="0090568E"/>
    <w:rsid w:val="009272CD"/>
    <w:rsid w:val="0093524B"/>
    <w:rsid w:val="0093767B"/>
    <w:rsid w:val="009613AC"/>
    <w:rsid w:val="00962F65"/>
    <w:rsid w:val="00965C3A"/>
    <w:rsid w:val="00976792"/>
    <w:rsid w:val="00980C2E"/>
    <w:rsid w:val="009923B7"/>
    <w:rsid w:val="009B0579"/>
    <w:rsid w:val="009C5D7D"/>
    <w:rsid w:val="009C7771"/>
    <w:rsid w:val="009D23CE"/>
    <w:rsid w:val="009D2D7F"/>
    <w:rsid w:val="009E6C51"/>
    <w:rsid w:val="009F6612"/>
    <w:rsid w:val="009F6DB1"/>
    <w:rsid w:val="00A20077"/>
    <w:rsid w:val="00A36012"/>
    <w:rsid w:val="00A40AE1"/>
    <w:rsid w:val="00A41AC4"/>
    <w:rsid w:val="00A66435"/>
    <w:rsid w:val="00A72F01"/>
    <w:rsid w:val="00A9005D"/>
    <w:rsid w:val="00A94D58"/>
    <w:rsid w:val="00AB6770"/>
    <w:rsid w:val="00AC0A9E"/>
    <w:rsid w:val="00AD1228"/>
    <w:rsid w:val="00AD2C47"/>
    <w:rsid w:val="00AE6A36"/>
    <w:rsid w:val="00AF060B"/>
    <w:rsid w:val="00B3676C"/>
    <w:rsid w:val="00B3739D"/>
    <w:rsid w:val="00B40096"/>
    <w:rsid w:val="00B44706"/>
    <w:rsid w:val="00B5113D"/>
    <w:rsid w:val="00B549DA"/>
    <w:rsid w:val="00B66206"/>
    <w:rsid w:val="00B6621B"/>
    <w:rsid w:val="00B85482"/>
    <w:rsid w:val="00B95CD0"/>
    <w:rsid w:val="00BC4907"/>
    <w:rsid w:val="00BD3BA6"/>
    <w:rsid w:val="00BE7332"/>
    <w:rsid w:val="00C07B6D"/>
    <w:rsid w:val="00C24841"/>
    <w:rsid w:val="00C24EDF"/>
    <w:rsid w:val="00C2700D"/>
    <w:rsid w:val="00C54AB0"/>
    <w:rsid w:val="00C7239F"/>
    <w:rsid w:val="00C72402"/>
    <w:rsid w:val="00C854AD"/>
    <w:rsid w:val="00C964E8"/>
    <w:rsid w:val="00CB0618"/>
    <w:rsid w:val="00CD28BF"/>
    <w:rsid w:val="00CD36FC"/>
    <w:rsid w:val="00CE1B88"/>
    <w:rsid w:val="00CE6ABD"/>
    <w:rsid w:val="00CF38D3"/>
    <w:rsid w:val="00D0658C"/>
    <w:rsid w:val="00D27456"/>
    <w:rsid w:val="00D31469"/>
    <w:rsid w:val="00D74882"/>
    <w:rsid w:val="00D8553A"/>
    <w:rsid w:val="00D856E8"/>
    <w:rsid w:val="00D926DA"/>
    <w:rsid w:val="00D951E3"/>
    <w:rsid w:val="00DB16D9"/>
    <w:rsid w:val="00DB4FD8"/>
    <w:rsid w:val="00DC5A74"/>
    <w:rsid w:val="00DC630E"/>
    <w:rsid w:val="00DE3D85"/>
    <w:rsid w:val="00DF32E0"/>
    <w:rsid w:val="00E02C5D"/>
    <w:rsid w:val="00E12A05"/>
    <w:rsid w:val="00E243B8"/>
    <w:rsid w:val="00E31645"/>
    <w:rsid w:val="00E45FF1"/>
    <w:rsid w:val="00E512AA"/>
    <w:rsid w:val="00E52178"/>
    <w:rsid w:val="00E64BB1"/>
    <w:rsid w:val="00E753E7"/>
    <w:rsid w:val="00E8623C"/>
    <w:rsid w:val="00EA423B"/>
    <w:rsid w:val="00EA5CB3"/>
    <w:rsid w:val="00EB2EFA"/>
    <w:rsid w:val="00EC5FA4"/>
    <w:rsid w:val="00ED02A3"/>
    <w:rsid w:val="00EF326B"/>
    <w:rsid w:val="00F00F6F"/>
    <w:rsid w:val="00F02F55"/>
    <w:rsid w:val="00F06391"/>
    <w:rsid w:val="00F171C8"/>
    <w:rsid w:val="00F43D1A"/>
    <w:rsid w:val="00F55F46"/>
    <w:rsid w:val="00F605BF"/>
    <w:rsid w:val="00F60714"/>
    <w:rsid w:val="00F7304E"/>
    <w:rsid w:val="00F75B7C"/>
    <w:rsid w:val="00F77AE9"/>
    <w:rsid w:val="00F844B5"/>
    <w:rsid w:val="00F94982"/>
    <w:rsid w:val="00FC0D9B"/>
    <w:rsid w:val="00FD4259"/>
    <w:rsid w:val="00FD731F"/>
    <w:rsid w:val="00FE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5:docId w15:val="{1D40D484-AE20-4577-B2C6-7333A24CF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ca-ES" w:eastAsia="ca-ES" w:bidi="ar-SA"/>
      </w:rPr>
    </w:rPrDefault>
    <w:pPrDefault>
      <w:pPr>
        <w:spacing w:before="288" w:after="288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semiHidden="1" w:unhideWhenUsed="1"/>
    <w:lsdException w:name="heading 2" w:semiHidden="1" w:uiPriority="9" w:unhideWhenUsed="1"/>
    <w:lsdException w:name="heading 3" w:semiHidden="1" w:unhideWhenUsed="1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unhideWhenUsed/>
    <w:qFormat/>
    <w:rsid w:val="00194C73"/>
  </w:style>
  <w:style w:type="paragraph" w:styleId="Ttulo1">
    <w:name w:val="heading 1"/>
    <w:basedOn w:val="Normal"/>
    <w:next w:val="Normal"/>
    <w:link w:val="Ttulo1Car"/>
    <w:semiHidden/>
    <w:rsid w:val="00F6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rsid w:val="006900C7"/>
    <w:pPr>
      <w:keepNext/>
      <w:keepLines/>
      <w:spacing w:before="120" w:after="0" w:line="360" w:lineRule="auto"/>
      <w:outlineLvl w:val="1"/>
    </w:pPr>
    <w:rPr>
      <w:b/>
      <w:szCs w:val="26"/>
    </w:rPr>
  </w:style>
  <w:style w:type="paragraph" w:styleId="Ttulo3">
    <w:name w:val="heading 3"/>
    <w:basedOn w:val="Normal"/>
    <w:next w:val="Normal"/>
    <w:link w:val="Ttulo3Car"/>
    <w:semiHidden/>
    <w:qFormat/>
    <w:rsid w:val="006900C7"/>
    <w:pPr>
      <w:keepNext/>
      <w:keepLines/>
      <w:spacing w:before="120" w:after="0" w:line="360" w:lineRule="auto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semiHidden/>
    <w:qFormat/>
    <w:rsid w:val="007C48C7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semiHidden/>
    <w:rsid w:val="00EB2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2EFA"/>
    <w:rPr>
      <w:b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EB2EFA"/>
    <w:rPr>
      <w:rFonts w:eastAsiaTheme="majorEastAsia" w:cstheme="majorBidi"/>
      <w:b/>
      <w:szCs w:val="24"/>
    </w:rPr>
  </w:style>
  <w:style w:type="character" w:styleId="Refdenotaalpie">
    <w:name w:val="footnote reference"/>
    <w:semiHidden/>
    <w:rsid w:val="00C964E8"/>
    <w:rPr>
      <w:vertAlign w:val="superscript"/>
    </w:rPr>
  </w:style>
  <w:style w:type="paragraph" w:styleId="Textodeglobo">
    <w:name w:val="Balloon Text"/>
    <w:basedOn w:val="Normal"/>
    <w:semiHidden/>
    <w:rsid w:val="004111D0"/>
    <w:rPr>
      <w:rFonts w:ascii="Tahoma" w:hAnsi="Tahoma" w:cs="Tahoma"/>
      <w:sz w:val="16"/>
      <w:szCs w:val="16"/>
    </w:rPr>
  </w:style>
  <w:style w:type="paragraph" w:styleId="Encabezado">
    <w:name w:val="header"/>
    <w:aliases w:val="Departament"/>
    <w:basedOn w:val="Normal"/>
    <w:semiHidden/>
    <w:rsid w:val="007D54B9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  <w:sz w:val="18"/>
      <w:szCs w:val="18"/>
    </w:rPr>
  </w:style>
  <w:style w:type="paragraph" w:customStyle="1" w:styleId="NTtolprincipal">
    <w:name w:val="N/ Títol principal"/>
    <w:basedOn w:val="Ttulo"/>
    <w:next w:val="NTtolsegon"/>
    <w:qFormat/>
    <w:rsid w:val="00134112"/>
    <w:pPr>
      <w:keepNext/>
      <w:keepLines/>
      <w:pBdr>
        <w:bottom w:val="none" w:sz="0" w:space="0" w:color="auto"/>
      </w:pBdr>
      <w:spacing w:beforeLines="200" w:before="200" w:afterLines="100" w:after="100" w:line="280" w:lineRule="atLeast"/>
      <w:jc w:val="center"/>
      <w:outlineLvl w:val="0"/>
    </w:pPr>
    <w:rPr>
      <w:rFonts w:ascii="Verdana" w:hAnsi="Verdana"/>
      <w:b/>
      <w:color w:val="C00000"/>
      <w:sz w:val="20"/>
    </w:rPr>
  </w:style>
  <w:style w:type="paragraph" w:styleId="Ttulo">
    <w:name w:val="Title"/>
    <w:basedOn w:val="Normal"/>
    <w:next w:val="Normal"/>
    <w:link w:val="TtuloCar"/>
    <w:semiHidden/>
    <w:rsid w:val="008945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semiHidden/>
    <w:rsid w:val="00894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Ttolsegon">
    <w:name w:val="N/ Títol segon"/>
    <w:basedOn w:val="NTtolprincipal"/>
    <w:next w:val="NTtoltercer"/>
    <w:qFormat/>
    <w:rsid w:val="00136910"/>
    <w:pPr>
      <w:spacing w:beforeLines="250" w:before="600"/>
      <w:jc w:val="left"/>
      <w:outlineLvl w:val="1"/>
    </w:pPr>
    <w:rPr>
      <w:caps/>
      <w:szCs w:val="20"/>
    </w:rPr>
  </w:style>
  <w:style w:type="paragraph" w:customStyle="1" w:styleId="NTtoltercer">
    <w:name w:val="N/ Títol tercer"/>
    <w:basedOn w:val="NTtolsegon"/>
    <w:next w:val="NNormal"/>
    <w:qFormat/>
    <w:rsid w:val="00136910"/>
    <w:pPr>
      <w:spacing w:beforeLines="150" w:before="360"/>
      <w:outlineLvl w:val="2"/>
    </w:pPr>
    <w:rPr>
      <w:bCs/>
      <w:caps w:val="0"/>
    </w:rPr>
  </w:style>
  <w:style w:type="paragraph" w:customStyle="1" w:styleId="NNormal">
    <w:name w:val="N/ Normal"/>
    <w:link w:val="NNormalCar"/>
    <w:qFormat/>
    <w:rsid w:val="00FE523E"/>
    <w:pPr>
      <w:tabs>
        <w:tab w:val="left" w:pos="2268"/>
      </w:tabs>
      <w:spacing w:beforeLines="50" w:before="120" w:afterLines="50" w:after="120" w:line="260" w:lineRule="atLeast"/>
    </w:pPr>
    <w:rPr>
      <w:rFonts w:eastAsia="Calibri"/>
      <w:sz w:val="19"/>
    </w:rPr>
  </w:style>
  <w:style w:type="character" w:customStyle="1" w:styleId="NNormalCar">
    <w:name w:val="N/ Normal Car"/>
    <w:link w:val="NNormal"/>
    <w:rsid w:val="00FE523E"/>
    <w:rPr>
      <w:rFonts w:eastAsia="Calibri"/>
      <w:sz w:val="19"/>
    </w:rPr>
  </w:style>
  <w:style w:type="paragraph" w:customStyle="1" w:styleId="PSignaturacrrec">
    <w:name w:val="P/ Signatura càrrec"/>
    <w:basedOn w:val="PSignatura"/>
    <w:uiPriority w:val="1"/>
    <w:rsid w:val="00B44706"/>
    <w:pPr>
      <w:spacing w:beforeLines="100" w:before="240" w:afterLines="100" w:after="240"/>
    </w:pPr>
  </w:style>
  <w:style w:type="paragraph" w:customStyle="1" w:styleId="PSignatura">
    <w:name w:val="P/ Signatura"/>
    <w:basedOn w:val="NNormal"/>
    <w:uiPriority w:val="1"/>
    <w:rsid w:val="00EF326B"/>
    <w:pPr>
      <w:spacing w:beforeLines="500" w:before="500"/>
    </w:pPr>
  </w:style>
  <w:style w:type="table" w:styleId="Tablaconcuadrcula">
    <w:name w:val="Table Grid"/>
    <w:basedOn w:val="Tablanormal"/>
    <w:rsid w:val="002024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styleId="Cuadrculavistosa-nfasis6">
    <w:name w:val="Colorful Grid Accent 6"/>
    <w:basedOn w:val="Tablanormal"/>
    <w:uiPriority w:val="73"/>
    <w:rsid w:val="00F43D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uPagina">
    <w:name w:val="PeuPagina"/>
    <w:semiHidden/>
    <w:qFormat/>
    <w:locked/>
    <w:rsid w:val="00DC5A74"/>
    <w:pPr>
      <w:spacing w:before="0" w:after="0"/>
      <w:jc w:val="right"/>
    </w:pPr>
    <w:rPr>
      <w:sz w:val="16"/>
    </w:rPr>
  </w:style>
  <w:style w:type="paragraph" w:styleId="TtuloTDC">
    <w:name w:val="TOC Heading"/>
    <w:basedOn w:val="NTtolprincipal"/>
    <w:next w:val="Normal"/>
    <w:uiPriority w:val="39"/>
    <w:semiHidden/>
    <w:unhideWhenUsed/>
    <w:qFormat/>
    <w:rsid w:val="00F605BF"/>
    <w:pPr>
      <w:outlineLvl w:val="9"/>
    </w:pPr>
  </w:style>
  <w:style w:type="paragraph" w:styleId="Textonotapie">
    <w:name w:val="footnote text"/>
    <w:basedOn w:val="Normal"/>
    <w:link w:val="TextonotapieCar"/>
    <w:uiPriority w:val="99"/>
    <w:rsid w:val="00791F3E"/>
    <w:pPr>
      <w:spacing w:before="0" w:after="0"/>
    </w:pPr>
    <w:rPr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91F3E"/>
    <w:rPr>
      <w:sz w:val="16"/>
      <w:szCs w:val="20"/>
      <w:lang w:eastAsia="es-ES"/>
    </w:rPr>
  </w:style>
  <w:style w:type="paragraph" w:customStyle="1" w:styleId="NNormaldreta">
    <w:name w:val="N/ Normal dreta"/>
    <w:basedOn w:val="NNormal"/>
    <w:next w:val="NNormal"/>
    <w:qFormat/>
    <w:rsid w:val="000B4818"/>
    <w:pPr>
      <w:jc w:val="right"/>
    </w:pPr>
  </w:style>
  <w:style w:type="paragraph" w:customStyle="1" w:styleId="NNormalcentrat">
    <w:name w:val="N/ Normal centrat"/>
    <w:basedOn w:val="NNormal"/>
    <w:next w:val="NNormal"/>
    <w:qFormat/>
    <w:rsid w:val="000B4818"/>
    <w:pPr>
      <w:jc w:val="center"/>
    </w:pPr>
  </w:style>
  <w:style w:type="paragraph" w:customStyle="1" w:styleId="NTtolAnnex">
    <w:name w:val="N/ Títol Annex"/>
    <w:basedOn w:val="NTtolprincipal"/>
    <w:qFormat/>
    <w:rsid w:val="00134112"/>
    <w:pPr>
      <w:pageBreakBefore/>
    </w:pPr>
  </w:style>
  <w:style w:type="character" w:styleId="Hipervnculo">
    <w:name w:val="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character" w:styleId="Hipervnculovisitado">
    <w:name w:val="FollowedHyperlink"/>
    <w:basedOn w:val="Fuentedeprrafopredeter"/>
    <w:semiHidden/>
    <w:unhideWhenUsed/>
    <w:rsid w:val="002447D4"/>
    <w:rPr>
      <w:rFonts w:ascii="Verdana" w:hAnsi="Verdana"/>
      <w:color w:val="C00000"/>
      <w:u w:val="single"/>
    </w:rPr>
  </w:style>
  <w:style w:type="paragraph" w:customStyle="1" w:styleId="NNormaltaula">
    <w:name w:val="N/ Normal taula"/>
    <w:link w:val="NNormaltaulaCar"/>
    <w:uiPriority w:val="1"/>
    <w:rsid w:val="007D17C0"/>
    <w:pPr>
      <w:spacing w:beforeLines="25" w:before="25" w:afterLines="25" w:after="25" w:line="260" w:lineRule="atLeast"/>
    </w:pPr>
    <w:rPr>
      <w:rFonts w:eastAsia="Calibri"/>
      <w:sz w:val="18"/>
    </w:rPr>
  </w:style>
  <w:style w:type="character" w:customStyle="1" w:styleId="NNormaltaulaCar">
    <w:name w:val="N/ Normal taula Car"/>
    <w:link w:val="NNormaltaula"/>
    <w:uiPriority w:val="1"/>
    <w:rsid w:val="00CD36FC"/>
    <w:rPr>
      <w:rFonts w:eastAsia="Calibri"/>
      <w:sz w:val="18"/>
    </w:rPr>
  </w:style>
  <w:style w:type="paragraph" w:customStyle="1" w:styleId="NNormalsagnat">
    <w:name w:val="N/ Normal sagnat"/>
    <w:basedOn w:val="NNormal"/>
    <w:qFormat/>
    <w:rsid w:val="008E1B79"/>
    <w:pPr>
      <w:ind w:left="284"/>
    </w:pPr>
  </w:style>
  <w:style w:type="character" w:customStyle="1" w:styleId="ECVincle">
    <w:name w:val="EC Vincle"/>
    <w:basedOn w:val="Fuentedeprrafopredeter"/>
    <w:uiPriority w:val="1"/>
    <w:qFormat/>
    <w:rsid w:val="00861C1C"/>
    <w:rPr>
      <w:color w:val="C22F16"/>
    </w:rPr>
  </w:style>
  <w:style w:type="paragraph" w:customStyle="1" w:styleId="NNormaltaulaesquerra">
    <w:name w:val="N/ Normal taula esquerra"/>
    <w:basedOn w:val="NNormaltaula"/>
    <w:uiPriority w:val="1"/>
    <w:qFormat/>
    <w:rsid w:val="00F55F46"/>
    <w:pPr>
      <w:jc w:val="left"/>
    </w:pPr>
  </w:style>
  <w:style w:type="paragraph" w:customStyle="1" w:styleId="NNormaltauladreta">
    <w:name w:val="N/ Normal taula dreta"/>
    <w:basedOn w:val="NNormaltaulaesquerra"/>
    <w:uiPriority w:val="1"/>
    <w:qFormat/>
    <w:rsid w:val="00F55F46"/>
    <w:pPr>
      <w:jc w:val="right"/>
    </w:pPr>
  </w:style>
  <w:style w:type="paragraph" w:customStyle="1" w:styleId="NTtoldocument">
    <w:name w:val="N/ Títol document"/>
    <w:basedOn w:val="Normal"/>
    <w:qFormat/>
    <w:rsid w:val="001941C6"/>
    <w:pPr>
      <w:keepNext/>
      <w:keepLines/>
      <w:pageBreakBefore/>
      <w:spacing w:before="0" w:afterLines="50" w:after="120" w:line="280" w:lineRule="atLeast"/>
      <w:contextualSpacing/>
      <w:jc w:val="center"/>
      <w:outlineLvl w:val="0"/>
    </w:pPr>
    <w:rPr>
      <w:b/>
      <w:bCs/>
      <w:caps/>
      <w:color w:val="C00000"/>
      <w:spacing w:val="5"/>
      <w:kern w:val="28"/>
      <w:sz w:val="20"/>
      <w:szCs w:val="20"/>
    </w:rPr>
  </w:style>
  <w:style w:type="paragraph" w:customStyle="1" w:styleId="NNormaldestacat">
    <w:name w:val="N/ Normal destacat"/>
    <w:basedOn w:val="NNormal"/>
    <w:qFormat/>
    <w:rsid w:val="008D1627"/>
    <w:pPr>
      <w:keepLines/>
      <w:pBdr>
        <w:top w:val="single" w:sz="4" w:space="1" w:color="C0504D" w:themeColor="accent2"/>
        <w:bottom w:val="single" w:sz="4" w:space="1" w:color="C0504D" w:themeColor="accent2"/>
      </w:pBdr>
      <w:shd w:val="clear" w:color="auto" w:fill="EAEAEA"/>
    </w:pPr>
  </w:style>
  <w:style w:type="paragraph" w:customStyle="1" w:styleId="NTtolquart">
    <w:name w:val="N/ Títol quart"/>
    <w:basedOn w:val="Normal"/>
    <w:next w:val="NNormal"/>
    <w:qFormat/>
    <w:rsid w:val="00980C2E"/>
    <w:pPr>
      <w:keepNext/>
      <w:keepLines/>
      <w:spacing w:beforeLines="100" w:before="100" w:afterLines="50" w:after="50" w:line="280" w:lineRule="atLeast"/>
      <w:contextualSpacing/>
      <w:jc w:val="left"/>
      <w:outlineLvl w:val="3"/>
    </w:pPr>
    <w:rPr>
      <w:rFonts w:eastAsiaTheme="majorEastAsia" w:cstheme="majorBidi"/>
      <w:b/>
      <w:bCs/>
      <w:spacing w:val="5"/>
      <w:kern w:val="28"/>
      <w:sz w:val="19"/>
      <w:szCs w:val="20"/>
    </w:rPr>
  </w:style>
  <w:style w:type="paragraph" w:customStyle="1" w:styleId="NNormaltauladestacat">
    <w:name w:val="N/ Normal taula destacat"/>
    <w:basedOn w:val="NNormal"/>
    <w:uiPriority w:val="1"/>
    <w:qFormat/>
    <w:rsid w:val="00206937"/>
    <w:pPr>
      <w:pBdr>
        <w:bottom w:val="single" w:sz="4" w:space="1" w:color="C0504D" w:themeColor="accent2"/>
      </w:pBdr>
      <w:shd w:val="clear" w:color="auto" w:fill="EAEAEA"/>
      <w:spacing w:afterLines="150" w:after="150"/>
      <w:contextualSpacing/>
    </w:pPr>
    <w:rPr>
      <w:sz w:val="18"/>
    </w:rPr>
  </w:style>
  <w:style w:type="paragraph" w:styleId="Descripcin">
    <w:name w:val="caption"/>
    <w:basedOn w:val="Normal"/>
    <w:next w:val="Normal"/>
    <w:semiHidden/>
    <w:unhideWhenUsed/>
    <w:qFormat/>
    <w:rsid w:val="00066ED8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NNormaltaulacentrat">
    <w:name w:val="N/ Normal taula centrat"/>
    <w:basedOn w:val="NNormaltaula"/>
    <w:uiPriority w:val="1"/>
    <w:qFormat/>
    <w:rsid w:val="00114D0C"/>
    <w:pPr>
      <w:spacing w:before="60" w:after="60"/>
      <w:jc w:val="center"/>
    </w:pPr>
    <w:rPr>
      <w:rFonts w:eastAsia="Times New Roman"/>
    </w:rPr>
  </w:style>
  <w:style w:type="paragraph" w:styleId="TDC1">
    <w:name w:val="toc 1"/>
    <w:basedOn w:val="NNormal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spacing w:after="100"/>
      <w:jc w:val="left"/>
    </w:pPr>
  </w:style>
  <w:style w:type="paragraph" w:styleId="TDC2">
    <w:name w:val="toc 2"/>
    <w:basedOn w:val="NNormalsagnat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ind w:right="-2"/>
    </w:pPr>
    <w:rPr>
      <w:noProof/>
    </w:rPr>
  </w:style>
  <w:style w:type="paragraph" w:styleId="TDC3">
    <w:name w:val="toc 3"/>
    <w:basedOn w:val="TDC2"/>
    <w:next w:val="Normal"/>
    <w:autoRedefine/>
    <w:uiPriority w:val="39"/>
    <w:unhideWhenUsed/>
    <w:qFormat/>
    <w:rsid w:val="00455F01"/>
    <w:pPr>
      <w:ind w:left="567"/>
    </w:pPr>
  </w:style>
  <w:style w:type="character" w:customStyle="1" w:styleId="ECCursiva">
    <w:name w:val="EC Cursiva"/>
    <w:rsid w:val="006900C7"/>
    <w:rPr>
      <w:i/>
      <w:iCs/>
    </w:rPr>
  </w:style>
  <w:style w:type="character" w:customStyle="1" w:styleId="ECCursivanegreta">
    <w:name w:val="EC Cursiva negreta"/>
    <w:rsid w:val="006900C7"/>
    <w:rPr>
      <w:b/>
      <w:bCs/>
      <w:i/>
      <w:iCs/>
    </w:rPr>
  </w:style>
  <w:style w:type="character" w:customStyle="1" w:styleId="ECNegreta">
    <w:name w:val="EC Negreta"/>
    <w:qFormat/>
    <w:rsid w:val="006900C7"/>
    <w:rPr>
      <w:b/>
      <w:bCs/>
    </w:rPr>
  </w:style>
  <w:style w:type="paragraph" w:styleId="Prrafodelista">
    <w:name w:val="List Paragraph"/>
    <w:basedOn w:val="Normal"/>
    <w:uiPriority w:val="34"/>
    <w:qFormat/>
    <w:rsid w:val="006900C7"/>
    <w:pPr>
      <w:spacing w:before="120" w:after="0" w:line="360" w:lineRule="auto"/>
      <w:ind w:left="720"/>
      <w:contextualSpacing/>
    </w:pPr>
    <w:rPr>
      <w:szCs w:val="24"/>
    </w:rPr>
  </w:style>
  <w:style w:type="paragraph" w:customStyle="1" w:styleId="NNormalsenseespai">
    <w:name w:val="N/ Normal sense espai"/>
    <w:basedOn w:val="NNormal"/>
    <w:next w:val="NNormal"/>
    <w:uiPriority w:val="1"/>
    <w:qFormat/>
    <w:rsid w:val="009613AC"/>
    <w:pPr>
      <w:tabs>
        <w:tab w:val="clear" w:pos="2268"/>
      </w:tabs>
      <w:spacing w:beforeLines="0" w:before="0" w:afterLines="0" w:after="0" w:line="360" w:lineRule="auto"/>
    </w:pPr>
    <w:rPr>
      <w:rFonts w:eastAsia="Times New Roman"/>
      <w:szCs w:val="24"/>
    </w:rPr>
  </w:style>
  <w:style w:type="paragraph" w:styleId="Piedepgina">
    <w:name w:val="footer"/>
    <w:basedOn w:val="Normal"/>
    <w:link w:val="PiedepginaCar"/>
    <w:uiPriority w:val="1"/>
    <w:unhideWhenUsed/>
    <w:rsid w:val="00C24841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1"/>
    <w:rsid w:val="00194C73"/>
  </w:style>
  <w:style w:type="paragraph" w:customStyle="1" w:styleId="Capalera1">
    <w:name w:val="Capçalera1"/>
    <w:uiPriority w:val="2"/>
    <w:qFormat/>
    <w:rsid w:val="00C24841"/>
    <w:pPr>
      <w:spacing w:before="0" w:after="0"/>
      <w:ind w:left="-284"/>
      <w:jc w:val="center"/>
    </w:pPr>
  </w:style>
  <w:style w:type="character" w:customStyle="1" w:styleId="ECSuperindex">
    <w:name w:val="EC Superindex"/>
    <w:basedOn w:val="Fuentedeprrafopredeter"/>
    <w:uiPriority w:val="1"/>
    <w:qFormat/>
    <w:rsid w:val="00134112"/>
    <w:rPr>
      <w:vertAlign w:val="superscript"/>
    </w:rPr>
  </w:style>
  <w:style w:type="paragraph" w:customStyle="1" w:styleId="NNormalambespai">
    <w:name w:val="N/ Normal amb espai"/>
    <w:basedOn w:val="NNormal"/>
    <w:qFormat/>
    <w:rsid w:val="00CF38D3"/>
    <w:pPr>
      <w:spacing w:beforeLines="150" w:before="360"/>
    </w:pPr>
  </w:style>
  <w:style w:type="paragraph" w:customStyle="1" w:styleId="NTitoldocumentnumexp">
    <w:name w:val="N/ Titol document num. exp."/>
    <w:basedOn w:val="NTtoldocument"/>
    <w:qFormat/>
    <w:rsid w:val="001941C6"/>
    <w:pPr>
      <w:pageBreakBefore w:val="0"/>
    </w:pPr>
    <w:rPr>
      <w:caps w:val="0"/>
    </w:rPr>
  </w:style>
  <w:style w:type="character" w:customStyle="1" w:styleId="form">
    <w:name w:val="form"/>
    <w:basedOn w:val="Fuentedeprrafopredeter"/>
    <w:uiPriority w:val="1"/>
    <w:qFormat/>
    <w:rsid w:val="00F6071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F93"/>
    <w:rsid w:val="00694F93"/>
    <w:rsid w:val="008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F93"/>
    <w:rPr>
      <w:rFonts w:cs="Times New Roman"/>
      <w:sz w:val="3276"/>
      <w:szCs w:val="327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94F93"/>
    <w:pPr>
      <w:spacing w:beforeLines="25" w:before="25" w:afterLines="25" w:after="25" w:line="240" w:lineRule="auto"/>
    </w:pPr>
    <w:rPr>
      <w:rFonts w:ascii="Verdana" w:eastAsia="Times New Roman" w:hAnsi="Verdana" w:cs="Times New Roman"/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BE4D5" w:themeFill="accent2" w:themeFillTint="33"/>
      </w:tcPr>
    </w:tblStylePr>
  </w:style>
  <w:style w:type="paragraph" w:customStyle="1" w:styleId="NNormaltaula">
    <w:name w:val="N/ Normal taula"/>
    <w:link w:val="NNormaltaulaCar"/>
    <w:rsid w:val="00694F93"/>
    <w:pPr>
      <w:spacing w:beforeLines="25" w:before="25" w:afterLines="25" w:after="25" w:line="260" w:lineRule="atLeast"/>
      <w:jc w:val="both"/>
    </w:pPr>
    <w:rPr>
      <w:rFonts w:ascii="Verdana" w:eastAsia="Calibri" w:hAnsi="Verdana" w:cs="Times New Roman"/>
      <w:sz w:val="18"/>
    </w:rPr>
  </w:style>
  <w:style w:type="character" w:customStyle="1" w:styleId="NNormaltaulaCar">
    <w:name w:val="N/ Normal taula Car"/>
    <w:link w:val="NNormaltaula"/>
    <w:rsid w:val="00694F93"/>
    <w:rPr>
      <w:rFonts w:ascii="Verdana" w:eastAsia="Calibri" w:hAnsi="Verdana" w:cs="Times New Roman"/>
      <w:sz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C06AE-8F8D-4CB2-B4DB-84B4972B5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1_Plantilla_docs_contractacio.dotx</Template>
  <TotalTime>0</TotalTime>
  <Pages>2</Pages>
  <Words>381</Words>
  <Characters>2099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Parlament de Catalunya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Mireia Poderoso Alvarez</dc:creator>
  <cp:lastModifiedBy>Requena i Ruiz, Abraham</cp:lastModifiedBy>
  <cp:revision>2</cp:revision>
  <cp:lastPrinted>2013-11-05T16:25:00Z</cp:lastPrinted>
  <dcterms:created xsi:type="dcterms:W3CDTF">2026-06-15T09:39:00Z</dcterms:created>
  <dcterms:modified xsi:type="dcterms:W3CDTF">2026-06-15T09:39:00Z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610721657</vt:i4>
  </property>
  <property fmtid="{D5CDD505-2E9C-101B-9397-08002B2CF9AE}" pid="3" name="_EmailSubject">
    <vt:lpwstr>Plantilles</vt:lpwstr>
  </property>
  <property fmtid="{D5CDD505-2E9C-101B-9397-08002B2CF9AE}" pid="4" name="_AuthorEmail">
    <vt:lpwstr>mpoderoso@parlament.cat</vt:lpwstr>
  </property>
  <property fmtid="{D5CDD505-2E9C-101B-9397-08002B2CF9AE}" pid="5" name="_AuthorEmailDisplayName">
    <vt:lpwstr>Poderoso Alvarez, Mireia</vt:lpwstr>
  </property>
  <property fmtid="{D5CDD505-2E9C-101B-9397-08002B2CF9AE}" pid="6" name="_PreviousAdHocReviewCycleID">
    <vt:i4>54776708</vt:i4>
  </property>
  <property fmtid="{D5CDD505-2E9C-101B-9397-08002B2CF9AE}" pid="7" name="_ReviewingToolsShownOnce">
    <vt:lpwstr/>
  </property>
</Properties>
</file>