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4C15" w14:textId="77777777" w:rsidR="008F4391" w:rsidRPr="008F4391" w:rsidRDefault="008F4391" w:rsidP="008F4391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2. Oferta econòmica i criteris avaluables de forma automàtica</w:t>
      </w:r>
    </w:p>
    <w:p w14:paraId="4497AA27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 xml:space="preserve">(aquest annex s’ha de presentar al sobre B) </w:t>
      </w:r>
    </w:p>
    <w:p w14:paraId="096782FF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8F4391" w:rsidRPr="008F4391" w14:paraId="2118B832" w14:textId="77777777" w:rsidTr="00EB3BB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2888" w14:textId="77777777" w:rsidR="008F4391" w:rsidRPr="008F4391" w:rsidRDefault="008F4391" w:rsidP="008F43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lang w:eastAsia="es-ES"/>
                <w14:ligatures w14:val="none"/>
              </w:rPr>
            </w:pPr>
            <w:r w:rsidRPr="008F4391">
              <w:rPr>
                <w:rFonts w:ascii="Arial" w:eastAsia="Calibri" w:hAnsi="Arial" w:cs="Arial"/>
                <w:b/>
                <w:kern w:val="0"/>
                <w:lang w:eastAsia="es-ES"/>
                <w14:ligatures w14:val="none"/>
              </w:rPr>
              <w:t xml:space="preserve">Núm. </w:t>
            </w:r>
            <w:proofErr w:type="spellStart"/>
            <w:r w:rsidRPr="008F4391">
              <w:rPr>
                <w:rFonts w:ascii="Arial" w:eastAsia="Calibri" w:hAnsi="Arial" w:cs="Arial"/>
                <w:b/>
                <w:kern w:val="0"/>
                <w:lang w:eastAsia="es-ES"/>
                <w14:ligatures w14:val="none"/>
              </w:rPr>
              <w:t>exp</w:t>
            </w:r>
            <w:proofErr w:type="spellEnd"/>
            <w:r w:rsidRPr="008F4391">
              <w:rPr>
                <w:rFonts w:ascii="Arial" w:eastAsia="Calibri" w:hAnsi="Arial" w:cs="Arial"/>
                <w:b/>
                <w:kern w:val="0"/>
                <w:lang w:eastAsia="es-ES"/>
                <w14:ligatures w14:val="none"/>
              </w:rPr>
              <w:t>. SU290000CO2026039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D693" w14:textId="77777777" w:rsidR="008F4391" w:rsidRPr="008F4391" w:rsidRDefault="008F4391" w:rsidP="008F43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lang w:eastAsia="es-ES"/>
                <w14:ligatures w14:val="none"/>
              </w:rPr>
            </w:pPr>
            <w:proofErr w:type="spellStart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Subministrament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d’un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sistema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robotitzat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(robot industrial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amb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8F4391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  <w:t>track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lineal i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de soldadura) per a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l’ETSAV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</w:tbl>
    <w:p w14:paraId="4C5F1421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6941824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A6F1B55" w14:textId="77777777" w:rsidR="008F4391" w:rsidRPr="008F4391" w:rsidRDefault="008F4391" w:rsidP="008F439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03786845" w14:textId="77777777" w:rsidR="008F4391" w:rsidRPr="008F4391" w:rsidRDefault="008F4391" w:rsidP="008F4391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3D44D11E" w14:textId="77777777" w:rsidR="008F4391" w:rsidRPr="008F4391" w:rsidRDefault="008F4391" w:rsidP="008F439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>Oferta econòmica (fins a 40 punts)</w:t>
      </w:r>
    </w:p>
    <w:p w14:paraId="141752A1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DC99F16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Completeu els camps següents: </w:t>
      </w:r>
    </w:p>
    <w:p w14:paraId="1AE8FC77" w14:textId="77777777" w:rsidR="008F4391" w:rsidRPr="008F4391" w:rsidRDefault="008F4391" w:rsidP="008F439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8F4391" w:rsidRPr="008F4391" w14:paraId="164944F7" w14:textId="77777777" w:rsidTr="00EB3BBD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232A" w14:textId="77777777" w:rsidR="008F4391" w:rsidRPr="008F4391" w:rsidRDefault="008F4391" w:rsidP="008F439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 xml:space="preserve">Preu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unitari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licitació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 xml:space="preserve"> (IVA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exclòs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FC78" w14:textId="77777777" w:rsidR="008F4391" w:rsidRPr="008F4391" w:rsidRDefault="008F4391" w:rsidP="008F439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 xml:space="preserve">Preu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unitari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ofert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 xml:space="preserve"> (IVA </w:t>
            </w:r>
            <w:proofErr w:type="spellStart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exclòs</w:t>
            </w:r>
            <w:proofErr w:type="spellEnd"/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)</w:t>
            </w:r>
          </w:p>
        </w:tc>
      </w:tr>
      <w:tr w:rsidR="008F4391" w:rsidRPr="008F4391" w14:paraId="36F0CDB8" w14:textId="77777777" w:rsidTr="00EB3BBD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6225" w14:textId="77777777" w:rsidR="008F4391" w:rsidRPr="008F4391" w:rsidRDefault="008F4391" w:rsidP="008F439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  <w:t>84.000,00 €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D193" w14:textId="77777777" w:rsidR="008F4391" w:rsidRPr="008F4391" w:rsidRDefault="008F4391" w:rsidP="008F439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eastAsia="es-ES"/>
                <w14:ligatures w14:val="none"/>
              </w:rPr>
            </w:pPr>
          </w:p>
        </w:tc>
      </w:tr>
    </w:tbl>
    <w:p w14:paraId="4F10D31A" w14:textId="77777777" w:rsidR="008F4391" w:rsidRPr="008F4391" w:rsidRDefault="008F4391" w:rsidP="008F439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37F5C51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8058164" w14:textId="77777777" w:rsidR="008F4391" w:rsidRPr="008F4391" w:rsidRDefault="008F4391" w:rsidP="008F439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 xml:space="preserve">Millores tècniques del robot (fins a 20 punts) </w:t>
      </w:r>
    </w:p>
    <w:p w14:paraId="6641BDBB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3189810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Assenyaleu amb una X la casella amb la vostra oferta.</w:t>
      </w:r>
    </w:p>
    <w:p w14:paraId="618E4B38" w14:textId="77777777" w:rsidR="008F4391" w:rsidRPr="008F4391" w:rsidRDefault="008F4391" w:rsidP="008F4391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tbl>
      <w:tblPr>
        <w:tblpPr w:leftFromText="141" w:rightFromText="141" w:bottomFromText="160" w:vertAnchor="text" w:tblpY="1"/>
        <w:tblOverlap w:val="never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819"/>
        <w:gridCol w:w="709"/>
      </w:tblGrid>
      <w:tr w:rsidR="008F4391" w:rsidRPr="008F4391" w14:paraId="348497D6" w14:textId="77777777" w:rsidTr="00EB3BBD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88009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/>
                <w:spacing w:val="-3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Times New Roman" w:hAnsi="Arial" w:cs="Arial"/>
                <w:b/>
                <w:spacing w:val="-3"/>
                <w:kern w:val="0"/>
                <w:szCs w:val="20"/>
                <w:lang w:eastAsia="es-ES"/>
                <w14:ligatures w14:val="none"/>
              </w:rPr>
              <w:t>Oferta del licitador</w:t>
            </w:r>
          </w:p>
        </w:tc>
      </w:tr>
      <w:tr w:rsidR="008F4391" w:rsidRPr="008F4391" w14:paraId="575F33FB" w14:textId="77777777" w:rsidTr="00EB3BBD">
        <w:trPr>
          <w:trHeight w:val="340"/>
        </w:trPr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B9EB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Repetibilitat</w:t>
            </w:r>
            <w:proofErr w:type="spellEnd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posició</w:t>
            </w:r>
            <w:proofErr w:type="spellEnd"/>
          </w:p>
          <w:p w14:paraId="6C0649A8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(</w:t>
            </w: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fins</w:t>
            </w:r>
            <w:proofErr w:type="spellEnd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 xml:space="preserve"> a 10 </w:t>
            </w: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8449157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Entre ± 0,05 mm i ±0,049 mm (0 </w:t>
            </w: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88923F" w14:textId="77777777" w:rsidR="008F4391" w:rsidRPr="008F4391" w:rsidRDefault="008F4391" w:rsidP="008F439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8F4391" w:rsidRPr="008F4391" w14:paraId="63EFAC5F" w14:textId="77777777" w:rsidTr="00EB3BB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0DC1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BCEA2B1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Entre ±0,048 mm i ±0,041 </w:t>
            </w:r>
            <w:proofErr w:type="gram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mm  (</w:t>
            </w:r>
            <w:proofErr w:type="gram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4 </w:t>
            </w: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444A9F" w14:textId="77777777" w:rsidR="008F4391" w:rsidRPr="008F4391" w:rsidRDefault="008F4391" w:rsidP="008F439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8F4391" w:rsidRPr="008F4391" w14:paraId="3E849F10" w14:textId="77777777" w:rsidTr="00EB3BB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707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78B4AD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Entre ±0,04 mm i ±0,031 </w:t>
            </w:r>
            <w:proofErr w:type="gram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mm  (</w:t>
            </w:r>
            <w:proofErr w:type="gram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7 </w:t>
            </w: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B81182" w14:textId="77777777" w:rsidR="008F4391" w:rsidRPr="008F4391" w:rsidRDefault="008F4391" w:rsidP="008F439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8F4391" w:rsidRPr="008F4391" w14:paraId="629CF4D7" w14:textId="77777777" w:rsidTr="00EB3BB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05CD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064CE8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Igual o inferior a ±0,03 mm (10 </w:t>
            </w: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C14C68" w14:textId="77777777" w:rsidR="008F4391" w:rsidRPr="008F4391" w:rsidRDefault="008F4391" w:rsidP="008F439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8F4391" w:rsidRPr="008F4391" w14:paraId="48EB07A5" w14:textId="77777777" w:rsidTr="00EB3BBD">
        <w:trPr>
          <w:trHeight w:val="284"/>
        </w:trPr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CBC0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Capacitat</w:t>
            </w:r>
            <w:proofErr w:type="spellEnd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càrrega</w:t>
            </w:r>
            <w:proofErr w:type="spellEnd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 xml:space="preserve"> nominal </w:t>
            </w:r>
          </w:p>
          <w:p w14:paraId="07BA50F5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(</w:t>
            </w: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fins</w:t>
            </w:r>
            <w:proofErr w:type="spellEnd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 xml:space="preserve"> a 10 </w:t>
            </w:r>
            <w:proofErr w:type="spellStart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C07011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Càrrega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 de 70 a 85 Kg (0 </w:t>
            </w: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980456" w14:textId="77777777" w:rsidR="008F4391" w:rsidRPr="008F4391" w:rsidRDefault="008F4391" w:rsidP="008F439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8F4391" w:rsidRPr="008F4391" w14:paraId="1CC598CA" w14:textId="77777777" w:rsidTr="00EB3BB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BD1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B4AD9D4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Càrrega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 de 86 a 100 Kg (5 </w:t>
            </w: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9358E1" w14:textId="77777777" w:rsidR="008F4391" w:rsidRPr="008F4391" w:rsidRDefault="008F4391" w:rsidP="008F439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8F4391" w:rsidRPr="008F4391" w14:paraId="35FEF46F" w14:textId="77777777" w:rsidTr="00EB3BB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4A2F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EC1CDE2" w14:textId="77777777" w:rsidR="008F4391" w:rsidRPr="008F4391" w:rsidRDefault="008F4391" w:rsidP="008F4391">
            <w:pPr>
              <w:spacing w:after="0" w:line="256" w:lineRule="auto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Càrrega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 xml:space="preserve"> superior 100 Kg (10 </w:t>
            </w:r>
            <w:proofErr w:type="spellStart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punts</w:t>
            </w:r>
            <w:proofErr w:type="spellEnd"/>
            <w:r w:rsidRPr="008F4391"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0424A7" w14:textId="77777777" w:rsidR="008F4391" w:rsidRPr="008F4391" w:rsidRDefault="008F4391" w:rsidP="008F439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pacing w:val="-3"/>
                <w:kern w:val="0"/>
                <w:szCs w:val="20"/>
                <w:lang w:eastAsia="es-ES"/>
                <w14:ligatures w14:val="none"/>
              </w:rPr>
            </w:pPr>
          </w:p>
        </w:tc>
      </w:tr>
    </w:tbl>
    <w:p w14:paraId="10F41108" w14:textId="77777777" w:rsidR="008F4391" w:rsidRPr="008F4391" w:rsidRDefault="008F4391" w:rsidP="008F4391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E3E170D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spacing w:val="-3"/>
          <w:kern w:val="0"/>
          <w:szCs w:val="20"/>
          <w:lang w:val="ca-ES" w:eastAsia="es-ES"/>
          <w14:ligatures w14:val="none"/>
        </w:rPr>
        <w:t>_______________________________________________________________________</w:t>
      </w:r>
    </w:p>
    <w:p w14:paraId="2F0741F0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4796389" w14:textId="77777777" w:rsidR="008F4391" w:rsidRPr="008F4391" w:rsidRDefault="008F4391" w:rsidP="008F439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 xml:space="preserve">Reducció del termini de lliurament (fins a 15 punts) </w:t>
      </w:r>
    </w:p>
    <w:p w14:paraId="7FEC6651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B1E32AE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Assenyaleu amb una X la casella amb la vostra oferta.</w:t>
      </w:r>
    </w:p>
    <w:p w14:paraId="408AFD6D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F290BA0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Lliurament fins el 31 d’octubre de 2026 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.........................................................  0 punts </w:t>
      </w:r>
    </w:p>
    <w:p w14:paraId="54AFC879" w14:textId="77777777" w:rsidR="008F4391" w:rsidRPr="008F4391" w:rsidRDefault="008F4391" w:rsidP="008F4391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Lliurament entre l’1 d’octubre i el 30 d’octubre de 2026 (ambdós inclosos)..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 10 punts </w:t>
      </w:r>
    </w:p>
    <w:p w14:paraId="76AAB181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Lliurament fins 30 de setembre de 2026 (inclòs).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........................................... 15 punts </w:t>
      </w:r>
    </w:p>
    <w:p w14:paraId="0D68A31E" w14:textId="77777777" w:rsidR="008F4391" w:rsidRPr="008F4391" w:rsidRDefault="008F4391" w:rsidP="008F439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246761E" w14:textId="77777777" w:rsidR="008F4391" w:rsidRPr="008F4391" w:rsidRDefault="008F4391" w:rsidP="008F439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642E038F" w14:textId="77777777" w:rsidR="008F4391" w:rsidRDefault="008F4391" w:rsidP="008F439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4D394FDB" w14:textId="77777777" w:rsidR="00516694" w:rsidRDefault="00516694" w:rsidP="008F439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26EB23C2" w14:textId="77777777" w:rsidR="00516694" w:rsidRDefault="00516694" w:rsidP="008F439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7663F102" w14:textId="77777777" w:rsidR="00516694" w:rsidRPr="008F4391" w:rsidRDefault="00516694" w:rsidP="008F439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544B7AAA" w14:textId="77777777" w:rsidR="008F4391" w:rsidRPr="008F4391" w:rsidRDefault="008F4391" w:rsidP="008F439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 xml:space="preserve">Servei tècnic postvenda (fins a 15 punts) </w:t>
      </w:r>
    </w:p>
    <w:p w14:paraId="6EADA3F2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677731A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Assenyaleu amb una X la casella amb la vostra oferta.</w:t>
      </w:r>
    </w:p>
    <w:p w14:paraId="7F876D68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97D1B22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Resposta en més de 48 hores laborables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........................................................  0 punts </w:t>
      </w:r>
    </w:p>
    <w:p w14:paraId="1F868DA4" w14:textId="77777777" w:rsidR="008F4391" w:rsidRPr="008F4391" w:rsidRDefault="008F4391" w:rsidP="008F4391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Resposta en 48 hores laborables.................................................................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  5 punts </w:t>
      </w:r>
    </w:p>
    <w:p w14:paraId="07F49F74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Resposta en 24 hores laborables.......................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........................................... 10 punts </w:t>
      </w:r>
    </w:p>
    <w:p w14:paraId="4E95D492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Resposta en menys de 24 hores laborables.....................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............................. 15 punts </w:t>
      </w:r>
    </w:p>
    <w:p w14:paraId="6508BE0D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</w:p>
    <w:p w14:paraId="1B6FF0D6" w14:textId="77777777" w:rsidR="008F4391" w:rsidRPr="008F4391" w:rsidRDefault="008F4391" w:rsidP="008F4391">
      <w:pPr>
        <w:pBdr>
          <w:bottom w:val="single" w:sz="4" w:space="1" w:color="auto"/>
        </w:pBd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3076FBBD" w14:textId="77777777" w:rsidR="008F4391" w:rsidRPr="008F4391" w:rsidRDefault="008F4391" w:rsidP="008F439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5FA44BC3" w14:textId="77777777" w:rsidR="008F4391" w:rsidRPr="008F4391" w:rsidRDefault="008F4391" w:rsidP="008F439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 xml:space="preserve">Ampliació del termini de la garantia del fabricant (fins a 10 punts) </w:t>
      </w:r>
    </w:p>
    <w:p w14:paraId="3CFB6A55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42B0756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Assenyaleu amb una X la casella amb la vostra oferta.</w:t>
      </w:r>
    </w:p>
    <w:p w14:paraId="51C53A85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662D6B6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0 anys d’ampliació de garantia (1 any en total).......... 0 punts </w:t>
      </w:r>
    </w:p>
    <w:p w14:paraId="68D3C826" w14:textId="77777777" w:rsidR="008F4391" w:rsidRPr="008F4391" w:rsidRDefault="008F4391" w:rsidP="008F4391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1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 any d’ampliació de garantia (2 anys en total)......... 2,5 punts </w:t>
      </w:r>
    </w:p>
    <w:p w14:paraId="1FB25750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2 anys d’ampliació de garantia (3 anys en total)........5 punts </w:t>
      </w:r>
    </w:p>
    <w:p w14:paraId="17CC550F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>3 anys d’ampliació de garantia (4 anys en total)........7,5 punts</w:t>
      </w:r>
    </w:p>
    <w:p w14:paraId="14E7CE62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51669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4</w:t>
      </w: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 anys d’ampliació de garantia (5 anys en total).......10 punts </w:t>
      </w:r>
    </w:p>
    <w:p w14:paraId="1BE54658" w14:textId="77777777" w:rsidR="008F4391" w:rsidRPr="008F4391" w:rsidRDefault="008F4391" w:rsidP="008F439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 </w:t>
      </w:r>
    </w:p>
    <w:p w14:paraId="45C84F0C" w14:textId="77777777" w:rsidR="008F4391" w:rsidRPr="008F4391" w:rsidRDefault="008F4391" w:rsidP="008F4391">
      <w:pPr>
        <w:pBdr>
          <w:bottom w:val="single" w:sz="4" w:space="1" w:color="auto"/>
        </w:pBdr>
        <w:tabs>
          <w:tab w:val="left" w:pos="-720"/>
          <w:tab w:val="left" w:pos="567"/>
          <w:tab w:val="left" w:leader="dot" w:pos="652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szCs w:val="20"/>
          <w:lang w:val="ca-ES" w:eastAsia="x-none"/>
          <w14:ligatures w14:val="none"/>
        </w:rPr>
      </w:pPr>
    </w:p>
    <w:p w14:paraId="308D583A" w14:textId="77777777" w:rsidR="008F4391" w:rsidRPr="008F4391" w:rsidRDefault="008F4391" w:rsidP="008F4391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kern w:val="0"/>
          <w:szCs w:val="20"/>
          <w:lang w:val="ca-ES" w:eastAsia="x-none"/>
          <w14:ligatures w14:val="none"/>
        </w:rPr>
      </w:pPr>
    </w:p>
    <w:p w14:paraId="397E6CE2" w14:textId="77777777" w:rsidR="008F4391" w:rsidRPr="008F4391" w:rsidRDefault="008F4391" w:rsidP="008F4391">
      <w:pPr>
        <w:shd w:val="clear" w:color="auto" w:fill="9CC2E5"/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  <w:t>Cal presentar documentació tècnica de l’equip per a poder comprovar que l’oferta compleix els requisits tècnics mínims establerts en el plec de prescripcions tècniques.</w:t>
      </w:r>
    </w:p>
    <w:p w14:paraId="4223DC57" w14:textId="77777777" w:rsidR="008F4391" w:rsidRPr="008F4391" w:rsidRDefault="008F4391" w:rsidP="008F4391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4C8BEF5" w14:textId="77777777" w:rsidR="008F4391" w:rsidRPr="008F4391" w:rsidRDefault="008F4391" w:rsidP="008F4391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kern w:val="0"/>
          <w:szCs w:val="20"/>
          <w:lang w:val="ca-ES" w:eastAsia="x-none"/>
          <w14:ligatures w14:val="none"/>
        </w:rPr>
      </w:pPr>
    </w:p>
    <w:p w14:paraId="5452B689" w14:textId="77777777" w:rsidR="008F4391" w:rsidRPr="008F4391" w:rsidRDefault="008F4391" w:rsidP="008F439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I per què consti, signo aquesta oferta.</w:t>
      </w:r>
    </w:p>
    <w:p w14:paraId="04319797" w14:textId="77777777" w:rsidR="008F4391" w:rsidRPr="008F4391" w:rsidRDefault="008F4391" w:rsidP="008F4391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D912BF5" w14:textId="77777777" w:rsidR="008F4391" w:rsidRPr="008F4391" w:rsidRDefault="008F4391" w:rsidP="008F439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Lloc i data</w:t>
      </w:r>
    </w:p>
    <w:p w14:paraId="4550475F" w14:textId="77777777" w:rsidR="008F4391" w:rsidRPr="008F4391" w:rsidRDefault="008F4391" w:rsidP="008F439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33CEDA9C" w14:textId="77777777" w:rsidR="008F4391" w:rsidRPr="008F4391" w:rsidRDefault="008F4391" w:rsidP="008F439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1A55702" w14:textId="77777777" w:rsidR="008F4391" w:rsidRPr="008F4391" w:rsidRDefault="008F4391" w:rsidP="008F439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F07B460" w14:textId="77777777" w:rsidR="008F4391" w:rsidRPr="008F4391" w:rsidRDefault="008F4391" w:rsidP="008F439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59FC01C" w14:textId="77777777" w:rsidR="008F4391" w:rsidRPr="008F4391" w:rsidRDefault="008F4391" w:rsidP="008F439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Signatura</w:t>
      </w:r>
    </w:p>
    <w:p w14:paraId="1C99C7F8" w14:textId="77777777" w:rsidR="008F4391" w:rsidRPr="008F4391" w:rsidRDefault="008F4391" w:rsidP="008F4391">
      <w:pPr>
        <w:tabs>
          <w:tab w:val="left" w:pos="4723"/>
        </w:tabs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sectPr w:rsidR="008F4391" w:rsidRPr="008F43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B7FD" w14:textId="77777777" w:rsidR="008F4391" w:rsidRDefault="008F4391" w:rsidP="008F4391">
      <w:pPr>
        <w:spacing w:after="0" w:line="240" w:lineRule="auto"/>
      </w:pPr>
      <w:r>
        <w:separator/>
      </w:r>
    </w:p>
  </w:endnote>
  <w:endnote w:type="continuationSeparator" w:id="0">
    <w:p w14:paraId="0EB595A6" w14:textId="77777777" w:rsidR="008F4391" w:rsidRDefault="008F4391" w:rsidP="008F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174B" w14:textId="77777777" w:rsidR="008F4391" w:rsidRDefault="008F4391" w:rsidP="008F4391">
      <w:pPr>
        <w:spacing w:after="0" w:line="240" w:lineRule="auto"/>
      </w:pPr>
      <w:r>
        <w:separator/>
      </w:r>
    </w:p>
  </w:footnote>
  <w:footnote w:type="continuationSeparator" w:id="0">
    <w:p w14:paraId="3153A7B1" w14:textId="77777777" w:rsidR="008F4391" w:rsidRDefault="008F4391" w:rsidP="008F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5168" w14:textId="25746371" w:rsidR="008F4391" w:rsidRPr="00B97EFE" w:rsidRDefault="008F4391" w:rsidP="008F4391">
    <w:pPr>
      <w:pStyle w:val="Capalera"/>
      <w:tabs>
        <w:tab w:val="clear" w:pos="4252"/>
        <w:tab w:val="clear" w:pos="8504"/>
        <w:tab w:val="left" w:pos="1605"/>
      </w:tabs>
      <w:ind w:left="-142"/>
    </w:pPr>
    <w:r w:rsidRPr="00B97EFE">
      <w:rPr>
        <w:noProof/>
      </w:rPr>
      <w:drawing>
        <wp:inline distT="0" distB="0" distL="0" distR="0" wp14:anchorId="31DE9BCB" wp14:editId="7B8E843F">
          <wp:extent cx="2133600" cy="685800"/>
          <wp:effectExtent l="0" t="0" r="0" b="0"/>
          <wp:docPr id="2" name="Imatge 2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7EFE">
      <w:t xml:space="preserve">           </w:t>
    </w:r>
    <w:r w:rsidRPr="00B97EFE">
      <w:rPr>
        <w:noProof/>
      </w:rPr>
      <w:drawing>
        <wp:inline distT="0" distB="0" distL="0" distR="0" wp14:anchorId="440B8154" wp14:editId="5D91141B">
          <wp:extent cx="2895600" cy="563880"/>
          <wp:effectExtent l="0" t="0" r="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0BF73" w14:textId="77777777" w:rsidR="008F4391" w:rsidRDefault="008F439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91"/>
    <w:rsid w:val="003162BF"/>
    <w:rsid w:val="00516694"/>
    <w:rsid w:val="008F4391"/>
    <w:rsid w:val="00B97EB7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F414"/>
  <w15:chartTrackingRefBased/>
  <w15:docId w15:val="{9777C1B3-437F-48DF-939B-129E7AB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F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F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F43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F43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F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F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F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F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43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F4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F43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391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F4391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F439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F439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F439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F439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F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F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F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F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F439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F439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F439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F43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F4391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F4391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F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F4391"/>
  </w:style>
  <w:style w:type="paragraph" w:styleId="Peu">
    <w:name w:val="footer"/>
    <w:basedOn w:val="Normal"/>
    <w:link w:val="PeuCar"/>
    <w:uiPriority w:val="99"/>
    <w:unhideWhenUsed/>
    <w:rsid w:val="008F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F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>UPC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2026-06-12T06:15:00Z</dcterms:created>
  <dcterms:modified xsi:type="dcterms:W3CDTF">2026-06-12T06:17:00Z</dcterms:modified>
</cp:coreProperties>
</file>