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C248BE" w14:textId="77777777" w:rsidR="006412E2" w:rsidRPr="00496C3D" w:rsidRDefault="006412E2">
      <w:pPr>
        <w:pageBreakBefore/>
        <w:jc w:val="center"/>
        <w:rPr>
          <w:sz w:val="22"/>
          <w:szCs w:val="22"/>
        </w:rPr>
      </w:pPr>
      <w:r w:rsidRPr="00496C3D">
        <w:rPr>
          <w:rFonts w:eastAsia="Calibri"/>
          <w:b/>
          <w:sz w:val="22"/>
          <w:szCs w:val="22"/>
          <w:u w:val="single"/>
          <w:lang w:eastAsia="ca-ES"/>
        </w:rPr>
        <w:t>ANNEX 2</w:t>
      </w:r>
    </w:p>
    <w:p w14:paraId="596D6595" w14:textId="77777777" w:rsidR="006412E2" w:rsidRPr="00496C3D" w:rsidRDefault="006412E2">
      <w:pPr>
        <w:jc w:val="center"/>
        <w:rPr>
          <w:rFonts w:eastAsia="Calibri"/>
          <w:b/>
          <w:sz w:val="22"/>
          <w:szCs w:val="22"/>
          <w:u w:val="single"/>
          <w:lang w:eastAsia="ca-ES"/>
        </w:rPr>
      </w:pPr>
    </w:p>
    <w:p w14:paraId="10279820" w14:textId="583AC6B2" w:rsidR="009552F8" w:rsidRPr="00C65099" w:rsidRDefault="006412E2" w:rsidP="009552F8">
      <w:pPr>
        <w:rPr>
          <w:sz w:val="22"/>
          <w:szCs w:val="22"/>
        </w:rPr>
      </w:pPr>
      <w:r w:rsidRPr="00496C3D">
        <w:rPr>
          <w:rFonts w:eastAsia="Calibri"/>
          <w:b/>
          <w:sz w:val="22"/>
          <w:szCs w:val="22"/>
          <w:lang w:eastAsia="ca-ES"/>
        </w:rPr>
        <w:t>AL PLEC DE CLÀUSULES ADMINISTRATIVES PARTICULARS D</w:t>
      </w:r>
      <w:r w:rsidRPr="00496C3D">
        <w:rPr>
          <w:b/>
          <w:sz w:val="22"/>
          <w:szCs w:val="22"/>
          <w:lang w:eastAsia="ca-ES"/>
        </w:rPr>
        <w:t xml:space="preserve">E LA CONTRACTACIÓ DEL SERVEI RELATIU </w:t>
      </w:r>
      <w:r w:rsidRPr="00496C3D">
        <w:rPr>
          <w:b/>
          <w:sz w:val="22"/>
          <w:szCs w:val="22"/>
          <w:lang w:eastAsia="es-ES"/>
        </w:rPr>
        <w:t xml:space="preserve">A LA </w:t>
      </w:r>
      <w:r w:rsidR="009552F8" w:rsidRPr="00496C3D">
        <w:rPr>
          <w:b/>
          <w:bCs/>
          <w:sz w:val="22"/>
          <w:szCs w:val="22"/>
          <w:lang w:eastAsia="es-ES"/>
        </w:rPr>
        <w:t>DIRECCIÓ DE LES OBRES DEL PROJECTE CONSTRUCTIU “URBANITZACIÓ AMB PAS ALTERNATIU DE LA TRAVESSERA BV-4316 A SENTFORES (LA GUIXA), PK 2+</w:t>
      </w:r>
      <w:r w:rsidR="009552F8" w:rsidRPr="00C65099">
        <w:rPr>
          <w:b/>
          <w:bCs/>
          <w:sz w:val="22"/>
          <w:szCs w:val="22"/>
          <w:lang w:eastAsia="es-ES"/>
        </w:rPr>
        <w:t>630 A PK 2+940. TM VIC.</w:t>
      </w:r>
    </w:p>
    <w:p w14:paraId="5A03AA96" w14:textId="77777777" w:rsidR="009552F8" w:rsidRPr="00C65099" w:rsidRDefault="009552F8" w:rsidP="009552F8">
      <w:pPr>
        <w:rPr>
          <w:b/>
          <w:sz w:val="22"/>
          <w:szCs w:val="22"/>
          <w:lang w:eastAsia="es-ES"/>
        </w:rPr>
      </w:pPr>
    </w:p>
    <w:p w14:paraId="59B427B7" w14:textId="7F18FF39" w:rsidR="009552F8" w:rsidRPr="00C65099" w:rsidRDefault="009552F8" w:rsidP="009552F8">
      <w:pPr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jc w:val="right"/>
        <w:rPr>
          <w:sz w:val="22"/>
          <w:szCs w:val="22"/>
        </w:rPr>
      </w:pPr>
      <w:r w:rsidRPr="00C65099">
        <w:rPr>
          <w:b/>
          <w:sz w:val="22"/>
          <w:szCs w:val="22"/>
          <w:lang w:eastAsia="ca-ES"/>
        </w:rPr>
        <w:t>Expedient núm.: 202</w:t>
      </w:r>
      <w:r w:rsidR="00C65099" w:rsidRPr="00C65099">
        <w:rPr>
          <w:b/>
          <w:sz w:val="22"/>
          <w:szCs w:val="22"/>
          <w:lang w:eastAsia="ca-ES"/>
        </w:rPr>
        <w:t>4</w:t>
      </w:r>
      <w:r w:rsidRPr="00C65099">
        <w:rPr>
          <w:b/>
          <w:sz w:val="22"/>
          <w:szCs w:val="22"/>
          <w:lang w:eastAsia="ca-ES"/>
        </w:rPr>
        <w:t>/</w:t>
      </w:r>
      <w:r w:rsidR="00C65099" w:rsidRPr="00C65099">
        <w:rPr>
          <w:b/>
          <w:sz w:val="22"/>
          <w:szCs w:val="22"/>
          <w:lang w:eastAsia="ca-ES"/>
        </w:rPr>
        <w:t>8310</w:t>
      </w:r>
    </w:p>
    <w:p w14:paraId="6F646E8B" w14:textId="77777777" w:rsidR="009552F8" w:rsidRPr="00C65099" w:rsidRDefault="009552F8" w:rsidP="009552F8">
      <w:pPr>
        <w:ind w:hanging="11"/>
        <w:jc w:val="center"/>
        <w:rPr>
          <w:rFonts w:eastAsia="Calibri"/>
          <w:sz w:val="22"/>
          <w:szCs w:val="22"/>
          <w:lang w:eastAsia="ca-ES"/>
        </w:rPr>
      </w:pPr>
    </w:p>
    <w:p w14:paraId="7654474D" w14:textId="77777777" w:rsidR="009552F8" w:rsidRPr="00C65099" w:rsidRDefault="009552F8">
      <w:pPr>
        <w:jc w:val="center"/>
        <w:rPr>
          <w:b/>
          <w:sz w:val="22"/>
          <w:szCs w:val="22"/>
          <w:u w:val="single"/>
          <w:lang w:eastAsia="ca-ES"/>
        </w:rPr>
      </w:pPr>
    </w:p>
    <w:p w14:paraId="5BB4C62C" w14:textId="1CA4B8DA" w:rsidR="006412E2" w:rsidRPr="00496C3D" w:rsidRDefault="006412E2">
      <w:pPr>
        <w:jc w:val="center"/>
        <w:rPr>
          <w:sz w:val="22"/>
          <w:szCs w:val="22"/>
        </w:rPr>
      </w:pPr>
      <w:r w:rsidRPr="00496C3D">
        <w:rPr>
          <w:b/>
          <w:sz w:val="22"/>
          <w:szCs w:val="22"/>
          <w:u w:val="single"/>
          <w:lang w:eastAsia="ca-ES"/>
        </w:rPr>
        <w:t>A INTRODUIR AL SOBRE B</w:t>
      </w:r>
    </w:p>
    <w:p w14:paraId="41236BF6" w14:textId="77777777" w:rsidR="006412E2" w:rsidRPr="00496C3D" w:rsidRDefault="006412E2">
      <w:pPr>
        <w:jc w:val="center"/>
        <w:rPr>
          <w:b/>
          <w:sz w:val="22"/>
          <w:szCs w:val="22"/>
          <w:u w:val="single"/>
          <w:lang w:eastAsia="ca-ES"/>
        </w:rPr>
      </w:pPr>
    </w:p>
    <w:p w14:paraId="06F19E61" w14:textId="42532190" w:rsidR="006412E2" w:rsidRPr="00496C3D" w:rsidRDefault="006412E2">
      <w:pPr>
        <w:tabs>
          <w:tab w:val="center" w:pos="4252"/>
          <w:tab w:val="right" w:pos="8504"/>
        </w:tabs>
        <w:jc w:val="center"/>
        <w:rPr>
          <w:sz w:val="22"/>
          <w:szCs w:val="22"/>
        </w:rPr>
      </w:pPr>
      <w:r w:rsidRPr="00496C3D">
        <w:rPr>
          <w:b/>
          <w:sz w:val="22"/>
          <w:szCs w:val="22"/>
          <w:lang w:eastAsia="ca-ES"/>
        </w:rPr>
        <w:t xml:space="preserve">Model de proposició relativa als criteris avaluables de forma automàtica </w:t>
      </w:r>
    </w:p>
    <w:p w14:paraId="7E5592D3" w14:textId="77777777" w:rsidR="006412E2" w:rsidRPr="00496C3D" w:rsidRDefault="006412E2">
      <w:pPr>
        <w:jc w:val="center"/>
        <w:rPr>
          <w:b/>
          <w:i/>
          <w:sz w:val="22"/>
          <w:szCs w:val="22"/>
          <w:lang w:eastAsia="ca-ES"/>
        </w:rPr>
      </w:pPr>
    </w:p>
    <w:p w14:paraId="676BB8E2" w14:textId="77777777" w:rsidR="006412E2" w:rsidRPr="00496C3D" w:rsidRDefault="006412E2">
      <w:pPr>
        <w:jc w:val="center"/>
        <w:rPr>
          <w:b/>
          <w:sz w:val="22"/>
          <w:szCs w:val="22"/>
          <w:u w:val="single"/>
        </w:rPr>
      </w:pPr>
    </w:p>
    <w:p w14:paraId="2AA0B5EE" w14:textId="77777777" w:rsidR="006412E2" w:rsidRDefault="006412E2">
      <w:pPr>
        <w:jc w:val="center"/>
        <w:rPr>
          <w:i/>
          <w:sz w:val="22"/>
          <w:szCs w:val="22"/>
        </w:rPr>
      </w:pPr>
      <w:r w:rsidRPr="00496C3D">
        <w:rPr>
          <w:i/>
          <w:sz w:val="22"/>
          <w:szCs w:val="22"/>
        </w:rPr>
        <w:t>(El model de proposició es podrà descarregar a la Plataforma)</w:t>
      </w:r>
    </w:p>
    <w:p w14:paraId="3581CF1B" w14:textId="77777777" w:rsidR="00D67FA3" w:rsidRDefault="00D67FA3">
      <w:pPr>
        <w:jc w:val="center"/>
        <w:rPr>
          <w:i/>
          <w:sz w:val="22"/>
          <w:szCs w:val="22"/>
        </w:rPr>
      </w:pPr>
    </w:p>
    <w:p w14:paraId="775CE050" w14:textId="77777777" w:rsidR="00D67FA3" w:rsidRDefault="00D67FA3" w:rsidP="008E39FE">
      <w:pPr>
        <w:rPr>
          <w:b/>
          <w:i/>
          <w:sz w:val="22"/>
          <w:szCs w:val="22"/>
        </w:rPr>
      </w:pPr>
    </w:p>
    <w:p w14:paraId="1272068A" w14:textId="77777777" w:rsidR="00D67FA3" w:rsidRPr="00496C3D" w:rsidRDefault="00D67FA3" w:rsidP="008E39FE">
      <w:pPr>
        <w:rPr>
          <w:b/>
          <w:i/>
          <w:sz w:val="22"/>
          <w:szCs w:val="22"/>
        </w:rPr>
      </w:pPr>
    </w:p>
    <w:p w14:paraId="60C27517" w14:textId="77777777" w:rsidR="006412E2" w:rsidRPr="00496C3D" w:rsidRDefault="006412E2" w:rsidP="00451F06">
      <w:pPr>
        <w:numPr>
          <w:ilvl w:val="0"/>
          <w:numId w:val="15"/>
        </w:numPr>
        <w:ind w:left="426" w:hanging="426"/>
        <w:rPr>
          <w:sz w:val="22"/>
          <w:szCs w:val="22"/>
        </w:rPr>
      </w:pPr>
      <w:r w:rsidRPr="00496C3D">
        <w:rPr>
          <w:b/>
          <w:sz w:val="22"/>
          <w:szCs w:val="22"/>
          <w:lang w:eastAsia="es-ES"/>
        </w:rPr>
        <w:t>La proposició econòmica, basada en el preu</w:t>
      </w:r>
      <w:r w:rsidRPr="00496C3D">
        <w:rPr>
          <w:sz w:val="22"/>
          <w:szCs w:val="22"/>
          <w:lang w:eastAsia="es-ES"/>
        </w:rPr>
        <w:t>, haurà d’ajustar-se al model següent:</w:t>
      </w:r>
    </w:p>
    <w:p w14:paraId="1F12D331" w14:textId="77777777" w:rsidR="006412E2" w:rsidRPr="00496C3D" w:rsidRDefault="006412E2">
      <w:pPr>
        <w:rPr>
          <w:sz w:val="22"/>
          <w:szCs w:val="22"/>
          <w:lang w:eastAsia="ca-ES"/>
        </w:rPr>
      </w:pPr>
    </w:p>
    <w:p w14:paraId="303CBE7E" w14:textId="25EB6F3D" w:rsidR="006412E2" w:rsidRPr="00496C3D" w:rsidRDefault="006412E2">
      <w:pPr>
        <w:rPr>
          <w:sz w:val="22"/>
          <w:szCs w:val="22"/>
        </w:rPr>
      </w:pPr>
      <w:r w:rsidRPr="00496C3D">
        <w:rPr>
          <w:sz w:val="22"/>
          <w:szCs w:val="22"/>
          <w:lang w:eastAsia="ca-ES"/>
        </w:rPr>
        <w:t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</w:t>
      </w:r>
      <w:r w:rsidR="00AE314A" w:rsidRPr="00496C3D">
        <w:rPr>
          <w:sz w:val="22"/>
          <w:szCs w:val="22"/>
          <w:lang w:eastAsia="ca-ES"/>
        </w:rPr>
        <w:t xml:space="preserve"> la </w:t>
      </w:r>
      <w:r w:rsidR="008E39FE" w:rsidRPr="00496C3D">
        <w:rPr>
          <w:b/>
          <w:bCs/>
          <w:sz w:val="22"/>
          <w:szCs w:val="22"/>
          <w:lang w:eastAsia="es-ES"/>
        </w:rPr>
        <w:t xml:space="preserve">DIRECCIÓ DE LES OBRES DEL PROJECTE CONSTRUCTIU “URBANITZACIÓ AMB PAS ALTERNATIU DE LA TRAVESSERA BV-4316 A SENTFORES (LA GUIXA), PK 2+630 A PK 2+940, </w:t>
      </w:r>
      <w:r w:rsidR="00D67FA3">
        <w:rPr>
          <w:b/>
          <w:bCs/>
          <w:sz w:val="22"/>
          <w:szCs w:val="22"/>
          <w:lang w:eastAsia="es-ES"/>
        </w:rPr>
        <w:t xml:space="preserve">TM </w:t>
      </w:r>
      <w:r w:rsidR="008E39FE" w:rsidRPr="00496C3D">
        <w:rPr>
          <w:b/>
          <w:bCs/>
          <w:sz w:val="22"/>
          <w:szCs w:val="22"/>
          <w:lang w:eastAsia="es-ES"/>
        </w:rPr>
        <w:t>V</w:t>
      </w:r>
      <w:r w:rsidR="00D67FA3">
        <w:rPr>
          <w:b/>
          <w:bCs/>
          <w:sz w:val="22"/>
          <w:szCs w:val="22"/>
          <w:lang w:eastAsia="es-ES"/>
        </w:rPr>
        <w:t>IC</w:t>
      </w:r>
      <w:r w:rsidR="008E39FE" w:rsidRPr="00496C3D">
        <w:rPr>
          <w:b/>
          <w:bCs/>
          <w:sz w:val="22"/>
          <w:szCs w:val="22"/>
          <w:lang w:eastAsia="es-ES"/>
        </w:rPr>
        <w:t xml:space="preserve">, </w:t>
      </w:r>
      <w:r w:rsidRPr="00496C3D">
        <w:rPr>
          <w:sz w:val="22"/>
          <w:szCs w:val="22"/>
          <w:lang w:eastAsia="ca-ES"/>
        </w:rPr>
        <w:t>es compromet a portar-la a terme amb subjecció als plecs de prescripcions tècniques particulars i de clàusules administratives particulars, que accepta íntegrament:</w:t>
      </w:r>
    </w:p>
    <w:p w14:paraId="2564AA63" w14:textId="77777777" w:rsidR="006412E2" w:rsidRDefault="006412E2">
      <w:pPr>
        <w:rPr>
          <w:sz w:val="22"/>
          <w:szCs w:val="22"/>
          <w:highlight w:val="yellow"/>
          <w:lang w:eastAsia="ca-ES"/>
        </w:rPr>
      </w:pPr>
    </w:p>
    <w:p w14:paraId="0E6EDE05" w14:textId="77777777" w:rsidR="00C65099" w:rsidRPr="00496C3D" w:rsidRDefault="00C65099">
      <w:pPr>
        <w:rPr>
          <w:sz w:val="22"/>
          <w:szCs w:val="22"/>
          <w:highlight w:val="yellow"/>
          <w:lang w:eastAsia="ca-ES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7"/>
        <w:gridCol w:w="2126"/>
        <w:gridCol w:w="851"/>
        <w:gridCol w:w="1613"/>
        <w:gridCol w:w="2187"/>
      </w:tblGrid>
      <w:tr w:rsidR="006412E2" w:rsidRPr="00496C3D" w14:paraId="3A658CCF" w14:textId="77777777">
        <w:trPr>
          <w:trHeight w:val="416"/>
          <w:jc w:val="right"/>
        </w:trPr>
        <w:tc>
          <w:tcPr>
            <w:tcW w:w="1877" w:type="dxa"/>
            <w:tcBorders>
              <w:bottom w:val="single" w:sz="4" w:space="0" w:color="000000"/>
            </w:tcBorders>
            <w:vAlign w:val="center"/>
          </w:tcPr>
          <w:p w14:paraId="21E95DCD" w14:textId="509E6089" w:rsidR="006412E2" w:rsidRPr="00496C3D" w:rsidRDefault="006412E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77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C0400A" w14:textId="77777777" w:rsidR="006412E2" w:rsidRPr="00496C3D" w:rsidRDefault="006412E2">
            <w:pPr>
              <w:jc w:val="center"/>
              <w:rPr>
                <w:sz w:val="22"/>
                <w:szCs w:val="22"/>
              </w:rPr>
            </w:pPr>
            <w:r w:rsidRPr="00496C3D">
              <w:rPr>
                <w:b/>
                <w:sz w:val="22"/>
                <w:szCs w:val="22"/>
                <w:lang w:eastAsia="ca-ES"/>
              </w:rPr>
              <w:t>OFERTA DEL LICITADOR</w:t>
            </w:r>
          </w:p>
        </w:tc>
      </w:tr>
      <w:tr w:rsidR="006412E2" w:rsidRPr="00496C3D" w14:paraId="7CB32069" w14:textId="77777777">
        <w:trPr>
          <w:jc w:val="right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7BE7C" w14:textId="77777777" w:rsidR="006412E2" w:rsidRPr="00496C3D" w:rsidRDefault="006412E2">
            <w:pPr>
              <w:jc w:val="center"/>
              <w:rPr>
                <w:sz w:val="22"/>
                <w:szCs w:val="22"/>
              </w:rPr>
            </w:pPr>
            <w:r w:rsidRPr="00496C3D">
              <w:rPr>
                <w:sz w:val="22"/>
                <w:szCs w:val="22"/>
                <w:lang w:eastAsia="ca-ES"/>
              </w:rPr>
              <w:t>Preu màxim</w:t>
            </w:r>
          </w:p>
          <w:p w14:paraId="43B37A5B" w14:textId="77777777" w:rsidR="006412E2" w:rsidRPr="00496C3D" w:rsidRDefault="006412E2">
            <w:pPr>
              <w:jc w:val="center"/>
              <w:rPr>
                <w:sz w:val="22"/>
                <w:szCs w:val="22"/>
              </w:rPr>
            </w:pPr>
            <w:r w:rsidRPr="00496C3D">
              <w:rPr>
                <w:sz w:val="22"/>
                <w:szCs w:val="22"/>
                <w:lang w:eastAsia="ca-ES"/>
              </w:rPr>
              <w:t>(IVA exclòs)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769D0B2" w14:textId="77777777" w:rsidR="006412E2" w:rsidRPr="00496C3D" w:rsidRDefault="006412E2">
            <w:pPr>
              <w:jc w:val="center"/>
              <w:rPr>
                <w:sz w:val="22"/>
                <w:szCs w:val="22"/>
              </w:rPr>
            </w:pPr>
            <w:r w:rsidRPr="00496C3D">
              <w:rPr>
                <w:sz w:val="22"/>
                <w:szCs w:val="22"/>
                <w:lang w:eastAsia="ca-ES"/>
              </w:rPr>
              <w:t>Preu ofert</w:t>
            </w:r>
          </w:p>
          <w:p w14:paraId="11781C20" w14:textId="77777777" w:rsidR="006412E2" w:rsidRPr="00496C3D" w:rsidRDefault="006412E2">
            <w:pPr>
              <w:jc w:val="center"/>
              <w:rPr>
                <w:sz w:val="22"/>
                <w:szCs w:val="22"/>
              </w:rPr>
            </w:pPr>
            <w:r w:rsidRPr="00496C3D">
              <w:rPr>
                <w:sz w:val="22"/>
                <w:szCs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BBAD6" w14:textId="77777777" w:rsidR="006412E2" w:rsidRPr="00496C3D" w:rsidRDefault="006412E2">
            <w:pPr>
              <w:jc w:val="center"/>
              <w:rPr>
                <w:sz w:val="22"/>
                <w:szCs w:val="22"/>
              </w:rPr>
            </w:pPr>
            <w:r w:rsidRPr="00496C3D">
              <w:rPr>
                <w:sz w:val="22"/>
                <w:szCs w:val="22"/>
                <w:lang w:eastAsia="ca-ES"/>
              </w:rPr>
              <w:t>Tipus % IVA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B7AF5" w14:textId="77777777" w:rsidR="006412E2" w:rsidRPr="00496C3D" w:rsidRDefault="006412E2">
            <w:pPr>
              <w:jc w:val="center"/>
              <w:rPr>
                <w:sz w:val="22"/>
                <w:szCs w:val="22"/>
              </w:rPr>
            </w:pPr>
            <w:r w:rsidRPr="00496C3D">
              <w:rPr>
                <w:sz w:val="22"/>
                <w:szCs w:val="22"/>
                <w:lang w:eastAsia="ca-ES"/>
              </w:rPr>
              <w:t>Import IVA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C8F355" w14:textId="77777777" w:rsidR="006412E2" w:rsidRPr="00496C3D" w:rsidRDefault="006412E2">
            <w:pPr>
              <w:jc w:val="center"/>
              <w:rPr>
                <w:sz w:val="22"/>
                <w:szCs w:val="22"/>
              </w:rPr>
            </w:pPr>
            <w:r w:rsidRPr="00496C3D">
              <w:rPr>
                <w:sz w:val="22"/>
                <w:szCs w:val="22"/>
                <w:lang w:eastAsia="ca-ES"/>
              </w:rPr>
              <w:t>Total preu ofert</w:t>
            </w:r>
          </w:p>
          <w:p w14:paraId="4E2BADB0" w14:textId="77777777" w:rsidR="006412E2" w:rsidRPr="00496C3D" w:rsidRDefault="006412E2">
            <w:pPr>
              <w:jc w:val="center"/>
              <w:rPr>
                <w:sz w:val="22"/>
                <w:szCs w:val="22"/>
              </w:rPr>
            </w:pPr>
            <w:r w:rsidRPr="00496C3D">
              <w:rPr>
                <w:sz w:val="22"/>
                <w:szCs w:val="22"/>
                <w:lang w:eastAsia="ca-ES"/>
              </w:rPr>
              <w:t>(IVA inclòs)</w:t>
            </w:r>
          </w:p>
        </w:tc>
      </w:tr>
      <w:tr w:rsidR="006412E2" w:rsidRPr="00496C3D" w14:paraId="320179FF" w14:textId="77777777">
        <w:trPr>
          <w:trHeight w:val="418"/>
          <w:jc w:val="right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F566D" w14:textId="66DBFBCF" w:rsidR="006412E2" w:rsidRPr="00496C3D" w:rsidRDefault="008E39FE">
            <w:pPr>
              <w:jc w:val="center"/>
              <w:rPr>
                <w:sz w:val="22"/>
                <w:szCs w:val="22"/>
              </w:rPr>
            </w:pPr>
            <w:r w:rsidRPr="00496C3D">
              <w:rPr>
                <w:b/>
                <w:bCs/>
                <w:color w:val="000000"/>
                <w:sz w:val="22"/>
                <w:szCs w:val="22"/>
              </w:rPr>
              <w:t>83.022,55 €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ED37E39" w14:textId="77777777" w:rsidR="006412E2" w:rsidRPr="00496C3D" w:rsidRDefault="006412E2">
            <w:pPr>
              <w:snapToGrid w:val="0"/>
              <w:jc w:val="center"/>
              <w:rPr>
                <w:sz w:val="22"/>
                <w:szCs w:val="22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529E1677" w14:textId="77777777" w:rsidR="006412E2" w:rsidRPr="00496C3D" w:rsidRDefault="006412E2">
            <w:pPr>
              <w:snapToGrid w:val="0"/>
              <w:jc w:val="center"/>
              <w:rPr>
                <w:sz w:val="22"/>
                <w:szCs w:val="22"/>
                <w:lang w:eastAsia="ca-ES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15D0B132" w14:textId="77777777" w:rsidR="006412E2" w:rsidRPr="00496C3D" w:rsidRDefault="006412E2">
            <w:pPr>
              <w:snapToGrid w:val="0"/>
              <w:jc w:val="center"/>
              <w:rPr>
                <w:sz w:val="22"/>
                <w:szCs w:val="22"/>
                <w:lang w:eastAsia="ca-ES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2A761A" w14:textId="77777777" w:rsidR="006412E2" w:rsidRPr="00496C3D" w:rsidRDefault="006412E2">
            <w:pPr>
              <w:snapToGrid w:val="0"/>
              <w:jc w:val="center"/>
              <w:rPr>
                <w:sz w:val="22"/>
                <w:szCs w:val="22"/>
                <w:lang w:eastAsia="ca-ES"/>
              </w:rPr>
            </w:pPr>
          </w:p>
        </w:tc>
      </w:tr>
    </w:tbl>
    <w:p w14:paraId="7DB1E81A" w14:textId="77777777" w:rsidR="006412E2" w:rsidRPr="00496C3D" w:rsidRDefault="006412E2">
      <w:pPr>
        <w:jc w:val="left"/>
        <w:rPr>
          <w:b/>
          <w:sz w:val="22"/>
          <w:szCs w:val="22"/>
          <w:highlight w:val="yellow"/>
          <w:u w:val="single"/>
        </w:rPr>
      </w:pPr>
    </w:p>
    <w:p w14:paraId="2D2234B1" w14:textId="77777777" w:rsidR="006412E2" w:rsidRDefault="006412E2">
      <w:pPr>
        <w:jc w:val="left"/>
        <w:rPr>
          <w:b/>
          <w:sz w:val="22"/>
          <w:szCs w:val="22"/>
          <w:highlight w:val="yellow"/>
          <w:u w:val="single"/>
        </w:rPr>
      </w:pPr>
    </w:p>
    <w:p w14:paraId="405DD424" w14:textId="77777777" w:rsidR="00C65099" w:rsidRDefault="00C65099">
      <w:pPr>
        <w:jc w:val="left"/>
        <w:rPr>
          <w:b/>
          <w:sz w:val="22"/>
          <w:szCs w:val="22"/>
          <w:highlight w:val="yellow"/>
          <w:u w:val="single"/>
        </w:rPr>
      </w:pPr>
    </w:p>
    <w:p w14:paraId="3BB6BDA0" w14:textId="77777777" w:rsidR="00F97F79" w:rsidRDefault="00F97F79">
      <w:pPr>
        <w:jc w:val="left"/>
        <w:rPr>
          <w:b/>
          <w:sz w:val="22"/>
          <w:szCs w:val="22"/>
          <w:highlight w:val="yellow"/>
          <w:u w:val="single"/>
        </w:rPr>
      </w:pPr>
    </w:p>
    <w:p w14:paraId="3F663034" w14:textId="77777777" w:rsidR="00F97F79" w:rsidRDefault="00F97F79">
      <w:pPr>
        <w:jc w:val="left"/>
        <w:rPr>
          <w:b/>
          <w:sz w:val="22"/>
          <w:szCs w:val="22"/>
          <w:highlight w:val="yellow"/>
          <w:u w:val="single"/>
        </w:rPr>
      </w:pPr>
    </w:p>
    <w:p w14:paraId="08F72F44" w14:textId="77777777" w:rsidR="00F97F79" w:rsidRDefault="00F97F79">
      <w:pPr>
        <w:jc w:val="left"/>
        <w:rPr>
          <w:b/>
          <w:sz w:val="22"/>
          <w:szCs w:val="22"/>
          <w:highlight w:val="yellow"/>
          <w:u w:val="single"/>
        </w:rPr>
      </w:pPr>
    </w:p>
    <w:p w14:paraId="72D51C6E" w14:textId="77777777" w:rsidR="00F97F79" w:rsidRDefault="00F97F79">
      <w:pPr>
        <w:jc w:val="left"/>
        <w:rPr>
          <w:b/>
          <w:sz w:val="22"/>
          <w:szCs w:val="22"/>
          <w:highlight w:val="yellow"/>
          <w:u w:val="single"/>
        </w:rPr>
      </w:pPr>
    </w:p>
    <w:p w14:paraId="35CEC06C" w14:textId="77777777" w:rsidR="00F97F79" w:rsidRDefault="00F97F79">
      <w:pPr>
        <w:jc w:val="left"/>
        <w:rPr>
          <w:b/>
          <w:sz w:val="22"/>
          <w:szCs w:val="22"/>
          <w:highlight w:val="yellow"/>
          <w:u w:val="single"/>
        </w:rPr>
      </w:pPr>
    </w:p>
    <w:p w14:paraId="66B63331" w14:textId="77777777" w:rsidR="00F97F79" w:rsidRDefault="00F97F79">
      <w:pPr>
        <w:jc w:val="left"/>
        <w:rPr>
          <w:b/>
          <w:sz w:val="22"/>
          <w:szCs w:val="22"/>
          <w:highlight w:val="yellow"/>
          <w:u w:val="single"/>
        </w:rPr>
      </w:pPr>
    </w:p>
    <w:p w14:paraId="2C303B4C" w14:textId="77777777" w:rsidR="00F97F79" w:rsidRDefault="00F97F79">
      <w:pPr>
        <w:jc w:val="left"/>
        <w:rPr>
          <w:b/>
          <w:sz w:val="22"/>
          <w:szCs w:val="22"/>
          <w:highlight w:val="yellow"/>
          <w:u w:val="single"/>
        </w:rPr>
      </w:pPr>
    </w:p>
    <w:p w14:paraId="59D2BE36" w14:textId="77777777" w:rsidR="00F97F79" w:rsidRDefault="00F97F79">
      <w:pPr>
        <w:jc w:val="left"/>
        <w:rPr>
          <w:b/>
          <w:sz w:val="22"/>
          <w:szCs w:val="22"/>
          <w:highlight w:val="yellow"/>
          <w:u w:val="single"/>
        </w:rPr>
      </w:pPr>
    </w:p>
    <w:p w14:paraId="70EE9F1D" w14:textId="77777777" w:rsidR="00F97F79" w:rsidRDefault="00F97F79">
      <w:pPr>
        <w:jc w:val="left"/>
        <w:rPr>
          <w:b/>
          <w:sz w:val="22"/>
          <w:szCs w:val="22"/>
          <w:highlight w:val="yellow"/>
          <w:u w:val="single"/>
        </w:rPr>
      </w:pPr>
    </w:p>
    <w:p w14:paraId="7BC26DB7" w14:textId="77777777" w:rsidR="00F97F79" w:rsidRDefault="00F97F79">
      <w:pPr>
        <w:jc w:val="left"/>
        <w:rPr>
          <w:b/>
          <w:sz w:val="22"/>
          <w:szCs w:val="22"/>
          <w:highlight w:val="yellow"/>
          <w:u w:val="single"/>
        </w:rPr>
      </w:pPr>
    </w:p>
    <w:p w14:paraId="7ECBA140" w14:textId="77777777" w:rsidR="00F97F79" w:rsidRPr="00496C3D" w:rsidRDefault="00F97F79">
      <w:pPr>
        <w:jc w:val="left"/>
        <w:rPr>
          <w:b/>
          <w:sz w:val="22"/>
          <w:szCs w:val="22"/>
          <w:highlight w:val="yellow"/>
          <w:u w:val="single"/>
        </w:rPr>
      </w:pPr>
    </w:p>
    <w:p w14:paraId="144C3EE6" w14:textId="07ABBCE4" w:rsidR="006412E2" w:rsidRPr="00496C3D" w:rsidRDefault="006412E2">
      <w:pPr>
        <w:autoSpaceDE w:val="0"/>
        <w:rPr>
          <w:sz w:val="22"/>
          <w:szCs w:val="22"/>
        </w:rPr>
      </w:pPr>
      <w:r w:rsidRPr="00496C3D">
        <w:rPr>
          <w:b/>
          <w:sz w:val="22"/>
          <w:szCs w:val="22"/>
          <w:lang w:eastAsia="ca-ES"/>
        </w:rPr>
        <w:t xml:space="preserve">2.- Millora de l’experiència </w:t>
      </w:r>
      <w:r w:rsidR="008E39FE" w:rsidRPr="00496C3D">
        <w:rPr>
          <w:b/>
          <w:sz w:val="22"/>
          <w:szCs w:val="22"/>
          <w:lang w:eastAsia="es-ES"/>
        </w:rPr>
        <w:t>dels mitjans personals</w:t>
      </w:r>
      <w:r w:rsidRPr="00496C3D">
        <w:rPr>
          <w:b/>
          <w:sz w:val="22"/>
          <w:szCs w:val="22"/>
          <w:lang w:eastAsia="es-ES"/>
        </w:rPr>
        <w:t xml:space="preserve"> </w:t>
      </w:r>
      <w:r w:rsidRPr="00496C3D">
        <w:rPr>
          <w:b/>
          <w:sz w:val="22"/>
          <w:szCs w:val="22"/>
          <w:lang w:eastAsia="ca-ES"/>
        </w:rPr>
        <w:t xml:space="preserve">per sobre de la mínima exigida </w:t>
      </w:r>
      <w:r w:rsidRPr="00496C3D">
        <w:rPr>
          <w:b/>
          <w:sz w:val="22"/>
          <w:szCs w:val="22"/>
          <w:lang w:eastAsia="es-ES"/>
        </w:rPr>
        <w:t xml:space="preserve">a la clàusula 1.10 del PCAP </w:t>
      </w:r>
    </w:p>
    <w:p w14:paraId="4C15B3CD" w14:textId="77777777" w:rsidR="006412E2" w:rsidRPr="00496C3D" w:rsidRDefault="006412E2">
      <w:pPr>
        <w:autoSpaceDE w:val="0"/>
        <w:rPr>
          <w:b/>
          <w:sz w:val="22"/>
          <w:szCs w:val="22"/>
          <w:highlight w:val="yellow"/>
          <w:u w:val="single"/>
          <w:lang w:eastAsia="ca-ES"/>
        </w:rPr>
      </w:pPr>
    </w:p>
    <w:p w14:paraId="7161C455" w14:textId="77777777" w:rsidR="008E39FE" w:rsidRPr="00496C3D" w:rsidRDefault="008E39FE">
      <w:pPr>
        <w:autoSpaceDE w:val="0"/>
        <w:rPr>
          <w:b/>
          <w:sz w:val="22"/>
          <w:szCs w:val="22"/>
          <w:highlight w:val="yellow"/>
          <w:u w:val="single"/>
          <w:lang w:eastAsia="ca-ES"/>
        </w:rPr>
      </w:pPr>
    </w:p>
    <w:tbl>
      <w:tblPr>
        <w:tblW w:w="85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5"/>
        <w:gridCol w:w="4440"/>
        <w:gridCol w:w="2454"/>
      </w:tblGrid>
      <w:tr w:rsidR="00293014" w:rsidRPr="00496C3D" w14:paraId="48F1B1DE" w14:textId="77777777" w:rsidTr="00615F43">
        <w:trPr>
          <w:trHeight w:val="523"/>
          <w:tblHeader/>
          <w:jc w:val="center"/>
        </w:trPr>
        <w:tc>
          <w:tcPr>
            <w:tcW w:w="1655" w:type="dxa"/>
            <w:shd w:val="clear" w:color="000000" w:fill="D9D9D9"/>
            <w:noWrap/>
            <w:hideMark/>
          </w:tcPr>
          <w:p w14:paraId="23470F1D" w14:textId="790913C3" w:rsidR="00293014" w:rsidRPr="00F97F79" w:rsidRDefault="00293014" w:rsidP="004B527D">
            <w:pPr>
              <w:jc w:val="left"/>
              <w:rPr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F97F79">
              <w:rPr>
                <w:b/>
                <w:bCs/>
                <w:color w:val="000000"/>
                <w:sz w:val="22"/>
                <w:szCs w:val="22"/>
                <w:lang w:eastAsia="ca-ES"/>
              </w:rPr>
              <w:t>Perfil</w:t>
            </w:r>
          </w:p>
        </w:tc>
        <w:tc>
          <w:tcPr>
            <w:tcW w:w="4440" w:type="dxa"/>
            <w:shd w:val="clear" w:color="000000" w:fill="D9D9D9"/>
            <w:hideMark/>
          </w:tcPr>
          <w:p w14:paraId="781B9DCE" w14:textId="0D52C051" w:rsidR="00293014" w:rsidRPr="00F97F79" w:rsidRDefault="00F97F79" w:rsidP="004B527D">
            <w:pPr>
              <w:jc w:val="left"/>
              <w:rPr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F97F79">
              <w:rPr>
                <w:b/>
                <w:bCs/>
                <w:color w:val="000000"/>
                <w:sz w:val="22"/>
                <w:szCs w:val="22"/>
                <w:lang w:eastAsia="ca-ES"/>
              </w:rPr>
              <w:t>Experiència valorable per sobre de la mínima (darrers 6 anys)</w:t>
            </w:r>
          </w:p>
        </w:tc>
        <w:tc>
          <w:tcPr>
            <w:tcW w:w="2454" w:type="dxa"/>
            <w:shd w:val="clear" w:color="000000" w:fill="D9D9D9"/>
            <w:hideMark/>
          </w:tcPr>
          <w:p w14:paraId="4D797E5E" w14:textId="7642F121" w:rsidR="00293014" w:rsidRPr="00F97F79" w:rsidRDefault="00615F43" w:rsidP="004B527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F97F79">
              <w:rPr>
                <w:sz w:val="22"/>
                <w:szCs w:val="22"/>
                <w:lang w:eastAsia="es-ES"/>
              </w:rPr>
              <w:t xml:space="preserve"> (marqueu amb una única creu</w:t>
            </w:r>
            <w:r w:rsidR="00F97F79" w:rsidRPr="00F97F79">
              <w:rPr>
                <w:sz w:val="22"/>
                <w:szCs w:val="22"/>
                <w:lang w:eastAsia="es-ES"/>
              </w:rPr>
              <w:t xml:space="preserve"> el nombre de </w:t>
            </w:r>
            <w:r w:rsidR="00F97F79">
              <w:rPr>
                <w:sz w:val="22"/>
                <w:szCs w:val="22"/>
                <w:lang w:eastAsia="es-ES"/>
              </w:rPr>
              <w:t>serveis o treballs</w:t>
            </w:r>
            <w:r w:rsidR="00F97F79" w:rsidRPr="00F97F79">
              <w:rPr>
                <w:sz w:val="22"/>
                <w:szCs w:val="22"/>
                <w:lang w:eastAsia="es-ES"/>
              </w:rPr>
              <w:t xml:space="preserve"> en els que s’ha participat i que reuneixin els requisits</w:t>
            </w:r>
            <w:r w:rsidRPr="00F97F79">
              <w:rPr>
                <w:sz w:val="22"/>
                <w:szCs w:val="22"/>
                <w:lang w:eastAsia="es-ES"/>
              </w:rPr>
              <w:t>)</w:t>
            </w:r>
          </w:p>
        </w:tc>
      </w:tr>
      <w:tr w:rsidR="00293014" w:rsidRPr="00496C3D" w14:paraId="6CDFB5EF" w14:textId="77777777" w:rsidTr="00615F43">
        <w:trPr>
          <w:trHeight w:val="303"/>
          <w:jc w:val="center"/>
        </w:trPr>
        <w:tc>
          <w:tcPr>
            <w:tcW w:w="1655" w:type="dxa"/>
            <w:noWrap/>
            <w:hideMark/>
          </w:tcPr>
          <w:p w14:paraId="169A7989" w14:textId="26F73A41" w:rsidR="00293014" w:rsidRPr="00F97F79" w:rsidRDefault="00293014" w:rsidP="00615F43">
            <w:pPr>
              <w:jc w:val="left"/>
              <w:rPr>
                <w:b/>
                <w:bCs/>
                <w:sz w:val="22"/>
                <w:szCs w:val="22"/>
                <w:lang w:eastAsia="ca-ES"/>
              </w:rPr>
            </w:pPr>
            <w:r w:rsidRPr="00F97F79">
              <w:rPr>
                <w:b/>
                <w:bCs/>
                <w:sz w:val="22"/>
                <w:szCs w:val="22"/>
                <w:lang w:eastAsia="ca-ES"/>
              </w:rPr>
              <w:t>Director d’obra</w:t>
            </w:r>
            <w:r w:rsidR="00615F43" w:rsidRPr="00F97F79">
              <w:rPr>
                <w:b/>
                <w:bCs/>
                <w:sz w:val="22"/>
                <w:szCs w:val="22"/>
                <w:lang w:eastAsia="ca-ES"/>
              </w:rPr>
              <w:t xml:space="preserve"> (DO)</w:t>
            </w:r>
          </w:p>
        </w:tc>
        <w:tc>
          <w:tcPr>
            <w:tcW w:w="4440" w:type="dxa"/>
            <w:hideMark/>
          </w:tcPr>
          <w:p w14:paraId="3F35368A" w14:textId="5F855DC4" w:rsidR="00293014" w:rsidRPr="00F97F79" w:rsidRDefault="00293014" w:rsidP="00C25D00">
            <w:pPr>
              <w:rPr>
                <w:sz w:val="22"/>
                <w:szCs w:val="22"/>
                <w:lang w:eastAsia="ca-ES"/>
              </w:rPr>
            </w:pPr>
            <w:r w:rsidRPr="00F97F79">
              <w:rPr>
                <w:sz w:val="22"/>
                <w:szCs w:val="22"/>
                <w:lang w:eastAsia="ca-ES"/>
              </w:rPr>
              <w:t>Hav</w:t>
            </w:r>
            <w:r w:rsidR="00F97F79" w:rsidRPr="00F97F79">
              <w:rPr>
                <w:sz w:val="22"/>
                <w:szCs w:val="22"/>
                <w:lang w:eastAsia="ca-ES"/>
              </w:rPr>
              <w:t>er p</w:t>
            </w:r>
            <w:r w:rsidRPr="00F97F79">
              <w:rPr>
                <w:sz w:val="22"/>
                <w:szCs w:val="22"/>
                <w:lang w:eastAsia="ca-ES"/>
              </w:rPr>
              <w:t xml:space="preserve">articipat en serveis o treballs de direcció d’obra de projectes constructius en àmbit urbà consistents en l’execució de reurbanització de travesseres i/o trams urbans amb un pressupost (IVA exclòs) superior a 1.000.000 </w:t>
            </w:r>
            <w:r w:rsidR="00F97F79" w:rsidRPr="00F97F79">
              <w:rPr>
                <w:sz w:val="22"/>
                <w:szCs w:val="22"/>
                <w:lang w:eastAsia="ca-ES"/>
              </w:rPr>
              <w:t>€</w:t>
            </w:r>
            <w:r w:rsidRPr="00F97F79">
              <w:rPr>
                <w:sz w:val="22"/>
                <w:szCs w:val="22"/>
                <w:lang w:eastAsia="ca-ES"/>
              </w:rPr>
              <w:t xml:space="preserve"> </w:t>
            </w:r>
          </w:p>
        </w:tc>
        <w:tc>
          <w:tcPr>
            <w:tcW w:w="2454" w:type="dxa"/>
          </w:tcPr>
          <w:p w14:paraId="0130E6CE" w14:textId="77777777" w:rsidR="00293014" w:rsidRPr="00F97F79" w:rsidRDefault="00293014" w:rsidP="00293014">
            <w:pPr>
              <w:suppressAutoHyphens w:val="0"/>
              <w:jc w:val="center"/>
              <w:rPr>
                <w:sz w:val="22"/>
                <w:szCs w:val="22"/>
                <w:lang w:eastAsia="ca-ES"/>
              </w:rPr>
            </w:pPr>
          </w:p>
          <w:p w14:paraId="75B07019" w14:textId="01CC6E33" w:rsidR="00293014" w:rsidRPr="00F97F79" w:rsidRDefault="00F97F79" w:rsidP="00F97F79">
            <w:pPr>
              <w:suppressAutoHyphens w:val="0"/>
              <w:rPr>
                <w:sz w:val="22"/>
                <w:szCs w:val="22"/>
                <w:lang w:eastAsia="ca-ES"/>
              </w:rPr>
            </w:pPr>
            <w:r w:rsidRPr="00F97F79">
              <w:rPr>
                <w:sz w:val="22"/>
                <w:szCs w:val="22"/>
                <w:lang w:eastAsia="ca-ES"/>
              </w:rPr>
              <w:t xml:space="preserve">             1</w:t>
            </w:r>
            <w:r w:rsidR="00293014" w:rsidRPr="00F97F79">
              <w:rPr>
                <w:sz w:val="22"/>
                <w:szCs w:val="22"/>
                <w:lang w:eastAsia="ca-ES"/>
              </w:rPr>
              <w:t xml:space="preserve">    </w:t>
            </w:r>
            <w:r w:rsidRPr="00F97F79">
              <w:rPr>
                <w:sz w:val="22"/>
                <w:szCs w:val="22"/>
                <w:lang w:eastAsia="ca-ES"/>
              </w:rPr>
              <w:t xml:space="preserve">   2</w:t>
            </w:r>
          </w:p>
          <w:p w14:paraId="0CC97030" w14:textId="77777777" w:rsidR="00293014" w:rsidRPr="00F97F79" w:rsidRDefault="00293014" w:rsidP="00293014">
            <w:pPr>
              <w:suppressAutoHyphens w:val="0"/>
              <w:spacing w:line="120" w:lineRule="auto"/>
              <w:jc w:val="center"/>
              <w:rPr>
                <w:sz w:val="48"/>
                <w:szCs w:val="48"/>
                <w:lang w:eastAsia="ca-ES"/>
              </w:rPr>
            </w:pPr>
            <w:r w:rsidRPr="00F97F79">
              <w:rPr>
                <w:sz w:val="48"/>
                <w:szCs w:val="48"/>
                <w:lang w:eastAsia="ca-ES"/>
              </w:rPr>
              <w:t>□  □</w:t>
            </w:r>
          </w:p>
          <w:p w14:paraId="2451B028" w14:textId="709A5205" w:rsidR="00293014" w:rsidRPr="00F97F79" w:rsidRDefault="00293014" w:rsidP="004B527D">
            <w:pPr>
              <w:jc w:val="center"/>
              <w:rPr>
                <w:sz w:val="22"/>
                <w:szCs w:val="22"/>
                <w:lang w:eastAsia="ca-ES"/>
              </w:rPr>
            </w:pPr>
          </w:p>
        </w:tc>
      </w:tr>
      <w:tr w:rsidR="00293014" w:rsidRPr="00496C3D" w14:paraId="27E52387" w14:textId="77777777" w:rsidTr="007B6835">
        <w:trPr>
          <w:trHeight w:val="1256"/>
          <w:jc w:val="center"/>
        </w:trPr>
        <w:tc>
          <w:tcPr>
            <w:tcW w:w="1655" w:type="dxa"/>
            <w:noWrap/>
          </w:tcPr>
          <w:p w14:paraId="30BA068E" w14:textId="77777777" w:rsidR="00293014" w:rsidRPr="00F97F79" w:rsidRDefault="00293014" w:rsidP="00615F43">
            <w:pPr>
              <w:jc w:val="left"/>
              <w:rPr>
                <w:b/>
                <w:bCs/>
                <w:sz w:val="22"/>
                <w:szCs w:val="22"/>
                <w:lang w:eastAsia="ca-ES"/>
              </w:rPr>
            </w:pPr>
            <w:r w:rsidRPr="00F97F79">
              <w:rPr>
                <w:b/>
                <w:bCs/>
                <w:sz w:val="22"/>
                <w:szCs w:val="22"/>
                <w:lang w:eastAsia="ca-ES"/>
              </w:rPr>
              <w:t>Director d’obra</w:t>
            </w:r>
          </w:p>
          <w:p w14:paraId="6AAE415C" w14:textId="228EEAB9" w:rsidR="00615F43" w:rsidRPr="00F97F79" w:rsidRDefault="00615F43" w:rsidP="00615F43">
            <w:pPr>
              <w:jc w:val="left"/>
              <w:rPr>
                <w:b/>
                <w:bCs/>
                <w:sz w:val="22"/>
                <w:szCs w:val="22"/>
                <w:lang w:eastAsia="ca-ES"/>
              </w:rPr>
            </w:pPr>
            <w:r w:rsidRPr="00F97F79">
              <w:rPr>
                <w:b/>
                <w:bCs/>
                <w:sz w:val="22"/>
                <w:szCs w:val="22"/>
                <w:lang w:eastAsia="ca-ES"/>
              </w:rPr>
              <w:t>(DO)</w:t>
            </w:r>
          </w:p>
        </w:tc>
        <w:tc>
          <w:tcPr>
            <w:tcW w:w="4440" w:type="dxa"/>
          </w:tcPr>
          <w:p w14:paraId="3A0E4B93" w14:textId="7050A9CF" w:rsidR="00293014" w:rsidRPr="00F97F79" w:rsidRDefault="00293014" w:rsidP="00C25D00">
            <w:pPr>
              <w:rPr>
                <w:sz w:val="22"/>
                <w:szCs w:val="22"/>
                <w:lang w:eastAsia="ca-ES"/>
              </w:rPr>
            </w:pPr>
            <w:r w:rsidRPr="00F97F79">
              <w:rPr>
                <w:sz w:val="22"/>
                <w:szCs w:val="22"/>
                <w:lang w:eastAsia="ca-ES"/>
              </w:rPr>
              <w:t xml:space="preserve">Haver participat en serveis o treballs de direcció en projectes amb presència de restes arqueològiques similars a les previstes en el projecte </w:t>
            </w:r>
          </w:p>
        </w:tc>
        <w:tc>
          <w:tcPr>
            <w:tcW w:w="2454" w:type="dxa"/>
          </w:tcPr>
          <w:p w14:paraId="48AD740B" w14:textId="77777777" w:rsidR="00293014" w:rsidRPr="00F97F79" w:rsidRDefault="00293014" w:rsidP="00293014">
            <w:pPr>
              <w:suppressAutoHyphens w:val="0"/>
              <w:jc w:val="center"/>
              <w:rPr>
                <w:sz w:val="22"/>
                <w:szCs w:val="22"/>
                <w:lang w:eastAsia="ca-ES"/>
              </w:rPr>
            </w:pPr>
          </w:p>
          <w:p w14:paraId="584CEB55" w14:textId="0F9BE046" w:rsidR="00293014" w:rsidRPr="00F97F79" w:rsidRDefault="00F97F79" w:rsidP="00293014">
            <w:pPr>
              <w:suppressAutoHyphens w:val="0"/>
              <w:jc w:val="center"/>
              <w:rPr>
                <w:sz w:val="22"/>
                <w:szCs w:val="22"/>
                <w:lang w:eastAsia="ca-ES"/>
              </w:rPr>
            </w:pPr>
            <w:r w:rsidRPr="00F97F79">
              <w:rPr>
                <w:sz w:val="22"/>
                <w:szCs w:val="22"/>
                <w:lang w:eastAsia="ca-ES"/>
              </w:rPr>
              <w:t>1</w:t>
            </w:r>
            <w:r w:rsidR="00293014" w:rsidRPr="00F97F79">
              <w:rPr>
                <w:sz w:val="22"/>
                <w:szCs w:val="22"/>
                <w:lang w:eastAsia="ca-ES"/>
              </w:rPr>
              <w:t xml:space="preserve">    </w:t>
            </w:r>
            <w:r w:rsidRPr="00F97F79">
              <w:rPr>
                <w:sz w:val="22"/>
                <w:szCs w:val="22"/>
                <w:lang w:eastAsia="ca-ES"/>
              </w:rPr>
              <w:t xml:space="preserve">   2</w:t>
            </w:r>
          </w:p>
          <w:p w14:paraId="19ED10FF" w14:textId="77777777" w:rsidR="00293014" w:rsidRPr="00F97F79" w:rsidRDefault="00293014" w:rsidP="00293014">
            <w:pPr>
              <w:suppressAutoHyphens w:val="0"/>
              <w:spacing w:line="120" w:lineRule="auto"/>
              <w:jc w:val="center"/>
              <w:rPr>
                <w:sz w:val="48"/>
                <w:szCs w:val="48"/>
                <w:lang w:eastAsia="ca-ES"/>
              </w:rPr>
            </w:pPr>
            <w:r w:rsidRPr="00F97F79">
              <w:rPr>
                <w:sz w:val="48"/>
                <w:szCs w:val="48"/>
                <w:lang w:eastAsia="ca-ES"/>
              </w:rPr>
              <w:t>□  □</w:t>
            </w:r>
          </w:p>
          <w:p w14:paraId="3CFBEDF8" w14:textId="7EDEF7F5" w:rsidR="00293014" w:rsidRPr="00F97F79" w:rsidRDefault="00293014" w:rsidP="004B527D">
            <w:pPr>
              <w:jc w:val="center"/>
              <w:rPr>
                <w:sz w:val="22"/>
                <w:szCs w:val="22"/>
                <w:lang w:eastAsia="ca-ES"/>
              </w:rPr>
            </w:pPr>
          </w:p>
        </w:tc>
      </w:tr>
    </w:tbl>
    <w:p w14:paraId="1324A523" w14:textId="77777777" w:rsidR="008E39FE" w:rsidRPr="00496C3D" w:rsidRDefault="008E39FE">
      <w:pPr>
        <w:rPr>
          <w:sz w:val="22"/>
          <w:szCs w:val="22"/>
          <w:u w:val="single"/>
          <w:lang w:eastAsia="es-ES"/>
        </w:rPr>
      </w:pPr>
    </w:p>
    <w:p w14:paraId="4093C8F5" w14:textId="77777777" w:rsidR="008E39FE" w:rsidRPr="00496C3D" w:rsidRDefault="008E39FE">
      <w:pPr>
        <w:rPr>
          <w:sz w:val="22"/>
          <w:szCs w:val="22"/>
          <w:u w:val="single"/>
          <w:lang w:eastAsia="es-ES"/>
        </w:rPr>
      </w:pPr>
    </w:p>
    <w:p w14:paraId="23ED6B42" w14:textId="0EA08ED2" w:rsidR="006412E2" w:rsidRPr="00D67FA3" w:rsidRDefault="006412E2">
      <w:r w:rsidRPr="00D67FA3">
        <w:rPr>
          <w:u w:val="single"/>
          <w:lang w:eastAsia="es-ES"/>
        </w:rPr>
        <w:t>Nota:</w:t>
      </w:r>
      <w:r w:rsidRPr="00D67FA3">
        <w:rPr>
          <w:lang w:eastAsia="es-ES"/>
        </w:rPr>
        <w:t xml:space="preserve"> en tractar-se d’una millora d’experiència, no es tindrà en compte el treball presentat per justificar l’experiència mínima del director de l’</w:t>
      </w:r>
      <w:r w:rsidR="008E39FE" w:rsidRPr="00D67FA3">
        <w:rPr>
          <w:lang w:eastAsia="es-ES"/>
        </w:rPr>
        <w:t>obra</w:t>
      </w:r>
      <w:r w:rsidRPr="00D67FA3">
        <w:rPr>
          <w:lang w:eastAsia="es-ES"/>
        </w:rPr>
        <w:t>.</w:t>
      </w:r>
    </w:p>
    <w:p w14:paraId="66387D32" w14:textId="77777777" w:rsidR="006412E2" w:rsidRPr="00496C3D" w:rsidRDefault="006412E2">
      <w:pPr>
        <w:rPr>
          <w:b/>
          <w:sz w:val="22"/>
          <w:szCs w:val="22"/>
          <w:highlight w:val="yellow"/>
          <w:lang w:eastAsia="es-ES"/>
        </w:rPr>
      </w:pPr>
    </w:p>
    <w:p w14:paraId="08A24305" w14:textId="77777777" w:rsidR="006412E2" w:rsidRPr="00496C3D" w:rsidRDefault="006412E2">
      <w:pPr>
        <w:rPr>
          <w:b/>
          <w:sz w:val="22"/>
          <w:szCs w:val="22"/>
          <w:lang w:eastAsia="es-ES"/>
        </w:rPr>
      </w:pPr>
    </w:p>
    <w:p w14:paraId="5435883B" w14:textId="2F25D133" w:rsidR="00615F43" w:rsidRPr="00496C3D" w:rsidRDefault="00615F43" w:rsidP="00615F43">
      <w:pPr>
        <w:autoSpaceDE w:val="0"/>
        <w:rPr>
          <w:sz w:val="22"/>
          <w:szCs w:val="22"/>
        </w:rPr>
      </w:pPr>
      <w:r w:rsidRPr="00496C3D">
        <w:rPr>
          <w:b/>
          <w:sz w:val="22"/>
          <w:szCs w:val="22"/>
          <w:lang w:eastAsia="ca-ES"/>
        </w:rPr>
        <w:t xml:space="preserve">3.- Millora de l’equip de treball </w:t>
      </w:r>
    </w:p>
    <w:p w14:paraId="24B81381" w14:textId="77777777" w:rsidR="00615F43" w:rsidRPr="00496C3D" w:rsidRDefault="00615F43" w:rsidP="00615F43">
      <w:pPr>
        <w:autoSpaceDE w:val="0"/>
        <w:rPr>
          <w:b/>
          <w:sz w:val="22"/>
          <w:szCs w:val="22"/>
          <w:highlight w:val="yellow"/>
          <w:u w:val="single"/>
          <w:lang w:eastAsia="ca-ES"/>
        </w:rPr>
      </w:pPr>
    </w:p>
    <w:tbl>
      <w:tblPr>
        <w:tblW w:w="85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5"/>
        <w:gridCol w:w="4440"/>
        <w:gridCol w:w="2454"/>
      </w:tblGrid>
      <w:tr w:rsidR="00615F43" w:rsidRPr="00496C3D" w14:paraId="280B33DD" w14:textId="77777777" w:rsidTr="004B527D">
        <w:trPr>
          <w:trHeight w:val="523"/>
          <w:tblHeader/>
          <w:jc w:val="center"/>
        </w:trPr>
        <w:tc>
          <w:tcPr>
            <w:tcW w:w="1655" w:type="dxa"/>
            <w:shd w:val="clear" w:color="000000" w:fill="D9D9D9"/>
            <w:noWrap/>
            <w:hideMark/>
          </w:tcPr>
          <w:p w14:paraId="54F6E755" w14:textId="77777777" w:rsidR="00615F43" w:rsidRPr="00496C3D" w:rsidRDefault="00615F43" w:rsidP="004B527D">
            <w:pPr>
              <w:jc w:val="left"/>
              <w:rPr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496C3D">
              <w:rPr>
                <w:b/>
                <w:bCs/>
                <w:color w:val="000000"/>
                <w:sz w:val="22"/>
                <w:szCs w:val="22"/>
                <w:lang w:eastAsia="ca-ES"/>
              </w:rPr>
              <w:t>Perfil</w:t>
            </w:r>
          </w:p>
        </w:tc>
        <w:tc>
          <w:tcPr>
            <w:tcW w:w="4440" w:type="dxa"/>
            <w:shd w:val="clear" w:color="000000" w:fill="D9D9D9"/>
            <w:hideMark/>
          </w:tcPr>
          <w:p w14:paraId="1F1584CB" w14:textId="0822FB08" w:rsidR="00615F43" w:rsidRPr="00496C3D" w:rsidRDefault="00615F43" w:rsidP="004B527D">
            <w:pPr>
              <w:jc w:val="left"/>
              <w:rPr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496C3D">
              <w:rPr>
                <w:b/>
                <w:bCs/>
                <w:color w:val="000000"/>
                <w:sz w:val="22"/>
                <w:szCs w:val="22"/>
                <w:lang w:eastAsia="ca-ES"/>
              </w:rPr>
              <w:t xml:space="preserve">Millora de </w:t>
            </w:r>
            <w:r w:rsidRPr="00496C3D">
              <w:rPr>
                <w:b/>
                <w:sz w:val="22"/>
                <w:szCs w:val="22"/>
                <w:lang w:eastAsia="ca-ES"/>
              </w:rPr>
              <w:t xml:space="preserve">l’equip de treball </w:t>
            </w:r>
            <w:r w:rsidRPr="00496C3D">
              <w:rPr>
                <w:b/>
                <w:bCs/>
                <w:color w:val="000000"/>
                <w:sz w:val="22"/>
                <w:szCs w:val="22"/>
                <w:lang w:eastAsia="ca-ES"/>
              </w:rPr>
              <w:t>per sobre del mínim exigit a la clàusula 1.10 PCAP</w:t>
            </w:r>
            <w:r w:rsidR="00E02597" w:rsidRPr="00496C3D">
              <w:rPr>
                <w:b/>
                <w:bCs/>
                <w:color w:val="000000"/>
                <w:sz w:val="22"/>
                <w:szCs w:val="22"/>
                <w:lang w:eastAsia="ca-ES"/>
              </w:rPr>
              <w:t xml:space="preserve"> </w:t>
            </w:r>
          </w:p>
        </w:tc>
        <w:tc>
          <w:tcPr>
            <w:tcW w:w="2454" w:type="dxa"/>
            <w:shd w:val="clear" w:color="000000" w:fill="D9D9D9"/>
            <w:hideMark/>
          </w:tcPr>
          <w:p w14:paraId="17941C37" w14:textId="7214DE19" w:rsidR="00615F43" w:rsidRPr="00496C3D" w:rsidRDefault="00615F43" w:rsidP="004B527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496C3D">
              <w:rPr>
                <w:sz w:val="22"/>
                <w:szCs w:val="22"/>
                <w:lang w:eastAsia="es-ES"/>
              </w:rPr>
              <w:t xml:space="preserve"> (marqueu amb una única creu, si oferiu/no oferiu aquesta millora)</w:t>
            </w:r>
          </w:p>
        </w:tc>
      </w:tr>
      <w:tr w:rsidR="00615F43" w:rsidRPr="00496C3D" w14:paraId="104C7ECC" w14:textId="77777777" w:rsidTr="004B527D">
        <w:trPr>
          <w:trHeight w:val="303"/>
          <w:jc w:val="center"/>
        </w:trPr>
        <w:tc>
          <w:tcPr>
            <w:tcW w:w="1655" w:type="dxa"/>
            <w:noWrap/>
            <w:hideMark/>
          </w:tcPr>
          <w:p w14:paraId="53F2CE24" w14:textId="77777777" w:rsidR="00E02597" w:rsidRPr="00496C3D" w:rsidRDefault="00E02597" w:rsidP="004B527D">
            <w:pPr>
              <w:jc w:val="left"/>
              <w:rPr>
                <w:sz w:val="22"/>
                <w:szCs w:val="22"/>
                <w:lang w:eastAsia="ca-ES"/>
              </w:rPr>
            </w:pPr>
          </w:p>
          <w:p w14:paraId="0AD3AAE9" w14:textId="77777777" w:rsidR="00F97F79" w:rsidRDefault="00F97F79" w:rsidP="004B527D">
            <w:pPr>
              <w:jc w:val="left"/>
              <w:rPr>
                <w:sz w:val="22"/>
                <w:szCs w:val="22"/>
                <w:lang w:eastAsia="ca-ES"/>
              </w:rPr>
            </w:pPr>
          </w:p>
          <w:p w14:paraId="50D15C82" w14:textId="10F46502" w:rsidR="00615F43" w:rsidRPr="00496C3D" w:rsidRDefault="00615F43" w:rsidP="004B527D">
            <w:pPr>
              <w:jc w:val="left"/>
              <w:rPr>
                <w:sz w:val="22"/>
                <w:szCs w:val="22"/>
                <w:lang w:eastAsia="ca-ES"/>
              </w:rPr>
            </w:pPr>
            <w:r w:rsidRPr="00496C3D">
              <w:rPr>
                <w:sz w:val="22"/>
                <w:szCs w:val="22"/>
                <w:lang w:eastAsia="ca-ES"/>
              </w:rPr>
              <w:t>Adjunt Director d’obra (ADO)</w:t>
            </w:r>
          </w:p>
        </w:tc>
        <w:tc>
          <w:tcPr>
            <w:tcW w:w="4440" w:type="dxa"/>
            <w:hideMark/>
          </w:tcPr>
          <w:p w14:paraId="76DA5323" w14:textId="77777777" w:rsidR="00F97F79" w:rsidRDefault="00F97F79" w:rsidP="007B6835">
            <w:pPr>
              <w:pStyle w:val="A4LlistaN2"/>
              <w:suppressAutoHyphens/>
              <w:spacing w:before="0"/>
              <w:ind w:left="0" w:firstLine="0"/>
              <w:outlineLvl w:val="9"/>
              <w:rPr>
                <w:rFonts w:cs="Arial"/>
                <w:szCs w:val="22"/>
              </w:rPr>
            </w:pPr>
          </w:p>
          <w:p w14:paraId="15546B59" w14:textId="48A180E3" w:rsidR="00E02597" w:rsidRPr="00496C3D" w:rsidRDefault="00E02597" w:rsidP="00E02597">
            <w:pPr>
              <w:pStyle w:val="A4LlistaN2"/>
              <w:suppressAutoHyphens/>
              <w:spacing w:before="0"/>
              <w:ind w:left="143" w:firstLine="0"/>
              <w:outlineLvl w:val="9"/>
              <w:rPr>
                <w:rFonts w:cs="Arial"/>
                <w:szCs w:val="22"/>
              </w:rPr>
            </w:pPr>
            <w:r w:rsidRPr="00496C3D">
              <w:rPr>
                <w:rFonts w:cs="Arial"/>
                <w:szCs w:val="22"/>
              </w:rPr>
              <w:t>T</w:t>
            </w:r>
            <w:r w:rsidR="00D67FA3">
              <w:rPr>
                <w:rFonts w:cs="Arial"/>
                <w:szCs w:val="22"/>
              </w:rPr>
              <w:t>indrà</w:t>
            </w:r>
            <w:r w:rsidRPr="00496C3D">
              <w:rPr>
                <w:rFonts w:cs="Arial"/>
                <w:szCs w:val="22"/>
              </w:rPr>
              <w:t xml:space="preserve"> la titulació en Grau d’enginyeria civil o màster d’enginyeria de camins, canals i ports, Arquitectura o grau en estudis d’Arquitectura o màster en Arquitectura, Arquitectura Tècnica o grau universitari equivalent. </w:t>
            </w:r>
          </w:p>
          <w:p w14:paraId="55AF3850" w14:textId="254E1F51" w:rsidR="00E02597" w:rsidRPr="00496C3D" w:rsidRDefault="00E02597" w:rsidP="00E02597">
            <w:pPr>
              <w:pStyle w:val="A4LlistaN2"/>
              <w:suppressAutoHyphens/>
              <w:spacing w:before="0" w:after="0"/>
              <w:ind w:left="143" w:firstLine="0"/>
              <w:outlineLvl w:val="9"/>
              <w:rPr>
                <w:rFonts w:cs="Arial"/>
                <w:szCs w:val="22"/>
              </w:rPr>
            </w:pPr>
            <w:r w:rsidRPr="00496C3D">
              <w:rPr>
                <w:rFonts w:cs="Arial"/>
                <w:szCs w:val="22"/>
              </w:rPr>
              <w:t>Ha</w:t>
            </w:r>
            <w:r w:rsidR="00C25D00">
              <w:rPr>
                <w:rFonts w:cs="Arial"/>
                <w:szCs w:val="22"/>
              </w:rPr>
              <w:t>urà</w:t>
            </w:r>
            <w:r w:rsidRPr="00496C3D">
              <w:rPr>
                <w:rFonts w:cs="Arial"/>
                <w:szCs w:val="22"/>
              </w:rPr>
              <w:t xml:space="preserve"> participat en un mínim de </w:t>
            </w:r>
            <w:r w:rsidR="00F97F79">
              <w:rPr>
                <w:rFonts w:cs="Arial"/>
                <w:szCs w:val="22"/>
              </w:rPr>
              <w:t>2</w:t>
            </w:r>
            <w:r w:rsidRPr="00496C3D">
              <w:rPr>
                <w:rFonts w:cs="Arial"/>
                <w:szCs w:val="22"/>
              </w:rPr>
              <w:t xml:space="preserve"> serveis o treballs d’adjunt de la direcció d’obra de projectes constructius en àmbit urbà consistents en l’execució de </w:t>
            </w:r>
            <w:r w:rsidRPr="00496C3D">
              <w:rPr>
                <w:rFonts w:cs="Arial"/>
                <w:szCs w:val="22"/>
              </w:rPr>
              <w:lastRenderedPageBreak/>
              <w:t>reurbanització de travesseres i/o trams</w:t>
            </w:r>
            <w:r w:rsidR="00F97F79">
              <w:rPr>
                <w:rFonts w:cs="Arial"/>
                <w:szCs w:val="22"/>
              </w:rPr>
              <w:t xml:space="preserve"> u</w:t>
            </w:r>
            <w:r w:rsidRPr="00496C3D">
              <w:rPr>
                <w:rFonts w:cs="Arial"/>
                <w:szCs w:val="22"/>
              </w:rPr>
              <w:t xml:space="preserve"> urbans desenvolupant les tasques descrites en els darrers 6 anys. </w:t>
            </w:r>
          </w:p>
          <w:p w14:paraId="3E10339E" w14:textId="3DE8FAD3" w:rsidR="00E02597" w:rsidRPr="00496C3D" w:rsidRDefault="00E02597" w:rsidP="00E02597">
            <w:pPr>
              <w:pStyle w:val="A4LlistaN2"/>
              <w:suppressAutoHyphens/>
              <w:spacing w:after="0"/>
              <w:ind w:left="143" w:firstLine="0"/>
              <w:outlineLvl w:val="9"/>
              <w:rPr>
                <w:rFonts w:cs="Arial"/>
                <w:szCs w:val="22"/>
              </w:rPr>
            </w:pPr>
          </w:p>
          <w:p w14:paraId="0AD6BC0D" w14:textId="0E9903FA" w:rsidR="00615F43" w:rsidRPr="00496C3D" w:rsidRDefault="00615F43" w:rsidP="004B527D">
            <w:pPr>
              <w:rPr>
                <w:sz w:val="22"/>
                <w:szCs w:val="22"/>
                <w:lang w:eastAsia="ca-ES"/>
              </w:rPr>
            </w:pPr>
          </w:p>
        </w:tc>
        <w:tc>
          <w:tcPr>
            <w:tcW w:w="2454" w:type="dxa"/>
          </w:tcPr>
          <w:p w14:paraId="6AF8E383" w14:textId="77777777" w:rsidR="00615F43" w:rsidRPr="00496C3D" w:rsidRDefault="00615F43" w:rsidP="004B527D">
            <w:pPr>
              <w:suppressAutoHyphens w:val="0"/>
              <w:jc w:val="center"/>
              <w:rPr>
                <w:sz w:val="22"/>
                <w:szCs w:val="22"/>
                <w:lang w:eastAsia="ca-ES"/>
              </w:rPr>
            </w:pPr>
          </w:p>
          <w:p w14:paraId="57F5BE49" w14:textId="77777777" w:rsidR="00F97F79" w:rsidRDefault="00F97F79" w:rsidP="007B6835">
            <w:pPr>
              <w:suppressAutoHyphens w:val="0"/>
              <w:rPr>
                <w:sz w:val="22"/>
                <w:szCs w:val="22"/>
                <w:lang w:eastAsia="ca-ES"/>
              </w:rPr>
            </w:pPr>
          </w:p>
          <w:p w14:paraId="693CF98B" w14:textId="390034C8" w:rsidR="00615F43" w:rsidRPr="00293014" w:rsidRDefault="00615F43" w:rsidP="004B527D">
            <w:pPr>
              <w:suppressAutoHyphens w:val="0"/>
              <w:jc w:val="center"/>
              <w:rPr>
                <w:sz w:val="22"/>
                <w:szCs w:val="22"/>
                <w:lang w:eastAsia="ca-ES"/>
              </w:rPr>
            </w:pPr>
            <w:r w:rsidRPr="00293014">
              <w:rPr>
                <w:sz w:val="22"/>
                <w:szCs w:val="22"/>
                <w:lang w:eastAsia="ca-ES"/>
              </w:rPr>
              <w:t>SÍ      NO</w:t>
            </w:r>
          </w:p>
          <w:p w14:paraId="633E4B7F" w14:textId="77777777" w:rsidR="00615F43" w:rsidRPr="00293014" w:rsidRDefault="00615F43" w:rsidP="004B527D">
            <w:pPr>
              <w:suppressAutoHyphens w:val="0"/>
              <w:spacing w:line="120" w:lineRule="auto"/>
              <w:jc w:val="center"/>
              <w:rPr>
                <w:sz w:val="48"/>
                <w:szCs w:val="48"/>
                <w:lang w:eastAsia="ca-ES"/>
              </w:rPr>
            </w:pPr>
            <w:r w:rsidRPr="00293014">
              <w:rPr>
                <w:sz w:val="48"/>
                <w:szCs w:val="48"/>
                <w:lang w:eastAsia="ca-ES"/>
              </w:rPr>
              <w:t>□  □</w:t>
            </w:r>
          </w:p>
          <w:p w14:paraId="67E32698" w14:textId="77777777" w:rsidR="00615F43" w:rsidRPr="00496C3D" w:rsidRDefault="00615F43" w:rsidP="004B527D">
            <w:pPr>
              <w:jc w:val="center"/>
              <w:rPr>
                <w:sz w:val="22"/>
                <w:szCs w:val="22"/>
                <w:lang w:eastAsia="ca-ES"/>
              </w:rPr>
            </w:pPr>
          </w:p>
        </w:tc>
      </w:tr>
    </w:tbl>
    <w:p w14:paraId="4AF5DB9D" w14:textId="77777777" w:rsidR="00615F43" w:rsidRPr="00496C3D" w:rsidRDefault="00615F43">
      <w:pPr>
        <w:jc w:val="left"/>
        <w:rPr>
          <w:sz w:val="22"/>
          <w:szCs w:val="22"/>
        </w:rPr>
      </w:pPr>
    </w:p>
    <w:p w14:paraId="395EBC87" w14:textId="48380013" w:rsidR="00E02597" w:rsidRPr="007B6835" w:rsidRDefault="00E02597" w:rsidP="00E02597">
      <w:pPr>
        <w:rPr>
          <w:lang w:eastAsia="es-ES"/>
        </w:rPr>
      </w:pPr>
      <w:r w:rsidRPr="007B6835">
        <w:rPr>
          <w:u w:val="single"/>
          <w:lang w:eastAsia="es-ES"/>
        </w:rPr>
        <w:t>Nota:</w:t>
      </w:r>
      <w:r w:rsidRPr="007B6835">
        <w:rPr>
          <w:lang w:eastAsia="es-ES"/>
        </w:rPr>
        <w:t xml:space="preserve"> Els membres de l’equip de treball no podran figurar en més d’una àrea, és a dir, els diversos perfils requerits no podran recaure en una única persona, encara que aquesta acumuli les diferents titulacions requerides.</w:t>
      </w:r>
    </w:p>
    <w:p w14:paraId="6D749777" w14:textId="77777777" w:rsidR="00DA69B7" w:rsidRPr="00496C3D" w:rsidRDefault="00DA69B7" w:rsidP="00E02597">
      <w:pPr>
        <w:rPr>
          <w:sz w:val="22"/>
          <w:szCs w:val="22"/>
          <w:lang w:eastAsia="es-ES"/>
        </w:rPr>
      </w:pPr>
    </w:p>
    <w:p w14:paraId="363F20B6" w14:textId="77777777" w:rsidR="00DA69B7" w:rsidRPr="00496C3D" w:rsidRDefault="00DA69B7" w:rsidP="00E02597">
      <w:pPr>
        <w:rPr>
          <w:sz w:val="22"/>
          <w:szCs w:val="22"/>
          <w:lang w:eastAsia="es-ES"/>
        </w:rPr>
      </w:pPr>
    </w:p>
    <w:p w14:paraId="7BF9F4ED" w14:textId="77777777" w:rsidR="00DA69B7" w:rsidRPr="00496C3D" w:rsidRDefault="00DA69B7" w:rsidP="00E02597">
      <w:pPr>
        <w:rPr>
          <w:sz w:val="22"/>
          <w:szCs w:val="22"/>
          <w:lang w:eastAsia="es-ES"/>
        </w:rPr>
      </w:pPr>
    </w:p>
    <w:p w14:paraId="2E23CD79" w14:textId="77777777" w:rsidR="00DA69B7" w:rsidRPr="00496C3D" w:rsidRDefault="00DA69B7" w:rsidP="00DA69B7">
      <w:pPr>
        <w:autoSpaceDE w:val="0"/>
        <w:rPr>
          <w:b/>
          <w:sz w:val="22"/>
          <w:szCs w:val="22"/>
          <w:lang w:eastAsia="ca-ES"/>
        </w:rPr>
      </w:pPr>
      <w:r w:rsidRPr="00496C3D">
        <w:rPr>
          <w:b/>
          <w:sz w:val="22"/>
          <w:szCs w:val="22"/>
          <w:lang w:eastAsia="ca-ES"/>
        </w:rPr>
        <w:t>4.- Treballs de georadar</w:t>
      </w:r>
    </w:p>
    <w:p w14:paraId="29A22D9A" w14:textId="77777777" w:rsidR="00DA69B7" w:rsidRPr="00496C3D" w:rsidRDefault="00DA69B7" w:rsidP="00DA69B7">
      <w:pPr>
        <w:autoSpaceDE w:val="0"/>
        <w:rPr>
          <w:b/>
          <w:sz w:val="22"/>
          <w:szCs w:val="22"/>
          <w:lang w:eastAsia="ca-ES"/>
        </w:rPr>
      </w:pPr>
    </w:p>
    <w:p w14:paraId="739BF9BF" w14:textId="2E8E716D" w:rsidR="00DA69B7" w:rsidRPr="00496C3D" w:rsidRDefault="00DA69B7" w:rsidP="00DA69B7">
      <w:pPr>
        <w:autoSpaceDE w:val="0"/>
        <w:rPr>
          <w:sz w:val="22"/>
          <w:szCs w:val="22"/>
        </w:rPr>
      </w:pPr>
      <w:r w:rsidRPr="00496C3D">
        <w:rPr>
          <w:b/>
          <w:sz w:val="22"/>
          <w:szCs w:val="22"/>
          <w:lang w:eastAsia="ca-ES"/>
        </w:rPr>
        <w:t xml:space="preserve"> </w:t>
      </w:r>
    </w:p>
    <w:tbl>
      <w:tblPr>
        <w:tblW w:w="86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3374"/>
      </w:tblGrid>
      <w:tr w:rsidR="00DA69B7" w:rsidRPr="00496C3D" w14:paraId="6F2D0377" w14:textId="77777777" w:rsidTr="00DA1621">
        <w:trPr>
          <w:trHeight w:val="523"/>
          <w:tblHeader/>
          <w:jc w:val="center"/>
        </w:trPr>
        <w:tc>
          <w:tcPr>
            <w:tcW w:w="5245" w:type="dxa"/>
            <w:shd w:val="clear" w:color="000000" w:fill="D9D9D9"/>
            <w:hideMark/>
          </w:tcPr>
          <w:p w14:paraId="365AF6A6" w14:textId="02D4121A" w:rsidR="00DA69B7" w:rsidRPr="00496C3D" w:rsidRDefault="00DA69B7" w:rsidP="004B527D">
            <w:pPr>
              <w:jc w:val="left"/>
              <w:rPr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496C3D">
              <w:rPr>
                <w:b/>
                <w:bCs/>
                <w:color w:val="000000"/>
                <w:sz w:val="22"/>
                <w:szCs w:val="22"/>
                <w:lang w:eastAsia="ca-ES"/>
              </w:rPr>
              <w:t>Treballs de georadar</w:t>
            </w:r>
          </w:p>
        </w:tc>
        <w:tc>
          <w:tcPr>
            <w:tcW w:w="3374" w:type="dxa"/>
            <w:shd w:val="clear" w:color="000000" w:fill="D9D9D9"/>
            <w:hideMark/>
          </w:tcPr>
          <w:p w14:paraId="5AB50FD3" w14:textId="694408DC" w:rsidR="00DA69B7" w:rsidRPr="00496C3D" w:rsidRDefault="00DA69B7" w:rsidP="004B527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496C3D">
              <w:rPr>
                <w:sz w:val="22"/>
                <w:szCs w:val="22"/>
                <w:lang w:eastAsia="es-ES"/>
              </w:rPr>
              <w:t xml:space="preserve"> (marqueu amb una única creu, si oferiu/no oferiu aquesta millora)</w:t>
            </w:r>
          </w:p>
        </w:tc>
      </w:tr>
      <w:tr w:rsidR="00DA69B7" w:rsidRPr="00496C3D" w14:paraId="26B00DF3" w14:textId="77777777" w:rsidTr="00DA1621">
        <w:trPr>
          <w:trHeight w:val="303"/>
          <w:jc w:val="center"/>
        </w:trPr>
        <w:tc>
          <w:tcPr>
            <w:tcW w:w="5245" w:type="dxa"/>
            <w:hideMark/>
          </w:tcPr>
          <w:p w14:paraId="4AFBD5F7" w14:textId="3DD89E38" w:rsidR="00DA69B7" w:rsidRPr="00496C3D" w:rsidRDefault="00D67FA3" w:rsidP="004B527D">
            <w:pPr>
              <w:rPr>
                <w:sz w:val="22"/>
                <w:szCs w:val="22"/>
                <w:lang w:eastAsia="ca-ES"/>
              </w:rPr>
            </w:pPr>
            <w:r w:rsidRPr="00D67FA3">
              <w:rPr>
                <w:b/>
                <w:bCs/>
                <w:sz w:val="22"/>
                <w:szCs w:val="22"/>
                <w:lang w:eastAsia="es-ES"/>
              </w:rPr>
              <w:t>OFEREIX</w:t>
            </w:r>
            <w:r w:rsidR="00F97F79">
              <w:rPr>
                <w:b/>
                <w:bCs/>
                <w:sz w:val="22"/>
                <w:szCs w:val="22"/>
                <w:lang w:eastAsia="es-ES"/>
              </w:rPr>
              <w:t xml:space="preserve"> </w:t>
            </w:r>
            <w:r w:rsidRPr="00D67FA3">
              <w:rPr>
                <w:sz w:val="22"/>
                <w:szCs w:val="22"/>
                <w:lang w:eastAsia="es-ES"/>
              </w:rPr>
              <w:t>l’e</w:t>
            </w:r>
            <w:r w:rsidR="00DA1621" w:rsidRPr="00190886">
              <w:rPr>
                <w:sz w:val="22"/>
                <w:szCs w:val="22"/>
                <w:lang w:eastAsia="es-ES"/>
              </w:rPr>
              <w:t>xecució de treballs de detecció estratigràfica geològica superficial i interferències de serveis</w:t>
            </w:r>
            <w:r w:rsidR="00C65099">
              <w:rPr>
                <w:sz w:val="22"/>
                <w:szCs w:val="22"/>
                <w:lang w:eastAsia="es-ES"/>
              </w:rPr>
              <w:t xml:space="preserve">, d’acord amb el previst a la clàusula </w:t>
            </w:r>
            <w:r w:rsidR="00F51A5A" w:rsidRPr="00496C3D">
              <w:rPr>
                <w:sz w:val="22"/>
                <w:szCs w:val="22"/>
              </w:rPr>
              <w:t>1</w:t>
            </w:r>
            <w:r w:rsidR="00F51A5A">
              <w:rPr>
                <w:sz w:val="22"/>
                <w:szCs w:val="22"/>
              </w:rPr>
              <w:t>.11</w:t>
            </w:r>
            <w:r>
              <w:rPr>
                <w:sz w:val="22"/>
                <w:szCs w:val="22"/>
              </w:rPr>
              <w:t xml:space="preserve"> </w:t>
            </w:r>
            <w:r w:rsidR="00C65099">
              <w:rPr>
                <w:sz w:val="22"/>
                <w:szCs w:val="22"/>
                <w:lang w:eastAsia="es-ES"/>
              </w:rPr>
              <w:t>del PCAP</w:t>
            </w:r>
            <w:r w:rsidR="00DA1621" w:rsidRPr="00190886">
              <w:rPr>
                <w:sz w:val="22"/>
                <w:szCs w:val="22"/>
                <w:lang w:eastAsia="es-ES"/>
              </w:rPr>
              <w:t>.</w:t>
            </w:r>
          </w:p>
        </w:tc>
        <w:tc>
          <w:tcPr>
            <w:tcW w:w="3374" w:type="dxa"/>
          </w:tcPr>
          <w:p w14:paraId="3A4C45B0" w14:textId="77777777" w:rsidR="00DA69B7" w:rsidRPr="00496C3D" w:rsidRDefault="00DA69B7" w:rsidP="004B527D">
            <w:pPr>
              <w:suppressAutoHyphens w:val="0"/>
              <w:jc w:val="center"/>
              <w:rPr>
                <w:sz w:val="22"/>
                <w:szCs w:val="22"/>
                <w:lang w:eastAsia="ca-ES"/>
              </w:rPr>
            </w:pPr>
          </w:p>
          <w:p w14:paraId="1B1A4C6D" w14:textId="77777777" w:rsidR="00DA69B7" w:rsidRPr="00293014" w:rsidRDefault="00DA69B7" w:rsidP="004B527D">
            <w:pPr>
              <w:suppressAutoHyphens w:val="0"/>
              <w:jc w:val="center"/>
              <w:rPr>
                <w:sz w:val="22"/>
                <w:szCs w:val="22"/>
                <w:lang w:eastAsia="ca-ES"/>
              </w:rPr>
            </w:pPr>
            <w:r w:rsidRPr="00293014">
              <w:rPr>
                <w:sz w:val="22"/>
                <w:szCs w:val="22"/>
                <w:lang w:eastAsia="ca-ES"/>
              </w:rPr>
              <w:t>SÍ      NO</w:t>
            </w:r>
          </w:p>
          <w:p w14:paraId="5AF2C31E" w14:textId="77777777" w:rsidR="00DA69B7" w:rsidRPr="00293014" w:rsidRDefault="00DA69B7" w:rsidP="004B527D">
            <w:pPr>
              <w:suppressAutoHyphens w:val="0"/>
              <w:spacing w:line="120" w:lineRule="auto"/>
              <w:jc w:val="center"/>
              <w:rPr>
                <w:sz w:val="48"/>
                <w:szCs w:val="48"/>
                <w:lang w:eastAsia="ca-ES"/>
              </w:rPr>
            </w:pPr>
            <w:r w:rsidRPr="00293014">
              <w:rPr>
                <w:sz w:val="48"/>
                <w:szCs w:val="48"/>
                <w:lang w:eastAsia="ca-ES"/>
              </w:rPr>
              <w:t>□  □</w:t>
            </w:r>
          </w:p>
          <w:p w14:paraId="2E3447B7" w14:textId="77777777" w:rsidR="00DA69B7" w:rsidRPr="00496C3D" w:rsidRDefault="00DA69B7" w:rsidP="004B527D">
            <w:pPr>
              <w:jc w:val="center"/>
              <w:rPr>
                <w:sz w:val="22"/>
                <w:szCs w:val="22"/>
                <w:lang w:eastAsia="ca-ES"/>
              </w:rPr>
            </w:pPr>
          </w:p>
        </w:tc>
      </w:tr>
    </w:tbl>
    <w:p w14:paraId="1D2D72DB" w14:textId="77777777" w:rsidR="00DA69B7" w:rsidRPr="00496C3D" w:rsidRDefault="00DA69B7" w:rsidP="00E02597">
      <w:pPr>
        <w:rPr>
          <w:sz w:val="22"/>
          <w:szCs w:val="22"/>
        </w:rPr>
      </w:pPr>
    </w:p>
    <w:sectPr w:rsidR="00DA69B7" w:rsidRPr="00496C3D" w:rsidSect="004C05E4">
      <w:headerReference w:type="default" r:id="rId7"/>
      <w:footerReference w:type="default" r:id="rId8"/>
      <w:pgSz w:w="11906" w:h="16838"/>
      <w:pgMar w:top="236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6754C" w14:textId="77777777" w:rsidR="0042419E" w:rsidRDefault="0042419E">
      <w:r>
        <w:separator/>
      </w:r>
    </w:p>
  </w:endnote>
  <w:endnote w:type="continuationSeparator" w:id="0">
    <w:p w14:paraId="77C6A5AA" w14:textId="77777777" w:rsidR="0042419E" w:rsidRDefault="0042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7A0F3" w14:textId="77777777" w:rsidR="006412E2" w:rsidRDefault="0042419E">
    <w:pPr>
      <w:pStyle w:val="Peu"/>
      <w:rPr>
        <w:lang w:eastAsia="ca-ES"/>
      </w:rPr>
    </w:pPr>
    <w:r>
      <w:pict w14:anchorId="7EB166A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0.5pt;margin-top:-23pt;width:62.75pt;height:17.75pt;z-index:-251659264;mso-wrap-distance-left:9.05pt;mso-wrap-distance-right:9.05pt" stroked="f">
          <v:fill color2="black"/>
          <v:textbox style="mso-next-textbox:#_x0000_s1025" inset="7.45pt,3.85pt,7.45pt,3.85pt">
            <w:txbxContent>
              <w:p w14:paraId="2BEED8ED" w14:textId="77777777" w:rsidR="006412E2" w:rsidRDefault="006412E2">
                <w:pPr>
                  <w:pStyle w:val="Peu"/>
                  <w:jc w:val="center"/>
                  <w:rPr>
                    <w:sz w:val="16"/>
                    <w:szCs w:val="16"/>
                  </w:rPr>
                </w:pPr>
              </w:p>
              <w:p w14:paraId="0504D93D" w14:textId="77777777" w:rsidR="006412E2" w:rsidRDefault="006412E2">
                <w:pPr>
                  <w:jc w:val="center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pict w14:anchorId="76BC2BF2">
        <v:line id="_x0000_s1026" style="position:absolute;left:0;text-align:left;z-index:251658240" from="-36.6pt,-38pt" to="456.65pt,-38pt" wrapcoords="0 0 0 1 660 1 660 0 0 0" strokeweight=".26mm">
          <v:stroke joinstyle="miter" endcap="square"/>
          <w10:wrap type="tight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BCA43" w14:textId="77777777" w:rsidR="0042419E" w:rsidRDefault="0042419E">
      <w:r>
        <w:separator/>
      </w:r>
    </w:p>
  </w:footnote>
  <w:footnote w:type="continuationSeparator" w:id="0">
    <w:p w14:paraId="5622AF22" w14:textId="77777777" w:rsidR="0042419E" w:rsidRDefault="0042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D316" w14:textId="77777777" w:rsidR="00667B99" w:rsidRPr="002809F3" w:rsidRDefault="0042419E" w:rsidP="00667B99">
    <w:pPr>
      <w:tabs>
        <w:tab w:val="center" w:pos="4252"/>
        <w:tab w:val="right" w:pos="8504"/>
      </w:tabs>
      <w:suppressAutoHyphens w:val="0"/>
      <w:ind w:left="-709"/>
      <w:rPr>
        <w:rFonts w:cs="Times New Roman"/>
        <w:noProof/>
        <w:lang w:eastAsia="ca-ES"/>
      </w:rPr>
    </w:pPr>
    <w:r>
      <w:rPr>
        <w:rFonts w:cs="Times New Roman"/>
        <w:noProof/>
        <w:lang w:eastAsia="ca-ES"/>
      </w:rPr>
      <w:pict w14:anchorId="6ABD0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tge 1794357772" o:spid="_x0000_i1026" type="#_x0000_t75" style="width:148.45pt;height:36.55pt;visibility:visible">
          <v:imagedata r:id="rId1" o:title="" cropbottom="28527f"/>
        </v:shape>
      </w:pict>
    </w:r>
  </w:p>
  <w:p w14:paraId="4F08B84D" w14:textId="77777777" w:rsidR="00667B99" w:rsidRPr="002809F3" w:rsidRDefault="00667B99" w:rsidP="00667B99">
    <w:pPr>
      <w:tabs>
        <w:tab w:val="center" w:pos="4252"/>
        <w:tab w:val="right" w:pos="8504"/>
      </w:tabs>
      <w:suppressAutoHyphens w:val="0"/>
      <w:spacing w:line="200" w:lineRule="exact"/>
      <w:jc w:val="left"/>
      <w:rPr>
        <w:rFonts w:cs="Times New Roman"/>
        <w:bCs/>
        <w:sz w:val="16"/>
        <w:szCs w:val="16"/>
        <w:lang w:eastAsia="ca-ES"/>
      </w:rPr>
    </w:pPr>
    <w:r w:rsidRPr="002809F3">
      <w:rPr>
        <w:rFonts w:cs="Times New Roman"/>
        <w:bCs/>
        <w:sz w:val="16"/>
        <w:szCs w:val="16"/>
        <w:lang w:eastAsia="ca-ES"/>
      </w:rPr>
      <w:t xml:space="preserve">  Àrea d’Infraestructures i Territori</w:t>
    </w:r>
  </w:p>
  <w:p w14:paraId="1C933C7D" w14:textId="77777777" w:rsidR="00667B99" w:rsidRPr="002809F3" w:rsidRDefault="00667B99" w:rsidP="00667B99">
    <w:pPr>
      <w:tabs>
        <w:tab w:val="center" w:pos="4252"/>
        <w:tab w:val="right" w:pos="8504"/>
      </w:tabs>
      <w:suppressAutoHyphens w:val="0"/>
      <w:spacing w:line="200" w:lineRule="exact"/>
      <w:jc w:val="left"/>
      <w:rPr>
        <w:rFonts w:cs="Times New Roman"/>
        <w:b/>
        <w:sz w:val="16"/>
        <w:szCs w:val="16"/>
        <w:lang w:eastAsia="ca-ES"/>
      </w:rPr>
    </w:pPr>
    <w:r w:rsidRPr="002809F3">
      <w:rPr>
        <w:rFonts w:cs="Times New Roman"/>
        <w:b/>
        <w:sz w:val="16"/>
        <w:szCs w:val="16"/>
        <w:lang w:eastAsia="ca-ES"/>
      </w:rPr>
      <w:t xml:space="preserve">  Servei Jurídico-Administratiu</w:t>
    </w:r>
  </w:p>
  <w:p w14:paraId="57844B12" w14:textId="77777777" w:rsidR="006412E2" w:rsidRDefault="00586F47">
    <w:pPr>
      <w:pStyle w:val="Capalera"/>
      <w:rPr>
        <w:rFonts w:eastAsia="Arial"/>
        <w:bCs/>
        <w:sz w:val="16"/>
        <w:szCs w:val="16"/>
        <w:lang w:eastAsia="ca-ES"/>
      </w:rPr>
    </w:pPr>
    <w:r>
      <w:rPr>
        <w:lang w:eastAsia="ca-ES"/>
      </w:rPr>
      <w:pict w14:anchorId="71B9C46C">
        <v:shape id="_x0000_i1027" type="#_x0000_t75" style="width:123.5pt;height:1429.5pt" filled="t">
          <v:fill opacity="0" color2="black"/>
          <v:imagedata r:id="rId1" o:title="" cropbottom="28484f"/>
        </v:shape>
      </w:pict>
    </w:r>
  </w:p>
  <w:p w14:paraId="0940CC35" w14:textId="77777777" w:rsidR="006412E2" w:rsidRDefault="006412E2">
    <w:pPr>
      <w:pStyle w:val="Capalera"/>
    </w:pPr>
    <w:r>
      <w:rPr>
        <w:rFonts w:eastAsia="Arial"/>
        <w:bCs/>
        <w:sz w:val="16"/>
        <w:szCs w:val="16"/>
        <w:lang w:eastAsia="ca-ES"/>
      </w:rPr>
      <w:t xml:space="preserve">  </w:t>
    </w:r>
    <w:r>
      <w:rPr>
        <w:bCs/>
        <w:sz w:val="16"/>
        <w:szCs w:val="16"/>
        <w:lang w:eastAsia="ca-ES"/>
      </w:rPr>
      <w:t>Àrea d’Infraestructures i Territori</w:t>
    </w:r>
  </w:p>
  <w:p w14:paraId="15E6B87E" w14:textId="77777777" w:rsidR="006412E2" w:rsidRDefault="006412E2">
    <w:pPr>
      <w:pStyle w:val="Capalera"/>
    </w:pPr>
    <w:r>
      <w:rPr>
        <w:rFonts w:eastAsia="Arial"/>
        <w:b/>
        <w:sz w:val="16"/>
        <w:szCs w:val="16"/>
        <w:lang w:eastAsia="ca-ES"/>
      </w:rPr>
      <w:t xml:space="preserve">  </w:t>
    </w:r>
    <w:r>
      <w:rPr>
        <w:b/>
        <w:sz w:val="16"/>
        <w:szCs w:val="16"/>
        <w:lang w:eastAsia="ca-ES"/>
      </w:rPr>
      <w:t>Servei Jurídico-Administratiu</w:t>
    </w:r>
  </w:p>
  <w:p w14:paraId="4F4065D5" w14:textId="77777777" w:rsidR="006412E2" w:rsidRDefault="006412E2">
    <w:pPr>
      <w:pStyle w:val="Capalera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8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24"/>
        <w:szCs w:val="22"/>
        <w:lang w:val="ca-ES" w:eastAsia="ca-E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auto"/>
        <w:sz w:val="24"/>
        <w:szCs w:val="22"/>
        <w:lang w:eastAsia="es-E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  <w:lang w:eastAsia="en-U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sz w:val="22"/>
        <w:szCs w:val="22"/>
        <w:lang w:val="ca-ES" w:eastAsia="zh-C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1996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  <w:lang w:val="ca-ES" w:eastAsia="ca-E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sz w:val="22"/>
        <w:szCs w:val="22"/>
        <w:lang w:eastAsia="es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44" w:hanging="360"/>
      </w:pPr>
      <w:rPr>
        <w:rFonts w:ascii="Symbol" w:hAnsi="Symbol" w:cs="Symbol" w:hint="default"/>
        <w:sz w:val="22"/>
        <w:szCs w:val="22"/>
        <w:lang w:eastAsia="es-E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  <w:sz w:val="22"/>
        <w:szCs w:val="22"/>
        <w:lang w:eastAsia="es-E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  <w:sz w:val="22"/>
        <w:szCs w:val="22"/>
        <w:lang w:eastAsia="es-E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4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15" w15:restartNumberingAfterBreak="0">
    <w:nsid w:val="00000010"/>
    <w:multiLevelType w:val="singleLevel"/>
    <w:tmpl w:val="00000010"/>
    <w:lvl w:ilvl="0">
      <w:start w:val="1"/>
      <w:numFmt w:val="bullet"/>
      <w:lvlText w:val="•"/>
      <w:lvlJc w:val="left"/>
      <w:pPr>
        <w:tabs>
          <w:tab w:val="num" w:pos="0"/>
        </w:tabs>
        <w:ind w:left="1920" w:hanging="360"/>
      </w:pPr>
      <w:rPr>
        <w:rFonts w:ascii="Calibri" w:hAnsi="Calibri" w:cs="Calibri" w:hint="default"/>
        <w:spacing w:val="-2"/>
        <w:sz w:val="22"/>
        <w:szCs w:val="22"/>
        <w:lang w:eastAsia="es-ES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color w:val="auto"/>
        <w:sz w:val="22"/>
        <w:szCs w:val="22"/>
        <w:lang w:eastAsia="es-ES"/>
      </w:rPr>
    </w:lvl>
  </w:abstractNum>
  <w:abstractNum w:abstractNumId="17" w15:restartNumberingAfterBreak="0">
    <w:nsid w:val="00000012"/>
    <w:multiLevelType w:val="singleLevel"/>
    <w:tmpl w:val="000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2"/>
        <w:szCs w:val="22"/>
        <w:lang w:eastAsia="es-ES"/>
      </w:rPr>
    </w:lvl>
  </w:abstractNum>
  <w:abstractNum w:abstractNumId="19" w15:restartNumberingAfterBreak="0">
    <w:nsid w:val="00000014"/>
    <w:multiLevelType w:val="singleLevel"/>
    <w:tmpl w:val="00000014"/>
    <w:name w:val="WW8Num21"/>
    <w:lvl w:ilvl="0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Arial" w:hAnsi="Arial" w:cs="Arial" w:hint="default"/>
        <w:sz w:val="22"/>
        <w:lang w:val="ca-ES" w:eastAsia="ca-ES"/>
      </w:r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16"/>
        <w:szCs w:val="22"/>
        <w:lang w:val="ca-ES"/>
      </w:rPr>
    </w:lvl>
  </w:abstractNum>
  <w:abstractNum w:abstractNumId="21" w15:restartNumberingAfterBreak="0">
    <w:nsid w:val="00000016"/>
    <w:multiLevelType w:val="single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22" w15:restartNumberingAfterBreak="0">
    <w:nsid w:val="00000017"/>
    <w:multiLevelType w:val="singleLevel"/>
    <w:tmpl w:val="00000017"/>
    <w:name w:val="WW8Num24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23" w15:restartNumberingAfterBreak="0">
    <w:nsid w:val="00000018"/>
    <w:multiLevelType w:val="single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b/>
        <w:spacing w:val="-2"/>
        <w:sz w:val="22"/>
        <w:szCs w:val="22"/>
        <w:lang w:val="ca-ES" w:eastAsia="ca-ES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644" w:hanging="360"/>
      </w:pPr>
      <w:rPr>
        <w:iCs/>
        <w:sz w:val="22"/>
        <w:szCs w:val="22"/>
        <w:lang w:val="ca-ES" w:eastAsia="ca-ES"/>
      </w:r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26" w15:restartNumberingAfterBreak="0">
    <w:nsid w:val="0000001B"/>
    <w:multiLevelType w:val="singleLevel"/>
    <w:tmpl w:val="0000001B"/>
    <w:name w:val="WW8Num28"/>
    <w:lvl w:ilvl="0">
      <w:start w:val="3"/>
      <w:numFmt w:val="bullet"/>
      <w:lvlText w:val="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color w:val="auto"/>
        <w:sz w:val="22"/>
        <w:szCs w:val="22"/>
        <w:lang w:val="ca-ES" w:eastAsia="es-ES"/>
      </w:rPr>
    </w:lvl>
  </w:abstractNum>
  <w:abstractNum w:abstractNumId="27" w15:restartNumberingAfterBreak="0">
    <w:nsid w:val="0000001C"/>
    <w:multiLevelType w:val="singleLevel"/>
    <w:tmpl w:val="0000001C"/>
    <w:name w:val="WW8Num29"/>
    <w:lvl w:ilvl="0">
      <w:start w:val="1"/>
      <w:numFmt w:val="lowerLetter"/>
      <w:lvlText w:val="%1."/>
      <w:lvlJc w:val="left"/>
      <w:pPr>
        <w:tabs>
          <w:tab w:val="num" w:pos="0"/>
        </w:tabs>
        <w:ind w:left="1778" w:hanging="360"/>
      </w:pPr>
      <w:rPr>
        <w:rFonts w:hint="default"/>
        <w:b w:val="0"/>
        <w:i w:val="0"/>
        <w:sz w:val="22"/>
        <w:szCs w:val="22"/>
      </w:rPr>
    </w:lvl>
  </w:abstractNum>
  <w:abstractNum w:abstractNumId="28" w15:restartNumberingAfterBreak="0">
    <w:nsid w:val="0000001D"/>
    <w:multiLevelType w:val="singleLevel"/>
    <w:tmpl w:val="86BEC686"/>
    <w:name w:val="WW8Num30"/>
    <w:lvl w:ilvl="0">
      <w:start w:val="1"/>
      <w:numFmt w:val="bullet"/>
      <w:pStyle w:val="LlistatP2"/>
      <w:lvlText w:val=""/>
      <w:lvlJc w:val="left"/>
      <w:pPr>
        <w:tabs>
          <w:tab w:val="num" w:pos="0"/>
        </w:tabs>
        <w:ind w:left="1400" w:hanging="360"/>
      </w:pPr>
      <w:rPr>
        <w:rFonts w:ascii="Symbol" w:hAnsi="Symbol" w:cs="Symbol" w:hint="default"/>
        <w:b w:val="0"/>
        <w:i w:val="0"/>
        <w:sz w:val="20"/>
        <w:szCs w:val="20"/>
      </w:rPr>
    </w:lvl>
  </w:abstractNum>
  <w:abstractNum w:abstractNumId="29" w15:restartNumberingAfterBreak="0">
    <w:nsid w:val="0000001E"/>
    <w:multiLevelType w:val="singleLevel"/>
    <w:tmpl w:val="0000001E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2"/>
        <w:szCs w:val="22"/>
        <w:lang w:eastAsia="es-ES"/>
      </w:rPr>
    </w:lvl>
  </w:abstractNum>
  <w:abstractNum w:abstractNumId="30" w15:restartNumberingAfterBreak="0">
    <w:nsid w:val="0000001F"/>
    <w:multiLevelType w:val="singleLevel"/>
    <w:tmpl w:val="0000001F"/>
    <w:name w:val="WW8Num32"/>
    <w:lvl w:ilvl="0">
      <w:numFmt w:val="bullet"/>
      <w:pStyle w:val="LlistatP1"/>
      <w:lvlText w:val="-"/>
      <w:lvlJc w:val="left"/>
      <w:pPr>
        <w:tabs>
          <w:tab w:val="num" w:pos="0"/>
        </w:tabs>
        <w:ind w:left="927" w:hanging="360"/>
      </w:pPr>
      <w:rPr>
        <w:rFonts w:ascii="Arial" w:hAnsi="Arial" w:cs="Arial" w:hint="default"/>
        <w:color w:val="auto"/>
      </w:r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  <w:lang w:val="ca-ES" w:eastAsia="ca-ES"/>
      </w:rPr>
    </w:lvl>
  </w:abstractNum>
  <w:abstractNum w:abstractNumId="32" w15:restartNumberingAfterBreak="0">
    <w:nsid w:val="00000021"/>
    <w:multiLevelType w:val="singleLevel"/>
    <w:tmpl w:val="00000021"/>
    <w:name w:val="WW8Num34"/>
    <w:lvl w:ilvl="0">
      <w:start w:val="1"/>
      <w:numFmt w:val="lowerLetter"/>
      <w:pStyle w:val="LlistatL1"/>
      <w:lvlText w:val="%1."/>
      <w:lvlJc w:val="left"/>
      <w:pPr>
        <w:tabs>
          <w:tab w:val="num" w:pos="0"/>
        </w:tabs>
        <w:ind w:left="1778" w:hanging="360"/>
      </w:pPr>
      <w:rPr>
        <w:rFonts w:hint="default"/>
        <w:b w:val="0"/>
        <w:i w:val="0"/>
        <w:sz w:val="22"/>
      </w:rPr>
    </w:lvl>
  </w:abstractNum>
  <w:abstractNum w:abstractNumId="33" w15:restartNumberingAfterBreak="0">
    <w:nsid w:val="00000022"/>
    <w:multiLevelType w:val="single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  <w:b/>
        <w:sz w:val="22"/>
        <w:szCs w:val="22"/>
        <w:lang w:val="ca-ES" w:eastAsia="ca-ES"/>
      </w:rPr>
    </w:lvl>
  </w:abstractNum>
  <w:abstractNum w:abstractNumId="34" w15:restartNumberingAfterBreak="0">
    <w:nsid w:val="00000023"/>
    <w:multiLevelType w:val="singleLevel"/>
    <w:tmpl w:val="00000023"/>
    <w:name w:val="WW8Num36"/>
    <w:lvl w:ilvl="0">
      <w:start w:val="4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35" w15:restartNumberingAfterBreak="0">
    <w:nsid w:val="00000024"/>
    <w:multiLevelType w:val="single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077" w:hanging="360"/>
      </w:pPr>
      <w:rPr>
        <w:rFonts w:hint="default"/>
        <w:sz w:val="22"/>
        <w:szCs w:val="22"/>
        <w:lang w:val="ca-ES" w:eastAsia="ca-ES"/>
      </w:rPr>
    </w:lvl>
  </w:abstractNum>
  <w:abstractNum w:abstractNumId="36" w15:restartNumberingAfterBreak="0">
    <w:nsid w:val="00000025"/>
    <w:multiLevelType w:val="singleLevel"/>
    <w:tmpl w:val="00000025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37" w15:restartNumberingAfterBreak="0">
    <w:nsid w:val="021F12A6"/>
    <w:multiLevelType w:val="hybridMultilevel"/>
    <w:tmpl w:val="95241C28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04B00C70"/>
    <w:multiLevelType w:val="hybridMultilevel"/>
    <w:tmpl w:val="A4946AE6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5DA3D9C"/>
    <w:multiLevelType w:val="hybridMultilevel"/>
    <w:tmpl w:val="C3D08A7C"/>
    <w:lvl w:ilvl="0" w:tplc="2556B7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31BC49F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2D93134"/>
    <w:multiLevelType w:val="hybridMultilevel"/>
    <w:tmpl w:val="AB14A4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7636F8C"/>
    <w:multiLevelType w:val="multilevel"/>
    <w:tmpl w:val="32843D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19C4203D"/>
    <w:multiLevelType w:val="hybridMultilevel"/>
    <w:tmpl w:val="D43A4110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26DE4CB7"/>
    <w:multiLevelType w:val="hybridMultilevel"/>
    <w:tmpl w:val="89C00A7C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B6C06F5"/>
    <w:multiLevelType w:val="hybridMultilevel"/>
    <w:tmpl w:val="10C22824"/>
    <w:lvl w:ilvl="0" w:tplc="0403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2D2D4C29"/>
    <w:multiLevelType w:val="hybridMultilevel"/>
    <w:tmpl w:val="83722D84"/>
    <w:lvl w:ilvl="0" w:tplc="9F46DAE2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0AC7C45"/>
    <w:multiLevelType w:val="hybridMultilevel"/>
    <w:tmpl w:val="642E9F9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3AC07D9"/>
    <w:multiLevelType w:val="hybridMultilevel"/>
    <w:tmpl w:val="16BEE10A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3B0E40C2"/>
    <w:multiLevelType w:val="hybridMultilevel"/>
    <w:tmpl w:val="1D14F09E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364914"/>
    <w:multiLevelType w:val="hybridMultilevel"/>
    <w:tmpl w:val="0F8013C6"/>
    <w:lvl w:ilvl="0" w:tplc="FFFFFFFF">
      <w:start w:val="1"/>
      <w:numFmt w:val="bullet"/>
      <w:pStyle w:val="PA4LlistaN1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DF6E41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676590A"/>
    <w:multiLevelType w:val="hybridMultilevel"/>
    <w:tmpl w:val="89C00A7C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700EFE"/>
    <w:multiLevelType w:val="hybridMultilevel"/>
    <w:tmpl w:val="7DD4D4BE"/>
    <w:lvl w:ilvl="0" w:tplc="B93EFA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DC67059"/>
    <w:multiLevelType w:val="hybridMultilevel"/>
    <w:tmpl w:val="89D8A4C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E526F14"/>
    <w:multiLevelType w:val="hybridMultilevel"/>
    <w:tmpl w:val="2370EE86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7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9" w15:restartNumberingAfterBreak="0">
    <w:nsid w:val="5BF226F1"/>
    <w:multiLevelType w:val="hybridMultilevel"/>
    <w:tmpl w:val="297AB20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1582B34"/>
    <w:multiLevelType w:val="hybridMultilevel"/>
    <w:tmpl w:val="347614EE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3F20B6"/>
    <w:multiLevelType w:val="hybridMultilevel"/>
    <w:tmpl w:val="4AFE76EE"/>
    <w:lvl w:ilvl="0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3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4" w15:restartNumberingAfterBreak="0">
    <w:nsid w:val="67C12997"/>
    <w:multiLevelType w:val="hybridMultilevel"/>
    <w:tmpl w:val="23E0C3C0"/>
    <w:lvl w:ilvl="0" w:tplc="42B205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DB40D6"/>
    <w:multiLevelType w:val="hybridMultilevel"/>
    <w:tmpl w:val="E4867F20"/>
    <w:lvl w:ilvl="0" w:tplc="5508745E">
      <w:numFmt w:val="bullet"/>
      <w:pStyle w:val="Opcions1"/>
      <w:lvlText w:val="–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AA2672"/>
    <w:multiLevelType w:val="hybridMultilevel"/>
    <w:tmpl w:val="EA648B1A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16E57D5"/>
    <w:multiLevelType w:val="hybridMultilevel"/>
    <w:tmpl w:val="5CD6E356"/>
    <w:lvl w:ilvl="0" w:tplc="69E057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2CA0952"/>
    <w:multiLevelType w:val="hybridMultilevel"/>
    <w:tmpl w:val="1FD0DF46"/>
    <w:lvl w:ilvl="0" w:tplc="0AE076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bCs w:val="0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7741486F"/>
    <w:multiLevelType w:val="hybridMultilevel"/>
    <w:tmpl w:val="F6968DA6"/>
    <w:lvl w:ilvl="0" w:tplc="6430D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2" w15:restartNumberingAfterBreak="0">
    <w:nsid w:val="7F152FC3"/>
    <w:multiLevelType w:val="hybridMultilevel"/>
    <w:tmpl w:val="C640071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7537815">
    <w:abstractNumId w:val="0"/>
  </w:num>
  <w:num w:numId="2" w16cid:durableId="1786079432">
    <w:abstractNumId w:val="2"/>
  </w:num>
  <w:num w:numId="3" w16cid:durableId="125322179">
    <w:abstractNumId w:val="3"/>
  </w:num>
  <w:num w:numId="4" w16cid:durableId="1686326318">
    <w:abstractNumId w:val="4"/>
  </w:num>
  <w:num w:numId="5" w16cid:durableId="1287659476">
    <w:abstractNumId w:val="5"/>
  </w:num>
  <w:num w:numId="6" w16cid:durableId="961375416">
    <w:abstractNumId w:val="6"/>
  </w:num>
  <w:num w:numId="7" w16cid:durableId="534126008">
    <w:abstractNumId w:val="7"/>
  </w:num>
  <w:num w:numId="8" w16cid:durableId="965086977">
    <w:abstractNumId w:val="9"/>
  </w:num>
  <w:num w:numId="9" w16cid:durableId="298150268">
    <w:abstractNumId w:val="11"/>
  </w:num>
  <w:num w:numId="10" w16cid:durableId="2066180889">
    <w:abstractNumId w:val="12"/>
  </w:num>
  <w:num w:numId="11" w16cid:durableId="1964068717">
    <w:abstractNumId w:val="13"/>
  </w:num>
  <w:num w:numId="12" w16cid:durableId="812674558">
    <w:abstractNumId w:val="15"/>
  </w:num>
  <w:num w:numId="13" w16cid:durableId="2085255575">
    <w:abstractNumId w:val="16"/>
  </w:num>
  <w:num w:numId="14" w16cid:durableId="1846431492">
    <w:abstractNumId w:val="17"/>
  </w:num>
  <w:num w:numId="15" w16cid:durableId="376203790">
    <w:abstractNumId w:val="18"/>
  </w:num>
  <w:num w:numId="16" w16cid:durableId="1657145175">
    <w:abstractNumId w:val="19"/>
  </w:num>
  <w:num w:numId="17" w16cid:durableId="1595436827">
    <w:abstractNumId w:val="22"/>
  </w:num>
  <w:num w:numId="18" w16cid:durableId="1280720398">
    <w:abstractNumId w:val="24"/>
  </w:num>
  <w:num w:numId="19" w16cid:durableId="1730837374">
    <w:abstractNumId w:val="25"/>
  </w:num>
  <w:num w:numId="20" w16cid:durableId="1532955279">
    <w:abstractNumId w:val="27"/>
  </w:num>
  <w:num w:numId="21" w16cid:durableId="1173761774">
    <w:abstractNumId w:val="28"/>
  </w:num>
  <w:num w:numId="22" w16cid:durableId="475223312">
    <w:abstractNumId w:val="29"/>
  </w:num>
  <w:num w:numId="23" w16cid:durableId="400952380">
    <w:abstractNumId w:val="30"/>
  </w:num>
  <w:num w:numId="24" w16cid:durableId="1043360689">
    <w:abstractNumId w:val="32"/>
  </w:num>
  <w:num w:numId="25" w16cid:durableId="1156916211">
    <w:abstractNumId w:val="33"/>
  </w:num>
  <w:num w:numId="26" w16cid:durableId="1152605280">
    <w:abstractNumId w:val="36"/>
  </w:num>
  <w:num w:numId="27" w16cid:durableId="1049838626">
    <w:abstractNumId w:val="48"/>
  </w:num>
  <w:num w:numId="28" w16cid:durableId="340935493">
    <w:abstractNumId w:val="62"/>
  </w:num>
  <w:num w:numId="29" w16cid:durableId="2081634546">
    <w:abstractNumId w:val="63"/>
  </w:num>
  <w:num w:numId="30" w16cid:durableId="1768229858">
    <w:abstractNumId w:val="57"/>
  </w:num>
  <w:num w:numId="31" w16cid:durableId="294602190">
    <w:abstractNumId w:val="56"/>
  </w:num>
  <w:num w:numId="32" w16cid:durableId="1005206981">
    <w:abstractNumId w:val="65"/>
  </w:num>
  <w:num w:numId="33" w16cid:durableId="1932617431">
    <w:abstractNumId w:val="58"/>
  </w:num>
  <w:num w:numId="34" w16cid:durableId="493228814">
    <w:abstractNumId w:val="50"/>
  </w:num>
  <w:num w:numId="35" w16cid:durableId="1166820615">
    <w:abstractNumId w:val="43"/>
  </w:num>
  <w:num w:numId="36" w16cid:durableId="1835341697">
    <w:abstractNumId w:val="71"/>
  </w:num>
  <w:num w:numId="37" w16cid:durableId="1527404829">
    <w:abstractNumId w:val="51"/>
  </w:num>
  <w:num w:numId="38" w16cid:durableId="329725013">
    <w:abstractNumId w:val="53"/>
  </w:num>
  <w:num w:numId="39" w16cid:durableId="961423707">
    <w:abstractNumId w:val="69"/>
  </w:num>
  <w:num w:numId="40" w16cid:durableId="608123180">
    <w:abstractNumId w:val="37"/>
  </w:num>
  <w:num w:numId="41" w16cid:durableId="985360458">
    <w:abstractNumId w:val="68"/>
  </w:num>
  <w:num w:numId="42" w16cid:durableId="2129884983">
    <w:abstractNumId w:val="46"/>
  </w:num>
  <w:num w:numId="43" w16cid:durableId="866210799">
    <w:abstractNumId w:val="41"/>
  </w:num>
  <w:num w:numId="44" w16cid:durableId="1451633232">
    <w:abstractNumId w:val="72"/>
  </w:num>
  <w:num w:numId="45" w16cid:durableId="1968051442">
    <w:abstractNumId w:val="59"/>
  </w:num>
  <w:num w:numId="46" w16cid:durableId="1409691192">
    <w:abstractNumId w:val="64"/>
  </w:num>
  <w:num w:numId="47" w16cid:durableId="1014308603">
    <w:abstractNumId w:val="70"/>
  </w:num>
  <w:num w:numId="48" w16cid:durableId="723329970">
    <w:abstractNumId w:val="66"/>
  </w:num>
  <w:num w:numId="49" w16cid:durableId="1384476452">
    <w:abstractNumId w:val="60"/>
  </w:num>
  <w:num w:numId="50" w16cid:durableId="1190337495">
    <w:abstractNumId w:val="45"/>
  </w:num>
  <w:num w:numId="51" w16cid:durableId="2000764273">
    <w:abstractNumId w:val="38"/>
  </w:num>
  <w:num w:numId="52" w16cid:durableId="2092655981">
    <w:abstractNumId w:val="42"/>
  </w:num>
  <w:num w:numId="53" w16cid:durableId="1523275501">
    <w:abstractNumId w:val="39"/>
  </w:num>
  <w:num w:numId="54" w16cid:durableId="248662832">
    <w:abstractNumId w:val="55"/>
  </w:num>
  <w:num w:numId="55" w16cid:durableId="1499805567">
    <w:abstractNumId w:val="54"/>
  </w:num>
  <w:num w:numId="56" w16cid:durableId="1669598327">
    <w:abstractNumId w:val="44"/>
  </w:num>
  <w:num w:numId="57" w16cid:durableId="849637213">
    <w:abstractNumId w:val="67"/>
  </w:num>
  <w:num w:numId="58" w16cid:durableId="2056544939">
    <w:abstractNumId w:val="49"/>
  </w:num>
  <w:num w:numId="59" w16cid:durableId="799032982">
    <w:abstractNumId w:val="47"/>
  </w:num>
  <w:num w:numId="60" w16cid:durableId="685137436">
    <w:abstractNumId w:val="52"/>
  </w:num>
  <w:num w:numId="61" w16cid:durableId="1733385732">
    <w:abstractNumId w:val="40"/>
  </w:num>
  <w:num w:numId="62" w16cid:durableId="526678106">
    <w:abstractNumId w:val="6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3679"/>
    <w:rsid w:val="000013B2"/>
    <w:rsid w:val="000075B1"/>
    <w:rsid w:val="000116E0"/>
    <w:rsid w:val="00016D6D"/>
    <w:rsid w:val="000336C9"/>
    <w:rsid w:val="00034310"/>
    <w:rsid w:val="000345A8"/>
    <w:rsid w:val="00040FF8"/>
    <w:rsid w:val="000444A5"/>
    <w:rsid w:val="000472D4"/>
    <w:rsid w:val="00050753"/>
    <w:rsid w:val="00051999"/>
    <w:rsid w:val="00052910"/>
    <w:rsid w:val="00055BD1"/>
    <w:rsid w:val="000569A3"/>
    <w:rsid w:val="00060080"/>
    <w:rsid w:val="00067922"/>
    <w:rsid w:val="00072639"/>
    <w:rsid w:val="000733EC"/>
    <w:rsid w:val="00081D47"/>
    <w:rsid w:val="00085950"/>
    <w:rsid w:val="0008666E"/>
    <w:rsid w:val="00091C5D"/>
    <w:rsid w:val="000A4CF8"/>
    <w:rsid w:val="000B31D2"/>
    <w:rsid w:val="000B731F"/>
    <w:rsid w:val="000C2F70"/>
    <w:rsid w:val="000C4753"/>
    <w:rsid w:val="000E4332"/>
    <w:rsid w:val="001068FE"/>
    <w:rsid w:val="00111358"/>
    <w:rsid w:val="00124973"/>
    <w:rsid w:val="001302A7"/>
    <w:rsid w:val="00132B31"/>
    <w:rsid w:val="001367C1"/>
    <w:rsid w:val="00140953"/>
    <w:rsid w:val="001432DC"/>
    <w:rsid w:val="00144026"/>
    <w:rsid w:val="00144406"/>
    <w:rsid w:val="001511CA"/>
    <w:rsid w:val="00151A13"/>
    <w:rsid w:val="001534EA"/>
    <w:rsid w:val="0016312E"/>
    <w:rsid w:val="0017255D"/>
    <w:rsid w:val="0017276B"/>
    <w:rsid w:val="00175153"/>
    <w:rsid w:val="00175C3E"/>
    <w:rsid w:val="00184665"/>
    <w:rsid w:val="00186094"/>
    <w:rsid w:val="0018659D"/>
    <w:rsid w:val="00190886"/>
    <w:rsid w:val="00192622"/>
    <w:rsid w:val="001A30E3"/>
    <w:rsid w:val="001A3DBD"/>
    <w:rsid w:val="001A52CB"/>
    <w:rsid w:val="001A6BE5"/>
    <w:rsid w:val="001B024D"/>
    <w:rsid w:val="001B70FB"/>
    <w:rsid w:val="001C1049"/>
    <w:rsid w:val="001F5D69"/>
    <w:rsid w:val="001F6E98"/>
    <w:rsid w:val="002100F7"/>
    <w:rsid w:val="002109F7"/>
    <w:rsid w:val="00212313"/>
    <w:rsid w:val="00224B48"/>
    <w:rsid w:val="00230909"/>
    <w:rsid w:val="00251519"/>
    <w:rsid w:val="00256016"/>
    <w:rsid w:val="00285EC7"/>
    <w:rsid w:val="00293014"/>
    <w:rsid w:val="002B26EF"/>
    <w:rsid w:val="002B65CA"/>
    <w:rsid w:val="002C0219"/>
    <w:rsid w:val="002C1C39"/>
    <w:rsid w:val="002D75A2"/>
    <w:rsid w:val="002E27B6"/>
    <w:rsid w:val="002F06CC"/>
    <w:rsid w:val="002F0BD0"/>
    <w:rsid w:val="002F4EBE"/>
    <w:rsid w:val="003038E2"/>
    <w:rsid w:val="003151AF"/>
    <w:rsid w:val="00315398"/>
    <w:rsid w:val="003227FB"/>
    <w:rsid w:val="003235D4"/>
    <w:rsid w:val="003346BB"/>
    <w:rsid w:val="00336A60"/>
    <w:rsid w:val="00337895"/>
    <w:rsid w:val="0034434B"/>
    <w:rsid w:val="0035129F"/>
    <w:rsid w:val="00357D7A"/>
    <w:rsid w:val="00363DCC"/>
    <w:rsid w:val="00367094"/>
    <w:rsid w:val="003747EB"/>
    <w:rsid w:val="003878A5"/>
    <w:rsid w:val="00390A7B"/>
    <w:rsid w:val="0039146E"/>
    <w:rsid w:val="00391519"/>
    <w:rsid w:val="0039182B"/>
    <w:rsid w:val="00394D0D"/>
    <w:rsid w:val="00395DC3"/>
    <w:rsid w:val="003964C3"/>
    <w:rsid w:val="003B02CF"/>
    <w:rsid w:val="003B4244"/>
    <w:rsid w:val="003B6714"/>
    <w:rsid w:val="003B6DB9"/>
    <w:rsid w:val="003C6D69"/>
    <w:rsid w:val="003C7C33"/>
    <w:rsid w:val="003D1E05"/>
    <w:rsid w:val="003D2054"/>
    <w:rsid w:val="003D2C15"/>
    <w:rsid w:val="003D45CF"/>
    <w:rsid w:val="003D5456"/>
    <w:rsid w:val="003F3E4E"/>
    <w:rsid w:val="003F5A35"/>
    <w:rsid w:val="00414803"/>
    <w:rsid w:val="004159E7"/>
    <w:rsid w:val="004163A2"/>
    <w:rsid w:val="0042106E"/>
    <w:rsid w:val="0042419E"/>
    <w:rsid w:val="00426BAD"/>
    <w:rsid w:val="004307FF"/>
    <w:rsid w:val="00433E0B"/>
    <w:rsid w:val="00447AA3"/>
    <w:rsid w:val="00450109"/>
    <w:rsid w:val="00451F06"/>
    <w:rsid w:val="00453EAA"/>
    <w:rsid w:val="00455423"/>
    <w:rsid w:val="00456FD9"/>
    <w:rsid w:val="00474844"/>
    <w:rsid w:val="004751A2"/>
    <w:rsid w:val="00475A74"/>
    <w:rsid w:val="004762E2"/>
    <w:rsid w:val="0048131C"/>
    <w:rsid w:val="00481E66"/>
    <w:rsid w:val="00487FA4"/>
    <w:rsid w:val="004961EA"/>
    <w:rsid w:val="00496C3D"/>
    <w:rsid w:val="004A511B"/>
    <w:rsid w:val="004B094A"/>
    <w:rsid w:val="004B16CC"/>
    <w:rsid w:val="004B388B"/>
    <w:rsid w:val="004B3DE2"/>
    <w:rsid w:val="004B6BB9"/>
    <w:rsid w:val="004C05E4"/>
    <w:rsid w:val="004C0F39"/>
    <w:rsid w:val="004C12F9"/>
    <w:rsid w:val="004C6DFE"/>
    <w:rsid w:val="004C76E7"/>
    <w:rsid w:val="004D69DC"/>
    <w:rsid w:val="004E0AA0"/>
    <w:rsid w:val="004F0E58"/>
    <w:rsid w:val="004F26DA"/>
    <w:rsid w:val="00502FC8"/>
    <w:rsid w:val="0050462A"/>
    <w:rsid w:val="00506BBB"/>
    <w:rsid w:val="00510B8A"/>
    <w:rsid w:val="0051529C"/>
    <w:rsid w:val="005170CE"/>
    <w:rsid w:val="005201AE"/>
    <w:rsid w:val="00522BCA"/>
    <w:rsid w:val="00524D30"/>
    <w:rsid w:val="0052566C"/>
    <w:rsid w:val="00525EBD"/>
    <w:rsid w:val="00526409"/>
    <w:rsid w:val="00537BAA"/>
    <w:rsid w:val="00543BA4"/>
    <w:rsid w:val="00546E0F"/>
    <w:rsid w:val="00557BDC"/>
    <w:rsid w:val="00565FEC"/>
    <w:rsid w:val="00566D3D"/>
    <w:rsid w:val="00567348"/>
    <w:rsid w:val="00577B98"/>
    <w:rsid w:val="00582811"/>
    <w:rsid w:val="00586F47"/>
    <w:rsid w:val="005908DA"/>
    <w:rsid w:val="00594485"/>
    <w:rsid w:val="005959D6"/>
    <w:rsid w:val="005A1826"/>
    <w:rsid w:val="005A65A4"/>
    <w:rsid w:val="005B5C54"/>
    <w:rsid w:val="005C2D59"/>
    <w:rsid w:val="005C5318"/>
    <w:rsid w:val="005D419F"/>
    <w:rsid w:val="005E566D"/>
    <w:rsid w:val="005E67EB"/>
    <w:rsid w:val="005F4486"/>
    <w:rsid w:val="005F618A"/>
    <w:rsid w:val="005F6E98"/>
    <w:rsid w:val="00601F8C"/>
    <w:rsid w:val="00603E03"/>
    <w:rsid w:val="00613432"/>
    <w:rsid w:val="0061537F"/>
    <w:rsid w:val="00615F43"/>
    <w:rsid w:val="00620881"/>
    <w:rsid w:val="00624CA7"/>
    <w:rsid w:val="006261A2"/>
    <w:rsid w:val="00631957"/>
    <w:rsid w:val="00640B0B"/>
    <w:rsid w:val="006412E2"/>
    <w:rsid w:val="0065364E"/>
    <w:rsid w:val="00653FCC"/>
    <w:rsid w:val="00662B33"/>
    <w:rsid w:val="00667294"/>
    <w:rsid w:val="00667B99"/>
    <w:rsid w:val="00677AE3"/>
    <w:rsid w:val="00687F08"/>
    <w:rsid w:val="006A41CD"/>
    <w:rsid w:val="006A782E"/>
    <w:rsid w:val="006B06B1"/>
    <w:rsid w:val="006C0C14"/>
    <w:rsid w:val="006C25E4"/>
    <w:rsid w:val="006C7EB4"/>
    <w:rsid w:val="006D270A"/>
    <w:rsid w:val="006D2FE2"/>
    <w:rsid w:val="006D47B4"/>
    <w:rsid w:val="006D6B1D"/>
    <w:rsid w:val="006D7B75"/>
    <w:rsid w:val="006E0783"/>
    <w:rsid w:val="006E3B04"/>
    <w:rsid w:val="006E5586"/>
    <w:rsid w:val="006F201C"/>
    <w:rsid w:val="006F5B7E"/>
    <w:rsid w:val="006F7B58"/>
    <w:rsid w:val="00700A5A"/>
    <w:rsid w:val="00701198"/>
    <w:rsid w:val="00706573"/>
    <w:rsid w:val="0071029D"/>
    <w:rsid w:val="00712717"/>
    <w:rsid w:val="007141AF"/>
    <w:rsid w:val="00722F51"/>
    <w:rsid w:val="0072402D"/>
    <w:rsid w:val="00731561"/>
    <w:rsid w:val="00741133"/>
    <w:rsid w:val="007439A1"/>
    <w:rsid w:val="00745686"/>
    <w:rsid w:val="0075311D"/>
    <w:rsid w:val="00756AB4"/>
    <w:rsid w:val="007857EA"/>
    <w:rsid w:val="00793A9A"/>
    <w:rsid w:val="00794EA7"/>
    <w:rsid w:val="007A10EA"/>
    <w:rsid w:val="007A1B4F"/>
    <w:rsid w:val="007A1C13"/>
    <w:rsid w:val="007A3705"/>
    <w:rsid w:val="007A42BC"/>
    <w:rsid w:val="007B0379"/>
    <w:rsid w:val="007B1A9C"/>
    <w:rsid w:val="007B6835"/>
    <w:rsid w:val="007B68B9"/>
    <w:rsid w:val="007C1F78"/>
    <w:rsid w:val="007C26B9"/>
    <w:rsid w:val="007C40AF"/>
    <w:rsid w:val="007C5AA1"/>
    <w:rsid w:val="007C6B98"/>
    <w:rsid w:val="007C6F5B"/>
    <w:rsid w:val="007D1008"/>
    <w:rsid w:val="007D17AB"/>
    <w:rsid w:val="007E1229"/>
    <w:rsid w:val="007E752F"/>
    <w:rsid w:val="00802CD0"/>
    <w:rsid w:val="00805E3F"/>
    <w:rsid w:val="008072AE"/>
    <w:rsid w:val="00812AC7"/>
    <w:rsid w:val="008151C8"/>
    <w:rsid w:val="00815373"/>
    <w:rsid w:val="00816813"/>
    <w:rsid w:val="00824DDF"/>
    <w:rsid w:val="00825BD7"/>
    <w:rsid w:val="00830779"/>
    <w:rsid w:val="00842A7E"/>
    <w:rsid w:val="008437D9"/>
    <w:rsid w:val="00844EAE"/>
    <w:rsid w:val="0085368C"/>
    <w:rsid w:val="00863BA5"/>
    <w:rsid w:val="008762EC"/>
    <w:rsid w:val="00880F73"/>
    <w:rsid w:val="00883FA9"/>
    <w:rsid w:val="008858CC"/>
    <w:rsid w:val="00894B78"/>
    <w:rsid w:val="00895D5A"/>
    <w:rsid w:val="008A0D58"/>
    <w:rsid w:val="008A1F09"/>
    <w:rsid w:val="008A543E"/>
    <w:rsid w:val="008B262F"/>
    <w:rsid w:val="008B3C6E"/>
    <w:rsid w:val="008B42E0"/>
    <w:rsid w:val="008C7DD6"/>
    <w:rsid w:val="008D19B7"/>
    <w:rsid w:val="008E23BB"/>
    <w:rsid w:val="008E39FE"/>
    <w:rsid w:val="008E60A2"/>
    <w:rsid w:val="008F36B8"/>
    <w:rsid w:val="008F5CC1"/>
    <w:rsid w:val="00905015"/>
    <w:rsid w:val="009078E3"/>
    <w:rsid w:val="00912D99"/>
    <w:rsid w:val="00924A5A"/>
    <w:rsid w:val="00936156"/>
    <w:rsid w:val="00937E16"/>
    <w:rsid w:val="0094446D"/>
    <w:rsid w:val="009519DD"/>
    <w:rsid w:val="009552F8"/>
    <w:rsid w:val="00986991"/>
    <w:rsid w:val="00987BBD"/>
    <w:rsid w:val="0099077C"/>
    <w:rsid w:val="0099078B"/>
    <w:rsid w:val="009940F8"/>
    <w:rsid w:val="009950C6"/>
    <w:rsid w:val="00995F86"/>
    <w:rsid w:val="009A0F95"/>
    <w:rsid w:val="009A40CA"/>
    <w:rsid w:val="009A41CD"/>
    <w:rsid w:val="009B0182"/>
    <w:rsid w:val="009B51D9"/>
    <w:rsid w:val="009C20B8"/>
    <w:rsid w:val="009D52A5"/>
    <w:rsid w:val="009E4E7F"/>
    <w:rsid w:val="009E5D7F"/>
    <w:rsid w:val="00A01AC2"/>
    <w:rsid w:val="00A029B7"/>
    <w:rsid w:val="00A03679"/>
    <w:rsid w:val="00A1299D"/>
    <w:rsid w:val="00A145C3"/>
    <w:rsid w:val="00A22928"/>
    <w:rsid w:val="00A30B6C"/>
    <w:rsid w:val="00A327A8"/>
    <w:rsid w:val="00A436CE"/>
    <w:rsid w:val="00A51ACA"/>
    <w:rsid w:val="00A609AD"/>
    <w:rsid w:val="00A66BF0"/>
    <w:rsid w:val="00A7245B"/>
    <w:rsid w:val="00A7380D"/>
    <w:rsid w:val="00A83A97"/>
    <w:rsid w:val="00A85111"/>
    <w:rsid w:val="00A92C85"/>
    <w:rsid w:val="00A97400"/>
    <w:rsid w:val="00AA1046"/>
    <w:rsid w:val="00AA4065"/>
    <w:rsid w:val="00AC35D4"/>
    <w:rsid w:val="00AC52E2"/>
    <w:rsid w:val="00AC6D7E"/>
    <w:rsid w:val="00AD5F54"/>
    <w:rsid w:val="00AE314A"/>
    <w:rsid w:val="00AE64DF"/>
    <w:rsid w:val="00B03104"/>
    <w:rsid w:val="00B068F7"/>
    <w:rsid w:val="00B074B1"/>
    <w:rsid w:val="00B22AF2"/>
    <w:rsid w:val="00B239A1"/>
    <w:rsid w:val="00B30615"/>
    <w:rsid w:val="00B328D6"/>
    <w:rsid w:val="00B33181"/>
    <w:rsid w:val="00B34A29"/>
    <w:rsid w:val="00B360EF"/>
    <w:rsid w:val="00B372D3"/>
    <w:rsid w:val="00B374CE"/>
    <w:rsid w:val="00B4201C"/>
    <w:rsid w:val="00B428B3"/>
    <w:rsid w:val="00B43CF1"/>
    <w:rsid w:val="00B46D47"/>
    <w:rsid w:val="00B51F46"/>
    <w:rsid w:val="00B542F8"/>
    <w:rsid w:val="00B624E0"/>
    <w:rsid w:val="00B64F31"/>
    <w:rsid w:val="00B65824"/>
    <w:rsid w:val="00B723D6"/>
    <w:rsid w:val="00B7307C"/>
    <w:rsid w:val="00B909C8"/>
    <w:rsid w:val="00B91617"/>
    <w:rsid w:val="00BB4D13"/>
    <w:rsid w:val="00BB5142"/>
    <w:rsid w:val="00BD6A2D"/>
    <w:rsid w:val="00BD7CC3"/>
    <w:rsid w:val="00BE1AF3"/>
    <w:rsid w:val="00BE7D36"/>
    <w:rsid w:val="00BF4758"/>
    <w:rsid w:val="00BF6234"/>
    <w:rsid w:val="00BF6B18"/>
    <w:rsid w:val="00C0537A"/>
    <w:rsid w:val="00C11DEE"/>
    <w:rsid w:val="00C25D00"/>
    <w:rsid w:val="00C30EE8"/>
    <w:rsid w:val="00C35656"/>
    <w:rsid w:val="00C3785B"/>
    <w:rsid w:val="00C408D9"/>
    <w:rsid w:val="00C415C5"/>
    <w:rsid w:val="00C42D32"/>
    <w:rsid w:val="00C621F2"/>
    <w:rsid w:val="00C65099"/>
    <w:rsid w:val="00C7160C"/>
    <w:rsid w:val="00C737B1"/>
    <w:rsid w:val="00C74A53"/>
    <w:rsid w:val="00C77D75"/>
    <w:rsid w:val="00C84358"/>
    <w:rsid w:val="00C85537"/>
    <w:rsid w:val="00C858F1"/>
    <w:rsid w:val="00C85FEE"/>
    <w:rsid w:val="00C95242"/>
    <w:rsid w:val="00CA2D28"/>
    <w:rsid w:val="00CA67D6"/>
    <w:rsid w:val="00CB4FBC"/>
    <w:rsid w:val="00CB59A7"/>
    <w:rsid w:val="00CB6DA5"/>
    <w:rsid w:val="00CC349B"/>
    <w:rsid w:val="00CD483E"/>
    <w:rsid w:val="00CD6071"/>
    <w:rsid w:val="00CD64E5"/>
    <w:rsid w:val="00CE477A"/>
    <w:rsid w:val="00CF0CC1"/>
    <w:rsid w:val="00CF39DB"/>
    <w:rsid w:val="00D046E6"/>
    <w:rsid w:val="00D05640"/>
    <w:rsid w:val="00D0599A"/>
    <w:rsid w:val="00D05BDA"/>
    <w:rsid w:val="00D23371"/>
    <w:rsid w:val="00D2392C"/>
    <w:rsid w:val="00D25BAF"/>
    <w:rsid w:val="00D4335A"/>
    <w:rsid w:val="00D51976"/>
    <w:rsid w:val="00D52F29"/>
    <w:rsid w:val="00D55993"/>
    <w:rsid w:val="00D600D1"/>
    <w:rsid w:val="00D60AC6"/>
    <w:rsid w:val="00D617D8"/>
    <w:rsid w:val="00D67FA3"/>
    <w:rsid w:val="00D7403A"/>
    <w:rsid w:val="00D831A7"/>
    <w:rsid w:val="00D900E3"/>
    <w:rsid w:val="00D9504D"/>
    <w:rsid w:val="00D96C72"/>
    <w:rsid w:val="00DA1621"/>
    <w:rsid w:val="00DA69B7"/>
    <w:rsid w:val="00DB03B2"/>
    <w:rsid w:val="00DB0746"/>
    <w:rsid w:val="00DB10D5"/>
    <w:rsid w:val="00DB30F0"/>
    <w:rsid w:val="00DB631E"/>
    <w:rsid w:val="00DD0CA6"/>
    <w:rsid w:val="00DD1A6E"/>
    <w:rsid w:val="00DE48B7"/>
    <w:rsid w:val="00DE694B"/>
    <w:rsid w:val="00DF2BA9"/>
    <w:rsid w:val="00DF337B"/>
    <w:rsid w:val="00DF60FF"/>
    <w:rsid w:val="00E01122"/>
    <w:rsid w:val="00E02597"/>
    <w:rsid w:val="00E05D38"/>
    <w:rsid w:val="00E10440"/>
    <w:rsid w:val="00E136B0"/>
    <w:rsid w:val="00E15D67"/>
    <w:rsid w:val="00E23B28"/>
    <w:rsid w:val="00E27E16"/>
    <w:rsid w:val="00E300C6"/>
    <w:rsid w:val="00E34E2D"/>
    <w:rsid w:val="00E41674"/>
    <w:rsid w:val="00E57EAF"/>
    <w:rsid w:val="00E61BE3"/>
    <w:rsid w:val="00E62FF6"/>
    <w:rsid w:val="00E70CFE"/>
    <w:rsid w:val="00E7412F"/>
    <w:rsid w:val="00E87FAA"/>
    <w:rsid w:val="00E92840"/>
    <w:rsid w:val="00E93459"/>
    <w:rsid w:val="00E97949"/>
    <w:rsid w:val="00EB3DE2"/>
    <w:rsid w:val="00EC0C66"/>
    <w:rsid w:val="00EC0FA8"/>
    <w:rsid w:val="00EC0FCB"/>
    <w:rsid w:val="00ED04FF"/>
    <w:rsid w:val="00ED6BFA"/>
    <w:rsid w:val="00EF7EFA"/>
    <w:rsid w:val="00F07CA9"/>
    <w:rsid w:val="00F12CEE"/>
    <w:rsid w:val="00F1461F"/>
    <w:rsid w:val="00F14EFB"/>
    <w:rsid w:val="00F17CA4"/>
    <w:rsid w:val="00F25486"/>
    <w:rsid w:val="00F267A6"/>
    <w:rsid w:val="00F32866"/>
    <w:rsid w:val="00F33B75"/>
    <w:rsid w:val="00F350A8"/>
    <w:rsid w:val="00F36583"/>
    <w:rsid w:val="00F37E66"/>
    <w:rsid w:val="00F43547"/>
    <w:rsid w:val="00F43C67"/>
    <w:rsid w:val="00F51A5A"/>
    <w:rsid w:val="00F53955"/>
    <w:rsid w:val="00F57E20"/>
    <w:rsid w:val="00F708CE"/>
    <w:rsid w:val="00F77ABF"/>
    <w:rsid w:val="00F82BF2"/>
    <w:rsid w:val="00F919FA"/>
    <w:rsid w:val="00F950E0"/>
    <w:rsid w:val="00F9704A"/>
    <w:rsid w:val="00F97F79"/>
    <w:rsid w:val="00FA04CE"/>
    <w:rsid w:val="00FA1210"/>
    <w:rsid w:val="00FB23E4"/>
    <w:rsid w:val="00FB4984"/>
    <w:rsid w:val="00FD51E4"/>
    <w:rsid w:val="00FE4EEE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FF8BE0"/>
  <w15:chartTrackingRefBased/>
  <w15:docId w15:val="{1A87CFCD-FAF3-401E-A700-E403804B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3D6"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  <w:lang w:eastAsia="ca-ES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  <w:lang w:eastAsia="ca-ES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  <w:lang w:eastAsia="ca-ES"/>
    </w:rPr>
  </w:style>
  <w:style w:type="paragraph" w:styleId="Ttol4">
    <w:name w:val="heading 4"/>
    <w:basedOn w:val="Normal"/>
    <w:next w:val="Normal"/>
    <w:link w:val="Ttol4Car"/>
    <w:qFormat/>
    <w:rsid w:val="00824DDF"/>
    <w:pPr>
      <w:keepNext/>
      <w:tabs>
        <w:tab w:val="num" w:pos="-172"/>
      </w:tabs>
      <w:spacing w:before="240" w:after="60"/>
      <w:ind w:left="-172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sz w:val="22"/>
      <w:szCs w:val="22"/>
      <w:lang w:val="ca-ES" w:eastAsia="ca-ES"/>
    </w:rPr>
  </w:style>
  <w:style w:type="character" w:customStyle="1" w:styleId="WW8Num3z0">
    <w:name w:val="WW8Num3z0"/>
    <w:rPr>
      <w:rFonts w:ascii="Wingdings" w:hAnsi="Wingdings" w:cs="Wingdings" w:hint="default"/>
      <w:color w:val="auto"/>
      <w:sz w:val="24"/>
      <w:szCs w:val="22"/>
      <w:lang w:val="ca-ES" w:eastAsia="ca-ES"/>
    </w:rPr>
  </w:style>
  <w:style w:type="character" w:customStyle="1" w:styleId="WW8Num3z1">
    <w:name w:val="WW8Num3z1"/>
    <w:rPr>
      <w:rFonts w:ascii="Arial" w:hAnsi="Arial" w:cs="Arial" w:hint="default"/>
      <w:b/>
      <w:i w:val="0"/>
      <w:sz w:val="22"/>
      <w:szCs w:val="22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Wingdings" w:hAnsi="Wingdings" w:cs="Wingdings"/>
      <w:color w:val="auto"/>
      <w:sz w:val="24"/>
      <w:szCs w:val="22"/>
      <w:lang w:eastAsia="es-ES"/>
    </w:rPr>
  </w:style>
  <w:style w:type="character" w:customStyle="1" w:styleId="WW8Num4z1">
    <w:name w:val="WW8Num4z1"/>
    <w:rPr>
      <w:rFonts w:ascii="Arial" w:hAnsi="Arial" w:cs="Arial" w:hint="default"/>
      <w:b/>
      <w:i w:val="0"/>
      <w:sz w:val="22"/>
      <w:szCs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Symbol" w:eastAsia="Calibri" w:hAnsi="Symbol" w:cs="Symbol" w:hint="default"/>
      <w:sz w:val="24"/>
      <w:szCs w:val="24"/>
      <w:lang w:eastAsia="en-US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  <w:lang w:eastAsia="es-ES"/>
    </w:rPr>
  </w:style>
  <w:style w:type="character" w:customStyle="1" w:styleId="WW8Num7z0">
    <w:name w:val="WW8Num7z0"/>
    <w:rPr>
      <w:rFonts w:ascii="Arial" w:hAnsi="Arial" w:cs="Arial" w:hint="default"/>
      <w:sz w:val="22"/>
      <w:szCs w:val="22"/>
      <w:lang w:val="ca-ES" w:eastAsia="zh-CN"/>
    </w:rPr>
  </w:style>
  <w:style w:type="character" w:customStyle="1" w:styleId="WW8Num8z0">
    <w:name w:val="WW8Num8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9z0">
    <w:name w:val="WW8Num9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10z0">
    <w:name w:val="WW8Num10z0"/>
    <w:rPr>
      <w:rFonts w:ascii="Times New Roman" w:hAnsi="Times New Roman" w:cs="Times New Roman" w:hint="default"/>
      <w:sz w:val="22"/>
      <w:szCs w:val="22"/>
      <w:lang w:val="ca-ES" w:eastAsia="ca-ES"/>
    </w:rPr>
  </w:style>
  <w:style w:type="character" w:customStyle="1" w:styleId="WW8Num11z0">
    <w:name w:val="WW8Num11z0"/>
    <w:rPr>
      <w:rFonts w:ascii="Symbol" w:hAnsi="Symbol" w:cs="Symbol" w:hint="default"/>
      <w:sz w:val="22"/>
      <w:szCs w:val="22"/>
      <w:lang w:eastAsia="es-ES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5">
    <w:name w:val="WW8Num11z5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" w:hAnsi="Wingdings" w:cs="Wingdings" w:hint="default"/>
      <w:sz w:val="22"/>
      <w:szCs w:val="22"/>
      <w:lang w:val="ca-ES" w:eastAsia="ca-ES"/>
    </w:rPr>
  </w:style>
  <w:style w:type="character" w:customStyle="1" w:styleId="WW8Num13z0">
    <w:name w:val="WW8Num13z0"/>
    <w:rPr>
      <w:rFonts w:ascii="Symbol" w:hAnsi="Symbol" w:cs="Symbol" w:hint="default"/>
      <w:sz w:val="22"/>
      <w:szCs w:val="22"/>
      <w:lang w:eastAsia="es-ES"/>
    </w:rPr>
  </w:style>
  <w:style w:type="character" w:customStyle="1" w:styleId="WW8Num14z0">
    <w:name w:val="WW8Num14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15z0">
    <w:name w:val="WW8Num15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16z0">
    <w:name w:val="WW8Num16z0"/>
    <w:rPr>
      <w:rFonts w:ascii="Calibri" w:hAnsi="Calibri" w:cs="Calibri" w:hint="default"/>
      <w:spacing w:val="-2"/>
      <w:sz w:val="22"/>
      <w:szCs w:val="22"/>
      <w:lang w:eastAsia="es-ES"/>
    </w:rPr>
  </w:style>
  <w:style w:type="character" w:customStyle="1" w:styleId="WW8Num17z0">
    <w:name w:val="WW8Num17z0"/>
    <w:rPr>
      <w:rFonts w:ascii="Symbol" w:hAnsi="Symbol" w:cs="Symbol" w:hint="default"/>
      <w:color w:val="auto"/>
      <w:sz w:val="22"/>
      <w:szCs w:val="22"/>
      <w:lang w:eastAsia="es-ES"/>
    </w:rPr>
  </w:style>
  <w:style w:type="character" w:customStyle="1" w:styleId="WW8Num18z0">
    <w:name w:val="WW8Num18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19z0">
    <w:name w:val="WW8Num19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20z0">
    <w:name w:val="WW8Num20z0"/>
    <w:rPr>
      <w:rFonts w:cs="Arial"/>
      <w:sz w:val="22"/>
      <w:szCs w:val="22"/>
      <w:lang w:eastAsia="es-ES"/>
    </w:rPr>
  </w:style>
  <w:style w:type="character" w:customStyle="1" w:styleId="WW8Num21z0">
    <w:name w:val="WW8Num21z0"/>
    <w:rPr>
      <w:rFonts w:ascii="Arial" w:hAnsi="Arial" w:cs="Arial" w:hint="default"/>
      <w:sz w:val="22"/>
      <w:lang w:val="ca-ES" w:eastAsia="ca-ES"/>
    </w:rPr>
  </w:style>
  <w:style w:type="character" w:customStyle="1" w:styleId="WW8Num22z0">
    <w:name w:val="WW8Num22z0"/>
    <w:rPr>
      <w:rFonts w:ascii="Arial" w:hAnsi="Arial" w:cs="Arial" w:hint="default"/>
      <w:sz w:val="16"/>
      <w:szCs w:val="22"/>
      <w:lang w:val="ca-ES"/>
    </w:rPr>
  </w:style>
  <w:style w:type="character" w:customStyle="1" w:styleId="WW8Num23z0">
    <w:name w:val="WW8Num23z0"/>
    <w:rPr>
      <w:rFonts w:ascii="Symbol" w:hAnsi="Symbol" w:cs="Symbol" w:hint="default"/>
      <w:sz w:val="22"/>
      <w:szCs w:val="22"/>
      <w:lang w:eastAsia="es-ES"/>
    </w:rPr>
  </w:style>
  <w:style w:type="character" w:customStyle="1" w:styleId="WW8Num24z0">
    <w:name w:val="WW8Num24z0"/>
    <w:rPr>
      <w:rFonts w:cs="Arial" w:hint="default"/>
      <w:sz w:val="22"/>
      <w:szCs w:val="22"/>
      <w:lang w:eastAsia="es-ES"/>
    </w:rPr>
  </w:style>
  <w:style w:type="character" w:customStyle="1" w:styleId="WW8Num25z0">
    <w:name w:val="WW8Num25z0"/>
    <w:rPr>
      <w:rFonts w:cs="Arial"/>
      <w:b/>
      <w:spacing w:val="-2"/>
      <w:sz w:val="22"/>
      <w:szCs w:val="22"/>
      <w:lang w:val="ca-ES" w:eastAsia="ca-ES"/>
    </w:rPr>
  </w:style>
  <w:style w:type="character" w:customStyle="1" w:styleId="WW8Num26z0">
    <w:name w:val="WW8Num26z0"/>
    <w:rPr>
      <w:iCs/>
      <w:sz w:val="22"/>
      <w:szCs w:val="22"/>
      <w:lang w:val="ca-ES" w:eastAsia="ca-ES"/>
    </w:rPr>
  </w:style>
  <w:style w:type="character" w:customStyle="1" w:styleId="WW8Num27z0">
    <w:name w:val="WW8Num27z0"/>
    <w:rPr>
      <w:rFonts w:ascii="Symbol" w:hAnsi="Symbol" w:cs="Symbol" w:hint="default"/>
      <w:sz w:val="22"/>
      <w:szCs w:val="22"/>
      <w:lang w:eastAsia="es-ES"/>
    </w:rPr>
  </w:style>
  <w:style w:type="character" w:customStyle="1" w:styleId="WW8Num28z0">
    <w:name w:val="WW8Num28z0"/>
    <w:rPr>
      <w:rFonts w:ascii="Arial" w:hAnsi="Arial" w:cs="Arial" w:hint="default"/>
      <w:color w:val="auto"/>
      <w:sz w:val="22"/>
      <w:szCs w:val="22"/>
      <w:lang w:val="ca-ES" w:eastAsia="es-ES"/>
    </w:rPr>
  </w:style>
  <w:style w:type="character" w:customStyle="1" w:styleId="WW8Num29z0">
    <w:name w:val="WW8Num29z0"/>
    <w:rPr>
      <w:rFonts w:hint="default"/>
      <w:b w:val="0"/>
      <w:i w:val="0"/>
      <w:sz w:val="22"/>
      <w:szCs w:val="22"/>
    </w:rPr>
  </w:style>
  <w:style w:type="character" w:customStyle="1" w:styleId="WW8Num30z0">
    <w:name w:val="WW8Num30z0"/>
    <w:rPr>
      <w:rFonts w:ascii="Symbol" w:hAnsi="Symbol" w:cs="Symbol" w:hint="default"/>
      <w:b w:val="0"/>
      <w:i w:val="0"/>
      <w:sz w:val="16"/>
    </w:rPr>
  </w:style>
  <w:style w:type="character" w:customStyle="1" w:styleId="WW8Num31z0">
    <w:name w:val="WW8Num31z0"/>
    <w:rPr>
      <w:rFonts w:ascii="Symbol" w:hAnsi="Symbol" w:cs="Symbol" w:hint="default"/>
      <w:color w:val="auto"/>
      <w:sz w:val="22"/>
      <w:szCs w:val="22"/>
      <w:lang w:eastAsia="es-ES"/>
    </w:rPr>
  </w:style>
  <w:style w:type="character" w:customStyle="1" w:styleId="WW8Num32z0">
    <w:name w:val="WW8Num32z0"/>
    <w:rPr>
      <w:rFonts w:ascii="Arial" w:hAnsi="Arial" w:cs="Arial" w:hint="default"/>
      <w:color w:val="auto"/>
    </w:rPr>
  </w:style>
  <w:style w:type="character" w:customStyle="1" w:styleId="WW8Num33z0">
    <w:name w:val="WW8Num33z0"/>
    <w:rPr>
      <w:rFonts w:hint="default"/>
      <w:sz w:val="22"/>
      <w:szCs w:val="22"/>
      <w:lang w:val="ca-ES" w:eastAsia="ca-ES"/>
    </w:rPr>
  </w:style>
  <w:style w:type="character" w:customStyle="1" w:styleId="WW8Num34z0">
    <w:name w:val="WW8Num34z0"/>
    <w:rPr>
      <w:rFonts w:hint="default"/>
      <w:b w:val="0"/>
      <w:i w:val="0"/>
      <w:sz w:val="22"/>
    </w:rPr>
  </w:style>
  <w:style w:type="character" w:customStyle="1" w:styleId="WW8Num35z0">
    <w:name w:val="WW8Num35z0"/>
    <w:rPr>
      <w:rFonts w:hint="default"/>
      <w:b/>
      <w:sz w:val="22"/>
      <w:szCs w:val="22"/>
      <w:lang w:val="ca-ES" w:eastAsia="ca-ES"/>
    </w:rPr>
  </w:style>
  <w:style w:type="character" w:customStyle="1" w:styleId="WW8Num36z0">
    <w:name w:val="WW8Num36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37z0">
    <w:name w:val="WW8Num37z0"/>
    <w:rPr>
      <w:rFonts w:hint="default"/>
      <w:sz w:val="22"/>
      <w:szCs w:val="22"/>
      <w:lang w:val="ca-ES" w:eastAsia="ca-ES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Lletraperdefectedelpargraf4">
    <w:name w:val="Lletra per defecte del paràgraf4"/>
  </w:style>
  <w:style w:type="character" w:customStyle="1" w:styleId="Lletraperdefectedelpargraf3">
    <w:name w:val="Lletra per defecte del paràgraf3"/>
  </w:style>
  <w:style w:type="character" w:customStyle="1" w:styleId="Lletraperdefectedelpargraf2">
    <w:name w:val="Lletra per defecte del paràgraf2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5">
    <w:name w:val="WW8Num12z5"/>
    <w:rPr>
      <w:rFonts w:ascii="Wingdings" w:hAnsi="Wingdings" w:cs="Wingdings" w:hint="default"/>
    </w:rPr>
  </w:style>
  <w:style w:type="character" w:customStyle="1" w:styleId="WW8Num39z0">
    <w:name w:val="WW8Num39z0"/>
    <w:rPr>
      <w:rFonts w:ascii="Wingdings 2" w:hAnsi="Wingdings 2" w:cs="Times New Roman" w:hint="default"/>
      <w:color w:val="auto"/>
      <w:sz w:val="22"/>
      <w:szCs w:val="22"/>
      <w:shd w:val="clear" w:color="auto" w:fill="FFFF00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Arial" w:hint="default"/>
      <w:strike w:val="0"/>
      <w:dstrike w:val="0"/>
      <w:szCs w:val="22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  <w:rPr>
      <w:rFonts w:hint="default"/>
    </w:rPr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Arial" w:hint="default"/>
      <w:strike w:val="0"/>
      <w:dstrike w:val="0"/>
      <w:szCs w:val="22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  <w:sz w:val="22"/>
      <w:szCs w:val="22"/>
      <w:lang w:val="ca-ES" w:eastAsia="ca-ES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Lletraperdefectedelpargraf1">
    <w:name w:val="Lletra per defecte del paràgraf1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  <w:rPr>
      <w:rFonts w:ascii="OpenSymbol" w:hAnsi="OpenSymbol" w:cs="OpenSymbol" w:hint="default"/>
      <w:szCs w:val="22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  <w:rPr>
      <w:rFonts w:ascii="OpenSymbol" w:hAnsi="OpenSymbol" w:cs="OpenSymbol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6z0">
    <w:name w:val="WW8Num46z0"/>
    <w:rPr>
      <w:b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eastAsia="Times New Roman" w:hAnsi="Arial" w:cs="Arial" w:hint="default"/>
      <w:color w:val="auto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b w:val="0"/>
      <w:i w:val="0"/>
      <w:sz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hint="default"/>
      <w:b/>
      <w:sz w:val="22"/>
      <w:szCs w:val="22"/>
      <w:lang w:val="ca-ES" w:eastAsia="ca-ES"/>
    </w:rPr>
  </w:style>
  <w:style w:type="character" w:customStyle="1" w:styleId="WW8Num50z1">
    <w:name w:val="WW8Num50z1"/>
    <w:rPr>
      <w:rFonts w:ascii="Courier New" w:hAnsi="Courier New" w:cs="Courier New" w:hint="default"/>
    </w:rPr>
  </w:style>
  <w:style w:type="character" w:customStyle="1" w:styleId="WW8Num50z2">
    <w:name w:val="WW8Num50z2"/>
    <w:rPr>
      <w:rFonts w:ascii="Wingdings" w:hAnsi="Wingdings" w:cs="Wingdings" w:hint="default"/>
    </w:rPr>
  </w:style>
  <w:style w:type="character" w:customStyle="1" w:styleId="WW8Num50z3">
    <w:name w:val="WW8Num50z3"/>
    <w:rPr>
      <w:rFonts w:ascii="Symbol" w:hAnsi="Symbol" w:cs="Symbol" w:hint="default"/>
    </w:rPr>
  </w:style>
  <w:style w:type="character" w:customStyle="1" w:styleId="Tipusdelletraperdefectedelpargraf">
    <w:name w:val="Tipus de lletra per defecte del paràgraf"/>
  </w:style>
  <w:style w:type="character" w:styleId="Nmerodepgina">
    <w:name w:val="page number"/>
    <w:basedOn w:val="Tipusdelletraperdefectedelpargraf"/>
  </w:style>
  <w:style w:type="character" w:customStyle="1" w:styleId="TtolCar">
    <w:name w:val="Títol Car"/>
    <w:rPr>
      <w:sz w:val="24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independent2Car">
    <w:name w:val="Text independent 2 Car"/>
    <w:rPr>
      <w:rFonts w:ascii="Arial" w:hAnsi="Arial" w:cs="Arial"/>
      <w:sz w:val="22"/>
      <w:szCs w:val="22"/>
      <w:lang w:val="es-ES"/>
    </w:rPr>
  </w:style>
  <w:style w:type="character" w:customStyle="1" w:styleId="TextindependentCar">
    <w:name w:val="Text independent Car"/>
    <w:rPr>
      <w:rFonts w:ascii="Courier New" w:hAnsi="Courier New" w:cs="Courier New"/>
      <w:sz w:val="24"/>
    </w:rPr>
  </w:style>
  <w:style w:type="character" w:customStyle="1" w:styleId="CapaleraCar">
    <w:name w:val="Capçalera Car"/>
    <w:rPr>
      <w:rFonts w:ascii="Arial" w:hAnsi="Arial" w:cs="Arial"/>
    </w:rPr>
  </w:style>
  <w:style w:type="character" w:customStyle="1" w:styleId="SagniadetextindependentCar">
    <w:name w:val="Sagnia de text independent Car"/>
    <w:rPr>
      <w:rFonts w:ascii="Arial" w:hAnsi="Arial" w:cs="Arial"/>
    </w:rPr>
  </w:style>
  <w:style w:type="character" w:customStyle="1" w:styleId="Ttol1Car">
    <w:name w:val="Títol 1 Car"/>
    <w:rPr>
      <w:rFonts w:ascii="Arial" w:hAnsi="Arial" w:cs="Arial"/>
      <w:b/>
      <w:bCs/>
      <w:kern w:val="2"/>
      <w:sz w:val="32"/>
      <w:szCs w:val="32"/>
      <w:lang w:val="ca-ES" w:eastAsia="ca-ES"/>
    </w:rPr>
  </w:style>
  <w:style w:type="character" w:customStyle="1" w:styleId="Ttol2Car">
    <w:name w:val="Títol 2 Car"/>
    <w:rPr>
      <w:rFonts w:ascii="Arial" w:hAnsi="Arial" w:cs="Arial"/>
      <w:b/>
      <w:bCs/>
      <w:i/>
      <w:iCs/>
      <w:sz w:val="28"/>
      <w:szCs w:val="28"/>
      <w:lang w:val="ca-ES" w:eastAsia="ca-ES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  <w:lang w:val="ca-ES" w:eastAsia="ca-ES"/>
    </w:rPr>
  </w:style>
  <w:style w:type="character" w:customStyle="1" w:styleId="TextdenotaapeudepginaCar">
    <w:name w:val="Text de nota a peu de pàgina Car"/>
    <w:rPr>
      <w:rFonts w:ascii="Arial" w:hAnsi="Arial" w:cs="Arial"/>
      <w:lang w:val="ca-ES" w:eastAsia="ca-ES"/>
    </w:rPr>
  </w:style>
  <w:style w:type="character" w:customStyle="1" w:styleId="TextdecomentariCar">
    <w:name w:val="Text de comentari Car"/>
    <w:uiPriority w:val="99"/>
    <w:rPr>
      <w:rFonts w:ascii="Arial" w:hAnsi="Arial" w:cs="Arial"/>
    </w:rPr>
  </w:style>
  <w:style w:type="character" w:customStyle="1" w:styleId="Carctersdenotaalpeu">
    <w:name w:val="Caràcters de nota al peu"/>
  </w:style>
  <w:style w:type="character" w:styleId="Enlla">
    <w:name w:val="Hyperlink"/>
    <w:rPr>
      <w:rFonts w:ascii="Arial" w:hAnsi="Arial" w:cs="Arial"/>
      <w:color w:val="auto"/>
      <w:sz w:val="13"/>
      <w:u w:val="none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customStyle="1" w:styleId="Refernciadecomentari2">
    <w:name w:val="Referència de comentari2"/>
    <w:rPr>
      <w:sz w:val="16"/>
      <w:szCs w:val="16"/>
    </w:rPr>
  </w:style>
  <w:style w:type="character" w:customStyle="1" w:styleId="TextdecomentariCar1">
    <w:name w:val="Text de comentari Car1"/>
    <w:rPr>
      <w:rFonts w:ascii="Arial" w:hAnsi="Arial" w:cs="Arial"/>
      <w:lang w:eastAsia="zh-CN"/>
    </w:rPr>
  </w:style>
  <w:style w:type="character" w:styleId="Mencisenseresoldre">
    <w:name w:val="Unresolved Mention"/>
    <w:rPr>
      <w:color w:val="605E5C"/>
      <w:shd w:val="clear" w:color="auto" w:fill="E1DFDD"/>
    </w:rPr>
  </w:style>
  <w:style w:type="character" w:styleId="Enllavisitat">
    <w:name w:val="FollowedHyperlink"/>
    <w:rPr>
      <w:color w:val="96607D"/>
      <w:u w:val="single"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  <w:jc w:val="left"/>
    </w:pPr>
    <w:rPr>
      <w:rFonts w:ascii="Courier New" w:hAnsi="Courier New" w:cs="Courier New"/>
      <w:sz w:val="24"/>
    </w:rPr>
  </w:style>
  <w:style w:type="paragraph" w:styleId="Llista">
    <w:name w:val="List"/>
    <w:basedOn w:val="Normal"/>
    <w:pPr>
      <w:ind w:left="283" w:hanging="283"/>
      <w:jc w:val="left"/>
    </w:pPr>
    <w:rPr>
      <w:rFonts w:ascii="Times New Roman" w:hAnsi="Times New Roman" w:cs="Times New Roman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independent21">
    <w:name w:val="Text independent 21"/>
    <w:basedOn w:val="Normal"/>
    <w:pPr>
      <w:spacing w:after="120" w:line="480" w:lineRule="auto"/>
      <w:jc w:val="left"/>
    </w:pPr>
    <w:rPr>
      <w:sz w:val="22"/>
      <w:szCs w:val="22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">
    <w:name w:val="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1CarCarCarCarCarCarCarCarCar">
    <w:name w:val="Car1 Car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Textdenotaapeudepgina">
    <w:name w:val="footnote text"/>
    <w:basedOn w:val="Normal"/>
    <w:rPr>
      <w:lang w:eastAsia="ca-ES"/>
    </w:rPr>
  </w:style>
  <w:style w:type="paragraph" w:customStyle="1" w:styleId="normalweb7">
    <w:name w:val="normalweb7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extdecomentari1">
    <w:name w:val="Text de comentari1"/>
    <w:basedOn w:val="Normal"/>
    <w:pPr>
      <w:spacing w:after="200"/>
      <w:jc w:val="left"/>
    </w:pPr>
    <w:rPr>
      <w:rFonts w:ascii="Calibri" w:eastAsia="Calibri" w:hAnsi="Calibri" w:cs="Calibri"/>
      <w:lang w:eastAsia="ca-ES"/>
    </w:rPr>
  </w:style>
  <w:style w:type="paragraph" w:customStyle="1" w:styleId="Textindependent32">
    <w:name w:val="Text independent 32"/>
    <w:basedOn w:val="Normal"/>
    <w:rPr>
      <w:sz w:val="24"/>
    </w:rPr>
  </w:style>
  <w:style w:type="paragraph" w:styleId="Temadelcomentari">
    <w:name w:val="annotation subject"/>
    <w:basedOn w:val="Textdecomentari1"/>
    <w:next w:val="Textdecomentari1"/>
    <w:pPr>
      <w:spacing w:after="0"/>
      <w:jc w:val="both"/>
    </w:pPr>
    <w:rPr>
      <w:rFonts w:ascii="Arial" w:eastAsia="Times New Roman" w:hAnsi="Arial" w:cs="Arial"/>
      <w:b/>
      <w:bCs/>
    </w:rPr>
  </w:style>
  <w:style w:type="paragraph" w:customStyle="1" w:styleId="LlistatP1">
    <w:name w:val="Llistat P1"/>
    <w:basedOn w:val="Normal"/>
    <w:pPr>
      <w:numPr>
        <w:numId w:val="23"/>
      </w:numPr>
      <w:spacing w:before="120" w:after="120"/>
    </w:pPr>
    <w:rPr>
      <w:sz w:val="24"/>
    </w:rPr>
  </w:style>
  <w:style w:type="paragraph" w:customStyle="1" w:styleId="LlistatL1">
    <w:name w:val="Llistat L1"/>
    <w:basedOn w:val="Normal"/>
    <w:pPr>
      <w:numPr>
        <w:numId w:val="24"/>
      </w:numPr>
      <w:spacing w:before="120" w:after="120"/>
    </w:pPr>
    <w:rPr>
      <w:sz w:val="24"/>
    </w:rPr>
  </w:style>
  <w:style w:type="paragraph" w:customStyle="1" w:styleId="LlistatP2">
    <w:name w:val="Llistat P2"/>
    <w:basedOn w:val="LlistatP1"/>
    <w:pPr>
      <w:numPr>
        <w:numId w:val="21"/>
      </w:numPr>
      <w:spacing w:before="0"/>
      <w:ind w:left="1135" w:hanging="284"/>
    </w:pPr>
    <w:rPr>
      <w:sz w:val="22"/>
      <w:lang w:eastAsia="ca-ES"/>
    </w:rPr>
  </w:style>
  <w:style w:type="paragraph" w:customStyle="1" w:styleId="Figura">
    <w:name w:val="Figura"/>
    <w:basedOn w:val="Normal"/>
    <w:rPr>
      <w:i/>
      <w:sz w:val="18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paragraph" w:customStyle="1" w:styleId="Textdecomentari2">
    <w:name w:val="Text de comentari2"/>
    <w:basedOn w:val="Normal"/>
  </w:style>
  <w:style w:type="paragraph" w:styleId="NormalWeb">
    <w:name w:val="Normal (Web)"/>
    <w:basedOn w:val="Normal"/>
    <w:pPr>
      <w:suppressAutoHyphens w:val="0"/>
      <w:spacing w:before="100" w:after="100"/>
      <w:jc w:val="left"/>
    </w:pPr>
    <w:rPr>
      <w:rFonts w:ascii="Times New Roman" w:hAnsi="Times New Roman" w:cs="Times New Roman"/>
      <w:sz w:val="24"/>
      <w:szCs w:val="24"/>
    </w:rPr>
  </w:style>
  <w:style w:type="character" w:styleId="Refernciadecomentari">
    <w:name w:val="annotation reference"/>
    <w:uiPriority w:val="99"/>
    <w:semiHidden/>
    <w:unhideWhenUsed/>
    <w:rsid w:val="007B0379"/>
    <w:rPr>
      <w:sz w:val="16"/>
      <w:szCs w:val="16"/>
    </w:rPr>
  </w:style>
  <w:style w:type="paragraph" w:styleId="Textdecomentari">
    <w:name w:val="annotation text"/>
    <w:basedOn w:val="Normal"/>
    <w:link w:val="TextdecomentariCar2"/>
    <w:uiPriority w:val="99"/>
    <w:unhideWhenUsed/>
    <w:rsid w:val="007B0379"/>
  </w:style>
  <w:style w:type="character" w:customStyle="1" w:styleId="TextdecomentariCar2">
    <w:name w:val="Text de comentari Car2"/>
    <w:link w:val="Textdecomentari"/>
    <w:uiPriority w:val="99"/>
    <w:rsid w:val="007B0379"/>
    <w:rPr>
      <w:rFonts w:ascii="Arial" w:hAnsi="Arial" w:cs="Arial"/>
      <w:lang w:eastAsia="zh-CN"/>
    </w:rPr>
  </w:style>
  <w:style w:type="paragraph" w:styleId="Revisi">
    <w:name w:val="Revision"/>
    <w:hidden/>
    <w:uiPriority w:val="99"/>
    <w:semiHidden/>
    <w:rsid w:val="00603E03"/>
    <w:rPr>
      <w:rFonts w:ascii="Arial" w:hAnsi="Arial" w:cs="Arial"/>
      <w:lang w:eastAsia="zh-CN"/>
    </w:rPr>
  </w:style>
  <w:style w:type="paragraph" w:customStyle="1" w:styleId="Vietasegundonivel">
    <w:name w:val="Viñeta segundo nivel"/>
    <w:basedOn w:val="Normal"/>
    <w:qFormat/>
    <w:rsid w:val="00FA04CE"/>
    <w:pPr>
      <w:numPr>
        <w:numId w:val="29"/>
      </w:numPr>
      <w:suppressAutoHyphens w:val="0"/>
      <w:spacing w:after="200" w:line="276" w:lineRule="auto"/>
    </w:pPr>
    <w:rPr>
      <w:rFonts w:ascii="Calibri Light" w:eastAsia="Calibri" w:hAnsi="Calibri Light" w:cs="Calibri Light"/>
      <w:sz w:val="22"/>
      <w:szCs w:val="22"/>
      <w:lang w:eastAsia="en-US"/>
    </w:rPr>
  </w:style>
  <w:style w:type="paragraph" w:customStyle="1" w:styleId="PA4LlistaN1">
    <w:name w:val="P_A4_Llista N1"/>
    <w:basedOn w:val="Pargrafdellista"/>
    <w:qFormat/>
    <w:rsid w:val="00067922"/>
    <w:pPr>
      <w:numPr>
        <w:numId w:val="37"/>
      </w:numPr>
      <w:suppressAutoHyphens w:val="0"/>
      <w:spacing w:before="60"/>
      <w:jc w:val="both"/>
    </w:pPr>
    <w:rPr>
      <w:rFonts w:ascii="Arial" w:eastAsia="Times New Roman" w:hAnsi="Arial" w:cs="Arial"/>
      <w:lang w:eastAsia="ar-SA"/>
    </w:rPr>
  </w:style>
  <w:style w:type="table" w:styleId="Taulaambquadrcula">
    <w:name w:val="Table Grid"/>
    <w:basedOn w:val="Taulanormal"/>
    <w:uiPriority w:val="59"/>
    <w:rsid w:val="0005291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estilo9">
    <w:name w:val="Mi estilo 9"/>
    <w:basedOn w:val="Normal"/>
    <w:rsid w:val="000A4CF8"/>
    <w:pPr>
      <w:numPr>
        <w:numId w:val="42"/>
      </w:numPr>
      <w:tabs>
        <w:tab w:val="clear" w:pos="567"/>
        <w:tab w:val="left" w:pos="284"/>
      </w:tabs>
      <w:suppressAutoHyphens w:val="0"/>
      <w:spacing w:before="100" w:after="120" w:line="252" w:lineRule="auto"/>
      <w:ind w:left="284" w:hanging="284"/>
    </w:pPr>
    <w:rPr>
      <w:rFonts w:cs="Times New Roman"/>
      <w:spacing w:val="-3"/>
      <w:sz w:val="22"/>
      <w:lang w:eastAsia="es-ES"/>
    </w:rPr>
  </w:style>
  <w:style w:type="character" w:customStyle="1" w:styleId="Ttol4Car">
    <w:name w:val="Títol 4 Car"/>
    <w:basedOn w:val="Lletraperdefectedelpargraf"/>
    <w:link w:val="Ttol4"/>
    <w:rsid w:val="00824DDF"/>
    <w:rPr>
      <w:rFonts w:ascii="Calibri" w:hAnsi="Calibri"/>
      <w:b/>
      <w:bCs/>
      <w:sz w:val="28"/>
      <w:szCs w:val="28"/>
      <w:lang w:eastAsia="zh-CN"/>
    </w:rPr>
  </w:style>
  <w:style w:type="character" w:customStyle="1" w:styleId="PargrafdellistaCar">
    <w:name w:val="Paràgraf de llista Car"/>
    <w:link w:val="Pargrafdellista"/>
    <w:uiPriority w:val="34"/>
    <w:locked/>
    <w:rsid w:val="00824DDF"/>
    <w:rPr>
      <w:rFonts w:ascii="Calibri" w:eastAsia="Calibri" w:hAnsi="Calibri" w:cs="Calibri"/>
      <w:sz w:val="22"/>
      <w:szCs w:val="22"/>
      <w:lang w:eastAsia="zh-CN"/>
    </w:rPr>
  </w:style>
  <w:style w:type="paragraph" w:customStyle="1" w:styleId="Opcions1">
    <w:name w:val="Opcions 1"/>
    <w:basedOn w:val="Normal"/>
    <w:link w:val="Opcions1Car"/>
    <w:qFormat/>
    <w:rsid w:val="00824DDF"/>
    <w:pPr>
      <w:numPr>
        <w:numId w:val="48"/>
      </w:numPr>
      <w:suppressAutoHyphens w:val="0"/>
      <w:spacing w:before="40" w:after="40" w:line="252" w:lineRule="auto"/>
    </w:pPr>
    <w:rPr>
      <w:rFonts w:cs="Times New Roman"/>
      <w:sz w:val="22"/>
      <w:lang w:eastAsia="es-ES"/>
    </w:rPr>
  </w:style>
  <w:style w:type="character" w:customStyle="1" w:styleId="Opcions1Car">
    <w:name w:val="Opcions 1 Car"/>
    <w:link w:val="Opcions1"/>
    <w:rsid w:val="00824DDF"/>
    <w:rPr>
      <w:rFonts w:ascii="Arial" w:hAnsi="Arial"/>
      <w:sz w:val="22"/>
      <w:lang w:eastAsia="es-ES"/>
    </w:rPr>
  </w:style>
  <w:style w:type="paragraph" w:customStyle="1" w:styleId="A4LlistaN2">
    <w:name w:val="A4_Llista N2"/>
    <w:basedOn w:val="Pargrafdellista"/>
    <w:qFormat/>
    <w:rsid w:val="00E02597"/>
    <w:pPr>
      <w:suppressAutoHyphens w:val="0"/>
      <w:spacing w:before="120" w:after="120"/>
      <w:ind w:left="714" w:hanging="357"/>
      <w:jc w:val="both"/>
      <w:outlineLvl w:val="3"/>
    </w:pPr>
    <w:rPr>
      <w:rFonts w:ascii="Arial" w:eastAsia="Times New Roman" w:hAnsi="Arial" w:cs="Times New Roman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Decret</vt:lpstr>
    </vt:vector>
  </TitlesOfParts>
  <Company/>
  <LinksUpToDate>false</LinksUpToDate>
  <CharactersWithSpaces>3512</CharactersWithSpaces>
  <SharedDoc>false</SharedDoc>
  <HLinks>
    <vt:vector size="54" baseType="variant">
      <vt:variant>
        <vt:i4>2031688</vt:i4>
      </vt:variant>
      <vt:variant>
        <vt:i4>24</vt:i4>
      </vt:variant>
      <vt:variant>
        <vt:i4>0</vt:i4>
      </vt:variant>
      <vt:variant>
        <vt:i4>5</vt:i4>
      </vt:variant>
      <vt:variant>
        <vt:lpwstr>https://apdcat.gencat.cat/ca/drets_i_obligacions/</vt:lpwstr>
      </vt:variant>
      <vt:variant>
        <vt:lpwstr/>
      </vt:variant>
      <vt:variant>
        <vt:i4>2818065</vt:i4>
      </vt:variant>
      <vt:variant>
        <vt:i4>21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458841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4128768</vt:i4>
      </vt:variant>
      <vt:variant>
        <vt:i4>15</vt:i4>
      </vt:variant>
      <vt:variant>
        <vt:i4>0</vt:i4>
      </vt:variant>
      <vt:variant>
        <vt:i4>5</vt:i4>
      </vt:variant>
      <vt:variant>
        <vt:lpwstr>mailto:rgpd@diba.cat</vt:lpwstr>
      </vt:variant>
      <vt:variant>
        <vt:lpwstr/>
      </vt:variant>
      <vt:variant>
        <vt:i4>7143425</vt:i4>
      </vt:variant>
      <vt:variant>
        <vt:i4>12</vt:i4>
      </vt:variant>
      <vt:variant>
        <vt:i4>0</vt:i4>
      </vt:variant>
      <vt:variant>
        <vt:i4>5</vt:i4>
      </vt:variant>
      <vt:variant>
        <vt:lpwstr>mailto:gs.eiupa@diba.cat</vt:lpwstr>
      </vt:variant>
      <vt:variant>
        <vt:lpwstr/>
      </vt:variant>
      <vt:variant>
        <vt:i4>5570640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https://seuelectronica.diba.cat/ca/sol%C2%B7licitud-gen%C3%A8rica</vt:lpwstr>
      </vt:variant>
      <vt:variant>
        <vt:lpwstr/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https://seuelectronica.diba.cat/ca/notificacions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VIU FUENTES, NURIA</cp:lastModifiedBy>
  <cp:revision>2</cp:revision>
  <cp:lastPrinted>2018-10-09T10:27:00Z</cp:lastPrinted>
  <dcterms:created xsi:type="dcterms:W3CDTF">2026-06-08T09:17:00Z</dcterms:created>
  <dcterms:modified xsi:type="dcterms:W3CDTF">2026-06-08T09:17:00Z</dcterms:modified>
</cp:coreProperties>
</file>