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E16C" w14:textId="77777777" w:rsidR="006A51D1" w:rsidRDefault="006A51D1" w:rsidP="006A51D1">
      <w:pPr>
        <w:pStyle w:val="Ttulo1"/>
        <w:numPr>
          <w:ilvl w:val="0"/>
          <w:numId w:val="0"/>
        </w:numPr>
        <w:spacing w:before="100" w:beforeAutospacing="1" w:after="100" w:afterAutospacing="1" w:line="276" w:lineRule="auto"/>
        <w:rPr>
          <w:sz w:val="22"/>
          <w:szCs w:val="22"/>
        </w:rPr>
      </w:pPr>
      <w:bookmarkStart w:id="0" w:name="_Toc221631693"/>
    </w:p>
    <w:p w14:paraId="0D78F74F" w14:textId="613F3BD2" w:rsidR="00294D3E" w:rsidRDefault="00294D3E" w:rsidP="006A51D1">
      <w:pPr>
        <w:pStyle w:val="Ttulo1"/>
        <w:numPr>
          <w:ilvl w:val="0"/>
          <w:numId w:val="0"/>
        </w:numPr>
        <w:spacing w:before="100" w:beforeAutospacing="1" w:after="100" w:afterAutospacing="1" w:line="276" w:lineRule="auto"/>
        <w:rPr>
          <w:sz w:val="22"/>
          <w:szCs w:val="22"/>
        </w:rPr>
      </w:pPr>
      <w:r>
        <w:rPr>
          <w:sz w:val="22"/>
          <w:szCs w:val="22"/>
        </w:rPr>
        <w:t>ANNEX 4.- MODEL DE CERTIFICAT D'ASSEGURANCES "RESPONSABILITAT CIVIL”</w:t>
      </w:r>
      <w:bookmarkEnd w:id="0"/>
    </w:p>
    <w:p w14:paraId="74B43F2E" w14:textId="77777777" w:rsidR="00294D3E" w:rsidRDefault="00294D3E" w:rsidP="00294D3E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L'Asseguradora.....................................amb oficina a ..............................................., núm. ......... de  NIF ..........................,  inscrita  en el  Registre  Mercantil  de ........................Tom.....</w:t>
      </w:r>
      <w:bookmarkStart w:id="1" w:name="_GoBack"/>
      <w:bookmarkEnd w:id="1"/>
      <w:r>
        <w:rPr>
          <w:rFonts w:ascii="Arial Narrow" w:hAnsi="Arial Narrow" w:cs="Arial"/>
          <w:sz w:val="22"/>
          <w:szCs w:val="22"/>
        </w:rPr>
        <w:t>., Secció ......., Foli......., Full ........,</w:t>
      </w:r>
    </w:p>
    <w:p w14:paraId="41E8AB5E" w14:textId="77777777" w:rsidR="00294D3E" w:rsidRDefault="00294D3E" w:rsidP="00294D3E">
      <w:pPr>
        <w:spacing w:before="100" w:beforeAutospacing="1" w:after="100" w:afterAutospacing="1" w:line="276" w:lineRule="auto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CERTIFICA:</w:t>
      </w:r>
    </w:p>
    <w:p w14:paraId="1602FF1B" w14:textId="77777777" w:rsidR="00294D3E" w:rsidRDefault="00294D3E" w:rsidP="00294D3E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Que l'empresa ........................................................, amb domicili social a ...............................i NIF ........................,  té  contractat pel període ..........(indicar dates)..... la següent cobertura  d'assegurances de Responsabilitat Civil que dona cobertura a l'Operació i manteniment del Sistema de Sanejament ................................................amb número d'expedient............................................</w:t>
      </w:r>
    </w:p>
    <w:p w14:paraId="0C016D01" w14:textId="77777777" w:rsidR="00294D3E" w:rsidRDefault="00294D3E" w:rsidP="00294D3E">
      <w:pPr>
        <w:spacing w:before="100" w:beforeAutospacing="1" w:after="100" w:afterAutospacing="1" w:line="276" w:lineRule="auto"/>
        <w:rPr>
          <w:rFonts w:ascii="Arial Narrow" w:eastAsia="Arial" w:hAnsi="Arial Narrow" w:cs="Arial"/>
          <w:b/>
          <w:bCs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ASSEGURAT:</w:t>
      </w:r>
    </w:p>
    <w:p w14:paraId="2DBF69B3" w14:textId="77777777" w:rsidR="00294D3E" w:rsidRDefault="00294D3E" w:rsidP="00294D3E">
      <w:pPr>
        <w:pStyle w:val="Textoindependiente2"/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Es consideren assegurats de la Pòlissa:</w:t>
      </w:r>
    </w:p>
    <w:p w14:paraId="2346C38F" w14:textId="77777777" w:rsidR="00294D3E" w:rsidRDefault="00294D3E" w:rsidP="00294D3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Prenedor de la Pòlissa (Contractista)</w:t>
      </w:r>
    </w:p>
    <w:p w14:paraId="6CC8FC05" w14:textId="77777777" w:rsidR="00294D3E" w:rsidRDefault="00294D3E" w:rsidP="00294D3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 Consorci Besòs Tordera</w:t>
      </w:r>
    </w:p>
    <w:p w14:paraId="7579390F" w14:textId="77777777" w:rsidR="00294D3E" w:rsidRDefault="00294D3E" w:rsidP="00294D3E">
      <w:pPr>
        <w:spacing w:before="100" w:beforeAutospacing="1" w:after="100" w:afterAutospacing="1" w:line="276" w:lineRule="auto"/>
        <w:rPr>
          <w:rFonts w:ascii="Arial Narrow" w:eastAsia="Arial" w:hAnsi="Arial Narrow" w:cs="Arial"/>
          <w:b/>
          <w:bCs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GARANTIES I LÍMITS ASSEGURATS:</w:t>
      </w:r>
    </w:p>
    <w:p w14:paraId="468EEE5C" w14:textId="77777777" w:rsidR="00294D3E" w:rsidRDefault="00294D3E" w:rsidP="00294D3E">
      <w:pPr>
        <w:tabs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IMPORT</w:t>
      </w:r>
    </w:p>
    <w:p w14:paraId="745B0746" w14:textId="77777777" w:rsidR="00294D3E" w:rsidRDefault="00294D3E" w:rsidP="00294D3E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Responsabilitat Civil Operació i manteniment</w:t>
      </w:r>
      <w:r>
        <w:rPr>
          <w:rFonts w:ascii="Arial Narrow" w:hAnsi="Arial Narrow" w:cs="Arial"/>
          <w:szCs w:val="22"/>
        </w:rPr>
        <w:tab/>
        <w:t>000.000 €</w:t>
      </w:r>
    </w:p>
    <w:p w14:paraId="6333100C" w14:textId="77777777" w:rsidR="00294D3E" w:rsidRDefault="00294D3E" w:rsidP="00294D3E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Responsabilitat Civil Patronal</w:t>
      </w:r>
      <w:r>
        <w:rPr>
          <w:rFonts w:ascii="Arial Narrow" w:hAnsi="Arial Narrow" w:cs="Arial"/>
          <w:szCs w:val="22"/>
        </w:rPr>
        <w:tab/>
        <w:t>000.000 €</w:t>
      </w:r>
    </w:p>
    <w:p w14:paraId="38FB93DF" w14:textId="77777777" w:rsidR="00294D3E" w:rsidRDefault="00294D3E" w:rsidP="00294D3E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Responsabilitat Civil Subsidiària de </w:t>
      </w:r>
      <w:proofErr w:type="spellStart"/>
      <w:r>
        <w:rPr>
          <w:rFonts w:ascii="Arial Narrow" w:hAnsi="Arial Narrow" w:cs="Arial"/>
          <w:szCs w:val="22"/>
        </w:rPr>
        <w:t>subcontractistes</w:t>
      </w:r>
      <w:proofErr w:type="spellEnd"/>
      <w:r>
        <w:rPr>
          <w:rFonts w:ascii="Arial Narrow" w:hAnsi="Arial Narrow" w:cs="Arial"/>
          <w:szCs w:val="22"/>
        </w:rPr>
        <w:tab/>
        <w:t>000.000 €</w:t>
      </w:r>
    </w:p>
    <w:p w14:paraId="2664A0FD" w14:textId="77777777" w:rsidR="00294D3E" w:rsidRDefault="00294D3E" w:rsidP="00294D3E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Alliberament de Despeses</w:t>
      </w:r>
      <w:r>
        <w:rPr>
          <w:rFonts w:ascii="Arial Narrow" w:hAnsi="Arial Narrow" w:cs="Arial"/>
          <w:szCs w:val="22"/>
        </w:rPr>
        <w:tab/>
        <w:t>inclosa</w:t>
      </w:r>
    </w:p>
    <w:p w14:paraId="7D80CE9E" w14:textId="77777777" w:rsidR="00294D3E" w:rsidRDefault="00294D3E" w:rsidP="00294D3E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Defensa Civil i penal</w:t>
      </w:r>
      <w:r>
        <w:rPr>
          <w:rFonts w:ascii="Arial Narrow" w:hAnsi="Arial Narrow" w:cs="Arial"/>
          <w:szCs w:val="22"/>
        </w:rPr>
        <w:tab/>
        <w:t>inclosa</w:t>
      </w:r>
    </w:p>
    <w:p w14:paraId="518372E4" w14:textId="77777777" w:rsidR="00294D3E" w:rsidRDefault="00294D3E" w:rsidP="00294D3E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Fiances Judicials</w:t>
      </w:r>
      <w:r>
        <w:rPr>
          <w:rFonts w:ascii="Arial Narrow" w:hAnsi="Arial Narrow" w:cs="Arial"/>
          <w:szCs w:val="22"/>
        </w:rPr>
        <w:tab/>
        <w:t>inclosa</w:t>
      </w:r>
    </w:p>
    <w:p w14:paraId="3ADB7975" w14:textId="77777777" w:rsidR="00294D3E" w:rsidRDefault="00294D3E" w:rsidP="00294D3E">
      <w:pPr>
        <w:pStyle w:val="Prrafodelista"/>
        <w:numPr>
          <w:ilvl w:val="0"/>
          <w:numId w:val="3"/>
        </w:numPr>
        <w:tabs>
          <w:tab w:val="left" w:pos="426"/>
          <w:tab w:val="left" w:pos="709"/>
          <w:tab w:val="left" w:pos="5812"/>
        </w:tabs>
        <w:spacing w:before="100" w:beforeAutospacing="1" w:after="100" w:afterAutospacing="1" w:line="276" w:lineRule="auto"/>
        <w:rPr>
          <w:rFonts w:ascii="Arial Narrow" w:eastAsia="Arial" w:hAnsi="Arial Narrow" w:cs="Arial"/>
          <w:szCs w:val="22"/>
        </w:rPr>
      </w:pPr>
      <w:proofErr w:type="spellStart"/>
      <w:r>
        <w:rPr>
          <w:rFonts w:ascii="Arial Narrow" w:hAnsi="Arial Narrow" w:cs="Arial"/>
          <w:szCs w:val="22"/>
        </w:rPr>
        <w:t>Sublímit</w:t>
      </w:r>
      <w:proofErr w:type="spellEnd"/>
      <w:r>
        <w:rPr>
          <w:rFonts w:ascii="Arial Narrow" w:hAnsi="Arial Narrow" w:cs="Arial"/>
          <w:szCs w:val="22"/>
        </w:rPr>
        <w:t xml:space="preserve"> per víctima</w:t>
      </w:r>
      <w:r>
        <w:rPr>
          <w:rFonts w:ascii="Arial Narrow" w:hAnsi="Arial Narrow" w:cs="Arial"/>
          <w:szCs w:val="22"/>
        </w:rPr>
        <w:tab/>
        <w:t>180.000 € (mínim)</w:t>
      </w:r>
    </w:p>
    <w:p w14:paraId="10CF552C" w14:textId="77777777" w:rsidR="00294D3E" w:rsidRDefault="00294D3E" w:rsidP="00294D3E">
      <w:pPr>
        <w:tabs>
          <w:tab w:val="left" w:pos="5812"/>
        </w:tabs>
        <w:spacing w:before="100" w:beforeAutospacing="1" w:after="100" w:afterAutospacing="1" w:line="276" w:lineRule="auto"/>
        <w:rPr>
          <w:rFonts w:ascii="Arial Narrow" w:eastAsia="Arial" w:hAnsi="Arial Narrow" w:cs="Arial"/>
          <w:b/>
          <w:bCs/>
          <w:sz w:val="22"/>
          <w:szCs w:val="22"/>
        </w:rPr>
      </w:pPr>
      <w:r>
        <w:rPr>
          <w:rFonts w:ascii="Arial Narrow" w:eastAsia="Arial" w:hAnsi="Arial Narrow" w:cs="Arial"/>
          <w:b/>
          <w:bCs/>
          <w:sz w:val="22"/>
          <w:szCs w:val="22"/>
        </w:rPr>
        <w:t>SUMA MÀXIMA D'INDEMNITZACIÓ PER SINISTRE:</w:t>
      </w:r>
      <w:r>
        <w:rPr>
          <w:rFonts w:ascii="Arial Narrow" w:eastAsia="Arial" w:hAnsi="Arial Narrow" w:cs="Arial"/>
          <w:b/>
          <w:bCs/>
          <w:sz w:val="22"/>
          <w:szCs w:val="22"/>
        </w:rPr>
        <w:tab/>
        <w:t>000.000 €</w:t>
      </w:r>
    </w:p>
    <w:p w14:paraId="7D034063" w14:textId="77777777" w:rsidR="00294D3E" w:rsidRDefault="00294D3E" w:rsidP="00294D3E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(Aquesta quantitat indica la suma de la indemnització per tots els conceptes a dalt assenyalats que no podrà excedir de la Suma Màxima d’indemnització per Sinistre)</w:t>
      </w:r>
    </w:p>
    <w:p w14:paraId="00CA1A24" w14:textId="77777777" w:rsidR="00294D3E" w:rsidRDefault="00294D3E" w:rsidP="00294D3E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Les Cobertures queden garantides mitjançant la Pòlissa núm. ........................................</w:t>
      </w:r>
    </w:p>
    <w:p w14:paraId="64599A70" w14:textId="77777777" w:rsidR="00294D3E" w:rsidRDefault="00294D3E" w:rsidP="00294D3E">
      <w:pPr>
        <w:spacing w:before="100" w:beforeAutospacing="1" w:after="100" w:afterAutospacing="1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........., ............ de ....................de ......</w:t>
      </w:r>
    </w:p>
    <w:p w14:paraId="5C869FD7" w14:textId="77777777" w:rsidR="00295280" w:rsidRDefault="00294D3E" w:rsidP="00294D3E">
      <w:r>
        <w:rPr>
          <w:rFonts w:ascii="Arial Narrow" w:hAnsi="Arial Narrow" w:cs="Arial"/>
          <w:sz w:val="22"/>
          <w:szCs w:val="22"/>
        </w:rPr>
        <w:t>(Signatura i segell de la Companyia d' Assegurances)</w:t>
      </w:r>
    </w:p>
    <w:sectPr w:rsidR="002952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735EF" w14:textId="77777777" w:rsidR="006A51D1" w:rsidRDefault="006A51D1" w:rsidP="006A51D1">
      <w:r>
        <w:separator/>
      </w:r>
    </w:p>
  </w:endnote>
  <w:endnote w:type="continuationSeparator" w:id="0">
    <w:p w14:paraId="1CCD6D42" w14:textId="77777777" w:rsidR="006A51D1" w:rsidRDefault="006A51D1" w:rsidP="006A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FD35A" w14:textId="77777777" w:rsidR="006A51D1" w:rsidRDefault="006A51D1" w:rsidP="006A51D1">
      <w:r>
        <w:separator/>
      </w:r>
    </w:p>
  </w:footnote>
  <w:footnote w:type="continuationSeparator" w:id="0">
    <w:p w14:paraId="4D8C3315" w14:textId="77777777" w:rsidR="006A51D1" w:rsidRDefault="006A51D1" w:rsidP="006A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C740" w14:textId="77777777" w:rsidR="006A51D1" w:rsidRDefault="006A51D1">
    <w:pPr>
      <w:pStyle w:val="Encabezado"/>
      <w:rPr>
        <w:noProof/>
      </w:rPr>
    </w:pPr>
  </w:p>
  <w:p w14:paraId="02EA0383" w14:textId="06AC449C" w:rsidR="006A51D1" w:rsidRDefault="006A51D1">
    <w:pPr>
      <w:pStyle w:val="Encabezad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34B51822" wp14:editId="57E0AC4F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10C9"/>
    <w:multiLevelType w:val="multilevel"/>
    <w:tmpl w:val="BB0AFDF6"/>
    <w:lvl w:ilvl="0">
      <w:start w:val="1"/>
      <w:numFmt w:val="decimal"/>
      <w:pStyle w:val="Ttulo1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7BAD"/>
    <w:multiLevelType w:val="multilevel"/>
    <w:tmpl w:val="8B361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90EE2"/>
    <w:multiLevelType w:val="multilevel"/>
    <w:tmpl w:val="D3DC3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3E"/>
    <w:rsid w:val="00294D3E"/>
    <w:rsid w:val="00295280"/>
    <w:rsid w:val="006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88BC"/>
  <w15:chartTrackingRefBased/>
  <w15:docId w15:val="{892DF2E3-E9A5-44BA-AC3E-CCC3603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D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1">
    <w:name w:val="heading 1"/>
    <w:basedOn w:val="TDC1"/>
    <w:next w:val="Normal"/>
    <w:link w:val="Ttulo1Car"/>
    <w:qFormat/>
    <w:rsid w:val="00294D3E"/>
    <w:pPr>
      <w:numPr>
        <w:numId w:val="1"/>
      </w:numPr>
      <w:spacing w:after="240" w:line="360" w:lineRule="auto"/>
      <w:outlineLvl w:val="0"/>
    </w:pPr>
    <w:rPr>
      <w:rFonts w:ascii="Arial Narrow" w:hAnsi="Arial Narrow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4D3E"/>
    <w:rPr>
      <w:rFonts w:ascii="Arial Narrow" w:eastAsia="Times New Roman" w:hAnsi="Arial Narrow" w:cs="Arial"/>
      <w:b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294D3E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94D3E"/>
    <w:rPr>
      <w:rFonts w:ascii="Univers" w:eastAsia="Times New Roman" w:hAnsi="Univer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94D3E"/>
    <w:pPr>
      <w:ind w:left="708"/>
    </w:pPr>
    <w:rPr>
      <w:sz w:val="22"/>
      <w:lang w:eastAsia="ca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294D3E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6A51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51D1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A51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1D1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2</cp:revision>
  <dcterms:created xsi:type="dcterms:W3CDTF">2026-06-10T07:42:00Z</dcterms:created>
  <dcterms:modified xsi:type="dcterms:W3CDTF">2026-06-10T07:53:00Z</dcterms:modified>
</cp:coreProperties>
</file>