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268" w:rsidRPr="00EF480F" w:rsidRDefault="00FA6268" w:rsidP="00FA6268">
      <w:pPr>
        <w:pStyle w:val="Ttol2"/>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cs="Arial"/>
          <w:b/>
          <w:color w:val="000000"/>
          <w:sz w:val="22"/>
          <w:szCs w:val="22"/>
          <w:lang w:eastAsia="es-ES"/>
        </w:rPr>
      </w:pPr>
      <w:bookmarkStart w:id="0" w:name="_Hlk219895946"/>
      <w:bookmarkStart w:id="1" w:name="_Toc103689246"/>
      <w:bookmarkStart w:id="2" w:name="_Toc109129946"/>
      <w:bookmarkStart w:id="3" w:name="_Toc109130104"/>
      <w:bookmarkStart w:id="4" w:name="_Toc109130603"/>
      <w:bookmarkStart w:id="5" w:name="_Toc110516890"/>
      <w:bookmarkStart w:id="6" w:name="_Toc119414808"/>
      <w:bookmarkStart w:id="7" w:name="_Toc130378557"/>
      <w:bookmarkStart w:id="8" w:name="_Toc152074649"/>
      <w:bookmarkStart w:id="9" w:name="_Toc161734992"/>
      <w:bookmarkStart w:id="10" w:name="_Toc161735299"/>
      <w:bookmarkStart w:id="11" w:name="_Toc161735914"/>
      <w:bookmarkStart w:id="12" w:name="_Toc161735990"/>
      <w:bookmarkStart w:id="13" w:name="_Toc115787713"/>
      <w:bookmarkStart w:id="14" w:name="_Toc109129945"/>
      <w:bookmarkStart w:id="15" w:name="_Toc109130103"/>
      <w:bookmarkStart w:id="16" w:name="_Toc109130602"/>
      <w:bookmarkStart w:id="17" w:name="_Toc110516889"/>
      <w:bookmarkStart w:id="18" w:name="_Toc119414807"/>
      <w:bookmarkStart w:id="19" w:name="_Toc130378556"/>
      <w:bookmarkStart w:id="20" w:name="_Toc202951793"/>
      <w:bookmarkStart w:id="21" w:name="_Toc228864542"/>
      <w:r w:rsidRPr="00EF480F">
        <w:rPr>
          <w:rFonts w:cs="Arial"/>
          <w:b/>
          <w:color w:val="000000"/>
          <w:sz w:val="22"/>
          <w:szCs w:val="22"/>
          <w:lang w:eastAsia="es-ES"/>
        </w:rPr>
        <w:t xml:space="preserve">ANNEX II. </w:t>
      </w:r>
      <w:bookmarkStart w:id="22" w:name="_Hlk152067492"/>
      <w:r w:rsidRPr="00EF480F">
        <w:rPr>
          <w:rFonts w:cs="Arial"/>
          <w:b/>
          <w:color w:val="000000"/>
          <w:sz w:val="22"/>
          <w:szCs w:val="22"/>
          <w:lang w:eastAsia="es-ES"/>
        </w:rPr>
        <w:t>DECLARACIÓ RESPONSABLE DEL COMPLIMENT DE MESURES SOCIALS I CONDICIONS ESPECIALS D’EXECUCIÓ DEL CONTRACTE</w:t>
      </w:r>
      <w:bookmarkEnd w:id="1"/>
      <w:bookmarkEnd w:id="2"/>
      <w:bookmarkEnd w:id="3"/>
      <w:bookmarkEnd w:id="4"/>
      <w:bookmarkEnd w:id="5"/>
      <w:bookmarkEnd w:id="6"/>
      <w:bookmarkEnd w:id="7"/>
      <w:bookmarkEnd w:id="8"/>
      <w:bookmarkEnd w:id="9"/>
      <w:bookmarkEnd w:id="10"/>
      <w:bookmarkEnd w:id="11"/>
      <w:bookmarkEnd w:id="12"/>
      <w:bookmarkEnd w:id="20"/>
      <w:bookmarkEnd w:id="21"/>
      <w:bookmarkEnd w:id="22"/>
    </w:p>
    <w:p w:rsidR="00FA6268" w:rsidRPr="00EF480F" w:rsidRDefault="00FA6268" w:rsidP="00FA6268">
      <w:pPr>
        <w:rPr>
          <w:rFonts w:eastAsia="Calibri" w:cs="Arial"/>
          <w:i/>
          <w:color w:val="000000"/>
          <w:szCs w:val="22"/>
        </w:rPr>
      </w:pPr>
    </w:p>
    <w:p w:rsidR="00FA6268" w:rsidRPr="00EF480F" w:rsidRDefault="00FA6268" w:rsidP="00FA6268">
      <w:pPr>
        <w:rPr>
          <w:rFonts w:cs="Arial"/>
          <w:color w:val="000000"/>
          <w:szCs w:val="22"/>
        </w:rPr>
      </w:pPr>
      <w:r w:rsidRPr="00EF480F">
        <w:rPr>
          <w:rFonts w:cs="Arial"/>
          <w:b/>
          <w:color w:val="000000"/>
          <w:szCs w:val="22"/>
        </w:rPr>
        <w:t>Número d’expedient:</w:t>
      </w:r>
      <w:r w:rsidRPr="00EF480F">
        <w:rPr>
          <w:rFonts w:cs="Arial"/>
          <w:color w:val="000000"/>
          <w:szCs w:val="22"/>
        </w:rPr>
        <w:t xml:space="preserve"> PACC2026000003</w:t>
      </w:r>
    </w:p>
    <w:p w:rsidR="00FA6268" w:rsidRPr="00EF480F" w:rsidRDefault="00FA6268" w:rsidP="00FA6268">
      <w:pPr>
        <w:rPr>
          <w:rFonts w:eastAsia="Calibri" w:cs="Arial"/>
          <w:i/>
          <w:color w:val="000000"/>
          <w:szCs w:val="22"/>
        </w:rPr>
      </w:pPr>
    </w:p>
    <w:p w:rsidR="00FA6268" w:rsidRPr="00EF480F" w:rsidRDefault="00FA6268" w:rsidP="00FA6268">
      <w:pPr>
        <w:rPr>
          <w:rFonts w:eastAsia="Calibri" w:cs="Arial"/>
          <w:i/>
          <w:color w:val="000000"/>
          <w:szCs w:val="22"/>
        </w:rPr>
      </w:pPr>
    </w:p>
    <w:p w:rsidR="00FA6268" w:rsidRPr="00EF480F" w:rsidRDefault="00FA6268" w:rsidP="00FA6268">
      <w:pPr>
        <w:jc w:val="center"/>
        <w:rPr>
          <w:rFonts w:cs="Arial"/>
          <w:b/>
          <w:i/>
          <w:color w:val="000000"/>
          <w:szCs w:val="22"/>
        </w:rPr>
      </w:pPr>
      <w:r w:rsidRPr="00EF480F">
        <w:rPr>
          <w:rFonts w:cs="Arial"/>
          <w:b/>
          <w:i/>
          <w:color w:val="000000"/>
          <w:szCs w:val="22"/>
        </w:rPr>
        <w:t>A INSERIR EN EL SOBRE A</w:t>
      </w:r>
    </w:p>
    <w:p w:rsidR="00FA6268" w:rsidRPr="00EF480F" w:rsidRDefault="00FA6268" w:rsidP="00FA6268">
      <w:pPr>
        <w:rPr>
          <w:rFonts w:eastAsia="Calibri" w:cs="Arial"/>
          <w:i/>
          <w:color w:val="000000"/>
          <w:szCs w:val="2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524"/>
        <w:gridCol w:w="1487"/>
        <w:gridCol w:w="1485"/>
      </w:tblGrid>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Nom i cognoms / Raó social</w:t>
            </w:r>
          </w:p>
        </w:tc>
        <w:tc>
          <w:tcPr>
            <w:tcW w:w="1749" w:type="pct"/>
            <w:gridSpan w:val="2"/>
            <w:tcBorders>
              <w:top w:val="single" w:sz="2" w:space="0" w:color="auto"/>
              <w:left w:val="single" w:sz="4"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DNI/NIE/CIF/Passaport</w:t>
            </w:r>
          </w:p>
        </w:tc>
      </w:tr>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4"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 xml:space="preserve">Nom i cognoms de la persona representant </w:t>
            </w:r>
          </w:p>
        </w:tc>
        <w:tc>
          <w:tcPr>
            <w:tcW w:w="1749" w:type="pct"/>
            <w:gridSpan w:val="2"/>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DNI/NIE/Passaport</w:t>
            </w: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Domicili a efectes de notificacions (adreça, codi postal, població i província)</w:t>
            </w: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Adreça electrònica</w:t>
            </w:r>
          </w:p>
        </w:tc>
        <w:tc>
          <w:tcPr>
            <w:tcW w:w="875"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Telèfon/Fax</w:t>
            </w:r>
          </w:p>
        </w:tc>
        <w:tc>
          <w:tcPr>
            <w:tcW w:w="874"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Mòbil</w:t>
            </w: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875"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c>
          <w:tcPr>
            <w:tcW w:w="874"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bl>
    <w:p w:rsidR="00FA6268" w:rsidRPr="00EF480F" w:rsidRDefault="00FA6268" w:rsidP="00FA6268">
      <w:pPr>
        <w:ind w:left="400"/>
        <w:rPr>
          <w:rFonts w:eastAsia="Calibri" w:cs="Arial"/>
          <w:b/>
          <w:color w:val="000000"/>
          <w:szCs w:val="22"/>
          <w:u w:val="single"/>
        </w:rPr>
      </w:pPr>
    </w:p>
    <w:p w:rsidR="00FA6268" w:rsidRPr="00EF480F" w:rsidRDefault="00FA6268" w:rsidP="00FA6268">
      <w:pPr>
        <w:ind w:left="400"/>
        <w:rPr>
          <w:rFonts w:eastAsia="Calibri" w:cs="Arial"/>
          <w:b/>
          <w:color w:val="000000"/>
          <w:szCs w:val="22"/>
          <w:u w:val="single"/>
        </w:rPr>
      </w:pPr>
    </w:p>
    <w:p w:rsidR="00FA6268" w:rsidRPr="00EF480F" w:rsidRDefault="00FA6268" w:rsidP="00FA6268">
      <w:pPr>
        <w:rPr>
          <w:rFonts w:eastAsia="Calibri" w:cs="Arial"/>
          <w:b/>
          <w:caps/>
          <w:color w:val="000000"/>
          <w:szCs w:val="22"/>
        </w:rPr>
      </w:pPr>
      <w:r w:rsidRPr="00EF480F">
        <w:rPr>
          <w:rFonts w:eastAsia="Calibri" w:cs="Arial"/>
          <w:b/>
          <w:caps/>
          <w:color w:val="000000"/>
          <w:szCs w:val="22"/>
        </w:rPr>
        <w:t>Declaro:</w:t>
      </w:r>
    </w:p>
    <w:p w:rsidR="00FA6268" w:rsidRPr="00EF480F" w:rsidRDefault="00FA6268" w:rsidP="00FA6268">
      <w:pPr>
        <w:rPr>
          <w:rFonts w:eastAsia="Calibri" w:cs="Arial"/>
          <w:color w:val="000000"/>
          <w:szCs w:val="22"/>
        </w:rPr>
      </w:pPr>
    </w:p>
    <w:p w:rsidR="00FA6268" w:rsidRPr="00EF480F" w:rsidRDefault="00FA6268" w:rsidP="00FA6268">
      <w:pPr>
        <w:keepNext/>
        <w:spacing w:after="200"/>
        <w:rPr>
          <w:rFonts w:cs="Arial"/>
          <w:color w:val="000000"/>
          <w:szCs w:val="22"/>
        </w:rPr>
      </w:pPr>
      <w:r w:rsidRPr="00EF480F">
        <w:rPr>
          <w:rFonts w:eastAsia="Calibri" w:cs="Arial"/>
          <w:color w:val="000000"/>
          <w:szCs w:val="22"/>
        </w:rPr>
        <w:t xml:space="preserve">Que, en cas de resultar adjudicataris, ens comprometem, a </w:t>
      </w:r>
      <w:r w:rsidRPr="00EF480F">
        <w:rPr>
          <w:rFonts w:cs="Arial"/>
          <w:color w:val="000000"/>
          <w:szCs w:val="22"/>
        </w:rPr>
        <w:t>complir les obligacions de pagament dels salaris i de les quotes de Seguretat Social dels treballadors adscrits a l’execució del contracte, d’acord amb les previsions del conveni col·lectiu d’aplicació i la normativa corresponent. Aquesta condició té el caràcter d’obligació contractual essencial i, per tant, el seu incompliment és causa de resolució del contracte, sens perjudici de les penalitats que prèviament puguin imposar-se per exigir el seu compliment.</w:t>
      </w:r>
    </w:p>
    <w:p w:rsidR="00FA6268" w:rsidRPr="00EF480F" w:rsidRDefault="00FA6268" w:rsidP="00FA6268">
      <w:pPr>
        <w:spacing w:after="200"/>
        <w:rPr>
          <w:rFonts w:cs="Arial"/>
          <w:color w:val="000000"/>
          <w:szCs w:val="22"/>
        </w:rPr>
      </w:pPr>
      <w:r w:rsidRPr="00EF480F">
        <w:rPr>
          <w:rFonts w:cs="Arial"/>
          <w:color w:val="000000"/>
          <w:szCs w:val="22"/>
        </w:rPr>
        <w:t xml:space="preserve">Alhora, l’empresa adjudicatària complirà amb, com a mínim, una de les següents condicions especials d’execució del contracte, considerades de caràcter social, ètic o mediambiental: </w:t>
      </w:r>
    </w:p>
    <w:p w:rsidR="00FA6268" w:rsidRPr="00EF480F" w:rsidRDefault="00FA6268" w:rsidP="00FA6268">
      <w:pPr>
        <w:spacing w:after="200"/>
        <w:rPr>
          <w:rFonts w:cs="Arial"/>
          <w:color w:val="000000"/>
          <w:szCs w:val="22"/>
        </w:rPr>
      </w:pPr>
      <w:r w:rsidRPr="00EF480F">
        <w:rPr>
          <w:rFonts w:cs="Arial"/>
          <w:color w:val="000000"/>
          <w:szCs w:val="22"/>
        </w:rPr>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005E23B3">
        <w:rPr>
          <w:rFonts w:cs="Arial"/>
          <w:color w:val="000000"/>
          <w:szCs w:val="22"/>
        </w:rPr>
      </w:r>
      <w:r w:rsidR="005E23B3">
        <w:rPr>
          <w:rFonts w:cs="Arial"/>
          <w:color w:val="000000"/>
          <w:szCs w:val="22"/>
        </w:rPr>
        <w:fldChar w:fldCharType="separate"/>
      </w:r>
      <w:r w:rsidRPr="00EF480F">
        <w:rPr>
          <w:rFonts w:cs="Arial"/>
          <w:color w:val="000000"/>
          <w:szCs w:val="22"/>
        </w:rPr>
        <w:fldChar w:fldCharType="end"/>
      </w:r>
      <w:r w:rsidRPr="00EF480F">
        <w:rPr>
          <w:rFonts w:cs="Arial"/>
          <w:color w:val="000000"/>
          <w:szCs w:val="22"/>
        </w:rPr>
        <w:t xml:space="preserve"> Aplicar mesures que afavoreixin la conciliació de la vida laboral amb la vida familiar de les persones que intervenen en l´execució del contracte, que poden ser: adequació d´horaris a horaris de les escoles, teletreball, etc., amb la finalitat de fomentar la igualtat entre homes i dones i l’objectiu d’eliminar les desigualtats en el mercat laboral. </w:t>
      </w:r>
    </w:p>
    <w:p w:rsidR="00FA6268" w:rsidRPr="00EF480F" w:rsidRDefault="00FA6268" w:rsidP="00FA6268">
      <w:pPr>
        <w:spacing w:after="200"/>
        <w:rPr>
          <w:rFonts w:cs="Arial"/>
          <w:color w:val="000000"/>
          <w:szCs w:val="22"/>
        </w:rPr>
      </w:pPr>
      <w:r w:rsidRPr="00EF480F">
        <w:rPr>
          <w:rFonts w:cs="Arial"/>
          <w:color w:val="000000"/>
          <w:szCs w:val="22"/>
        </w:rPr>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005E23B3">
        <w:rPr>
          <w:rFonts w:cs="Arial"/>
          <w:color w:val="000000"/>
          <w:szCs w:val="22"/>
        </w:rPr>
      </w:r>
      <w:r w:rsidR="005E23B3">
        <w:rPr>
          <w:rFonts w:cs="Arial"/>
          <w:color w:val="000000"/>
          <w:szCs w:val="22"/>
        </w:rPr>
        <w:fldChar w:fldCharType="separate"/>
      </w:r>
      <w:r w:rsidRPr="00EF480F">
        <w:rPr>
          <w:rFonts w:cs="Arial"/>
          <w:color w:val="000000"/>
          <w:szCs w:val="22"/>
        </w:rPr>
        <w:fldChar w:fldCharType="end"/>
      </w:r>
      <w:r w:rsidRPr="00EF480F">
        <w:rPr>
          <w:rFonts w:cs="Arial"/>
          <w:color w:val="000000"/>
          <w:szCs w:val="22"/>
        </w:rPr>
        <w:t xml:space="preserve"> 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 </w:t>
      </w:r>
    </w:p>
    <w:p w:rsidR="00FA6268" w:rsidRPr="00EF480F" w:rsidRDefault="00FA6268" w:rsidP="00FA6268">
      <w:pPr>
        <w:spacing w:after="200"/>
        <w:rPr>
          <w:rFonts w:cs="Arial"/>
          <w:color w:val="000000"/>
          <w:szCs w:val="22"/>
        </w:rPr>
      </w:pPr>
      <w:r w:rsidRPr="00EF480F">
        <w:rPr>
          <w:rFonts w:cs="Arial"/>
          <w:color w:val="000000"/>
          <w:szCs w:val="22"/>
        </w:rPr>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005E23B3">
        <w:rPr>
          <w:rFonts w:cs="Arial"/>
          <w:color w:val="000000"/>
          <w:szCs w:val="22"/>
        </w:rPr>
      </w:r>
      <w:r w:rsidR="005E23B3">
        <w:rPr>
          <w:rFonts w:cs="Arial"/>
          <w:color w:val="000000"/>
          <w:szCs w:val="22"/>
        </w:rPr>
        <w:fldChar w:fldCharType="separate"/>
      </w:r>
      <w:r w:rsidRPr="00EF480F">
        <w:rPr>
          <w:rFonts w:cs="Arial"/>
          <w:color w:val="000000"/>
          <w:szCs w:val="22"/>
        </w:rPr>
        <w:fldChar w:fldCharType="end"/>
      </w:r>
      <w:r w:rsidRPr="00EF480F">
        <w:rPr>
          <w:rFonts w:cs="Arial"/>
          <w:color w:val="000000"/>
          <w:szCs w:val="22"/>
        </w:rPr>
        <w:t xml:space="preserve"> Aplicar mesures en l´execució del contracte que fomentin l'estalvi energètic o la reducció de les emissions de gasos d'efecte hivernacle amb l’objectiu de lluitar contra el canvi climàtic. </w:t>
      </w:r>
    </w:p>
    <w:p w:rsidR="00FA6268" w:rsidRPr="00EF480F" w:rsidRDefault="00FA6268" w:rsidP="00FA6268">
      <w:pPr>
        <w:spacing w:after="200"/>
        <w:rPr>
          <w:rFonts w:cs="Arial"/>
          <w:color w:val="000000"/>
          <w:szCs w:val="22"/>
        </w:rPr>
      </w:pPr>
      <w:r w:rsidRPr="00EF480F">
        <w:rPr>
          <w:rFonts w:cs="Arial"/>
          <w:color w:val="000000"/>
          <w:szCs w:val="22"/>
        </w:rPr>
        <w:lastRenderedPageBreak/>
        <w:t xml:space="preserve">El compliment d’aquestes condicions especials d’execució del contracte es consideraran obligacions essencials del contracte de conformitat amb l’article 202 LCSP i 211 lletra f). </w:t>
      </w:r>
    </w:p>
    <w:p w:rsidR="00FA6268" w:rsidRPr="00EF480F" w:rsidRDefault="00FA6268" w:rsidP="00FA6268">
      <w:pPr>
        <w:spacing w:after="200"/>
        <w:rPr>
          <w:rFonts w:cs="Arial"/>
          <w:color w:val="000000"/>
          <w:szCs w:val="22"/>
        </w:rPr>
      </w:pPr>
      <w:r w:rsidRPr="00EF480F">
        <w:rPr>
          <w:rFonts w:cs="Arial"/>
          <w:color w:val="000000"/>
          <w:szCs w:val="22"/>
        </w:rPr>
        <w:t>Per tal d'acreditar-ne el compliment, l'empresa adjudicatària haurà de presentar, abans de la formalització del contracte, una declaració responsable en què es compromet a complir com a mínim una de les condicions especials d’execució que s’indiquen.</w:t>
      </w:r>
    </w:p>
    <w:p w:rsidR="00FA6268" w:rsidRPr="00EF480F" w:rsidRDefault="00FA6268" w:rsidP="00FA6268">
      <w:pPr>
        <w:tabs>
          <w:tab w:val="left" w:pos="426"/>
        </w:tabs>
        <w:rPr>
          <w:rFonts w:eastAsia="Calibri" w:cs="Arial"/>
          <w:color w:val="000000"/>
          <w:szCs w:val="22"/>
          <w:lang w:eastAsia="en-US"/>
        </w:rPr>
      </w:pPr>
    </w:p>
    <w:p w:rsidR="00FA6268" w:rsidRPr="00EF480F" w:rsidRDefault="00FA6268" w:rsidP="00FA6268">
      <w:pPr>
        <w:rPr>
          <w:rFonts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i/>
          <w:color w:val="000000"/>
          <w:szCs w:val="22"/>
        </w:rPr>
      </w:pPr>
      <w:r w:rsidRPr="00EF480F">
        <w:rPr>
          <w:rFonts w:eastAsia="Calibri" w:cs="Arial"/>
          <w:i/>
          <w:color w:val="000000"/>
          <w:szCs w:val="22"/>
        </w:rPr>
        <w:t>Signatura electrònica</w:t>
      </w:r>
    </w:p>
    <w:bookmarkEnd w:id="13"/>
    <w:bookmarkEnd w:id="14"/>
    <w:bookmarkEnd w:id="15"/>
    <w:bookmarkEnd w:id="16"/>
    <w:bookmarkEnd w:id="17"/>
    <w:bookmarkEnd w:id="18"/>
    <w:bookmarkEnd w:id="19"/>
    <w:p w:rsidR="00FA6268" w:rsidRPr="00EF480F" w:rsidRDefault="00FA6268" w:rsidP="00FA6268">
      <w:pPr>
        <w:rPr>
          <w:rFonts w:cs="Arial"/>
          <w:color w:val="000000"/>
          <w:szCs w:val="22"/>
        </w:rPr>
      </w:pPr>
    </w:p>
    <w:p w:rsidR="00745EC9" w:rsidRPr="00961A05" w:rsidRDefault="00745EC9" w:rsidP="002113F0">
      <w:pPr>
        <w:pStyle w:val="Ttol1"/>
      </w:pPr>
      <w:bookmarkStart w:id="23" w:name="_GoBack"/>
      <w:bookmarkEnd w:id="0"/>
      <w:bookmarkEnd w:id="23"/>
    </w:p>
    <w:sectPr w:rsidR="00745EC9" w:rsidRPr="00961A05" w:rsidSect="00F718FC">
      <w:headerReference w:type="even" r:id="rId7"/>
      <w:headerReference w:type="default" r:id="rId8"/>
      <w:footerReference w:type="even" r:id="rId9"/>
      <w:footerReference w:type="default" r:id="rId10"/>
      <w:headerReference w:type="first" r:id="rId11"/>
      <w:footerReference w:type="first" r:id="rId12"/>
      <w:pgSz w:w="11906" w:h="16838"/>
      <w:pgMar w:top="1026" w:right="1701" w:bottom="1417" w:left="1701"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3B3" w:rsidRDefault="005E23B3">
      <w:r>
        <w:separator/>
      </w:r>
    </w:p>
  </w:endnote>
  <w:endnote w:type="continuationSeparator" w:id="0">
    <w:p w:rsidR="005E23B3" w:rsidRDefault="005E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Italic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Default="000D19AC" w:rsidP="004C24A7">
    <w:pPr>
      <w:jc w:val="center"/>
      <w:rPr>
        <w:b/>
        <w:sz w:val="16"/>
      </w:rPr>
    </w:pPr>
  </w:p>
  <w:p w:rsidR="000D19AC" w:rsidRDefault="008C22F0" w:rsidP="004C24A7">
    <w:pPr>
      <w:jc w:val="center"/>
      <w:rPr>
        <w:b/>
        <w:sz w:val="16"/>
      </w:rPr>
    </w:pPr>
    <w:r>
      <w:rPr>
        <w:noProof/>
        <w:lang w:val="es-ES"/>
      </w:rPr>
      <w:drawing>
        <wp:inline distT="0" distB="0" distL="0" distR="0">
          <wp:extent cx="4940300" cy="641350"/>
          <wp:effectExtent l="0" t="0" r="0" b="0"/>
          <wp:docPr id="2" name="Imatge 40" desc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0" descr="image009.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40300" cy="641350"/>
                  </a:xfrm>
                  <a:prstGeom prst="rect">
                    <a:avLst/>
                  </a:prstGeom>
                  <a:noFill/>
                  <a:ln>
                    <a:noFill/>
                  </a:ln>
                </pic:spPr>
              </pic:pic>
            </a:graphicData>
          </a:graphic>
        </wp:inline>
      </w:drawing>
    </w:r>
  </w:p>
  <w:p w:rsidR="000D19AC" w:rsidRDefault="000D19AC" w:rsidP="004C24A7">
    <w:pPr>
      <w:jc w:val="center"/>
      <w:rPr>
        <w:b/>
        <w:sz w:val="16"/>
      </w:rPr>
    </w:pPr>
  </w:p>
  <w:p w:rsidR="000D19AC" w:rsidRPr="00BD5C54" w:rsidRDefault="000D19AC" w:rsidP="004C24A7">
    <w:pPr>
      <w:jc w:val="right"/>
      <w:rPr>
        <w:bCs/>
        <w:sz w:val="12"/>
        <w:szCs w:val="12"/>
      </w:rPr>
    </w:pPr>
    <w:r>
      <w:rPr>
        <w:bCs/>
        <w:noProof/>
        <w:sz w:val="12"/>
        <w:szCs w:val="12"/>
      </w:rPr>
      <w:t>tmp8094632979985602267.doc</w:t>
    </w:r>
  </w:p>
  <w:p w:rsidR="000B368A" w:rsidRPr="00F718FC" w:rsidRDefault="000B368A" w:rsidP="00F718FC">
    <w:pPr>
      <w:pStyle w:val="Peu"/>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3B3" w:rsidRDefault="005E23B3">
      <w:r>
        <w:separator/>
      </w:r>
    </w:p>
  </w:footnote>
  <w:footnote w:type="continuationSeparator" w:id="0">
    <w:p w:rsidR="005E23B3" w:rsidRDefault="005E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Pr="000177F9" w:rsidRDefault="008C22F0" w:rsidP="004C24A7">
    <w:pPr>
      <w:jc w:val="right"/>
    </w:pPr>
    <w:r>
      <w:rPr>
        <w:noProof/>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EC888E"/>
    <w:lvl w:ilvl="0">
      <w:start w:val="1"/>
      <w:numFmt w:val="bullet"/>
      <w:pStyle w:val="Llistaambpics"/>
      <w:lvlText w:val=""/>
      <w:lvlJc w:val="left"/>
      <w:pPr>
        <w:tabs>
          <w:tab w:val="num" w:pos="786"/>
        </w:tabs>
        <w:ind w:left="786" w:hanging="360"/>
      </w:pPr>
      <w:rPr>
        <w:rFonts w:ascii="Symbol" w:hAnsi="Symbol" w:hint="default"/>
      </w:rPr>
    </w:lvl>
  </w:abstractNum>
  <w:abstractNum w:abstractNumId="1" w15:restartNumberingAfterBreak="0">
    <w:nsid w:val="05B80C89"/>
    <w:multiLevelType w:val="hybridMultilevel"/>
    <w:tmpl w:val="2B8022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D65325"/>
    <w:multiLevelType w:val="hybridMultilevel"/>
    <w:tmpl w:val="12F23394"/>
    <w:lvl w:ilvl="0" w:tplc="015220F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ACE29E5"/>
    <w:multiLevelType w:val="hybridMultilevel"/>
    <w:tmpl w:val="18BE7612"/>
    <w:lvl w:ilvl="0" w:tplc="A8FA0592">
      <w:start w:val="1"/>
      <w:numFmt w:val="lowerLetter"/>
      <w:lvlText w:val="%1)"/>
      <w:lvlJc w:val="left"/>
      <w:pPr>
        <w:ind w:left="336" w:hanging="360"/>
      </w:pPr>
      <w:rPr>
        <w:rFonts w:hint="default"/>
        <w:b/>
      </w:rPr>
    </w:lvl>
    <w:lvl w:ilvl="1" w:tplc="04030019" w:tentative="1">
      <w:start w:val="1"/>
      <w:numFmt w:val="lowerLetter"/>
      <w:lvlText w:val="%2."/>
      <w:lvlJc w:val="left"/>
      <w:pPr>
        <w:ind w:left="1056" w:hanging="360"/>
      </w:pPr>
    </w:lvl>
    <w:lvl w:ilvl="2" w:tplc="0403001B" w:tentative="1">
      <w:start w:val="1"/>
      <w:numFmt w:val="lowerRoman"/>
      <w:lvlText w:val="%3."/>
      <w:lvlJc w:val="right"/>
      <w:pPr>
        <w:ind w:left="1776" w:hanging="180"/>
      </w:pPr>
    </w:lvl>
    <w:lvl w:ilvl="3" w:tplc="0403000F" w:tentative="1">
      <w:start w:val="1"/>
      <w:numFmt w:val="decimal"/>
      <w:lvlText w:val="%4."/>
      <w:lvlJc w:val="left"/>
      <w:pPr>
        <w:ind w:left="2496" w:hanging="360"/>
      </w:pPr>
    </w:lvl>
    <w:lvl w:ilvl="4" w:tplc="04030019" w:tentative="1">
      <w:start w:val="1"/>
      <w:numFmt w:val="lowerLetter"/>
      <w:lvlText w:val="%5."/>
      <w:lvlJc w:val="left"/>
      <w:pPr>
        <w:ind w:left="3216" w:hanging="360"/>
      </w:pPr>
    </w:lvl>
    <w:lvl w:ilvl="5" w:tplc="0403001B" w:tentative="1">
      <w:start w:val="1"/>
      <w:numFmt w:val="lowerRoman"/>
      <w:lvlText w:val="%6."/>
      <w:lvlJc w:val="right"/>
      <w:pPr>
        <w:ind w:left="3936" w:hanging="180"/>
      </w:pPr>
    </w:lvl>
    <w:lvl w:ilvl="6" w:tplc="0403000F" w:tentative="1">
      <w:start w:val="1"/>
      <w:numFmt w:val="decimal"/>
      <w:lvlText w:val="%7."/>
      <w:lvlJc w:val="left"/>
      <w:pPr>
        <w:ind w:left="4656" w:hanging="360"/>
      </w:pPr>
    </w:lvl>
    <w:lvl w:ilvl="7" w:tplc="04030019" w:tentative="1">
      <w:start w:val="1"/>
      <w:numFmt w:val="lowerLetter"/>
      <w:lvlText w:val="%8."/>
      <w:lvlJc w:val="left"/>
      <w:pPr>
        <w:ind w:left="5376" w:hanging="360"/>
      </w:pPr>
    </w:lvl>
    <w:lvl w:ilvl="8" w:tplc="0403001B" w:tentative="1">
      <w:start w:val="1"/>
      <w:numFmt w:val="lowerRoman"/>
      <w:lvlText w:val="%9."/>
      <w:lvlJc w:val="right"/>
      <w:pPr>
        <w:ind w:left="6096" w:hanging="180"/>
      </w:pPr>
    </w:lvl>
  </w:abstractNum>
  <w:abstractNum w:abstractNumId="4" w15:restartNumberingAfterBreak="0">
    <w:nsid w:val="0C850C00"/>
    <w:multiLevelType w:val="hybridMultilevel"/>
    <w:tmpl w:val="152471D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793D59"/>
    <w:multiLevelType w:val="hybridMultilevel"/>
    <w:tmpl w:val="6010AA7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B25257"/>
    <w:multiLevelType w:val="hybridMultilevel"/>
    <w:tmpl w:val="7E18EF84"/>
    <w:lvl w:ilvl="0" w:tplc="04030017">
      <w:start w:val="1"/>
      <w:numFmt w:val="lowerLetter"/>
      <w:lvlText w:val="%1)"/>
      <w:lvlJc w:val="left"/>
      <w:pPr>
        <w:ind w:left="720" w:hanging="360"/>
      </w:pPr>
      <w:rPr>
        <w:rFonts w:hint="default"/>
      </w:rPr>
    </w:lvl>
    <w:lvl w:ilvl="1" w:tplc="62D2956C">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1C4C46"/>
    <w:multiLevelType w:val="hybridMultilevel"/>
    <w:tmpl w:val="CDA6D6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8C4C58"/>
    <w:multiLevelType w:val="hybridMultilevel"/>
    <w:tmpl w:val="159EBC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55A1910"/>
    <w:multiLevelType w:val="hybridMultilevel"/>
    <w:tmpl w:val="57A82E60"/>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2" w15:restartNumberingAfterBreak="0">
    <w:nsid w:val="26D877BB"/>
    <w:multiLevelType w:val="hybridMultilevel"/>
    <w:tmpl w:val="5EB6F4DE"/>
    <w:lvl w:ilvl="0" w:tplc="83AE132C">
      <w:numFmt w:val="bullet"/>
      <w:lvlText w:val="-"/>
      <w:lvlJc w:val="left"/>
      <w:pPr>
        <w:ind w:left="360" w:hanging="360"/>
      </w:pPr>
      <w:rPr>
        <w:rFonts w:ascii="Arial" w:eastAsia="Calibri" w:hAnsi="Arial" w:cs="Aria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91F3A6A"/>
    <w:multiLevelType w:val="hybridMultilevel"/>
    <w:tmpl w:val="8ECCD3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375F3D"/>
    <w:multiLevelType w:val="hybridMultilevel"/>
    <w:tmpl w:val="CC4274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BEB14E5"/>
    <w:multiLevelType w:val="hybridMultilevel"/>
    <w:tmpl w:val="93A8FFB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D98561F"/>
    <w:multiLevelType w:val="hybridMultilevel"/>
    <w:tmpl w:val="695A1E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03428D"/>
    <w:multiLevelType w:val="hybridMultilevel"/>
    <w:tmpl w:val="4CC6AD8A"/>
    <w:lvl w:ilvl="0" w:tplc="155A647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15:restartNumberingAfterBreak="0">
    <w:nsid w:val="338C3C38"/>
    <w:multiLevelType w:val="hybridMultilevel"/>
    <w:tmpl w:val="236E80B4"/>
    <w:lvl w:ilvl="0" w:tplc="46965E10">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61758A7"/>
    <w:multiLevelType w:val="hybridMultilevel"/>
    <w:tmpl w:val="7FC890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6AD4BB2"/>
    <w:multiLevelType w:val="hybridMultilevel"/>
    <w:tmpl w:val="4882FA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7531E8E"/>
    <w:multiLevelType w:val="hybridMultilevel"/>
    <w:tmpl w:val="D794E2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B7422AC"/>
    <w:multiLevelType w:val="hybridMultilevel"/>
    <w:tmpl w:val="B2004FC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FB659FF"/>
    <w:multiLevelType w:val="hybridMultilevel"/>
    <w:tmpl w:val="CC568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3713B0"/>
    <w:multiLevelType w:val="hybridMultilevel"/>
    <w:tmpl w:val="14F8E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6560DE4"/>
    <w:multiLevelType w:val="multilevel"/>
    <w:tmpl w:val="1D383FC8"/>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7775C2D"/>
    <w:multiLevelType w:val="hybridMultilevel"/>
    <w:tmpl w:val="DEC820D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8081743"/>
    <w:multiLevelType w:val="hybridMultilevel"/>
    <w:tmpl w:val="16E001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8D95E18"/>
    <w:multiLevelType w:val="hybridMultilevel"/>
    <w:tmpl w:val="F92C92A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F1052E5"/>
    <w:multiLevelType w:val="hybridMultilevel"/>
    <w:tmpl w:val="C82832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3494E50"/>
    <w:multiLevelType w:val="hybridMultilevel"/>
    <w:tmpl w:val="26F6F7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3EC5C00"/>
    <w:multiLevelType w:val="hybridMultilevel"/>
    <w:tmpl w:val="88ACA8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5BA1B57"/>
    <w:multiLevelType w:val="hybridMultilevel"/>
    <w:tmpl w:val="370C3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5B2B49ED"/>
    <w:multiLevelType w:val="hybridMultilevel"/>
    <w:tmpl w:val="387EA788"/>
    <w:lvl w:ilvl="0" w:tplc="04030015">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B5D383E"/>
    <w:multiLevelType w:val="hybridMultilevel"/>
    <w:tmpl w:val="826E15D6"/>
    <w:lvl w:ilvl="0" w:tplc="DCFA1016">
      <w:start w:val="1"/>
      <w:numFmt w:val="decimal"/>
      <w:lvlText w:val="%1."/>
      <w:lvlJc w:val="left"/>
      <w:pPr>
        <w:ind w:left="724" w:hanging="360"/>
      </w:pPr>
      <w:rPr>
        <w:rFonts w:hint="default"/>
      </w:rPr>
    </w:lvl>
    <w:lvl w:ilvl="1" w:tplc="04030019">
      <w:start w:val="1"/>
      <w:numFmt w:val="lowerLetter"/>
      <w:lvlText w:val="%2."/>
      <w:lvlJc w:val="left"/>
      <w:pPr>
        <w:ind w:left="1444" w:hanging="360"/>
      </w:pPr>
    </w:lvl>
    <w:lvl w:ilvl="2" w:tplc="0403001B" w:tentative="1">
      <w:start w:val="1"/>
      <w:numFmt w:val="lowerRoman"/>
      <w:lvlText w:val="%3."/>
      <w:lvlJc w:val="right"/>
      <w:pPr>
        <w:ind w:left="2164" w:hanging="180"/>
      </w:pPr>
    </w:lvl>
    <w:lvl w:ilvl="3" w:tplc="0403000F" w:tentative="1">
      <w:start w:val="1"/>
      <w:numFmt w:val="decimal"/>
      <w:lvlText w:val="%4."/>
      <w:lvlJc w:val="left"/>
      <w:pPr>
        <w:ind w:left="2884" w:hanging="360"/>
      </w:pPr>
    </w:lvl>
    <w:lvl w:ilvl="4" w:tplc="04030019" w:tentative="1">
      <w:start w:val="1"/>
      <w:numFmt w:val="lowerLetter"/>
      <w:lvlText w:val="%5."/>
      <w:lvlJc w:val="left"/>
      <w:pPr>
        <w:ind w:left="3604" w:hanging="360"/>
      </w:pPr>
    </w:lvl>
    <w:lvl w:ilvl="5" w:tplc="0403001B" w:tentative="1">
      <w:start w:val="1"/>
      <w:numFmt w:val="lowerRoman"/>
      <w:lvlText w:val="%6."/>
      <w:lvlJc w:val="right"/>
      <w:pPr>
        <w:ind w:left="4324" w:hanging="180"/>
      </w:pPr>
    </w:lvl>
    <w:lvl w:ilvl="6" w:tplc="0403000F" w:tentative="1">
      <w:start w:val="1"/>
      <w:numFmt w:val="decimal"/>
      <w:lvlText w:val="%7."/>
      <w:lvlJc w:val="left"/>
      <w:pPr>
        <w:ind w:left="5044" w:hanging="360"/>
      </w:pPr>
    </w:lvl>
    <w:lvl w:ilvl="7" w:tplc="04030019" w:tentative="1">
      <w:start w:val="1"/>
      <w:numFmt w:val="lowerLetter"/>
      <w:lvlText w:val="%8."/>
      <w:lvlJc w:val="left"/>
      <w:pPr>
        <w:ind w:left="5764" w:hanging="360"/>
      </w:pPr>
    </w:lvl>
    <w:lvl w:ilvl="8" w:tplc="0403001B" w:tentative="1">
      <w:start w:val="1"/>
      <w:numFmt w:val="lowerRoman"/>
      <w:lvlText w:val="%9."/>
      <w:lvlJc w:val="right"/>
      <w:pPr>
        <w:ind w:left="6484" w:hanging="180"/>
      </w:pPr>
    </w:lvl>
  </w:abstractNum>
  <w:abstractNum w:abstractNumId="36" w15:restartNumberingAfterBreak="0">
    <w:nsid w:val="5B77327A"/>
    <w:multiLevelType w:val="hybridMultilevel"/>
    <w:tmpl w:val="41C238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07362B2"/>
    <w:multiLevelType w:val="hybridMultilevel"/>
    <w:tmpl w:val="1BD04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0F6646"/>
    <w:multiLevelType w:val="hybridMultilevel"/>
    <w:tmpl w:val="2C7CE32A"/>
    <w:lvl w:ilvl="0" w:tplc="838AA66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B2E0BA7"/>
    <w:multiLevelType w:val="hybridMultilevel"/>
    <w:tmpl w:val="1E2840C2"/>
    <w:lvl w:ilvl="0" w:tplc="B3E01124">
      <w:start w:val="1"/>
      <w:numFmt w:val="upperRoman"/>
      <w:lvlText w:val="(%1)"/>
      <w:lvlJc w:val="left"/>
      <w:pPr>
        <w:ind w:left="1080" w:hanging="720"/>
      </w:pPr>
      <w:rPr>
        <w:rFonts w:hint="default"/>
      </w:rPr>
    </w:lvl>
    <w:lvl w:ilvl="1" w:tplc="04030005">
      <w:start w:val="1"/>
      <w:numFmt w:val="bullet"/>
      <w:lvlText w:val=""/>
      <w:lvlJc w:val="left"/>
      <w:pPr>
        <w:ind w:left="1440" w:hanging="360"/>
      </w:pPr>
      <w:rPr>
        <w:rFonts w:ascii="Wingdings" w:hAnsi="Wingding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E352DCD"/>
    <w:multiLevelType w:val="hybridMultilevel"/>
    <w:tmpl w:val="AE406D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269016B"/>
    <w:multiLevelType w:val="hybridMultilevel"/>
    <w:tmpl w:val="37008D70"/>
    <w:lvl w:ilvl="0" w:tplc="0403000F">
      <w:start w:val="1"/>
      <w:numFmt w:val="decimal"/>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43" w15:restartNumberingAfterBreak="0">
    <w:nsid w:val="76F90961"/>
    <w:multiLevelType w:val="hybridMultilevel"/>
    <w:tmpl w:val="0CF21D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79C0050"/>
    <w:multiLevelType w:val="hybridMultilevel"/>
    <w:tmpl w:val="FAF4FE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4"/>
  </w:num>
  <w:num w:numId="2">
    <w:abstractNumId w:val="5"/>
  </w:num>
  <w:num w:numId="3">
    <w:abstractNumId w:val="38"/>
  </w:num>
  <w:num w:numId="4">
    <w:abstractNumId w:val="45"/>
  </w:num>
  <w:num w:numId="5">
    <w:abstractNumId w:val="46"/>
  </w:num>
  <w:num w:numId="6">
    <w:abstractNumId w:val="9"/>
  </w:num>
  <w:num w:numId="7">
    <w:abstractNumId w:val="39"/>
  </w:num>
  <w:num w:numId="8">
    <w:abstractNumId w:val="33"/>
  </w:num>
  <w:num w:numId="9">
    <w:abstractNumId w:val="17"/>
  </w:num>
  <w:num w:numId="10">
    <w:abstractNumId w:val="35"/>
  </w:num>
  <w:num w:numId="11">
    <w:abstractNumId w:val="25"/>
  </w:num>
  <w:num w:numId="12">
    <w:abstractNumId w:val="4"/>
  </w:num>
  <w:num w:numId="13">
    <w:abstractNumId w:val="42"/>
  </w:num>
  <w:num w:numId="14">
    <w:abstractNumId w:val="19"/>
  </w:num>
  <w:num w:numId="15">
    <w:abstractNumId w:val="23"/>
  </w:num>
  <w:num w:numId="16">
    <w:abstractNumId w:val="28"/>
  </w:num>
  <w:num w:numId="17">
    <w:abstractNumId w:val="15"/>
  </w:num>
  <w:num w:numId="18">
    <w:abstractNumId w:val="41"/>
  </w:num>
  <w:num w:numId="19">
    <w:abstractNumId w:val="20"/>
  </w:num>
  <w:num w:numId="20">
    <w:abstractNumId w:val="1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36"/>
  </w:num>
  <w:num w:numId="25">
    <w:abstractNumId w:val="11"/>
  </w:num>
  <w:num w:numId="26">
    <w:abstractNumId w:val="14"/>
  </w:num>
  <w:num w:numId="27">
    <w:abstractNumId w:val="40"/>
  </w:num>
  <w:num w:numId="28">
    <w:abstractNumId w:val="7"/>
  </w:num>
  <w:num w:numId="29">
    <w:abstractNumId w:val="26"/>
  </w:num>
  <w:num w:numId="30">
    <w:abstractNumId w:val="13"/>
  </w:num>
  <w:num w:numId="31">
    <w:abstractNumId w:val="43"/>
  </w:num>
  <w:num w:numId="32">
    <w:abstractNumId w:val="31"/>
  </w:num>
  <w:num w:numId="33">
    <w:abstractNumId w:val="10"/>
  </w:num>
  <w:num w:numId="34">
    <w:abstractNumId w:val="16"/>
  </w:num>
  <w:num w:numId="35">
    <w:abstractNumId w:val="27"/>
  </w:num>
  <w:num w:numId="36">
    <w:abstractNumId w:val="30"/>
  </w:num>
  <w:num w:numId="37">
    <w:abstractNumId w:val="32"/>
  </w:num>
  <w:num w:numId="38">
    <w:abstractNumId w:val="29"/>
  </w:num>
  <w:num w:numId="39">
    <w:abstractNumId w:val="37"/>
  </w:num>
  <w:num w:numId="40">
    <w:abstractNumId w:val="8"/>
  </w:num>
  <w:num w:numId="41">
    <w:abstractNumId w:val="24"/>
  </w:num>
  <w:num w:numId="42">
    <w:abstractNumId w:val="1"/>
  </w:num>
  <w:num w:numId="43">
    <w:abstractNumId w:val="18"/>
  </w:num>
  <w:num w:numId="44">
    <w:abstractNumId w:val="44"/>
  </w:num>
  <w:num w:numId="45">
    <w:abstractNumId w:val="21"/>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D19AC"/>
    <w:rsid w:val="001E467F"/>
    <w:rsid w:val="002113F0"/>
    <w:rsid w:val="002C3FBB"/>
    <w:rsid w:val="002F4AF3"/>
    <w:rsid w:val="003A2762"/>
    <w:rsid w:val="0041158E"/>
    <w:rsid w:val="00461889"/>
    <w:rsid w:val="0046535D"/>
    <w:rsid w:val="004C24A7"/>
    <w:rsid w:val="0056345D"/>
    <w:rsid w:val="005E23B3"/>
    <w:rsid w:val="005F791E"/>
    <w:rsid w:val="00634F52"/>
    <w:rsid w:val="00646A49"/>
    <w:rsid w:val="00745EC9"/>
    <w:rsid w:val="00865210"/>
    <w:rsid w:val="00884293"/>
    <w:rsid w:val="00890925"/>
    <w:rsid w:val="008C22F0"/>
    <w:rsid w:val="00961A05"/>
    <w:rsid w:val="009A4D43"/>
    <w:rsid w:val="009F0828"/>
    <w:rsid w:val="00A35D0E"/>
    <w:rsid w:val="00A7293C"/>
    <w:rsid w:val="00B534E3"/>
    <w:rsid w:val="00B91BC8"/>
    <w:rsid w:val="00BA3F27"/>
    <w:rsid w:val="00C567A4"/>
    <w:rsid w:val="00C6735E"/>
    <w:rsid w:val="00C83D70"/>
    <w:rsid w:val="00D309CC"/>
    <w:rsid w:val="00EB774E"/>
    <w:rsid w:val="00F718FC"/>
    <w:rsid w:val="00FA6268"/>
    <w:rsid w:val="00FC0A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B704B"/>
  <w15:chartTrackingRefBased/>
  <w15:docId w15:val="{19B2C453-1F13-42D8-A22A-344AECC7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List Bullet" w:uiPriority="99"/>
    <w:lsdException w:name="Title" w:uiPriority="10" w:qFormat="1"/>
    <w:lsdException w:name="Body Text"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A05"/>
    <w:pPr>
      <w:jc w:val="both"/>
    </w:pPr>
    <w:rPr>
      <w:rFonts w:ascii="Arial" w:hAnsi="Arial"/>
      <w:sz w:val="22"/>
    </w:rPr>
  </w:style>
  <w:style w:type="paragraph" w:styleId="Ttol1">
    <w:name w:val="heading 1"/>
    <w:basedOn w:val="Normal"/>
    <w:next w:val="Normal"/>
    <w:link w:val="Ttol1Car"/>
    <w:qFormat/>
    <w:rsid w:val="00FA6268"/>
    <w:pPr>
      <w:keepNext/>
      <w:spacing w:before="240" w:after="60"/>
      <w:jc w:val="left"/>
      <w:outlineLvl w:val="0"/>
    </w:pPr>
    <w:rPr>
      <w:rFonts w:ascii="Calibri Light" w:hAnsi="Calibri Light"/>
      <w:b/>
      <w:bCs/>
      <w:kern w:val="32"/>
      <w:sz w:val="32"/>
      <w:szCs w:val="32"/>
    </w:rPr>
  </w:style>
  <w:style w:type="paragraph" w:styleId="Ttol2">
    <w:name w:val="heading 2"/>
    <w:basedOn w:val="Normal"/>
    <w:next w:val="Normal"/>
    <w:link w:val="Ttol2Car"/>
    <w:uiPriority w:val="9"/>
    <w:qFormat/>
    <w:rsid w:val="00745EC9"/>
    <w:pPr>
      <w:keepNext/>
      <w:ind w:left="567"/>
      <w:outlineLvl w:val="1"/>
    </w:pPr>
    <w:rPr>
      <w:sz w:val="24"/>
    </w:rPr>
  </w:style>
  <w:style w:type="paragraph" w:styleId="Ttol3">
    <w:name w:val="heading 3"/>
    <w:basedOn w:val="Normal"/>
    <w:next w:val="Normal"/>
    <w:link w:val="Ttol3Car"/>
    <w:qFormat/>
    <w:rsid w:val="00FA6268"/>
    <w:pPr>
      <w:keepNext/>
      <w:spacing w:before="240" w:after="60"/>
      <w:jc w:val="left"/>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6">
    <w:name w:val="heading 6"/>
    <w:basedOn w:val="Normal"/>
    <w:next w:val="Normal"/>
    <w:link w:val="Ttol6Car"/>
    <w:qFormat/>
    <w:rsid w:val="00FA6268"/>
    <w:pPr>
      <w:spacing w:before="240" w:after="60"/>
      <w:jc w:val="left"/>
      <w:outlineLvl w:val="5"/>
    </w:pPr>
    <w:rPr>
      <w:rFonts w:ascii="Calibri" w:hAnsi="Calibri"/>
      <w:b/>
      <w:bCs/>
      <w:sz w:val="20"/>
      <w:lang w:eastAsia="es-ES"/>
    </w:rPr>
  </w:style>
  <w:style w:type="paragraph" w:styleId="Ttol7">
    <w:name w:val="heading 7"/>
    <w:basedOn w:val="Normal"/>
    <w:next w:val="Normal"/>
    <w:link w:val="Ttol7Car"/>
    <w:qFormat/>
    <w:rsid w:val="00FA6268"/>
    <w:pPr>
      <w:spacing w:before="240" w:after="60"/>
      <w:jc w:val="left"/>
      <w:outlineLvl w:val="6"/>
    </w:pPr>
    <w:rPr>
      <w:rFonts w:ascii="Calibri" w:hAnsi="Calibri"/>
      <w:sz w:val="24"/>
      <w:szCs w:val="24"/>
      <w:lang w:eastAsia="es-ES"/>
    </w:rPr>
  </w:style>
  <w:style w:type="paragraph" w:styleId="Ttol9">
    <w:name w:val="heading 9"/>
    <w:basedOn w:val="Normal"/>
    <w:next w:val="Normal"/>
    <w:link w:val="Ttol9Car"/>
    <w:qFormat/>
    <w:rsid w:val="00FA6268"/>
    <w:pPr>
      <w:spacing w:before="240" w:after="60"/>
      <w:jc w:val="left"/>
      <w:outlineLvl w:val="8"/>
    </w:pPr>
    <w:rPr>
      <w:rFonts w:ascii="Cambria" w:hAnsi="Cambria"/>
      <w:sz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uiPriority w:val="39"/>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FA6268"/>
    <w:rPr>
      <w:rFonts w:ascii="Calibri Light" w:hAnsi="Calibri Light"/>
      <w:b/>
      <w:bCs/>
      <w:kern w:val="32"/>
      <w:sz w:val="32"/>
      <w:szCs w:val="32"/>
    </w:rPr>
  </w:style>
  <w:style w:type="character" w:customStyle="1" w:styleId="Ttol3Car">
    <w:name w:val="Títol 3 Car"/>
    <w:link w:val="Ttol3"/>
    <w:rsid w:val="00FA6268"/>
    <w:rPr>
      <w:rFonts w:ascii="Cambria" w:hAnsi="Cambria"/>
      <w:b/>
      <w:bCs/>
      <w:sz w:val="26"/>
      <w:szCs w:val="26"/>
      <w:lang w:eastAsia="es-ES"/>
    </w:rPr>
  </w:style>
  <w:style w:type="character" w:customStyle="1" w:styleId="Ttol6Car">
    <w:name w:val="Títol 6 Car"/>
    <w:link w:val="Ttol6"/>
    <w:rsid w:val="00FA6268"/>
    <w:rPr>
      <w:rFonts w:ascii="Calibri" w:hAnsi="Calibri"/>
      <w:b/>
      <w:bCs/>
      <w:lang w:eastAsia="es-ES"/>
    </w:rPr>
  </w:style>
  <w:style w:type="character" w:customStyle="1" w:styleId="Ttol7Car">
    <w:name w:val="Títol 7 Car"/>
    <w:link w:val="Ttol7"/>
    <w:rsid w:val="00FA6268"/>
    <w:rPr>
      <w:rFonts w:ascii="Calibri" w:hAnsi="Calibri"/>
      <w:sz w:val="24"/>
      <w:szCs w:val="24"/>
      <w:lang w:eastAsia="es-ES"/>
    </w:rPr>
  </w:style>
  <w:style w:type="character" w:customStyle="1" w:styleId="Ttol9Car">
    <w:name w:val="Títol 9 Car"/>
    <w:link w:val="Ttol9"/>
    <w:rsid w:val="00FA6268"/>
    <w:rPr>
      <w:rFonts w:ascii="Cambria" w:hAnsi="Cambria"/>
      <w:lang w:eastAsia="es-ES"/>
    </w:rPr>
  </w:style>
  <w:style w:type="character" w:customStyle="1" w:styleId="Ttol2Car">
    <w:name w:val="Títol 2 Car"/>
    <w:link w:val="Ttol2"/>
    <w:uiPriority w:val="9"/>
    <w:rsid w:val="00FA6268"/>
    <w:rPr>
      <w:rFonts w:ascii="Arial" w:hAnsi="Arial"/>
      <w:sz w:val="24"/>
    </w:rPr>
  </w:style>
  <w:style w:type="character" w:styleId="Enlla">
    <w:name w:val="Hyperlink"/>
    <w:uiPriority w:val="99"/>
    <w:rsid w:val="00FA6268"/>
    <w:rPr>
      <w:color w:val="000080"/>
      <w:u w:val="single"/>
    </w:rPr>
  </w:style>
  <w:style w:type="paragraph" w:styleId="IDC2">
    <w:name w:val="toc 2"/>
    <w:basedOn w:val="Normal"/>
    <w:next w:val="Normal"/>
    <w:autoRedefine/>
    <w:uiPriority w:val="39"/>
    <w:qFormat/>
    <w:rsid w:val="00FA6268"/>
    <w:pPr>
      <w:tabs>
        <w:tab w:val="right" w:leader="dot" w:pos="8494"/>
      </w:tabs>
      <w:ind w:left="426" w:hanging="284"/>
    </w:pPr>
    <w:rPr>
      <w:rFonts w:ascii="Times New Roman" w:hAnsi="Times New Roman"/>
      <w:sz w:val="20"/>
      <w:lang w:eastAsia="es-ES"/>
    </w:rPr>
  </w:style>
  <w:style w:type="paragraph" w:styleId="IDC1">
    <w:name w:val="toc 1"/>
    <w:basedOn w:val="Normal"/>
    <w:next w:val="Normal"/>
    <w:autoRedefine/>
    <w:uiPriority w:val="39"/>
    <w:unhideWhenUsed/>
    <w:qFormat/>
    <w:rsid w:val="00FA6268"/>
    <w:pPr>
      <w:contextualSpacing/>
    </w:pPr>
    <w:rPr>
      <w:rFonts w:cs="Arial"/>
      <w:b/>
      <w:noProof/>
      <w:szCs w:val="22"/>
      <w:lang w:eastAsia="en-US"/>
    </w:rPr>
  </w:style>
  <w:style w:type="character" w:customStyle="1" w:styleId="PeuCar">
    <w:name w:val="Peu Car"/>
    <w:link w:val="Peu"/>
    <w:uiPriority w:val="99"/>
    <w:rsid w:val="00FA6268"/>
    <w:rPr>
      <w:rFonts w:ascii="Arial" w:hAnsi="Arial"/>
      <w:sz w:val="22"/>
    </w:rPr>
  </w:style>
  <w:style w:type="paragraph" w:styleId="TtoldelIDC">
    <w:name w:val="TOC Heading"/>
    <w:basedOn w:val="Ttol1"/>
    <w:next w:val="Normal"/>
    <w:uiPriority w:val="39"/>
    <w:unhideWhenUsed/>
    <w:qFormat/>
    <w:rsid w:val="00FA6268"/>
    <w:pPr>
      <w:keepLines/>
      <w:spacing w:after="0" w:line="259" w:lineRule="auto"/>
      <w:outlineLvl w:val="9"/>
    </w:pPr>
    <w:rPr>
      <w:b w:val="0"/>
      <w:bCs w:val="0"/>
      <w:color w:val="2F5496"/>
      <w:kern w:val="0"/>
    </w:rPr>
  </w:style>
  <w:style w:type="character" w:customStyle="1" w:styleId="Ttol4Car">
    <w:name w:val="Títol 4 Car"/>
    <w:link w:val="Ttol4"/>
    <w:rsid w:val="00FA6268"/>
    <w:rPr>
      <w:rFonts w:ascii="Arial" w:hAnsi="Arial"/>
      <w:b/>
      <w:sz w:val="24"/>
      <w:u w:val="single"/>
    </w:rPr>
  </w:style>
  <w:style w:type="character" w:customStyle="1" w:styleId="Absatz-Standardschriftart">
    <w:name w:val="Absatz-Standardschriftart"/>
    <w:rsid w:val="00FA6268"/>
  </w:style>
  <w:style w:type="character" w:customStyle="1" w:styleId="WW-Absatz-Standardschriftart">
    <w:name w:val="WW-Absatz-Standardschriftart"/>
    <w:rsid w:val="00FA6268"/>
  </w:style>
  <w:style w:type="character" w:customStyle="1" w:styleId="WW-Absatz-Standardschriftart1">
    <w:name w:val="WW-Absatz-Standardschriftart1"/>
    <w:rsid w:val="00FA6268"/>
  </w:style>
  <w:style w:type="character" w:customStyle="1" w:styleId="WW-Absatz-Standardschriftart11">
    <w:name w:val="WW-Absatz-Standardschriftart11"/>
    <w:rsid w:val="00FA6268"/>
  </w:style>
  <w:style w:type="paragraph" w:customStyle="1" w:styleId="Encapalament">
    <w:name w:val="Encapçalament"/>
    <w:basedOn w:val="Normal"/>
    <w:next w:val="Textindependent"/>
    <w:rsid w:val="00FA6268"/>
    <w:pPr>
      <w:keepNext/>
      <w:widowControl w:val="0"/>
      <w:suppressAutoHyphens/>
      <w:spacing w:before="240" w:after="120"/>
      <w:jc w:val="left"/>
    </w:pPr>
    <w:rPr>
      <w:rFonts w:eastAsia="Microsoft YaHei" w:cs="Mangal"/>
      <w:kern w:val="1"/>
      <w:sz w:val="28"/>
      <w:szCs w:val="28"/>
      <w:lang w:eastAsia="zh-CN" w:bidi="hi-IN"/>
    </w:rPr>
  </w:style>
  <w:style w:type="paragraph" w:styleId="Textindependent">
    <w:name w:val="Body Text"/>
    <w:basedOn w:val="Normal"/>
    <w:link w:val="TextindependentCar"/>
    <w:uiPriority w:val="99"/>
    <w:rsid w:val="00FA6268"/>
    <w:pPr>
      <w:widowControl w:val="0"/>
      <w:suppressAutoHyphens/>
      <w:spacing w:after="120"/>
      <w:jc w:val="left"/>
    </w:pPr>
    <w:rPr>
      <w:rFonts w:ascii="Times New Roman" w:eastAsia="SimSun" w:hAnsi="Times New Roman" w:cs="Mangal"/>
      <w:kern w:val="1"/>
      <w:sz w:val="24"/>
      <w:szCs w:val="24"/>
      <w:lang w:eastAsia="zh-CN" w:bidi="hi-IN"/>
    </w:rPr>
  </w:style>
  <w:style w:type="character" w:customStyle="1" w:styleId="TextindependentCar">
    <w:name w:val="Text independent Car"/>
    <w:link w:val="Textindependent"/>
    <w:uiPriority w:val="99"/>
    <w:rsid w:val="00FA6268"/>
    <w:rPr>
      <w:rFonts w:eastAsia="SimSun" w:cs="Mangal"/>
      <w:kern w:val="1"/>
      <w:sz w:val="24"/>
      <w:szCs w:val="24"/>
      <w:lang w:eastAsia="zh-CN" w:bidi="hi-IN"/>
    </w:rPr>
  </w:style>
  <w:style w:type="paragraph" w:styleId="Llista">
    <w:name w:val="List"/>
    <w:basedOn w:val="Textindependent"/>
    <w:rsid w:val="00FA6268"/>
  </w:style>
  <w:style w:type="paragraph" w:styleId="Llegenda">
    <w:name w:val="caption"/>
    <w:basedOn w:val="Normal"/>
    <w:qFormat/>
    <w:rsid w:val="00FA6268"/>
    <w:pPr>
      <w:widowControl w:val="0"/>
      <w:suppressLineNumbers/>
      <w:suppressAutoHyphens/>
      <w:spacing w:before="120" w:after="120"/>
      <w:jc w:val="left"/>
    </w:pPr>
    <w:rPr>
      <w:rFonts w:ascii="Times New Roman" w:eastAsia="SimSun" w:hAnsi="Times New Roman" w:cs="Mangal"/>
      <w:i/>
      <w:iCs/>
      <w:kern w:val="1"/>
      <w:sz w:val="24"/>
      <w:szCs w:val="24"/>
      <w:lang w:eastAsia="zh-CN" w:bidi="hi-IN"/>
    </w:rPr>
  </w:style>
  <w:style w:type="paragraph" w:customStyle="1" w:styleId="ndex">
    <w:name w:val="Índex"/>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FA6268"/>
    <w:pPr>
      <w:jc w:val="center"/>
    </w:pPr>
    <w:rPr>
      <w:b/>
      <w:bCs/>
    </w:rPr>
  </w:style>
  <w:style w:type="character" w:customStyle="1" w:styleId="CapaleraCar">
    <w:name w:val="Capçalera Car"/>
    <w:link w:val="Capalera"/>
    <w:uiPriority w:val="99"/>
    <w:rsid w:val="00FA6268"/>
    <w:rPr>
      <w:rFonts w:ascii="Arial" w:hAnsi="Arial"/>
      <w:sz w:val="22"/>
    </w:rPr>
  </w:style>
  <w:style w:type="paragraph" w:styleId="Textdeglobus">
    <w:name w:val="Balloon Text"/>
    <w:basedOn w:val="Normal"/>
    <w:link w:val="TextdeglobusCar"/>
    <w:unhideWhenUsed/>
    <w:rsid w:val="00FA6268"/>
    <w:pPr>
      <w:widowControl w:val="0"/>
      <w:suppressAutoHyphens/>
      <w:jc w:val="left"/>
    </w:pPr>
    <w:rPr>
      <w:rFonts w:ascii="Tahoma" w:eastAsia="SimSun" w:hAnsi="Tahoma" w:cs="Mangal"/>
      <w:kern w:val="1"/>
      <w:sz w:val="16"/>
      <w:szCs w:val="14"/>
      <w:lang w:eastAsia="zh-CN" w:bidi="hi-IN"/>
    </w:rPr>
  </w:style>
  <w:style w:type="character" w:customStyle="1" w:styleId="TextdeglobusCar">
    <w:name w:val="Text de globus Car"/>
    <w:link w:val="Textdeglobus"/>
    <w:rsid w:val="00FA6268"/>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FA6268"/>
    <w:pPr>
      <w:spacing w:after="120" w:line="480" w:lineRule="auto"/>
      <w:jc w:val="left"/>
    </w:pPr>
    <w:rPr>
      <w:rFonts w:ascii="Times New Roman" w:hAnsi="Times New Roman"/>
      <w:sz w:val="20"/>
      <w:lang w:eastAsia="es-ES"/>
    </w:rPr>
  </w:style>
  <w:style w:type="character" w:customStyle="1" w:styleId="Textindependent2Car">
    <w:name w:val="Text independent 2 Car"/>
    <w:link w:val="Textindependent2"/>
    <w:rsid w:val="00FA6268"/>
    <w:rPr>
      <w:lang w:eastAsia="es-ES"/>
    </w:rPr>
  </w:style>
  <w:style w:type="paragraph" w:styleId="Textindependent3">
    <w:name w:val="Body Text 3"/>
    <w:basedOn w:val="Normal"/>
    <w:link w:val="Textindependent3Car"/>
    <w:unhideWhenUsed/>
    <w:rsid w:val="00FA6268"/>
    <w:pPr>
      <w:spacing w:after="120"/>
      <w:jc w:val="left"/>
    </w:pPr>
    <w:rPr>
      <w:rFonts w:ascii="Times New Roman" w:hAnsi="Times New Roman"/>
      <w:sz w:val="16"/>
      <w:szCs w:val="16"/>
      <w:lang w:eastAsia="es-ES"/>
    </w:rPr>
  </w:style>
  <w:style w:type="character" w:customStyle="1" w:styleId="Textindependent3Car">
    <w:name w:val="Text independent 3 Car"/>
    <w:link w:val="Textindependent3"/>
    <w:rsid w:val="00FA6268"/>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qFormat/>
    <w:rsid w:val="00FA6268"/>
    <w:pPr>
      <w:widowControl w:val="0"/>
      <w:numPr>
        <w:numId w:val="3"/>
      </w:numPr>
      <w:jc w:val="left"/>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qFormat/>
    <w:locked/>
    <w:rsid w:val="00FA6268"/>
    <w:rPr>
      <w:rFonts w:ascii="CG Times" w:hAnsi="CG Times"/>
      <w:sz w:val="24"/>
      <w:lang w:eastAsia="zh-CN"/>
    </w:rPr>
  </w:style>
  <w:style w:type="paragraph" w:customStyle="1" w:styleId="jordi">
    <w:name w:val="jordi"/>
    <w:basedOn w:val="Normal"/>
    <w:qFormat/>
    <w:rsid w:val="00FA6268"/>
    <w:pPr>
      <w:tabs>
        <w:tab w:val="left" w:pos="284"/>
      </w:tabs>
      <w:suppressAutoHyphens/>
      <w:spacing w:before="120" w:after="120" w:line="276" w:lineRule="auto"/>
      <w:ind w:left="1211" w:hanging="360"/>
    </w:pPr>
    <w:rPr>
      <w:rFonts w:cs="Arial"/>
      <w:spacing w:val="-3"/>
      <w:szCs w:val="22"/>
      <w:lang w:eastAsia="es-ES"/>
    </w:rPr>
  </w:style>
  <w:style w:type="paragraph" w:styleId="Senseespaiat">
    <w:name w:val="No Spacing"/>
    <w:uiPriority w:val="1"/>
    <w:qFormat/>
    <w:rsid w:val="00FA6268"/>
    <w:rPr>
      <w:lang w:val="es-ES" w:eastAsia="es-ES"/>
    </w:rPr>
  </w:style>
  <w:style w:type="character" w:styleId="Nmerodepgina">
    <w:name w:val="page number"/>
    <w:rsid w:val="00FA6268"/>
  </w:style>
  <w:style w:type="paragraph" w:customStyle="1" w:styleId="ComissiGov">
    <w:name w:val="Comissió Gov"/>
    <w:rsid w:val="00FA6268"/>
    <w:pPr>
      <w:widowControl w:val="0"/>
      <w:tabs>
        <w:tab w:val="left" w:pos="-1008"/>
        <w:tab w:val="left" w:pos="864"/>
      </w:tabs>
      <w:jc w:val="both"/>
    </w:pPr>
    <w:rPr>
      <w:rFonts w:ascii="CG Times" w:hAnsi="CG Times"/>
      <w:spacing w:val="-3"/>
      <w:sz w:val="24"/>
      <w:lang w:eastAsia="es-ES"/>
    </w:rPr>
  </w:style>
  <w:style w:type="character" w:styleId="mfasi">
    <w:name w:val="Emphasis"/>
    <w:qFormat/>
    <w:rsid w:val="00FA6268"/>
    <w:rPr>
      <w:i/>
      <w:iCs/>
    </w:rPr>
  </w:style>
  <w:style w:type="paragraph" w:customStyle="1" w:styleId="EstiloTahoma">
    <w:name w:val="Estilo Tahoma"/>
    <w:basedOn w:val="Normal"/>
    <w:rsid w:val="00FA6268"/>
    <w:pPr>
      <w:spacing w:before="120" w:after="120"/>
    </w:pPr>
    <w:rPr>
      <w:rFonts w:ascii="Tahoma" w:hAnsi="Tahoma"/>
      <w:sz w:val="20"/>
      <w:lang w:eastAsia="es-ES"/>
    </w:rPr>
  </w:style>
  <w:style w:type="paragraph" w:customStyle="1" w:styleId="Default">
    <w:name w:val="Default"/>
    <w:link w:val="DefaultCar"/>
    <w:qFormat/>
    <w:rsid w:val="00FA6268"/>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FA6268"/>
    <w:pPr>
      <w:jc w:val="left"/>
    </w:pPr>
    <w:rPr>
      <w:rFonts w:ascii="Times New Roman" w:hAnsi="Times New Roman"/>
      <w:sz w:val="20"/>
      <w:lang w:eastAsia="es-ES"/>
    </w:rPr>
  </w:style>
  <w:style w:type="character" w:customStyle="1" w:styleId="TextdenotaalfinalCar">
    <w:name w:val="Text de nota al final Car"/>
    <w:link w:val="Textdenotaalfinal"/>
    <w:rsid w:val="00FA6268"/>
    <w:rPr>
      <w:lang w:eastAsia="es-ES"/>
    </w:rPr>
  </w:style>
  <w:style w:type="character" w:styleId="Refernciadenotaalfinal">
    <w:name w:val="endnote reference"/>
    <w:rsid w:val="00FA6268"/>
    <w:rPr>
      <w:vertAlign w:val="superscript"/>
    </w:rPr>
  </w:style>
  <w:style w:type="paragraph" w:styleId="Textdenotaapeudepgina">
    <w:name w:val="footnote text"/>
    <w:basedOn w:val="Normal"/>
    <w:link w:val="TextdenotaapeudepginaCar"/>
    <w:uiPriority w:val="99"/>
    <w:rsid w:val="00FA6268"/>
    <w:pPr>
      <w:jc w:val="left"/>
    </w:pPr>
    <w:rPr>
      <w:rFonts w:ascii="Times New Roman" w:hAnsi="Times New Roman"/>
      <w:sz w:val="20"/>
      <w:lang w:eastAsia="es-ES"/>
    </w:rPr>
  </w:style>
  <w:style w:type="character" w:customStyle="1" w:styleId="TextdenotaapeudepginaCar">
    <w:name w:val="Text de nota a peu de pàgina Car"/>
    <w:link w:val="Textdenotaapeudepgina"/>
    <w:uiPriority w:val="99"/>
    <w:rsid w:val="00FA6268"/>
    <w:rPr>
      <w:lang w:eastAsia="es-ES"/>
    </w:rPr>
  </w:style>
  <w:style w:type="character" w:styleId="Refernciadenotaapeudepgina">
    <w:name w:val="footnote reference"/>
    <w:rsid w:val="00FA6268"/>
    <w:rPr>
      <w:vertAlign w:val="superscript"/>
    </w:rPr>
  </w:style>
  <w:style w:type="paragraph" w:styleId="IDC3">
    <w:name w:val="toc 3"/>
    <w:basedOn w:val="Normal"/>
    <w:next w:val="Normal"/>
    <w:autoRedefine/>
    <w:uiPriority w:val="39"/>
    <w:unhideWhenUsed/>
    <w:qFormat/>
    <w:rsid w:val="00FA6268"/>
    <w:pPr>
      <w:spacing w:after="100" w:line="276" w:lineRule="auto"/>
      <w:ind w:left="440"/>
      <w:jc w:val="left"/>
    </w:pPr>
    <w:rPr>
      <w:rFonts w:ascii="Calibri" w:hAnsi="Calibri"/>
      <w:szCs w:val="22"/>
      <w:lang w:eastAsia="en-US"/>
    </w:rPr>
  </w:style>
  <w:style w:type="paragraph" w:styleId="Ttol">
    <w:name w:val="Title"/>
    <w:basedOn w:val="Normal"/>
    <w:next w:val="Normal"/>
    <w:link w:val="TtolCar"/>
    <w:uiPriority w:val="10"/>
    <w:qFormat/>
    <w:rsid w:val="00FA6268"/>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uiPriority w:val="10"/>
    <w:rsid w:val="00FA6268"/>
    <w:rPr>
      <w:rFonts w:ascii="Cambria" w:hAnsi="Cambria"/>
      <w:b/>
      <w:bCs/>
      <w:kern w:val="28"/>
      <w:sz w:val="32"/>
      <w:szCs w:val="32"/>
      <w:lang w:eastAsia="es-ES"/>
    </w:rPr>
  </w:style>
  <w:style w:type="paragraph" w:customStyle="1" w:styleId="Guionumerat">
    <w:name w:val="Guio numerat"/>
    <w:basedOn w:val="Textindependent"/>
    <w:qFormat/>
    <w:rsid w:val="00FA6268"/>
    <w:pPr>
      <w:numPr>
        <w:numId w:val="4"/>
      </w:numPr>
      <w:ind w:left="0" w:firstLine="0"/>
    </w:pPr>
  </w:style>
  <w:style w:type="paragraph" w:customStyle="1" w:styleId="Textosinformato1">
    <w:name w:val="Texto sin formato1"/>
    <w:basedOn w:val="Normal"/>
    <w:rsid w:val="00FA6268"/>
    <w:pPr>
      <w:suppressAutoHyphens/>
      <w:jc w:val="left"/>
    </w:pPr>
    <w:rPr>
      <w:rFonts w:ascii="Courier New" w:hAnsi="Courier New" w:cs="Courier New"/>
      <w:sz w:val="20"/>
      <w:lang w:eastAsia="zh-CN"/>
    </w:rPr>
  </w:style>
  <w:style w:type="paragraph" w:customStyle="1" w:styleId="parrafo">
    <w:name w:val="parrafo"/>
    <w:basedOn w:val="Normal"/>
    <w:rsid w:val="00FA6268"/>
    <w:pPr>
      <w:spacing w:before="100" w:beforeAutospacing="1" w:after="100" w:afterAutospacing="1"/>
      <w:jc w:val="left"/>
    </w:pPr>
    <w:rPr>
      <w:rFonts w:ascii="Times New Roman" w:hAnsi="Times New Roman"/>
      <w:sz w:val="24"/>
      <w:szCs w:val="24"/>
      <w:lang w:eastAsia="es-ES"/>
    </w:rPr>
  </w:style>
  <w:style w:type="character" w:styleId="Textennegreta">
    <w:name w:val="Strong"/>
    <w:uiPriority w:val="22"/>
    <w:qFormat/>
    <w:rsid w:val="00FA6268"/>
    <w:rPr>
      <w:b/>
      <w:bCs/>
    </w:rPr>
  </w:style>
  <w:style w:type="paragraph" w:styleId="NormalWeb">
    <w:name w:val="Normal (Web)"/>
    <w:basedOn w:val="Normal"/>
    <w:uiPriority w:val="99"/>
    <w:unhideWhenUsed/>
    <w:rsid w:val="00FA6268"/>
    <w:pPr>
      <w:spacing w:before="100" w:beforeAutospacing="1" w:after="100" w:afterAutospacing="1"/>
      <w:jc w:val="left"/>
    </w:pPr>
    <w:rPr>
      <w:rFonts w:ascii="Times New Roman" w:hAnsi="Times New Roman"/>
      <w:sz w:val="24"/>
      <w:szCs w:val="24"/>
    </w:rPr>
  </w:style>
  <w:style w:type="paragraph" w:customStyle="1" w:styleId="gui1">
    <w:name w:val="gui1"/>
    <w:basedOn w:val="Normal"/>
    <w:rsid w:val="00FA6268"/>
    <w:pPr>
      <w:jc w:val="left"/>
    </w:pPr>
    <w:rPr>
      <w:rFonts w:ascii="Times New Roman" w:hAnsi="Times New Roman"/>
      <w:sz w:val="24"/>
      <w:szCs w:val="24"/>
      <w:lang w:eastAsia="es-ES"/>
    </w:rPr>
  </w:style>
  <w:style w:type="character" w:customStyle="1" w:styleId="MapadeldocumentCar">
    <w:name w:val="Mapa del document Car"/>
    <w:link w:val="Mapadeldocument"/>
    <w:uiPriority w:val="99"/>
    <w:rsid w:val="00FA6268"/>
    <w:rPr>
      <w:rFonts w:ascii="Tahoma" w:hAnsi="Tahoma" w:cs="Tahoma"/>
      <w:sz w:val="16"/>
      <w:szCs w:val="16"/>
      <w:lang w:eastAsia="es-ES"/>
    </w:rPr>
  </w:style>
  <w:style w:type="paragraph" w:styleId="Mapadeldocument">
    <w:name w:val="Document Map"/>
    <w:basedOn w:val="Normal"/>
    <w:link w:val="MapadeldocumentCar"/>
    <w:uiPriority w:val="99"/>
    <w:unhideWhenUsed/>
    <w:rsid w:val="00FA6268"/>
    <w:pPr>
      <w:jc w:val="left"/>
    </w:pPr>
    <w:rPr>
      <w:rFonts w:ascii="Tahoma" w:hAnsi="Tahoma" w:cs="Tahoma"/>
      <w:sz w:val="16"/>
      <w:szCs w:val="16"/>
      <w:lang w:eastAsia="es-ES"/>
    </w:rPr>
  </w:style>
  <w:style w:type="character" w:customStyle="1" w:styleId="MapadeldocumentoCar1">
    <w:name w:val="Mapa del documento Car1"/>
    <w:rsid w:val="00FA6268"/>
    <w:rPr>
      <w:rFonts w:ascii="Segoe UI" w:hAnsi="Segoe UI" w:cs="Segoe UI"/>
      <w:sz w:val="16"/>
      <w:szCs w:val="16"/>
    </w:rPr>
  </w:style>
  <w:style w:type="character" w:customStyle="1" w:styleId="MapadeldocumentCar1">
    <w:name w:val="Mapa del document Car1"/>
    <w:rsid w:val="00FA6268"/>
    <w:rPr>
      <w:rFonts w:ascii="Segoe UI" w:hAnsi="Segoe UI" w:cs="Segoe UI"/>
      <w:sz w:val="16"/>
      <w:szCs w:val="16"/>
    </w:rPr>
  </w:style>
  <w:style w:type="character" w:styleId="Refernciadecomentari">
    <w:name w:val="annotation reference"/>
    <w:unhideWhenUsed/>
    <w:rsid w:val="00FA6268"/>
    <w:rPr>
      <w:sz w:val="16"/>
      <w:szCs w:val="16"/>
    </w:rPr>
  </w:style>
  <w:style w:type="paragraph" w:styleId="Textdecomentari">
    <w:name w:val="annotation text"/>
    <w:basedOn w:val="Normal"/>
    <w:link w:val="TextdecomentariCar"/>
    <w:uiPriority w:val="99"/>
    <w:unhideWhenUsed/>
    <w:rsid w:val="00FA6268"/>
    <w:pPr>
      <w:widowControl w:val="0"/>
      <w:suppressAutoHyphens/>
      <w:jc w:val="left"/>
    </w:pPr>
    <w:rPr>
      <w:rFonts w:ascii="Times New Roman" w:eastAsia="SimSun" w:hAnsi="Times New Roman" w:cs="Mangal"/>
      <w:kern w:val="1"/>
      <w:sz w:val="20"/>
      <w:szCs w:val="18"/>
      <w:lang w:eastAsia="zh-CN" w:bidi="hi-IN"/>
    </w:rPr>
  </w:style>
  <w:style w:type="character" w:customStyle="1" w:styleId="TextdecomentariCar">
    <w:name w:val="Text de comentari Car"/>
    <w:link w:val="Textdecomentari"/>
    <w:uiPriority w:val="99"/>
    <w:rsid w:val="00FA6268"/>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unhideWhenUsed/>
    <w:rsid w:val="00FA6268"/>
    <w:rPr>
      <w:b/>
      <w:bCs/>
    </w:rPr>
  </w:style>
  <w:style w:type="character" w:customStyle="1" w:styleId="TemadelcomentariCar">
    <w:name w:val="Tema del comentari Car"/>
    <w:link w:val="Temadelcomentari"/>
    <w:uiPriority w:val="99"/>
    <w:rsid w:val="00FA6268"/>
    <w:rPr>
      <w:rFonts w:eastAsia="SimSun" w:cs="Mangal"/>
      <w:b/>
      <w:bCs/>
      <w:kern w:val="1"/>
      <w:szCs w:val="18"/>
      <w:lang w:eastAsia="zh-CN" w:bidi="hi-IN"/>
    </w:rPr>
  </w:style>
  <w:style w:type="paragraph" w:styleId="IDC4">
    <w:name w:val="toc 4"/>
    <w:basedOn w:val="Ttoldndex"/>
    <w:next w:val="Normal"/>
    <w:autoRedefine/>
    <w:uiPriority w:val="39"/>
    <w:rsid w:val="00FA6268"/>
    <w:pPr>
      <w:widowControl/>
      <w:numPr>
        <w:numId w:val="5"/>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FA6268"/>
    <w:pPr>
      <w:widowControl w:val="0"/>
      <w:suppressAutoHyphens/>
      <w:ind w:left="240" w:hanging="240"/>
      <w:jc w:val="left"/>
    </w:pPr>
    <w:rPr>
      <w:rFonts w:ascii="Times New Roman" w:eastAsia="SimSun" w:hAnsi="Times New Roman" w:cs="Mangal"/>
      <w:kern w:val="1"/>
      <w:sz w:val="24"/>
      <w:szCs w:val="21"/>
      <w:lang w:eastAsia="zh-CN" w:bidi="hi-IN"/>
    </w:rPr>
  </w:style>
  <w:style w:type="paragraph" w:styleId="Ttoldndex">
    <w:name w:val="index heading"/>
    <w:basedOn w:val="Normal"/>
    <w:next w:val="ndex1"/>
    <w:uiPriority w:val="99"/>
    <w:unhideWhenUsed/>
    <w:rsid w:val="00FA6268"/>
    <w:pPr>
      <w:widowControl w:val="0"/>
      <w:suppressAutoHyphens/>
      <w:jc w:val="left"/>
    </w:pPr>
    <w:rPr>
      <w:rFonts w:ascii="Cambria" w:hAnsi="Cambria" w:cs="Mangal"/>
      <w:b/>
      <w:bCs/>
      <w:kern w:val="1"/>
      <w:sz w:val="24"/>
      <w:szCs w:val="21"/>
      <w:lang w:eastAsia="zh-CN" w:bidi="hi-IN"/>
    </w:rPr>
  </w:style>
  <w:style w:type="paragraph" w:customStyle="1" w:styleId="Estilo2">
    <w:name w:val="Estilo2"/>
    <w:basedOn w:val="Normal"/>
    <w:rsid w:val="00FA6268"/>
    <w:pPr>
      <w:keepNext/>
      <w:spacing w:line="360" w:lineRule="auto"/>
      <w:jc w:val="center"/>
      <w:outlineLvl w:val="1"/>
    </w:pPr>
    <w:rPr>
      <w:rFonts w:ascii="Verdana" w:hAnsi="Verdana" w:cs="Microsoft Sans Serif"/>
      <w:bCs/>
      <w:sz w:val="20"/>
      <w:szCs w:val="24"/>
    </w:rPr>
  </w:style>
  <w:style w:type="character" w:styleId="Enllavisitat">
    <w:name w:val="FollowedHyperlink"/>
    <w:rsid w:val="00FA6268"/>
    <w:rPr>
      <w:color w:val="800080"/>
      <w:u w:val="single"/>
    </w:rPr>
  </w:style>
  <w:style w:type="table" w:styleId="Taulaambcolumnes4">
    <w:name w:val="Table Columns 4"/>
    <w:basedOn w:val="Taulanormal"/>
    <w:rsid w:val="00FA62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encisenseresoldre">
    <w:name w:val="Unresolved Mention"/>
    <w:uiPriority w:val="99"/>
    <w:semiHidden/>
    <w:unhideWhenUsed/>
    <w:rsid w:val="00FA6268"/>
    <w:rPr>
      <w:color w:val="605E5C"/>
      <w:shd w:val="clear" w:color="auto" w:fill="E1DFDD"/>
    </w:rPr>
  </w:style>
  <w:style w:type="paragraph" w:styleId="Textsenseformat">
    <w:name w:val="Plain Text"/>
    <w:basedOn w:val="Normal"/>
    <w:link w:val="TextsenseformatCar"/>
    <w:uiPriority w:val="99"/>
    <w:rsid w:val="00FA6268"/>
    <w:pPr>
      <w:jc w:val="left"/>
    </w:pPr>
    <w:rPr>
      <w:rFonts w:ascii="Courier New" w:hAnsi="Courier New" w:cs="Courier New"/>
      <w:sz w:val="20"/>
    </w:rPr>
  </w:style>
  <w:style w:type="character" w:customStyle="1" w:styleId="TextsenseformatCar">
    <w:name w:val="Text sense format Car"/>
    <w:link w:val="Textsenseformat"/>
    <w:uiPriority w:val="99"/>
    <w:rsid w:val="00FA6268"/>
    <w:rPr>
      <w:rFonts w:ascii="Courier New" w:hAnsi="Courier New" w:cs="Courier New"/>
    </w:rPr>
  </w:style>
  <w:style w:type="character" w:customStyle="1" w:styleId="DefaultCar">
    <w:name w:val="Default Car"/>
    <w:link w:val="Default"/>
    <w:locked/>
    <w:rsid w:val="00FA6268"/>
    <w:rPr>
      <w:rFonts w:ascii="Arial" w:hAnsi="Arial" w:cs="Arial"/>
      <w:color w:val="000000"/>
      <w:sz w:val="24"/>
      <w:szCs w:val="24"/>
    </w:rPr>
  </w:style>
  <w:style w:type="character" w:customStyle="1" w:styleId="ng-star-inserted">
    <w:name w:val="ng-star-inserted"/>
    <w:rsid w:val="00FA6268"/>
  </w:style>
  <w:style w:type="paragraph" w:customStyle="1" w:styleId="xmsonormal">
    <w:name w:val="x_msonormal"/>
    <w:basedOn w:val="Normal"/>
    <w:rsid w:val="00FA6268"/>
    <w:pPr>
      <w:spacing w:before="100" w:beforeAutospacing="1" w:after="100" w:afterAutospacing="1"/>
      <w:jc w:val="left"/>
    </w:pPr>
    <w:rPr>
      <w:rFonts w:ascii="Times New Roman" w:hAnsi="Times New Roman"/>
      <w:sz w:val="24"/>
      <w:szCs w:val="24"/>
      <w:lang w:val="es-ES" w:eastAsia="es-ES"/>
    </w:rPr>
  </w:style>
  <w:style w:type="paragraph" w:customStyle="1" w:styleId="paragraph">
    <w:name w:val="paragraph"/>
    <w:basedOn w:val="Normal"/>
    <w:rsid w:val="00FA6268"/>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FA6268"/>
    <w:rPr>
      <w:rFonts w:ascii="Tahoma" w:eastAsia="Tahoma" w:hAnsi="Tahoma" w:cs="Arial-ItalicMT"/>
      <w:noProof/>
      <w:szCs w:val="22"/>
      <w:lang w:eastAsia="en-US"/>
    </w:rPr>
  </w:style>
  <w:style w:type="paragraph" w:customStyle="1" w:styleId="Ttol41">
    <w:name w:val="Títol 41"/>
    <w:basedOn w:val="Normal"/>
    <w:uiPriority w:val="1"/>
    <w:qFormat/>
    <w:rsid w:val="00FA6268"/>
    <w:pPr>
      <w:widowControl w:val="0"/>
      <w:autoSpaceDE w:val="0"/>
      <w:autoSpaceDN w:val="0"/>
      <w:ind w:left="818"/>
      <w:outlineLvl w:val="4"/>
    </w:pPr>
    <w:rPr>
      <w:rFonts w:ascii="Symbol" w:eastAsia="Symbol" w:hAnsi="Symbol" w:cs="Symbol"/>
      <w:b/>
      <w:bCs/>
      <w:noProof/>
      <w:sz w:val="24"/>
      <w:szCs w:val="24"/>
      <w:lang w:eastAsia="en-US"/>
    </w:rPr>
  </w:style>
  <w:style w:type="paragraph" w:styleId="Revisi">
    <w:name w:val="Revision"/>
    <w:hidden/>
    <w:uiPriority w:val="99"/>
    <w:semiHidden/>
    <w:rsid w:val="00FA6268"/>
  </w:style>
  <w:style w:type="table" w:customStyle="1" w:styleId="TableNormal">
    <w:name w:val="Table Normal"/>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nsellista1">
    <w:name w:val="Sense llista1"/>
    <w:next w:val="Sensellista"/>
    <w:uiPriority w:val="99"/>
    <w:semiHidden/>
    <w:unhideWhenUsed/>
    <w:rsid w:val="00FA6268"/>
  </w:style>
  <w:style w:type="table" w:customStyle="1" w:styleId="TableNormal2">
    <w:name w:val="Table Normal2"/>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listaambpics">
    <w:name w:val="List Bullet"/>
    <w:basedOn w:val="Normal"/>
    <w:uiPriority w:val="99"/>
    <w:rsid w:val="00FA6268"/>
    <w:pPr>
      <w:numPr>
        <w:numId w:val="22"/>
      </w:numPr>
      <w:contextualSpacing/>
      <w:jc w:val="left"/>
    </w:pPr>
    <w:rPr>
      <w:rFonts w:ascii="Times New Roman" w:hAnsi="Times New Roman"/>
      <w:sz w:val="24"/>
      <w:szCs w:val="24"/>
      <w:lang w:eastAsia="es-ES"/>
    </w:rPr>
  </w:style>
  <w:style w:type="character" w:customStyle="1" w:styleId="mord">
    <w:name w:val="mord"/>
    <w:rsid w:val="00FA6268"/>
  </w:style>
  <w:style w:type="character" w:customStyle="1" w:styleId="mpunct">
    <w:name w:val="mpunct"/>
    <w:rsid w:val="00FA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63.png@01DC8EC2.BD954BF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Plec de Clàusules Administratives Particulars (X2026000239)</vt:lpstr>
      <vt:lpstr>Plec de Clàusules Administratives Particulars (X2026000239)</vt:lpstr>
      <vt:lpstr/>
    </vt:vector>
  </TitlesOfParts>
  <Company>Ajuntament Sant Feliu Llobregat</Company>
  <LinksUpToDate>false</LinksUpToDate>
  <CharactersWithSpaces>2490</CharactersWithSpaces>
  <SharedDoc>false</SharedDoc>
  <HLinks>
    <vt:vector size="516" baseType="variant">
      <vt:variant>
        <vt:i4>4128816</vt:i4>
      </vt:variant>
      <vt:variant>
        <vt:i4>513</vt:i4>
      </vt:variant>
      <vt:variant>
        <vt:i4>0</vt:i4>
      </vt:variant>
      <vt:variant>
        <vt:i4>5</vt:i4>
      </vt:variant>
      <vt:variant>
        <vt:lpwstr>https://contractaciopublica.cat/ecofin_pscp/AppJava/perfil/santfeliu/ca_ES/customProf</vt:lpwstr>
      </vt:variant>
      <vt:variant>
        <vt:lpwstr/>
      </vt:variant>
      <vt:variant>
        <vt:i4>4915326</vt:i4>
      </vt:variant>
      <vt:variant>
        <vt:i4>510</vt:i4>
      </vt:variant>
      <vt:variant>
        <vt:i4>0</vt:i4>
      </vt:variant>
      <vt:variant>
        <vt:i4>5</vt:i4>
      </vt:variant>
      <vt:variant>
        <vt:lpwstr>https://preproduccio.contractaciopublica.cat/ecofin_sobre/AppJava/views/ajuda/empreses/index.xhtml</vt:lpwstr>
      </vt:variant>
      <vt:variant>
        <vt:lpwstr/>
      </vt:variant>
      <vt:variant>
        <vt:i4>5963859</vt:i4>
      </vt:variant>
      <vt:variant>
        <vt:i4>507</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504</vt:i4>
      </vt:variant>
      <vt:variant>
        <vt:i4>0</vt:i4>
      </vt:variant>
      <vt:variant>
        <vt:i4>5</vt:i4>
      </vt:variant>
      <vt:variant>
        <vt:lpwstr>https://contractaciopublica.cat/ecofin_pscp/AppJava/perfil/santfeliu</vt:lpwstr>
      </vt:variant>
      <vt:variant>
        <vt:lpwstr/>
      </vt:variant>
      <vt:variant>
        <vt:i4>4653123</vt:i4>
      </vt:variant>
      <vt:variant>
        <vt:i4>501</vt:i4>
      </vt:variant>
      <vt:variant>
        <vt:i4>0</vt:i4>
      </vt:variant>
      <vt:variant>
        <vt:i4>5</vt:i4>
      </vt:variant>
      <vt:variant>
        <vt:lpwstr>https://www.santfeliu.cat/seuelectronica</vt:lpwstr>
      </vt:variant>
      <vt:variant>
        <vt:lpwstr/>
      </vt:variant>
      <vt:variant>
        <vt:i4>4128816</vt:i4>
      </vt:variant>
      <vt:variant>
        <vt:i4>498</vt:i4>
      </vt:variant>
      <vt:variant>
        <vt:i4>0</vt:i4>
      </vt:variant>
      <vt:variant>
        <vt:i4>5</vt:i4>
      </vt:variant>
      <vt:variant>
        <vt:lpwstr>https://contractaciopublica.cat/ecofin_pscp/AppJava/perfil/santfeliu/ca_ES/customProf</vt:lpwstr>
      </vt:variant>
      <vt:variant>
        <vt:lpwstr/>
      </vt:variant>
      <vt:variant>
        <vt:i4>3211317</vt:i4>
      </vt:variant>
      <vt:variant>
        <vt:i4>495</vt:i4>
      </vt:variant>
      <vt:variant>
        <vt:i4>0</vt:i4>
      </vt:variant>
      <vt:variant>
        <vt:i4>5</vt:i4>
      </vt:variant>
      <vt:variant>
        <vt:lpwstr>https://www.santfeliu.cat/</vt:lpwstr>
      </vt:variant>
      <vt:variant>
        <vt:lpwstr/>
      </vt:variant>
      <vt:variant>
        <vt:i4>589900</vt:i4>
      </vt:variant>
      <vt:variant>
        <vt:i4>489</vt:i4>
      </vt:variant>
      <vt:variant>
        <vt:i4>0</vt:i4>
      </vt:variant>
      <vt:variant>
        <vt:i4>5</vt:i4>
      </vt:variant>
      <vt:variant>
        <vt:lpwstr>https://www.santfeliu.cat/go.faces?xmid=24095</vt:lpwstr>
      </vt:variant>
      <vt:variant>
        <vt:lpwstr/>
      </vt:variant>
      <vt:variant>
        <vt:i4>2424905</vt:i4>
      </vt:variant>
      <vt:variant>
        <vt:i4>478</vt:i4>
      </vt:variant>
      <vt:variant>
        <vt:i4>0</vt:i4>
      </vt:variant>
      <vt:variant>
        <vt:i4>5</vt:i4>
      </vt:variant>
      <vt:variant>
        <vt:lpwstr>https://www.boe.es/diario_boe/txt.php?id=BOE-A-2015-9607</vt:lpwstr>
      </vt:variant>
      <vt:variant>
        <vt:lpwstr/>
      </vt:variant>
      <vt:variant>
        <vt:i4>1048618</vt:i4>
      </vt:variant>
      <vt:variant>
        <vt:i4>469</vt:i4>
      </vt:variant>
      <vt:variant>
        <vt:i4>0</vt:i4>
      </vt:variant>
      <vt:variant>
        <vt:i4>5</vt:i4>
      </vt:variant>
      <vt:variant>
        <vt:lpwstr>https://contractaciopublica.cat/ecofin_pscp/AppJava/perfil/santfeliu</vt:lpwstr>
      </vt:variant>
      <vt:variant>
        <vt:lpwstr/>
      </vt:variant>
      <vt:variant>
        <vt:i4>1900601</vt:i4>
      </vt:variant>
      <vt:variant>
        <vt:i4>446</vt:i4>
      </vt:variant>
      <vt:variant>
        <vt:i4>0</vt:i4>
      </vt:variant>
      <vt:variant>
        <vt:i4>5</vt:i4>
      </vt:variant>
      <vt:variant>
        <vt:lpwstr/>
      </vt:variant>
      <vt:variant>
        <vt:lpwstr>_Toc228864543</vt:lpwstr>
      </vt:variant>
      <vt:variant>
        <vt:i4>1900601</vt:i4>
      </vt:variant>
      <vt:variant>
        <vt:i4>440</vt:i4>
      </vt:variant>
      <vt:variant>
        <vt:i4>0</vt:i4>
      </vt:variant>
      <vt:variant>
        <vt:i4>5</vt:i4>
      </vt:variant>
      <vt:variant>
        <vt:lpwstr/>
      </vt:variant>
      <vt:variant>
        <vt:lpwstr>_Toc228864542</vt:lpwstr>
      </vt:variant>
      <vt:variant>
        <vt:i4>1900601</vt:i4>
      </vt:variant>
      <vt:variant>
        <vt:i4>434</vt:i4>
      </vt:variant>
      <vt:variant>
        <vt:i4>0</vt:i4>
      </vt:variant>
      <vt:variant>
        <vt:i4>5</vt:i4>
      </vt:variant>
      <vt:variant>
        <vt:lpwstr/>
      </vt:variant>
      <vt:variant>
        <vt:lpwstr>_Toc228864541</vt:lpwstr>
      </vt:variant>
      <vt:variant>
        <vt:i4>1900601</vt:i4>
      </vt:variant>
      <vt:variant>
        <vt:i4>428</vt:i4>
      </vt:variant>
      <vt:variant>
        <vt:i4>0</vt:i4>
      </vt:variant>
      <vt:variant>
        <vt:i4>5</vt:i4>
      </vt:variant>
      <vt:variant>
        <vt:lpwstr/>
      </vt:variant>
      <vt:variant>
        <vt:lpwstr>_Toc228864540</vt:lpwstr>
      </vt:variant>
      <vt:variant>
        <vt:i4>1703993</vt:i4>
      </vt:variant>
      <vt:variant>
        <vt:i4>422</vt:i4>
      </vt:variant>
      <vt:variant>
        <vt:i4>0</vt:i4>
      </vt:variant>
      <vt:variant>
        <vt:i4>5</vt:i4>
      </vt:variant>
      <vt:variant>
        <vt:lpwstr/>
      </vt:variant>
      <vt:variant>
        <vt:lpwstr>_Toc228864539</vt:lpwstr>
      </vt:variant>
      <vt:variant>
        <vt:i4>1703993</vt:i4>
      </vt:variant>
      <vt:variant>
        <vt:i4>416</vt:i4>
      </vt:variant>
      <vt:variant>
        <vt:i4>0</vt:i4>
      </vt:variant>
      <vt:variant>
        <vt:i4>5</vt:i4>
      </vt:variant>
      <vt:variant>
        <vt:lpwstr/>
      </vt:variant>
      <vt:variant>
        <vt:lpwstr>_Toc228864538</vt:lpwstr>
      </vt:variant>
      <vt:variant>
        <vt:i4>1703993</vt:i4>
      </vt:variant>
      <vt:variant>
        <vt:i4>410</vt:i4>
      </vt:variant>
      <vt:variant>
        <vt:i4>0</vt:i4>
      </vt:variant>
      <vt:variant>
        <vt:i4>5</vt:i4>
      </vt:variant>
      <vt:variant>
        <vt:lpwstr/>
      </vt:variant>
      <vt:variant>
        <vt:lpwstr>_Toc228864537</vt:lpwstr>
      </vt:variant>
      <vt:variant>
        <vt:i4>1703993</vt:i4>
      </vt:variant>
      <vt:variant>
        <vt:i4>404</vt:i4>
      </vt:variant>
      <vt:variant>
        <vt:i4>0</vt:i4>
      </vt:variant>
      <vt:variant>
        <vt:i4>5</vt:i4>
      </vt:variant>
      <vt:variant>
        <vt:lpwstr/>
      </vt:variant>
      <vt:variant>
        <vt:lpwstr>_Toc228864536</vt:lpwstr>
      </vt:variant>
      <vt:variant>
        <vt:i4>1703993</vt:i4>
      </vt:variant>
      <vt:variant>
        <vt:i4>398</vt:i4>
      </vt:variant>
      <vt:variant>
        <vt:i4>0</vt:i4>
      </vt:variant>
      <vt:variant>
        <vt:i4>5</vt:i4>
      </vt:variant>
      <vt:variant>
        <vt:lpwstr/>
      </vt:variant>
      <vt:variant>
        <vt:lpwstr>_Toc228864535</vt:lpwstr>
      </vt:variant>
      <vt:variant>
        <vt:i4>1703993</vt:i4>
      </vt:variant>
      <vt:variant>
        <vt:i4>392</vt:i4>
      </vt:variant>
      <vt:variant>
        <vt:i4>0</vt:i4>
      </vt:variant>
      <vt:variant>
        <vt:i4>5</vt:i4>
      </vt:variant>
      <vt:variant>
        <vt:lpwstr/>
      </vt:variant>
      <vt:variant>
        <vt:lpwstr>_Toc228864534</vt:lpwstr>
      </vt:variant>
      <vt:variant>
        <vt:i4>1703993</vt:i4>
      </vt:variant>
      <vt:variant>
        <vt:i4>386</vt:i4>
      </vt:variant>
      <vt:variant>
        <vt:i4>0</vt:i4>
      </vt:variant>
      <vt:variant>
        <vt:i4>5</vt:i4>
      </vt:variant>
      <vt:variant>
        <vt:lpwstr/>
      </vt:variant>
      <vt:variant>
        <vt:lpwstr>_Toc228864533</vt:lpwstr>
      </vt:variant>
      <vt:variant>
        <vt:i4>1703993</vt:i4>
      </vt:variant>
      <vt:variant>
        <vt:i4>380</vt:i4>
      </vt:variant>
      <vt:variant>
        <vt:i4>0</vt:i4>
      </vt:variant>
      <vt:variant>
        <vt:i4>5</vt:i4>
      </vt:variant>
      <vt:variant>
        <vt:lpwstr/>
      </vt:variant>
      <vt:variant>
        <vt:lpwstr>_Toc228864532</vt:lpwstr>
      </vt:variant>
      <vt:variant>
        <vt:i4>1703993</vt:i4>
      </vt:variant>
      <vt:variant>
        <vt:i4>374</vt:i4>
      </vt:variant>
      <vt:variant>
        <vt:i4>0</vt:i4>
      </vt:variant>
      <vt:variant>
        <vt:i4>5</vt:i4>
      </vt:variant>
      <vt:variant>
        <vt:lpwstr/>
      </vt:variant>
      <vt:variant>
        <vt:lpwstr>_Toc228864531</vt:lpwstr>
      </vt:variant>
      <vt:variant>
        <vt:i4>1703993</vt:i4>
      </vt:variant>
      <vt:variant>
        <vt:i4>368</vt:i4>
      </vt:variant>
      <vt:variant>
        <vt:i4>0</vt:i4>
      </vt:variant>
      <vt:variant>
        <vt:i4>5</vt:i4>
      </vt:variant>
      <vt:variant>
        <vt:lpwstr/>
      </vt:variant>
      <vt:variant>
        <vt:lpwstr>_Toc228864530</vt:lpwstr>
      </vt:variant>
      <vt:variant>
        <vt:i4>1769529</vt:i4>
      </vt:variant>
      <vt:variant>
        <vt:i4>362</vt:i4>
      </vt:variant>
      <vt:variant>
        <vt:i4>0</vt:i4>
      </vt:variant>
      <vt:variant>
        <vt:i4>5</vt:i4>
      </vt:variant>
      <vt:variant>
        <vt:lpwstr/>
      </vt:variant>
      <vt:variant>
        <vt:lpwstr>_Toc228864529</vt:lpwstr>
      </vt:variant>
      <vt:variant>
        <vt:i4>1769529</vt:i4>
      </vt:variant>
      <vt:variant>
        <vt:i4>356</vt:i4>
      </vt:variant>
      <vt:variant>
        <vt:i4>0</vt:i4>
      </vt:variant>
      <vt:variant>
        <vt:i4>5</vt:i4>
      </vt:variant>
      <vt:variant>
        <vt:lpwstr/>
      </vt:variant>
      <vt:variant>
        <vt:lpwstr>_Toc228864528</vt:lpwstr>
      </vt:variant>
      <vt:variant>
        <vt:i4>1769529</vt:i4>
      </vt:variant>
      <vt:variant>
        <vt:i4>350</vt:i4>
      </vt:variant>
      <vt:variant>
        <vt:i4>0</vt:i4>
      </vt:variant>
      <vt:variant>
        <vt:i4>5</vt:i4>
      </vt:variant>
      <vt:variant>
        <vt:lpwstr/>
      </vt:variant>
      <vt:variant>
        <vt:lpwstr>_Toc228864527</vt:lpwstr>
      </vt:variant>
      <vt:variant>
        <vt:i4>1769529</vt:i4>
      </vt:variant>
      <vt:variant>
        <vt:i4>344</vt:i4>
      </vt:variant>
      <vt:variant>
        <vt:i4>0</vt:i4>
      </vt:variant>
      <vt:variant>
        <vt:i4>5</vt:i4>
      </vt:variant>
      <vt:variant>
        <vt:lpwstr/>
      </vt:variant>
      <vt:variant>
        <vt:lpwstr>_Toc228864526</vt:lpwstr>
      </vt:variant>
      <vt:variant>
        <vt:i4>1769529</vt:i4>
      </vt:variant>
      <vt:variant>
        <vt:i4>338</vt:i4>
      </vt:variant>
      <vt:variant>
        <vt:i4>0</vt:i4>
      </vt:variant>
      <vt:variant>
        <vt:i4>5</vt:i4>
      </vt:variant>
      <vt:variant>
        <vt:lpwstr/>
      </vt:variant>
      <vt:variant>
        <vt:lpwstr>_Toc228864525</vt:lpwstr>
      </vt:variant>
      <vt:variant>
        <vt:i4>1769529</vt:i4>
      </vt:variant>
      <vt:variant>
        <vt:i4>332</vt:i4>
      </vt:variant>
      <vt:variant>
        <vt:i4>0</vt:i4>
      </vt:variant>
      <vt:variant>
        <vt:i4>5</vt:i4>
      </vt:variant>
      <vt:variant>
        <vt:lpwstr/>
      </vt:variant>
      <vt:variant>
        <vt:lpwstr>_Toc228864524</vt:lpwstr>
      </vt:variant>
      <vt:variant>
        <vt:i4>1769529</vt:i4>
      </vt:variant>
      <vt:variant>
        <vt:i4>326</vt:i4>
      </vt:variant>
      <vt:variant>
        <vt:i4>0</vt:i4>
      </vt:variant>
      <vt:variant>
        <vt:i4>5</vt:i4>
      </vt:variant>
      <vt:variant>
        <vt:lpwstr/>
      </vt:variant>
      <vt:variant>
        <vt:lpwstr>_Toc228864523</vt:lpwstr>
      </vt:variant>
      <vt:variant>
        <vt:i4>1769529</vt:i4>
      </vt:variant>
      <vt:variant>
        <vt:i4>320</vt:i4>
      </vt:variant>
      <vt:variant>
        <vt:i4>0</vt:i4>
      </vt:variant>
      <vt:variant>
        <vt:i4>5</vt:i4>
      </vt:variant>
      <vt:variant>
        <vt:lpwstr/>
      </vt:variant>
      <vt:variant>
        <vt:lpwstr>_Toc228864522</vt:lpwstr>
      </vt:variant>
      <vt:variant>
        <vt:i4>1769529</vt:i4>
      </vt:variant>
      <vt:variant>
        <vt:i4>314</vt:i4>
      </vt:variant>
      <vt:variant>
        <vt:i4>0</vt:i4>
      </vt:variant>
      <vt:variant>
        <vt:i4>5</vt:i4>
      </vt:variant>
      <vt:variant>
        <vt:lpwstr/>
      </vt:variant>
      <vt:variant>
        <vt:lpwstr>_Toc228864521</vt:lpwstr>
      </vt:variant>
      <vt:variant>
        <vt:i4>1769529</vt:i4>
      </vt:variant>
      <vt:variant>
        <vt:i4>308</vt:i4>
      </vt:variant>
      <vt:variant>
        <vt:i4>0</vt:i4>
      </vt:variant>
      <vt:variant>
        <vt:i4>5</vt:i4>
      </vt:variant>
      <vt:variant>
        <vt:lpwstr/>
      </vt:variant>
      <vt:variant>
        <vt:lpwstr>_Toc228864520</vt:lpwstr>
      </vt:variant>
      <vt:variant>
        <vt:i4>1572921</vt:i4>
      </vt:variant>
      <vt:variant>
        <vt:i4>302</vt:i4>
      </vt:variant>
      <vt:variant>
        <vt:i4>0</vt:i4>
      </vt:variant>
      <vt:variant>
        <vt:i4>5</vt:i4>
      </vt:variant>
      <vt:variant>
        <vt:lpwstr/>
      </vt:variant>
      <vt:variant>
        <vt:lpwstr>_Toc228864519</vt:lpwstr>
      </vt:variant>
      <vt:variant>
        <vt:i4>1572921</vt:i4>
      </vt:variant>
      <vt:variant>
        <vt:i4>296</vt:i4>
      </vt:variant>
      <vt:variant>
        <vt:i4>0</vt:i4>
      </vt:variant>
      <vt:variant>
        <vt:i4>5</vt:i4>
      </vt:variant>
      <vt:variant>
        <vt:lpwstr/>
      </vt:variant>
      <vt:variant>
        <vt:lpwstr>_Toc228864518</vt:lpwstr>
      </vt:variant>
      <vt:variant>
        <vt:i4>1572921</vt:i4>
      </vt:variant>
      <vt:variant>
        <vt:i4>290</vt:i4>
      </vt:variant>
      <vt:variant>
        <vt:i4>0</vt:i4>
      </vt:variant>
      <vt:variant>
        <vt:i4>5</vt:i4>
      </vt:variant>
      <vt:variant>
        <vt:lpwstr/>
      </vt:variant>
      <vt:variant>
        <vt:lpwstr>_Toc228864517</vt:lpwstr>
      </vt:variant>
      <vt:variant>
        <vt:i4>1572921</vt:i4>
      </vt:variant>
      <vt:variant>
        <vt:i4>284</vt:i4>
      </vt:variant>
      <vt:variant>
        <vt:i4>0</vt:i4>
      </vt:variant>
      <vt:variant>
        <vt:i4>5</vt:i4>
      </vt:variant>
      <vt:variant>
        <vt:lpwstr/>
      </vt:variant>
      <vt:variant>
        <vt:lpwstr>_Toc228864516</vt:lpwstr>
      </vt:variant>
      <vt:variant>
        <vt:i4>1572921</vt:i4>
      </vt:variant>
      <vt:variant>
        <vt:i4>278</vt:i4>
      </vt:variant>
      <vt:variant>
        <vt:i4>0</vt:i4>
      </vt:variant>
      <vt:variant>
        <vt:i4>5</vt:i4>
      </vt:variant>
      <vt:variant>
        <vt:lpwstr/>
      </vt:variant>
      <vt:variant>
        <vt:lpwstr>_Toc228864515</vt:lpwstr>
      </vt:variant>
      <vt:variant>
        <vt:i4>1572921</vt:i4>
      </vt:variant>
      <vt:variant>
        <vt:i4>272</vt:i4>
      </vt:variant>
      <vt:variant>
        <vt:i4>0</vt:i4>
      </vt:variant>
      <vt:variant>
        <vt:i4>5</vt:i4>
      </vt:variant>
      <vt:variant>
        <vt:lpwstr/>
      </vt:variant>
      <vt:variant>
        <vt:lpwstr>_Toc228864514</vt:lpwstr>
      </vt:variant>
      <vt:variant>
        <vt:i4>1572921</vt:i4>
      </vt:variant>
      <vt:variant>
        <vt:i4>266</vt:i4>
      </vt:variant>
      <vt:variant>
        <vt:i4>0</vt:i4>
      </vt:variant>
      <vt:variant>
        <vt:i4>5</vt:i4>
      </vt:variant>
      <vt:variant>
        <vt:lpwstr/>
      </vt:variant>
      <vt:variant>
        <vt:lpwstr>_Toc228864513</vt:lpwstr>
      </vt:variant>
      <vt:variant>
        <vt:i4>1572921</vt:i4>
      </vt:variant>
      <vt:variant>
        <vt:i4>260</vt:i4>
      </vt:variant>
      <vt:variant>
        <vt:i4>0</vt:i4>
      </vt:variant>
      <vt:variant>
        <vt:i4>5</vt:i4>
      </vt:variant>
      <vt:variant>
        <vt:lpwstr/>
      </vt:variant>
      <vt:variant>
        <vt:lpwstr>_Toc228864512</vt:lpwstr>
      </vt:variant>
      <vt:variant>
        <vt:i4>1572921</vt:i4>
      </vt:variant>
      <vt:variant>
        <vt:i4>254</vt:i4>
      </vt:variant>
      <vt:variant>
        <vt:i4>0</vt:i4>
      </vt:variant>
      <vt:variant>
        <vt:i4>5</vt:i4>
      </vt:variant>
      <vt:variant>
        <vt:lpwstr/>
      </vt:variant>
      <vt:variant>
        <vt:lpwstr>_Toc228864511</vt:lpwstr>
      </vt:variant>
      <vt:variant>
        <vt:i4>1572921</vt:i4>
      </vt:variant>
      <vt:variant>
        <vt:i4>248</vt:i4>
      </vt:variant>
      <vt:variant>
        <vt:i4>0</vt:i4>
      </vt:variant>
      <vt:variant>
        <vt:i4>5</vt:i4>
      </vt:variant>
      <vt:variant>
        <vt:lpwstr/>
      </vt:variant>
      <vt:variant>
        <vt:lpwstr>_Toc228864510</vt:lpwstr>
      </vt:variant>
      <vt:variant>
        <vt:i4>1638457</vt:i4>
      </vt:variant>
      <vt:variant>
        <vt:i4>242</vt:i4>
      </vt:variant>
      <vt:variant>
        <vt:i4>0</vt:i4>
      </vt:variant>
      <vt:variant>
        <vt:i4>5</vt:i4>
      </vt:variant>
      <vt:variant>
        <vt:lpwstr/>
      </vt:variant>
      <vt:variant>
        <vt:lpwstr>_Toc228864509</vt:lpwstr>
      </vt:variant>
      <vt:variant>
        <vt:i4>1638457</vt:i4>
      </vt:variant>
      <vt:variant>
        <vt:i4>236</vt:i4>
      </vt:variant>
      <vt:variant>
        <vt:i4>0</vt:i4>
      </vt:variant>
      <vt:variant>
        <vt:i4>5</vt:i4>
      </vt:variant>
      <vt:variant>
        <vt:lpwstr/>
      </vt:variant>
      <vt:variant>
        <vt:lpwstr>_Toc228864508</vt:lpwstr>
      </vt:variant>
      <vt:variant>
        <vt:i4>1638457</vt:i4>
      </vt:variant>
      <vt:variant>
        <vt:i4>230</vt:i4>
      </vt:variant>
      <vt:variant>
        <vt:i4>0</vt:i4>
      </vt:variant>
      <vt:variant>
        <vt:i4>5</vt:i4>
      </vt:variant>
      <vt:variant>
        <vt:lpwstr/>
      </vt:variant>
      <vt:variant>
        <vt:lpwstr>_Toc228864507</vt:lpwstr>
      </vt:variant>
      <vt:variant>
        <vt:i4>1638457</vt:i4>
      </vt:variant>
      <vt:variant>
        <vt:i4>224</vt:i4>
      </vt:variant>
      <vt:variant>
        <vt:i4>0</vt:i4>
      </vt:variant>
      <vt:variant>
        <vt:i4>5</vt:i4>
      </vt:variant>
      <vt:variant>
        <vt:lpwstr/>
      </vt:variant>
      <vt:variant>
        <vt:lpwstr>_Toc228864506</vt:lpwstr>
      </vt:variant>
      <vt:variant>
        <vt:i4>1638457</vt:i4>
      </vt:variant>
      <vt:variant>
        <vt:i4>218</vt:i4>
      </vt:variant>
      <vt:variant>
        <vt:i4>0</vt:i4>
      </vt:variant>
      <vt:variant>
        <vt:i4>5</vt:i4>
      </vt:variant>
      <vt:variant>
        <vt:lpwstr/>
      </vt:variant>
      <vt:variant>
        <vt:lpwstr>_Toc228864505</vt:lpwstr>
      </vt:variant>
      <vt:variant>
        <vt:i4>1638457</vt:i4>
      </vt:variant>
      <vt:variant>
        <vt:i4>212</vt:i4>
      </vt:variant>
      <vt:variant>
        <vt:i4>0</vt:i4>
      </vt:variant>
      <vt:variant>
        <vt:i4>5</vt:i4>
      </vt:variant>
      <vt:variant>
        <vt:lpwstr/>
      </vt:variant>
      <vt:variant>
        <vt:lpwstr>_Toc228864504</vt:lpwstr>
      </vt:variant>
      <vt:variant>
        <vt:i4>1638457</vt:i4>
      </vt:variant>
      <vt:variant>
        <vt:i4>206</vt:i4>
      </vt:variant>
      <vt:variant>
        <vt:i4>0</vt:i4>
      </vt:variant>
      <vt:variant>
        <vt:i4>5</vt:i4>
      </vt:variant>
      <vt:variant>
        <vt:lpwstr/>
      </vt:variant>
      <vt:variant>
        <vt:lpwstr>_Toc228864503</vt:lpwstr>
      </vt:variant>
      <vt:variant>
        <vt:i4>1638457</vt:i4>
      </vt:variant>
      <vt:variant>
        <vt:i4>200</vt:i4>
      </vt:variant>
      <vt:variant>
        <vt:i4>0</vt:i4>
      </vt:variant>
      <vt:variant>
        <vt:i4>5</vt:i4>
      </vt:variant>
      <vt:variant>
        <vt:lpwstr/>
      </vt:variant>
      <vt:variant>
        <vt:lpwstr>_Toc228864502</vt:lpwstr>
      </vt:variant>
      <vt:variant>
        <vt:i4>1638457</vt:i4>
      </vt:variant>
      <vt:variant>
        <vt:i4>194</vt:i4>
      </vt:variant>
      <vt:variant>
        <vt:i4>0</vt:i4>
      </vt:variant>
      <vt:variant>
        <vt:i4>5</vt:i4>
      </vt:variant>
      <vt:variant>
        <vt:lpwstr/>
      </vt:variant>
      <vt:variant>
        <vt:lpwstr>_Toc228864501</vt:lpwstr>
      </vt:variant>
      <vt:variant>
        <vt:i4>1638457</vt:i4>
      </vt:variant>
      <vt:variant>
        <vt:i4>188</vt:i4>
      </vt:variant>
      <vt:variant>
        <vt:i4>0</vt:i4>
      </vt:variant>
      <vt:variant>
        <vt:i4>5</vt:i4>
      </vt:variant>
      <vt:variant>
        <vt:lpwstr/>
      </vt:variant>
      <vt:variant>
        <vt:lpwstr>_Toc228864500</vt:lpwstr>
      </vt:variant>
      <vt:variant>
        <vt:i4>1048632</vt:i4>
      </vt:variant>
      <vt:variant>
        <vt:i4>182</vt:i4>
      </vt:variant>
      <vt:variant>
        <vt:i4>0</vt:i4>
      </vt:variant>
      <vt:variant>
        <vt:i4>5</vt:i4>
      </vt:variant>
      <vt:variant>
        <vt:lpwstr/>
      </vt:variant>
      <vt:variant>
        <vt:lpwstr>_Toc228864499</vt:lpwstr>
      </vt:variant>
      <vt:variant>
        <vt:i4>1048632</vt:i4>
      </vt:variant>
      <vt:variant>
        <vt:i4>176</vt:i4>
      </vt:variant>
      <vt:variant>
        <vt:i4>0</vt:i4>
      </vt:variant>
      <vt:variant>
        <vt:i4>5</vt:i4>
      </vt:variant>
      <vt:variant>
        <vt:lpwstr/>
      </vt:variant>
      <vt:variant>
        <vt:lpwstr>_Toc228864498</vt:lpwstr>
      </vt:variant>
      <vt:variant>
        <vt:i4>1048632</vt:i4>
      </vt:variant>
      <vt:variant>
        <vt:i4>170</vt:i4>
      </vt:variant>
      <vt:variant>
        <vt:i4>0</vt:i4>
      </vt:variant>
      <vt:variant>
        <vt:i4>5</vt:i4>
      </vt:variant>
      <vt:variant>
        <vt:lpwstr/>
      </vt:variant>
      <vt:variant>
        <vt:lpwstr>_Toc228864497</vt:lpwstr>
      </vt:variant>
      <vt:variant>
        <vt:i4>1048632</vt:i4>
      </vt:variant>
      <vt:variant>
        <vt:i4>164</vt:i4>
      </vt:variant>
      <vt:variant>
        <vt:i4>0</vt:i4>
      </vt:variant>
      <vt:variant>
        <vt:i4>5</vt:i4>
      </vt:variant>
      <vt:variant>
        <vt:lpwstr/>
      </vt:variant>
      <vt:variant>
        <vt:lpwstr>_Toc228864496</vt:lpwstr>
      </vt:variant>
      <vt:variant>
        <vt:i4>1048632</vt:i4>
      </vt:variant>
      <vt:variant>
        <vt:i4>158</vt:i4>
      </vt:variant>
      <vt:variant>
        <vt:i4>0</vt:i4>
      </vt:variant>
      <vt:variant>
        <vt:i4>5</vt:i4>
      </vt:variant>
      <vt:variant>
        <vt:lpwstr/>
      </vt:variant>
      <vt:variant>
        <vt:lpwstr>_Toc228864495</vt:lpwstr>
      </vt:variant>
      <vt:variant>
        <vt:i4>1048632</vt:i4>
      </vt:variant>
      <vt:variant>
        <vt:i4>152</vt:i4>
      </vt:variant>
      <vt:variant>
        <vt:i4>0</vt:i4>
      </vt:variant>
      <vt:variant>
        <vt:i4>5</vt:i4>
      </vt:variant>
      <vt:variant>
        <vt:lpwstr/>
      </vt:variant>
      <vt:variant>
        <vt:lpwstr>_Toc228864494</vt:lpwstr>
      </vt:variant>
      <vt:variant>
        <vt:i4>1048632</vt:i4>
      </vt:variant>
      <vt:variant>
        <vt:i4>146</vt:i4>
      </vt:variant>
      <vt:variant>
        <vt:i4>0</vt:i4>
      </vt:variant>
      <vt:variant>
        <vt:i4>5</vt:i4>
      </vt:variant>
      <vt:variant>
        <vt:lpwstr/>
      </vt:variant>
      <vt:variant>
        <vt:lpwstr>_Toc228864493</vt:lpwstr>
      </vt:variant>
      <vt:variant>
        <vt:i4>1048632</vt:i4>
      </vt:variant>
      <vt:variant>
        <vt:i4>140</vt:i4>
      </vt:variant>
      <vt:variant>
        <vt:i4>0</vt:i4>
      </vt:variant>
      <vt:variant>
        <vt:i4>5</vt:i4>
      </vt:variant>
      <vt:variant>
        <vt:lpwstr/>
      </vt:variant>
      <vt:variant>
        <vt:lpwstr>_Toc228864492</vt:lpwstr>
      </vt:variant>
      <vt:variant>
        <vt:i4>1048632</vt:i4>
      </vt:variant>
      <vt:variant>
        <vt:i4>134</vt:i4>
      </vt:variant>
      <vt:variant>
        <vt:i4>0</vt:i4>
      </vt:variant>
      <vt:variant>
        <vt:i4>5</vt:i4>
      </vt:variant>
      <vt:variant>
        <vt:lpwstr/>
      </vt:variant>
      <vt:variant>
        <vt:lpwstr>_Toc228864491</vt:lpwstr>
      </vt:variant>
      <vt:variant>
        <vt:i4>1048632</vt:i4>
      </vt:variant>
      <vt:variant>
        <vt:i4>128</vt:i4>
      </vt:variant>
      <vt:variant>
        <vt:i4>0</vt:i4>
      </vt:variant>
      <vt:variant>
        <vt:i4>5</vt:i4>
      </vt:variant>
      <vt:variant>
        <vt:lpwstr/>
      </vt:variant>
      <vt:variant>
        <vt:lpwstr>_Toc228864490</vt:lpwstr>
      </vt:variant>
      <vt:variant>
        <vt:i4>1114168</vt:i4>
      </vt:variant>
      <vt:variant>
        <vt:i4>122</vt:i4>
      </vt:variant>
      <vt:variant>
        <vt:i4>0</vt:i4>
      </vt:variant>
      <vt:variant>
        <vt:i4>5</vt:i4>
      </vt:variant>
      <vt:variant>
        <vt:lpwstr/>
      </vt:variant>
      <vt:variant>
        <vt:lpwstr>_Toc228864489</vt:lpwstr>
      </vt:variant>
      <vt:variant>
        <vt:i4>1114168</vt:i4>
      </vt:variant>
      <vt:variant>
        <vt:i4>116</vt:i4>
      </vt:variant>
      <vt:variant>
        <vt:i4>0</vt:i4>
      </vt:variant>
      <vt:variant>
        <vt:i4>5</vt:i4>
      </vt:variant>
      <vt:variant>
        <vt:lpwstr/>
      </vt:variant>
      <vt:variant>
        <vt:lpwstr>_Toc228864488</vt:lpwstr>
      </vt:variant>
      <vt:variant>
        <vt:i4>1114168</vt:i4>
      </vt:variant>
      <vt:variant>
        <vt:i4>110</vt:i4>
      </vt:variant>
      <vt:variant>
        <vt:i4>0</vt:i4>
      </vt:variant>
      <vt:variant>
        <vt:i4>5</vt:i4>
      </vt:variant>
      <vt:variant>
        <vt:lpwstr/>
      </vt:variant>
      <vt:variant>
        <vt:lpwstr>_Toc228864487</vt:lpwstr>
      </vt:variant>
      <vt:variant>
        <vt:i4>1114168</vt:i4>
      </vt:variant>
      <vt:variant>
        <vt:i4>104</vt:i4>
      </vt:variant>
      <vt:variant>
        <vt:i4>0</vt:i4>
      </vt:variant>
      <vt:variant>
        <vt:i4>5</vt:i4>
      </vt:variant>
      <vt:variant>
        <vt:lpwstr/>
      </vt:variant>
      <vt:variant>
        <vt:lpwstr>_Toc228864486</vt:lpwstr>
      </vt:variant>
      <vt:variant>
        <vt:i4>1114168</vt:i4>
      </vt:variant>
      <vt:variant>
        <vt:i4>98</vt:i4>
      </vt:variant>
      <vt:variant>
        <vt:i4>0</vt:i4>
      </vt:variant>
      <vt:variant>
        <vt:i4>5</vt:i4>
      </vt:variant>
      <vt:variant>
        <vt:lpwstr/>
      </vt:variant>
      <vt:variant>
        <vt:lpwstr>_Toc228864485</vt:lpwstr>
      </vt:variant>
      <vt:variant>
        <vt:i4>1114168</vt:i4>
      </vt:variant>
      <vt:variant>
        <vt:i4>92</vt:i4>
      </vt:variant>
      <vt:variant>
        <vt:i4>0</vt:i4>
      </vt:variant>
      <vt:variant>
        <vt:i4>5</vt:i4>
      </vt:variant>
      <vt:variant>
        <vt:lpwstr/>
      </vt:variant>
      <vt:variant>
        <vt:lpwstr>_Toc228864484</vt:lpwstr>
      </vt:variant>
      <vt:variant>
        <vt:i4>1114168</vt:i4>
      </vt:variant>
      <vt:variant>
        <vt:i4>86</vt:i4>
      </vt:variant>
      <vt:variant>
        <vt:i4>0</vt:i4>
      </vt:variant>
      <vt:variant>
        <vt:i4>5</vt:i4>
      </vt:variant>
      <vt:variant>
        <vt:lpwstr/>
      </vt:variant>
      <vt:variant>
        <vt:lpwstr>_Toc228864483</vt:lpwstr>
      </vt:variant>
      <vt:variant>
        <vt:i4>1114168</vt:i4>
      </vt:variant>
      <vt:variant>
        <vt:i4>80</vt:i4>
      </vt:variant>
      <vt:variant>
        <vt:i4>0</vt:i4>
      </vt:variant>
      <vt:variant>
        <vt:i4>5</vt:i4>
      </vt:variant>
      <vt:variant>
        <vt:lpwstr/>
      </vt:variant>
      <vt:variant>
        <vt:lpwstr>_Toc228864482</vt:lpwstr>
      </vt:variant>
      <vt:variant>
        <vt:i4>1114168</vt:i4>
      </vt:variant>
      <vt:variant>
        <vt:i4>74</vt:i4>
      </vt:variant>
      <vt:variant>
        <vt:i4>0</vt:i4>
      </vt:variant>
      <vt:variant>
        <vt:i4>5</vt:i4>
      </vt:variant>
      <vt:variant>
        <vt:lpwstr/>
      </vt:variant>
      <vt:variant>
        <vt:lpwstr>_Toc228864481</vt:lpwstr>
      </vt:variant>
      <vt:variant>
        <vt:i4>1114168</vt:i4>
      </vt:variant>
      <vt:variant>
        <vt:i4>68</vt:i4>
      </vt:variant>
      <vt:variant>
        <vt:i4>0</vt:i4>
      </vt:variant>
      <vt:variant>
        <vt:i4>5</vt:i4>
      </vt:variant>
      <vt:variant>
        <vt:lpwstr/>
      </vt:variant>
      <vt:variant>
        <vt:lpwstr>_Toc228864480</vt:lpwstr>
      </vt:variant>
      <vt:variant>
        <vt:i4>1966136</vt:i4>
      </vt:variant>
      <vt:variant>
        <vt:i4>62</vt:i4>
      </vt:variant>
      <vt:variant>
        <vt:i4>0</vt:i4>
      </vt:variant>
      <vt:variant>
        <vt:i4>5</vt:i4>
      </vt:variant>
      <vt:variant>
        <vt:lpwstr/>
      </vt:variant>
      <vt:variant>
        <vt:lpwstr>_Toc228864479</vt:lpwstr>
      </vt:variant>
      <vt:variant>
        <vt:i4>1966136</vt:i4>
      </vt:variant>
      <vt:variant>
        <vt:i4>56</vt:i4>
      </vt:variant>
      <vt:variant>
        <vt:i4>0</vt:i4>
      </vt:variant>
      <vt:variant>
        <vt:i4>5</vt:i4>
      </vt:variant>
      <vt:variant>
        <vt:lpwstr/>
      </vt:variant>
      <vt:variant>
        <vt:lpwstr>_Toc228864478</vt:lpwstr>
      </vt:variant>
      <vt:variant>
        <vt:i4>1966136</vt:i4>
      </vt:variant>
      <vt:variant>
        <vt:i4>50</vt:i4>
      </vt:variant>
      <vt:variant>
        <vt:i4>0</vt:i4>
      </vt:variant>
      <vt:variant>
        <vt:i4>5</vt:i4>
      </vt:variant>
      <vt:variant>
        <vt:lpwstr/>
      </vt:variant>
      <vt:variant>
        <vt:lpwstr>_Toc228864477</vt:lpwstr>
      </vt:variant>
      <vt:variant>
        <vt:i4>1966136</vt:i4>
      </vt:variant>
      <vt:variant>
        <vt:i4>44</vt:i4>
      </vt:variant>
      <vt:variant>
        <vt:i4>0</vt:i4>
      </vt:variant>
      <vt:variant>
        <vt:i4>5</vt:i4>
      </vt:variant>
      <vt:variant>
        <vt:lpwstr/>
      </vt:variant>
      <vt:variant>
        <vt:lpwstr>_Toc228864476</vt:lpwstr>
      </vt:variant>
      <vt:variant>
        <vt:i4>1966136</vt:i4>
      </vt:variant>
      <vt:variant>
        <vt:i4>38</vt:i4>
      </vt:variant>
      <vt:variant>
        <vt:i4>0</vt:i4>
      </vt:variant>
      <vt:variant>
        <vt:i4>5</vt:i4>
      </vt:variant>
      <vt:variant>
        <vt:lpwstr/>
      </vt:variant>
      <vt:variant>
        <vt:lpwstr>_Toc228864475</vt:lpwstr>
      </vt:variant>
      <vt:variant>
        <vt:i4>1966136</vt:i4>
      </vt:variant>
      <vt:variant>
        <vt:i4>32</vt:i4>
      </vt:variant>
      <vt:variant>
        <vt:i4>0</vt:i4>
      </vt:variant>
      <vt:variant>
        <vt:i4>5</vt:i4>
      </vt:variant>
      <vt:variant>
        <vt:lpwstr/>
      </vt:variant>
      <vt:variant>
        <vt:lpwstr>_Toc228864474</vt:lpwstr>
      </vt:variant>
      <vt:variant>
        <vt:i4>1966136</vt:i4>
      </vt:variant>
      <vt:variant>
        <vt:i4>26</vt:i4>
      </vt:variant>
      <vt:variant>
        <vt:i4>0</vt:i4>
      </vt:variant>
      <vt:variant>
        <vt:i4>5</vt:i4>
      </vt:variant>
      <vt:variant>
        <vt:lpwstr/>
      </vt:variant>
      <vt:variant>
        <vt:lpwstr>_Toc228864473</vt:lpwstr>
      </vt:variant>
      <vt:variant>
        <vt:i4>1966136</vt:i4>
      </vt:variant>
      <vt:variant>
        <vt:i4>20</vt:i4>
      </vt:variant>
      <vt:variant>
        <vt:i4>0</vt:i4>
      </vt:variant>
      <vt:variant>
        <vt:i4>5</vt:i4>
      </vt:variant>
      <vt:variant>
        <vt:lpwstr/>
      </vt:variant>
      <vt:variant>
        <vt:lpwstr>_Toc228864472</vt:lpwstr>
      </vt:variant>
      <vt:variant>
        <vt:i4>1966136</vt:i4>
      </vt:variant>
      <vt:variant>
        <vt:i4>14</vt:i4>
      </vt:variant>
      <vt:variant>
        <vt:i4>0</vt:i4>
      </vt:variant>
      <vt:variant>
        <vt:i4>5</vt:i4>
      </vt:variant>
      <vt:variant>
        <vt:lpwstr/>
      </vt:variant>
      <vt:variant>
        <vt:lpwstr>_Toc228864471</vt:lpwstr>
      </vt:variant>
      <vt:variant>
        <vt:i4>1966136</vt:i4>
      </vt:variant>
      <vt:variant>
        <vt:i4>8</vt:i4>
      </vt:variant>
      <vt:variant>
        <vt:i4>0</vt:i4>
      </vt:variant>
      <vt:variant>
        <vt:i4>5</vt:i4>
      </vt:variant>
      <vt:variant>
        <vt:lpwstr/>
      </vt:variant>
      <vt:variant>
        <vt:lpwstr>_Toc228864470</vt:lpwstr>
      </vt:variant>
      <vt:variant>
        <vt:i4>2031672</vt:i4>
      </vt:variant>
      <vt:variant>
        <vt:i4>2</vt:i4>
      </vt:variant>
      <vt:variant>
        <vt:i4>0</vt:i4>
      </vt:variant>
      <vt:variant>
        <vt:i4>5</vt:i4>
      </vt:variant>
      <vt:variant>
        <vt:lpwstr/>
      </vt:variant>
      <vt:variant>
        <vt:lpwstr>_Toc228864469</vt:lpwstr>
      </vt:variant>
      <vt:variant>
        <vt:i4>7274576</vt:i4>
      </vt:variant>
      <vt:variant>
        <vt:i4>393532</vt:i4>
      </vt:variant>
      <vt:variant>
        <vt:i4>1027</vt:i4>
      </vt:variant>
      <vt:variant>
        <vt:i4>1</vt:i4>
      </vt:variant>
      <vt:variant>
        <vt:lpwstr>cid:image063.png@01DC8EC2.BD954BF0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(X2026000239)</dc:title>
  <dc:subject/>
  <dc:creator>lopezlm</dc:creator>
  <cp:keywords/>
  <dc:description/>
  <cp:lastModifiedBy>Cruz Martin, Ivan</cp:lastModifiedBy>
  <cp:revision>2</cp:revision>
  <dcterms:created xsi:type="dcterms:W3CDTF">2026-06-10T09:54:00Z</dcterms:created>
  <dcterms:modified xsi:type="dcterms:W3CDTF">2026-06-10T09:54:00Z</dcterms:modified>
</cp:coreProperties>
</file>