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14:paraId="70ACB4BA" w14:textId="4F7DE705" w:rsidP="00293328" w:rsidR="00293328" w:rsidRDefault="00293328" w:rsidRPr="00293328">
      <w:pPr>
        <w:pStyle w:val="Ttol1"/>
        <w:rPr>
          <w:rFonts w:ascii="Arial" w:cs="Arial" w:hAnsi="Arial"/>
          <w:b/>
          <w:bCs/>
          <w:color w:val="auto"/>
          <w:sz w:val="22"/>
          <w:szCs w:val="22"/>
        </w:rPr>
      </w:pPr>
      <w:bookmarkStart w:id="0" w:name="_Toc228865839"/>
      <w:r w:rsidRPr="00293328">
        <w:rPr>
          <w:rFonts w:ascii="Arial" w:cs="Arial" w:hAnsi="Arial"/>
          <w:b/>
          <w:bCs/>
          <w:sz w:val="22"/>
          <w:szCs w:val="22"/>
          <w:color w:val="auto"/>
        </w:rPr>
        <w:t xml:space="preserve">ANEXO </w:t>
      </w:r>
      <w:bookmarkEnd w:id="0"/>
      <w:r w:rsidR="000C6D87">
        <w:rPr>
          <w:rFonts w:ascii="Arial" w:cs="Arial" w:hAnsi="Arial"/>
          <w:b/>
          <w:bCs/>
          <w:sz w:val="22"/>
          <w:szCs w:val="22"/>
          <w:color w:val="auto"/>
        </w:rPr>
        <w:t xml:space="preserve">5</w:t>
      </w:r>
    </w:p>
    <w:p w14:paraId="2C9E3B02" w14:textId="77777777" w:rsidP="00293328" w:rsidR="00293328" w:rsidRDefault="00293328" w:rsidRPr="00293328">
      <w:pPr>
        <w:rPr>
          <w:b/>
          <w:bCs/>
        </w:rPr>
      </w:pPr>
    </w:p>
    <w:p w14:paraId="4D4A83E2" w14:textId="77777777" w:rsidP="00293328" w:rsidR="00293328" w:rsidRDefault="00293328" w:rsidRPr="00293328">
      <w:pPr>
        <w:pStyle w:val="Ttol"/>
        <w:rPr>
          <w:rFonts w:ascii="Arial" w:cs="Arial" w:hAnsi="Arial"/>
          <w:b/>
          <w:bCs/>
          <w:sz w:val="22"/>
          <w:szCs w:val="22"/>
        </w:rPr>
      </w:pPr>
      <w:r w:rsidRPr="00293328">
        <w:rPr>
          <w:rFonts w:ascii="Arial" w:cs="Arial" w:hAnsi="Arial"/>
          <w:b/>
          <w:bCs/>
          <w:sz w:val="22"/>
          <w:szCs w:val="22"/>
        </w:rPr>
        <w:t xml:space="preserve">REGLAS ESPECIALES RESPECTO DEL PERSONAL DE LA EMPRESA CONTRATISTA </w:t>
      </w:r>
    </w:p>
    <w:p w14:paraId="3EB24BDE" w14:textId="77777777" w:rsidP="00293328" w:rsidR="00293328" w:rsidRDefault="00293328" w:rsidRPr="00293328"/>
    <w:p w14:paraId="59156A86" w14:textId="77777777" w:rsidP="00293328" w:rsidR="00293328" w:rsidRDefault="00293328" w:rsidRPr="00293328">
      <w:r w:rsidRPr="00293328">
        <w:rPr>
          <w:b/>
        </w:rPr>
        <w:t xml:space="preserve">1. </w:t>
      </w:r>
      <w:r w:rsidRPr="00293328">
        <w:rPr/>
        <w:t xml:space="preserve">Corresponde exclusivamente a la empresa contratista la selección del personal que, acreditando los requisitos de titulación y experiencia exigidos en los </w:t>
      </w:r>
      <w:r w:rsidRPr="00293328">
        <w:rPr>
          <w:color w:val="008000"/>
        </w:rPr>
        <w:t xml:space="preserve">pliegues</w:t>
      </w:r>
      <w:r w:rsidRPr="00293328">
        <w:rPr>
          <w:vanish/>
          <w:color w:val="008000"/>
        </w:rPr>
        <w:t xml:space="preserve">&lt;A[pliegues|pliegos]&gt;</w:t>
      </w:r>
      <w:r w:rsidRPr="00293328">
        <w:rPr/>
        <w:t xml:space="preserve">, formará parte del equipo de trabajo adscrito a la ejecución del contrato, sin perjuicio de la verificación por parte de la Agencia Catalana de Turismo del </w:t>
      </w:r>
      <w:r w:rsidRPr="00293328">
        <w:rPr>
          <w:color w:val="008000"/>
        </w:rPr>
        <w:t xml:space="preserve">cumplimiento</w:t>
      </w:r>
      <w:r w:rsidRPr="00293328">
        <w:rPr>
          <w:vanish/>
          <w:color w:val="008000"/>
        </w:rPr>
        <w:t xml:space="preserve">&lt;A[cumplimiento|cumplido]&gt;</w:t>
      </w:r>
      <w:r w:rsidRPr="00293328">
        <w:rPr/>
        <w:t xml:space="preserve"> de aquellos requisitos.</w:t>
      </w:r>
    </w:p>
    <w:p w14:paraId="25A47F95" w14:textId="77777777" w:rsidP="00293328" w:rsidR="00293328" w:rsidRDefault="00293328" w:rsidRPr="00293328"/>
    <w:p w14:paraId="32BF35FF" w14:textId="77777777" w:rsidP="00293328" w:rsidR="00293328" w:rsidRDefault="00293328" w:rsidRPr="00293328">
      <w:r w:rsidRPr="00293328">
        <w:rPr/>
        <w:t xml:space="preserve">La empresa contratista procurará que exista estabilidad en el equipo de trabajo, y que las variaciones en su composición sean puntuales y obedezcan a razones justificadas, en orden a no alterar el buen funcionamiento del servicio, informando en todo momento en la Agencia Catalana de Turismo.</w:t>
      </w:r>
    </w:p>
    <w:p w14:paraId="6C873A52" w14:textId="77777777" w:rsidP="00293328" w:rsidR="00293328" w:rsidRDefault="00293328" w:rsidRPr="00293328"/>
    <w:p w14:paraId="1AD54EF5" w14:textId="77777777" w:rsidP="00293328" w:rsidR="00293328" w:rsidRDefault="00293328" w:rsidRPr="00293328">
      <w:r w:rsidRPr="00293328">
        <w:rPr>
          <w:b/>
        </w:rPr>
        <w:t xml:space="preserve">2. </w:t>
      </w:r>
      <w:r w:rsidRPr="00293328">
        <w:rPr/>
        <w:t xml:space="preserve">En relación con los trabajadores destinados a la ejecución de este contrato, la empresa contratista asume la obligación de ejercer de manera real, efectiva y continúa, el poder de dirección inherente a todo empresario. En particular, asumirá la negociación y el pago de los salarios, la concesión de permisos, licencias y vacaciones, las sustituciones de los trabajadores en los casos de baja o ausencia, las obligaciones legales en materia de Seguridad Social, incluido el abono de cotizaciones y el pago de prestaciones, </w:t>
      </w:r>
      <w:r w:rsidRPr="00293328">
        <w:rPr>
          <w:color w:val="008000"/>
        </w:rPr>
        <w:t xml:space="preserve">cuando</w:t>
      </w:r>
      <w:r w:rsidRPr="00293328">
        <w:rPr>
          <w:vanish/>
          <w:color w:val="008000"/>
        </w:rPr>
        <w:t xml:space="preserve">&lt;A[cuando|cuándo]&gt;</w:t>
      </w:r>
      <w:r w:rsidRPr="00293328">
        <w:rPr/>
        <w:t xml:space="preserve"> proceda, las obligaciones legales en materia de prevención de riesgos laborales, el ejercicio de la potestad disciplinaría, así como cuántos derechos y obligaciones se derivan de la relación contractual entre empleado y empleador.</w:t>
      </w:r>
    </w:p>
    <w:p w14:paraId="0442C787" w14:textId="77777777" w:rsidP="00293328" w:rsidR="00293328" w:rsidRDefault="00293328" w:rsidRPr="00293328"/>
    <w:p w14:paraId="10ED3434" w14:textId="77777777" w:rsidP="00293328" w:rsidR="00293328" w:rsidRDefault="00293328" w:rsidRPr="00293328">
      <w:r w:rsidRPr="00293328">
        <w:rPr>
          <w:b/>
        </w:rPr>
        <w:t xml:space="preserve">3. </w:t>
      </w:r>
      <w:r w:rsidRPr="00293328">
        <w:rPr/>
        <w:t xml:space="preserve">La empresa contratista velará especialmente para que los trabajadores adscritos a la ejecución del contrato desarrollen su actividad sin extralimitarse en las funciones desarrolladas respecto de la actividad delimitada en los </w:t>
      </w:r>
      <w:r w:rsidRPr="00293328">
        <w:rPr>
          <w:color w:val="008000"/>
        </w:rPr>
        <w:t xml:space="preserve">pliegues</w:t>
      </w:r>
      <w:r w:rsidRPr="00293328">
        <w:rPr>
          <w:vanish/>
          <w:color w:val="008000"/>
        </w:rPr>
        <w:t xml:space="preserve">&lt;A[pliegues|pliegos]&gt;</w:t>
      </w:r>
      <w:r w:rsidRPr="00293328">
        <w:rPr/>
        <w:t xml:space="preserve"> como objeto del contrato. </w:t>
      </w:r>
    </w:p>
    <w:p w14:paraId="76F85E2B" w14:textId="77777777" w:rsidP="00293328" w:rsidR="00293328" w:rsidRDefault="00293328" w:rsidRPr="00293328"/>
    <w:p w14:paraId="31418910" w14:textId="77777777" w:rsidP="00293328" w:rsidR="00293328" w:rsidRDefault="00293328" w:rsidRPr="00293328">
      <w:r w:rsidRPr="00293328">
        <w:rPr>
          <w:b/>
        </w:rPr>
        <w:t xml:space="preserve">4.</w:t>
      </w:r>
      <w:r w:rsidRPr="00293328">
        <w:rPr/>
        <w:t xml:space="preserve"> La empresa contratista estará obligada a ejecutar el contrato en sus propias dependencias o instalaciones, a menos que, excepcionalmente, sea autorizada a prestar sus servicios en las dependencias administrativas. En este caso, el personal de la empresa contratista ocupará espacios de trabajo diferenciados de lo que ocupen los empleados públicos. Corresponde también a la empresa contratista velar por el </w:t>
      </w:r>
      <w:r w:rsidRPr="00293328">
        <w:rPr>
          <w:color w:val="008000"/>
        </w:rPr>
        <w:t xml:space="preserve">cumplimiento</w:t>
      </w:r>
      <w:r w:rsidRPr="00293328">
        <w:rPr>
          <w:vanish/>
          <w:color w:val="008000"/>
        </w:rPr>
        <w:t xml:space="preserve">&lt;A[cumplimiento|cumplido]&gt;</w:t>
      </w:r>
      <w:r w:rsidRPr="00293328">
        <w:rPr/>
        <w:t xml:space="preserve"> de esta obligación. En el expediente tendrá que hacerse constar motivadamente la necesidad que, para la ejecución del contrato, los servicios se presten en las dependencias administrativas.</w:t>
      </w:r>
    </w:p>
    <w:p w14:paraId="3A3404F4" w14:textId="77777777" w:rsidP="00293328" w:rsidR="00293328" w:rsidRDefault="00293328" w:rsidRPr="00293328"/>
    <w:p w14:paraId="78AECBD2" w14:textId="77777777" w:rsidP="00293328" w:rsidR="00293328" w:rsidRDefault="00293328" w:rsidRPr="00293328">
      <w:r w:rsidRPr="00293328">
        <w:rPr>
          <w:b/>
        </w:rPr>
        <w:t xml:space="preserve">5.</w:t>
      </w:r>
      <w:r w:rsidRPr="00293328">
        <w:rPr/>
        <w:t xml:space="preserve"> La empresa contratista tendrá que designar, al menos, un coordinador técnico o responsable integrado en su propia plantilla, que tendrá entre sus obligaciones las siguientes:</w:t>
      </w:r>
    </w:p>
    <w:p w14:paraId="64CE268E" w14:textId="77777777" w:rsidP="00293328" w:rsidR="00293328" w:rsidRDefault="00293328" w:rsidRPr="00293328">
      <w:pPr>
        <w:pStyle w:val="Pargrafdellista"/>
        <w:numPr>
          <w:ilvl w:val="0"/>
          <w:numId w:val="1"/>
        </w:numPr>
      </w:pPr>
      <w:r w:rsidRPr="00293328">
        <w:rPr/>
        <w:t xml:space="preserve">Actuar como interlocutor de la empresa contratista </w:t>
      </w:r>
      <w:r w:rsidRPr="00293328">
        <w:rPr>
          <w:color w:val="008000"/>
        </w:rPr>
        <w:t xml:space="preserve">ante</w:t>
      </w:r>
      <w:r w:rsidRPr="00293328">
        <w:rPr>
          <w:vanish/>
          <w:color w:val="008000"/>
        </w:rPr>
        <w:t xml:space="preserve">&lt;A[ante|delante de]&gt;</w:t>
      </w:r>
      <w:r w:rsidRPr="00293328">
        <w:rPr/>
        <w:t xml:space="preserve"> la Agencia Catalana de Turismo, canalizando, por una parte, la comunicación entre aquella y el personal integrante del equipo de trabajo adscrito al contrato y, por otra parte, de la Agencia Catalana de Turismo, en todo el relativo a las cuestiones derivadas de la ejecución del contrato.</w:t>
      </w:r>
    </w:p>
    <w:p w14:paraId="53AA0BBF" w14:textId="77777777" w:rsidP="00293328" w:rsidR="00293328" w:rsidRDefault="00293328" w:rsidRPr="00293328">
      <w:pPr>
        <w:pStyle w:val="Pargrafdellista"/>
        <w:numPr>
          <w:ilvl w:val="0"/>
          <w:numId w:val="1"/>
        </w:numPr>
      </w:pPr>
      <w:r w:rsidRPr="00293328">
        <w:rPr/>
        <w:t xml:space="preserve">Distribuir el trabajo entre el personal encargado de la ejecución del contrato, e impartir a estos trabajadores las órdenes e instrucciones de trabajo que sean necesarias en relación con la prestación del servicio contratado.</w:t>
      </w:r>
    </w:p>
    <w:p w14:paraId="3D918963" w14:textId="77777777" w:rsidP="00293328" w:rsidR="00293328" w:rsidRDefault="00293328" w:rsidRPr="00293328">
      <w:pPr>
        <w:pStyle w:val="Pargrafdellista"/>
        <w:numPr>
          <w:ilvl w:val="0"/>
          <w:numId w:val="1"/>
        </w:numPr>
      </w:pPr>
      <w:r w:rsidRPr="00293328">
        <w:rPr/>
        <w:t xml:space="preserve">Supervisar el correcto </w:t>
      </w:r>
      <w:r w:rsidRPr="00293328">
        <w:rPr>
          <w:color w:val="008000"/>
        </w:rPr>
        <w:t xml:space="preserve">cumplimiento</w:t>
      </w:r>
      <w:r w:rsidRPr="00293328">
        <w:rPr>
          <w:vanish/>
          <w:color w:val="008000"/>
        </w:rPr>
        <w:t xml:space="preserve">&lt;A[cumplimiento|cumplido]&gt;</w:t>
      </w:r>
      <w:r w:rsidRPr="00293328">
        <w:rPr/>
        <w:t xml:space="preserve"> por parte del personal integrante del equipo de trabajo de las funciones que tiene encomendadas, así como controlar la asistencia de este personal al puesto de trabajo.</w:t>
      </w:r>
    </w:p>
    <w:p w14:paraId="13505D21" w14:textId="77777777" w:rsidP="00293328" w:rsidR="00293328" w:rsidRDefault="00293328" w:rsidRPr="00293328">
      <w:pPr>
        <w:pStyle w:val="Pargrafdellista"/>
        <w:numPr>
          <w:ilvl w:val="0"/>
          <w:numId w:val="1"/>
        </w:numPr>
      </w:pPr>
      <w:r w:rsidRPr="00293328">
        <w:lastRenderedPageBreak/>
      </w:r>
      <w:r w:rsidRPr="00293328">
        <w:rPr/>
        <w:t xml:space="preserve">Organizar el régimen de vacaciones del personal adscrito a la ejecución del contrato, teniendo que coordinarse adecuadamente la empresa contratista con la Agencia Catalana de Turismo contratante, para no alterar el buen funcionamiento del servicio. </w:t>
      </w:r>
    </w:p>
    <w:p w14:paraId="0D117D61" w14:textId="77777777" w:rsidP="00293328" w:rsidR="00293328" w:rsidRDefault="00293328" w:rsidRPr="00293328">
      <w:pPr>
        <w:pStyle w:val="Pargrafdellista"/>
        <w:numPr>
          <w:ilvl w:val="0"/>
          <w:numId w:val="1"/>
        </w:numPr>
      </w:pPr>
      <w:r w:rsidRPr="00293328">
        <w:rPr/>
        <w:t xml:space="preserve">Informar en la Agencia Catalana de Turismo sobre las variaciones, ocasionales o permanentes, en la composición del equipo de trabajo adscrito a la ejecución del contrato.</w:t>
      </w:r>
    </w:p>
    <w:p w14:paraId="55AF6B91" w14:textId="191BAB8C" w:rsidR="002D002F" w:rsidRDefault="002D002F"/>
    <w:sectPr w:rsidR="002D002F">
      <w:headerReference r:id="rId7" w:type="default"/>
      <w:pgSz w:h="16838" w:w="11906"/>
      <w:pgMar w:bottom="1417" w:footer="708" w:gutter="0" w:header="708" w:left="1701" w:right="1701" w:top="1417"/>
      <w:cols w:space="708"/>
      <w:docGrid w:linePitch="360"/>
    </w:sectPr>
  </w:body>
</w:document>
</file>

<file path=word/endnotes.xml><?xml version="1.0" encoding="utf-8"?>
<w:end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endnote w:id="-1" w:type="separator">
    <w:p w14:paraId="594033FC" w14:textId="77777777" w:rsidP="00293328" w:rsidR="00293328" w:rsidRDefault="00293328">
      <w:r>
        <w:separator/>
      </w:r>
    </w:p>
  </w:endnote>
  <w:endnote w:id="0" w:type="continuationSeparator">
    <w:p w14:paraId="595CB898" w14:textId="77777777" w:rsidP="00293328" w:rsidR="00293328" w:rsidRDefault="0029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footnote w:id="-1" w:type="separator">
    <w:p w14:paraId="47A4A979" w14:textId="77777777" w:rsidP="00293328" w:rsidR="00293328" w:rsidRDefault="00293328">
      <w:r>
        <w:separator/>
      </w:r>
    </w:p>
  </w:footnote>
  <w:footnote w:id="0" w:type="continuationSeparator">
    <w:p w14:paraId="3A8932A0" w14:textId="77777777" w:rsidP="00293328" w:rsidR="00293328" w:rsidRDefault="00293328"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0CA4AAB3" w14:textId="77777777" w:rsidP="00293328" w:rsidR="00293328" w:rsidRDefault="00293328">
    <w:pPr>
      <w:pStyle w:val="Capalera"/>
    </w:pPr>
    <w:r w:rsidRPr="00830CE0">
      <w:rPr>
        <w:noProof/>
      </w:rPr>
      <w:drawing>
        <wp:anchor allowOverlap="1" behindDoc="0" distB="0" distL="114300" distR="114300" distT="0" layoutInCell="1" locked="0" relativeHeight="251660288" simplePos="0" wp14:anchorId="2435461B" wp14:editId="2ACF52AD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b="0" l="0" r="0" t="0"/>
          <wp:wrapNone/>
          <wp:docPr descr="Logotip de la marca Catalunya" id="8" name="1 Imagen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</w:rPr>
      <w:drawing>
        <wp:anchor allowOverlap="1" behindDoc="1" distB="0" distL="114300" distR="114300" distT="0" layoutInCell="1" locked="0" relativeHeight="251659264" simplePos="0" wp14:anchorId="6EA37AA8" wp14:editId="10A567A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b="9525" l="0" r="6350" t="0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descr="Logotip de l'Agència Catalana de Turisme" id="9" name="Imagen 2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C:\Users\39399590S\Documents\ARXIUS_EPS\LOGOTIPS\act_h2.jpg" id="0" name="Picture 1"/>
                  <pic:cNvPicPr>
                    <a:picLocks noChangeArrowheads="1"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BC99C" w14:textId="77777777" w:rsidR="00293328" w:rsidRDefault="002933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0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28"/>
    <w:rsid w:val="000C6D87"/>
    <w:rsid w:val="00293328"/>
    <w:rsid w:val="002D002F"/>
    <w:rsid w:val="00471757"/>
    <w:rsid w:val="005A1304"/>
    <w:rsid w:val="00B112F7"/>
    <w:rsid w:val="00B56AB2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6339"/>
  <w15:chartTrackingRefBased/>
  <w15:docId w15:val="{A6DCE53D-0137-46E3-AE54-F794DF18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0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293328"/>
    <w:pPr>
      <w:spacing w:after="0" w:line="240" w:lineRule="auto"/>
    </w:pPr>
    <w:rPr>
      <w:rFonts w:ascii="Arial" w:cs="Arial" w:eastAsia="Times New Roman" w:hAnsi="Arial"/>
      <w:snapToGrid w:val="0"/>
      <w:kern w:val="0"/>
      <w14:ligatures w14:val="none"/>
    </w:rPr>
  </w:style>
  <w:style w:styleId="Ttol1" w:type="paragraph">
    <w:name w:val="heading 1"/>
    <w:basedOn w:val="Normal"/>
    <w:next w:val="Normal"/>
    <w:link w:val="Ttol1Car"/>
    <w:qFormat/>
    <w:rsid w:val="00293328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ol2" w:type="paragraph">
    <w:name w:val="heading 2"/>
    <w:basedOn w:val="Normal"/>
    <w:next w:val="Normal"/>
    <w:link w:val="Ttol2Car"/>
    <w:uiPriority w:val="9"/>
    <w:semiHidden/>
    <w:unhideWhenUsed/>
    <w:qFormat/>
    <w:rsid w:val="00293328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ol3" w:type="paragraph">
    <w:name w:val="heading 3"/>
    <w:basedOn w:val="Normal"/>
    <w:next w:val="Normal"/>
    <w:link w:val="Ttol3Car"/>
    <w:uiPriority w:val="9"/>
    <w:semiHidden/>
    <w:unhideWhenUsed/>
    <w:qFormat/>
    <w:rsid w:val="00293328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ol4" w:type="paragraph">
    <w:name w:val="heading 4"/>
    <w:basedOn w:val="Normal"/>
    <w:next w:val="Normal"/>
    <w:link w:val="Ttol4Car"/>
    <w:uiPriority w:val="9"/>
    <w:semiHidden/>
    <w:unhideWhenUsed/>
    <w:qFormat/>
    <w:rsid w:val="00293328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ol5" w:type="paragraph">
    <w:name w:val="heading 5"/>
    <w:basedOn w:val="Normal"/>
    <w:next w:val="Normal"/>
    <w:link w:val="Ttol5Car"/>
    <w:uiPriority w:val="9"/>
    <w:semiHidden/>
    <w:unhideWhenUsed/>
    <w:qFormat/>
    <w:rsid w:val="00293328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ol6" w:type="paragraph">
    <w:name w:val="heading 6"/>
    <w:basedOn w:val="Normal"/>
    <w:next w:val="Normal"/>
    <w:link w:val="Ttol6Car"/>
    <w:uiPriority w:val="9"/>
    <w:semiHidden/>
    <w:unhideWhenUsed/>
    <w:qFormat/>
    <w:rsid w:val="00293328"/>
    <w:pPr>
      <w:keepNext/>
      <w:keepLines/>
      <w:spacing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ol7" w:type="paragraph">
    <w:name w:val="heading 7"/>
    <w:basedOn w:val="Normal"/>
    <w:next w:val="Normal"/>
    <w:link w:val="Ttol7Car"/>
    <w:uiPriority w:val="9"/>
    <w:semiHidden/>
    <w:unhideWhenUsed/>
    <w:qFormat/>
    <w:rsid w:val="00293328"/>
    <w:pPr>
      <w:keepNext/>
      <w:keepLines/>
      <w:spacing w:before="40"/>
      <w:outlineLvl w:val="6"/>
    </w:pPr>
    <w:rPr>
      <w:rFonts w:cstheme="majorBidi" w:eastAsiaTheme="majorEastAsia"/>
      <w:color w:themeColor="text1" w:themeTint="A6" w:val="595959"/>
    </w:rPr>
  </w:style>
  <w:style w:styleId="Ttol8" w:type="paragraph">
    <w:name w:val="heading 8"/>
    <w:basedOn w:val="Normal"/>
    <w:next w:val="Normal"/>
    <w:link w:val="Ttol8Car"/>
    <w:uiPriority w:val="9"/>
    <w:semiHidden/>
    <w:unhideWhenUsed/>
    <w:qFormat/>
    <w:rsid w:val="00293328"/>
    <w:pPr>
      <w:keepNext/>
      <w:keepLines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ol9" w:type="paragraph">
    <w:name w:val="heading 9"/>
    <w:basedOn w:val="Normal"/>
    <w:next w:val="Normal"/>
    <w:link w:val="Ttol9Car"/>
    <w:uiPriority w:val="9"/>
    <w:semiHidden/>
    <w:unhideWhenUsed/>
    <w:qFormat/>
    <w:rsid w:val="00293328"/>
    <w:pPr>
      <w:keepNext/>
      <w:keepLines/>
      <w:outlineLvl w:val="8"/>
    </w:pPr>
    <w:rPr>
      <w:rFonts w:cstheme="majorBidi" w:eastAsiaTheme="majorEastAsia"/>
      <w:color w:themeColor="text1" w:themeTint="D8" w:val="272727"/>
    </w:rPr>
  </w:style>
  <w:style w:default="1" w:styleId="Lletraperdefectedelpargraf" w:type="character">
    <w:name w:val="Default Paragraph Font"/>
    <w:uiPriority w:val="1"/>
    <w:semiHidden/>
    <w:unhideWhenUsed/>
  </w:style>
  <w:style w:default="1" w:styleId="Tau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ensellista" w:type="numbering">
    <w:name w:val="No List"/>
    <w:uiPriority w:val="99"/>
    <w:semiHidden/>
    <w:unhideWhenUsed/>
  </w:style>
  <w:style w:customStyle="1" w:styleId="Ttol1Car" w:type="character">
    <w:name w:val="Títol 1 Car"/>
    <w:basedOn w:val="Lletraperdefectedelpargraf"/>
    <w:link w:val="Ttol1"/>
    <w:rsid w:val="00293328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ol2Car" w:type="character">
    <w:name w:val="Títol 2 Car"/>
    <w:basedOn w:val="Lletraperdefectedelpargraf"/>
    <w:link w:val="Ttol2"/>
    <w:uiPriority w:val="9"/>
    <w:semiHidden/>
    <w:rsid w:val="00293328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ol3Car" w:type="character">
    <w:name w:val="Títol 3 Car"/>
    <w:basedOn w:val="Lletraperdefectedelpargraf"/>
    <w:link w:val="Ttol3"/>
    <w:uiPriority w:val="9"/>
    <w:semiHidden/>
    <w:rsid w:val="00293328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ol4Car" w:type="character">
    <w:name w:val="Títol 4 Car"/>
    <w:basedOn w:val="Lletraperdefectedelpargraf"/>
    <w:link w:val="Ttol4"/>
    <w:uiPriority w:val="9"/>
    <w:semiHidden/>
    <w:rsid w:val="00293328"/>
    <w:rPr>
      <w:rFonts w:cstheme="majorBidi" w:eastAsiaTheme="majorEastAsia"/>
      <w:i/>
      <w:iCs/>
      <w:color w:themeColor="accent1" w:themeShade="BF" w:val="0F4761"/>
    </w:rPr>
  </w:style>
  <w:style w:customStyle="1" w:styleId="Ttol5Car" w:type="character">
    <w:name w:val="Títol 5 Car"/>
    <w:basedOn w:val="Lletraperdefectedelpargraf"/>
    <w:link w:val="Ttol5"/>
    <w:uiPriority w:val="9"/>
    <w:semiHidden/>
    <w:rsid w:val="00293328"/>
    <w:rPr>
      <w:rFonts w:cstheme="majorBidi" w:eastAsiaTheme="majorEastAsia"/>
      <w:color w:themeColor="accent1" w:themeShade="BF" w:val="0F4761"/>
    </w:rPr>
  </w:style>
  <w:style w:customStyle="1" w:styleId="Ttol6Car" w:type="character">
    <w:name w:val="Títol 6 Car"/>
    <w:basedOn w:val="Lletraperdefectedelpargraf"/>
    <w:link w:val="Ttol6"/>
    <w:uiPriority w:val="9"/>
    <w:semiHidden/>
    <w:rsid w:val="00293328"/>
    <w:rPr>
      <w:rFonts w:cstheme="majorBidi" w:eastAsiaTheme="majorEastAsia"/>
      <w:i/>
      <w:iCs/>
      <w:color w:themeColor="text1" w:themeTint="A6" w:val="595959"/>
    </w:rPr>
  </w:style>
  <w:style w:customStyle="1" w:styleId="Ttol7Car" w:type="character">
    <w:name w:val="Títol 7 Car"/>
    <w:basedOn w:val="Lletraperdefectedelpargraf"/>
    <w:link w:val="Ttol7"/>
    <w:uiPriority w:val="9"/>
    <w:semiHidden/>
    <w:rsid w:val="00293328"/>
    <w:rPr>
      <w:rFonts w:cstheme="majorBidi" w:eastAsiaTheme="majorEastAsia"/>
      <w:color w:themeColor="text1" w:themeTint="A6" w:val="595959"/>
    </w:rPr>
  </w:style>
  <w:style w:customStyle="1" w:styleId="Ttol8Car" w:type="character">
    <w:name w:val="Títol 8 Car"/>
    <w:basedOn w:val="Lletraperdefectedelpargraf"/>
    <w:link w:val="Ttol8"/>
    <w:uiPriority w:val="9"/>
    <w:semiHidden/>
    <w:rsid w:val="00293328"/>
    <w:rPr>
      <w:rFonts w:cstheme="majorBidi" w:eastAsiaTheme="majorEastAsia"/>
      <w:i/>
      <w:iCs/>
      <w:color w:themeColor="text1" w:themeTint="D8" w:val="272727"/>
    </w:rPr>
  </w:style>
  <w:style w:customStyle="1" w:styleId="Ttol9Car" w:type="character">
    <w:name w:val="Títol 9 Car"/>
    <w:basedOn w:val="Lletraperdefectedelpargraf"/>
    <w:link w:val="Ttol9"/>
    <w:uiPriority w:val="9"/>
    <w:semiHidden/>
    <w:rsid w:val="00293328"/>
    <w:rPr>
      <w:rFonts w:cstheme="majorBidi" w:eastAsiaTheme="majorEastAsia"/>
      <w:color w:themeColor="text1" w:themeTint="D8" w:val="272727"/>
    </w:rPr>
  </w:style>
  <w:style w:styleId="Ttol" w:type="paragraph">
    <w:name w:val="Title"/>
    <w:basedOn w:val="Normal"/>
    <w:next w:val="Normal"/>
    <w:link w:val="TtolCar"/>
    <w:uiPriority w:val="10"/>
    <w:qFormat/>
    <w:rsid w:val="00293328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olCar" w:type="character">
    <w:name w:val="Títol Car"/>
    <w:basedOn w:val="Lletraperdefectedelpargraf"/>
    <w:link w:val="Ttol"/>
    <w:uiPriority w:val="10"/>
    <w:rsid w:val="0029332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ol" w:type="paragraph">
    <w:name w:val="Subtitle"/>
    <w:basedOn w:val="Normal"/>
    <w:next w:val="Normal"/>
    <w:link w:val="SubttolCar"/>
    <w:uiPriority w:val="11"/>
    <w:qFormat/>
    <w:rsid w:val="00293328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olCar" w:type="character">
    <w:name w:val="Subtítol Car"/>
    <w:basedOn w:val="Lletraperdefectedelpargraf"/>
    <w:link w:val="Subttol"/>
    <w:uiPriority w:val="11"/>
    <w:rsid w:val="00293328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293328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Lletraperdefectedelpargraf"/>
    <w:link w:val="Cita"/>
    <w:uiPriority w:val="29"/>
    <w:rsid w:val="00293328"/>
    <w:rPr>
      <w:i/>
      <w:iCs/>
      <w:color w:themeColor="text1" w:themeTint="BF" w:val="404040"/>
    </w:rPr>
  </w:style>
  <w:style w:styleId="Pargrafdellista" w:type="paragraph">
    <w:name w:val="List Paragraph"/>
    <w:aliases w:val="Lista sin Numerar,Párrafo de lista - cat,Arial 8,List Paragraph,List Paragraph1,Normal N3,Gráfico Título,Párrafo 1,Párrafo,List Paragraph 1,Llista Nivell1,Lista de nivel 1,Lettre d'introduction,Table of contents numbered,BULLET 1"/>
    <w:basedOn w:val="Normal"/>
    <w:link w:val="PargrafdellistaCar"/>
    <w:uiPriority w:val="34"/>
    <w:qFormat/>
    <w:rsid w:val="00293328"/>
    <w:pPr>
      <w:ind w:left="720"/>
      <w:contextualSpacing/>
    </w:pPr>
  </w:style>
  <w:style w:styleId="mfasiintens" w:type="character">
    <w:name w:val="Intense Emphasis"/>
    <w:basedOn w:val="Lletraperdefectedelpargraf"/>
    <w:uiPriority w:val="21"/>
    <w:qFormat/>
    <w:rsid w:val="00293328"/>
    <w:rPr>
      <w:i/>
      <w:iCs/>
      <w:color w:themeColor="accent1" w:themeShade="BF" w:val="0F4761"/>
    </w:rPr>
  </w:style>
  <w:style w:styleId="Citaintensa" w:type="paragraph">
    <w:name w:val="Intense Quote"/>
    <w:basedOn w:val="Normal"/>
    <w:next w:val="Normal"/>
    <w:link w:val="CitaintensaCar"/>
    <w:uiPriority w:val="30"/>
    <w:qFormat/>
    <w:rsid w:val="00293328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intensaCar" w:type="character">
    <w:name w:val="Cita intensa Car"/>
    <w:basedOn w:val="Lletraperdefectedelpargraf"/>
    <w:link w:val="Citaintensa"/>
    <w:uiPriority w:val="30"/>
    <w:rsid w:val="00293328"/>
    <w:rPr>
      <w:i/>
      <w:iCs/>
      <w:color w:themeColor="accent1" w:themeShade="BF" w:val="0F4761"/>
    </w:rPr>
  </w:style>
  <w:style w:styleId="Refernciaintensa" w:type="character">
    <w:name w:val="Intense Reference"/>
    <w:basedOn w:val="Lletraperdefectedelpargraf"/>
    <w:uiPriority w:val="32"/>
    <w:qFormat/>
    <w:rsid w:val="00293328"/>
    <w:rPr>
      <w:b/>
      <w:bCs/>
      <w:smallCaps/>
      <w:color w:themeColor="accent1" w:themeShade="BF" w:val="0F4761"/>
      <w:spacing w:val="5"/>
    </w:rPr>
  </w:style>
  <w:style w:customStyle="1" w:styleId="PargrafdellistaCar" w:type="character">
    <w:name w:val="Paràgraf de llista Car"/>
    <w:aliases w:val="Lista sin Numerar Car,Párrafo de lista - cat Car,Arial 8 Car,List Paragraph Car,List Paragraph1 Car,Normal N3 Car,Gráfico Título Car,Párrafo 1 Car,Párrafo Car,List Paragraph 1 Car,Llista Nivell1 Car,Lista de nivel 1 Car"/>
    <w:link w:val="Pargrafdellista"/>
    <w:uiPriority w:val="34"/>
    <w:qFormat/>
    <w:locked/>
    <w:rsid w:val="00293328"/>
  </w:style>
  <w:style w:styleId="Capalera" w:type="paragraph">
    <w:name w:val="header"/>
    <w:aliases w:val="INDEX- PLEC"/>
    <w:basedOn w:val="Normal"/>
    <w:link w:val="CapaleraCar"/>
    <w:unhideWhenUsed/>
    <w:rsid w:val="00293328"/>
    <w:pPr>
      <w:tabs>
        <w:tab w:pos="4252" w:val="center"/>
        <w:tab w:pos="8504" w:val="right"/>
      </w:tabs>
    </w:pPr>
  </w:style>
  <w:style w:customStyle="1" w:styleId="CapaleraCar" w:type="character">
    <w:name w:val="Capçalera Car"/>
    <w:aliases w:val="INDEX- PLEC Car"/>
    <w:basedOn w:val="Lletraperdefectedelpargraf"/>
    <w:link w:val="Capalera"/>
    <w:rsid w:val="00293328"/>
    <w:rPr>
      <w:rFonts w:ascii="Arial" w:cs="Arial" w:eastAsia="Times New Roman" w:hAnsi="Arial"/>
      <w:snapToGrid w:val="0"/>
      <w:kern w:val="0"/>
      <w14:ligatures w14:val="none"/>
    </w:rPr>
  </w:style>
  <w:style w:styleId="Peu" w:type="paragraph">
    <w:name w:val="footer"/>
    <w:basedOn w:val="Normal"/>
    <w:link w:val="PeuCar"/>
    <w:uiPriority w:val="99"/>
    <w:unhideWhenUsed/>
    <w:rsid w:val="00293328"/>
    <w:pPr>
      <w:tabs>
        <w:tab w:pos="4252" w:val="center"/>
        <w:tab w:pos="8504" w:val="right"/>
      </w:tabs>
    </w:pPr>
  </w:style>
  <w:style w:customStyle="1" w:styleId="PeuCar" w:type="character">
    <w:name w:val="Peu Car"/>
    <w:basedOn w:val="Lletraperdefectedelpargraf"/>
    <w:link w:val="Peu"/>
    <w:uiPriority w:val="99"/>
    <w:rsid w:val="00293328"/>
    <w:rPr>
      <w:rFonts w:ascii="Arial" w:cs="Arial" w:eastAsia="Times New Roman" w:hAnsi="Arial"/>
      <w:snapToGrid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Company>Generalitat de Catunya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i Pugès, Helena</dc:creator>
  <cp:keywords/>
  <dc:description/>
  <cp:lastModifiedBy>Serra i Pugès, Helena</cp:lastModifiedBy>
  <cp:revision>2</cp:revision>
  <dcterms:created xsi:type="dcterms:W3CDTF">2026-05-27T13:02:00Z</dcterms:created>
  <dcterms:modified xsi:type="dcterms:W3CDTF">2026-06-03T13:18:00Z</dcterms:modified>
</cp:coreProperties>
</file>