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D2F9" w14:textId="4275E15B" w:rsidR="00877419" w:rsidRPr="00432E3B" w:rsidRDefault="00877419" w:rsidP="00454A81">
      <w:pPr>
        <w:pStyle w:val="Ttol1"/>
        <w:numPr>
          <w:ilvl w:val="0"/>
          <w:numId w:val="0"/>
        </w:numPr>
        <w:pBdr>
          <w:bottom w:val="none" w:sz="0" w:space="0" w:color="auto"/>
        </w:pBdr>
        <w:spacing w:after="0" w:line="276" w:lineRule="auto"/>
        <w:ind w:right="287"/>
        <w:rPr>
          <w:sz w:val="22"/>
          <w:lang w:val="ca-ES"/>
        </w:rPr>
      </w:pPr>
      <w:bookmarkStart w:id="0" w:name="_Toc511045069"/>
      <w:r w:rsidRPr="00432E3B">
        <w:t>D</w:t>
      </w:r>
      <w:r>
        <w:rPr>
          <w:lang w:val="ca-ES"/>
        </w:rPr>
        <w:t>eclaració responsable</w:t>
      </w:r>
      <w:bookmarkEnd w:id="0"/>
      <w:r w:rsidR="00831E53">
        <w:rPr>
          <w:lang w:val="ca-ES"/>
        </w:rPr>
        <w:t xml:space="preserve"> contracte menor amb publicitat</w:t>
      </w:r>
    </w:p>
    <w:p w14:paraId="514A0117" w14:textId="77777777" w:rsidR="00B749D7" w:rsidRDefault="00B749D7" w:rsidP="00B749D7">
      <w:pPr>
        <w:widowControl w:val="0"/>
        <w:autoSpaceDE w:val="0"/>
        <w:autoSpaceDN w:val="0"/>
        <w:spacing w:line="276" w:lineRule="auto"/>
        <w:rPr>
          <w:rFonts w:eastAsia="Gill Sans MT" w:cs="Arial"/>
          <w:b/>
          <w:sz w:val="22"/>
          <w:szCs w:val="22"/>
          <w:lang w:eastAsia="en-US"/>
        </w:rPr>
      </w:pPr>
    </w:p>
    <w:p w14:paraId="68B4AB15" w14:textId="1C27EA6D" w:rsidR="00B749D7" w:rsidRDefault="00B749D7" w:rsidP="00B749D7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El/la Sr/Sra. ............................................., amb DNI núm.............................., actuant en nom i representació de l’empresa..................................................amb NIF núm. ............................ i adreça a ........................................................................................... en la seva condició de .......................................... i amb poders suficients per subscriure la present declaració responsable, assabentat/da de la convocatòria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pública per a l’adjudicació del contracte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>........................................................................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>..........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.... </w:t>
      </w:r>
    </w:p>
    <w:p w14:paraId="1F18B662" w14:textId="6FFBC7B0" w:rsidR="00B749D7" w:rsidRDefault="00B749D7" w:rsidP="00B749D7">
      <w:pPr>
        <w:spacing w:line="276" w:lineRule="auto"/>
        <w:ind w:left="-5" w:right="-58" w:hanging="10"/>
        <w:jc w:val="center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br/>
      </w:r>
      <w:r>
        <w:rPr>
          <w:rFonts w:eastAsia="Arial" w:cs="Arial"/>
          <w:color w:val="000000"/>
          <w:sz w:val="22"/>
          <w:szCs w:val="22"/>
          <w:lang w:val="ca-ES" w:eastAsia="ca-ES"/>
        </w:rPr>
        <w:t>DECLARA RESPONSABLEMENT:</w:t>
      </w:r>
    </w:p>
    <w:p w14:paraId="12199E14" w14:textId="77777777" w:rsidR="00B749D7" w:rsidRDefault="00B749D7" w:rsidP="00B749D7">
      <w:pPr>
        <w:spacing w:line="276" w:lineRule="auto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7BD21BE3" w14:textId="77777777" w:rsidR="00B749D7" w:rsidRDefault="00B749D7" w:rsidP="00B749D7">
      <w:pPr>
        <w:numPr>
          <w:ilvl w:val="0"/>
          <w:numId w:val="6"/>
        </w:num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color w:val="000000"/>
          <w:sz w:val="22"/>
          <w:szCs w:val="22"/>
          <w:lang w:val="ca-ES"/>
        </w:rPr>
        <w:t>Que les facultats de representació que ostenta són suficients i vigents (en el cas que actuï per representació), que reuneix totes i cadascuna de les condicions establertes legalment per participar subscriure el contracte i no incorre en cap de les prohibicions de contractar amb l'Administració</w:t>
      </w:r>
      <w:r>
        <w:rPr>
          <w:rFonts w:cs="Arial"/>
          <w:noProof/>
          <w:sz w:val="22"/>
          <w:szCs w:val="22"/>
          <w:lang w:val="ca-ES"/>
        </w:rPr>
        <w:t xml:space="preserve"> previstes a l’art. 71 de la LCSP. </w:t>
      </w:r>
    </w:p>
    <w:p w14:paraId="4684BD43" w14:textId="77777777" w:rsidR="00B749D7" w:rsidRDefault="00B749D7" w:rsidP="00B749D7">
      <w:pPr>
        <w:spacing w:line="276" w:lineRule="auto"/>
        <w:ind w:left="705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6D5D9F75" w14:textId="77777777" w:rsidR="00B749D7" w:rsidRDefault="00B749D7" w:rsidP="00B749D7">
      <w:pPr>
        <w:numPr>
          <w:ilvl w:val="0"/>
          <w:numId w:val="6"/>
        </w:num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>Que el licitador compleix tots i cadascun dels requisits de capacitat i solvència exigits per subscriure aquest contracte amb l’Ajuntament de Sant Quirze del Vallès.</w:t>
      </w:r>
    </w:p>
    <w:p w14:paraId="3BBB4FD4" w14:textId="77777777" w:rsidR="00B749D7" w:rsidRDefault="00B749D7" w:rsidP="00B749D7">
      <w:pPr>
        <w:pStyle w:val="Pargrafdellista"/>
        <w:spacing w:line="276" w:lineRule="auto"/>
        <w:rPr>
          <w:rFonts w:eastAsia="Arial" w:cs="Arial"/>
          <w:sz w:val="22"/>
          <w:szCs w:val="22"/>
          <w:lang w:val="ca-ES"/>
        </w:rPr>
      </w:pPr>
    </w:p>
    <w:p w14:paraId="1BF24977" w14:textId="77777777" w:rsidR="00B749D7" w:rsidRDefault="00B749D7" w:rsidP="00B749D7">
      <w:pPr>
        <w:numPr>
          <w:ilvl w:val="0"/>
          <w:numId w:val="6"/>
        </w:numPr>
        <w:spacing w:line="276" w:lineRule="auto"/>
        <w:ind w:right="-58"/>
        <w:rPr>
          <w:rFonts w:eastAsia="Arial" w:cs="Arial"/>
          <w:sz w:val="22"/>
          <w:szCs w:val="22"/>
          <w:lang w:val="ca-ES"/>
        </w:rPr>
      </w:pPr>
      <w:r>
        <w:rPr>
          <w:rFonts w:eastAsia="Arial" w:cs="Arial"/>
          <w:sz w:val="22"/>
          <w:szCs w:val="22"/>
          <w:lang w:val="ca-ES"/>
        </w:rPr>
        <w:t xml:space="preserve">Que disposa de l'habilitació empresarial o professional necessària per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>subscriure el contracte</w:t>
      </w:r>
      <w:r>
        <w:rPr>
          <w:rFonts w:eastAsia="Arial" w:cs="Arial"/>
          <w:sz w:val="22"/>
          <w:szCs w:val="22"/>
          <w:lang w:val="ca-ES"/>
        </w:rPr>
        <w:t xml:space="preserve">. </w:t>
      </w:r>
    </w:p>
    <w:p w14:paraId="38F91EB7" w14:textId="77777777" w:rsidR="00B749D7" w:rsidRDefault="00B749D7" w:rsidP="00B749D7">
      <w:pPr>
        <w:spacing w:line="276" w:lineRule="auto"/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481C2D12" w14:textId="77777777" w:rsidR="00B749D7" w:rsidRDefault="00B749D7" w:rsidP="00B749D7">
      <w:pPr>
        <w:pStyle w:val="Textosinformato1"/>
        <w:numPr>
          <w:ilvl w:val="0"/>
          <w:numId w:val="6"/>
        </w:numPr>
        <w:spacing w:line="276" w:lineRule="auto"/>
        <w:ind w:right="-5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Que </w:t>
      </w:r>
      <w:r>
        <w:rPr>
          <w:rFonts w:ascii="Arial" w:eastAsia="Arial" w:hAnsi="Arial" w:cs="Arial"/>
          <w:color w:val="000000"/>
          <w:sz w:val="22"/>
          <w:szCs w:val="22"/>
          <w:lang w:eastAsia="ca-ES"/>
        </w:rPr>
        <w:t xml:space="preserve">el licitador </w:t>
      </w:r>
      <w:r>
        <w:rPr>
          <w:rFonts w:ascii="Arial" w:hAnsi="Arial" w:cs="Arial"/>
          <w:color w:val="000000"/>
          <w:sz w:val="22"/>
          <w:szCs w:val="22"/>
        </w:rPr>
        <w:t>no coneix cap conflicte d’interessos vinculat a la seva participació en el present procediment de contractació.</w:t>
      </w:r>
    </w:p>
    <w:p w14:paraId="7BF9D62A" w14:textId="77777777" w:rsidR="00B749D7" w:rsidRDefault="00B749D7" w:rsidP="00B749D7">
      <w:pPr>
        <w:pStyle w:val="Textosinformato1"/>
        <w:spacing w:line="276" w:lineRule="auto"/>
        <w:ind w:left="705" w:right="141"/>
        <w:jc w:val="both"/>
      </w:pPr>
    </w:p>
    <w:p w14:paraId="3A9A062A" w14:textId="77777777" w:rsidR="00B749D7" w:rsidRDefault="00B749D7" w:rsidP="00B749D7">
      <w:pPr>
        <w:numPr>
          <w:ilvl w:val="0"/>
          <w:numId w:val="6"/>
        </w:num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</w:t>
      </w:r>
      <w:r>
        <w:rPr>
          <w:color w:val="000000"/>
          <w:sz w:val="22"/>
          <w:szCs w:val="22"/>
          <w:lang w:val="ca-ES"/>
        </w:rPr>
        <w:t>es troba al corrent del compliment de les obligacions tributàries i amb la Seguretat Social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. </w:t>
      </w:r>
    </w:p>
    <w:p w14:paraId="41EB4B4E" w14:textId="77777777" w:rsidR="00B749D7" w:rsidRDefault="00B749D7" w:rsidP="00B749D7">
      <w:pPr>
        <w:pStyle w:val="Pargrafdellista"/>
        <w:spacing w:line="276" w:lineRule="auto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7AB4C533" w14:textId="77777777" w:rsidR="00B749D7" w:rsidRDefault="00B749D7" w:rsidP="00B749D7">
      <w:pPr>
        <w:numPr>
          <w:ilvl w:val="0"/>
          <w:numId w:val="6"/>
        </w:num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</w:t>
      </w:r>
      <w:r>
        <w:rPr>
          <w:color w:val="000000"/>
          <w:sz w:val="22"/>
          <w:szCs w:val="22"/>
          <w:lang w:val="ca-ES"/>
        </w:rPr>
        <w:t xml:space="preserve">no té deutes de naturalesa tributària en període executiu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>amb l’Ajuntament de Sant Quirze del Vallès.</w:t>
      </w:r>
    </w:p>
    <w:p w14:paraId="03FE3BE1" w14:textId="77777777" w:rsidR="00B749D7" w:rsidRDefault="00B749D7" w:rsidP="00B749D7">
      <w:pPr>
        <w:pStyle w:val="Pargrafdellista"/>
        <w:spacing w:line="276" w:lineRule="auto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4B4BCE13" w14:textId="77777777" w:rsidR="00B749D7" w:rsidRDefault="00B749D7" w:rsidP="00B749D7">
      <w:pPr>
        <w:pStyle w:val="Pargrafdellista"/>
        <w:numPr>
          <w:ilvl w:val="0"/>
          <w:numId w:val="6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  <w:lang w:val="ca-ES"/>
        </w:rPr>
        <w:t xml:space="preserve">Que, de conformitat amb el que estableix l'art. 150.2 de la LCSP, el licitador autoritza a l'Ajuntament de Sant Quirze del Vallès </w:t>
      </w:r>
      <w:r>
        <w:rPr>
          <w:rFonts w:cs="Arial"/>
          <w:sz w:val="22"/>
          <w:szCs w:val="22"/>
          <w:lang w:val="ca-ES"/>
        </w:rPr>
        <w:t>a sol·licitar a l’Agència Estatal d’Administració Tributària (AEAT) i a la Tresoreria General de la Seguretat Social (TGSS) les dades relatives al compliment de les seves obligacions tributaries i/o amb la Seguretat Social en els termes exposats a l’art. 71.1.d) de la LCSP. Aquesta autorització també comprèn la comprovació de l’alta a l’Impost sobre Activitats Econòmiques.</w:t>
      </w:r>
    </w:p>
    <w:p w14:paraId="362D969B" w14:textId="77777777" w:rsidR="00B749D7" w:rsidRDefault="00B749D7" w:rsidP="00B749D7">
      <w:pPr>
        <w:widowControl w:val="0"/>
        <w:tabs>
          <w:tab w:val="left" w:pos="2835"/>
          <w:tab w:val="left" w:pos="5814"/>
        </w:tabs>
        <w:autoSpaceDE w:val="0"/>
        <w:autoSpaceDN w:val="0"/>
        <w:spacing w:before="99" w:line="276" w:lineRule="auto"/>
        <w:ind w:left="2124" w:right="-58"/>
        <w:rPr>
          <w:rFonts w:eastAsia="Calibri" w:cs="Arial"/>
          <w:sz w:val="22"/>
          <w:szCs w:val="22"/>
          <w:lang w:val="ca-ES" w:eastAsia="ca-ES"/>
        </w:rPr>
      </w:pPr>
      <w:r>
        <w:rPr>
          <w:rFonts w:ascii="DejaVu Sans" w:eastAsia="Calibri" w:hAnsi="DejaVu Sans" w:cs="DejaVu Sans"/>
          <w:sz w:val="30"/>
          <w:szCs w:val="30"/>
          <w:lang w:val="ca-ES" w:eastAsia="ca-ES"/>
        </w:rPr>
        <w:sym w:font="Wingdings 2" w:char="F0A3"/>
      </w:r>
      <w:r>
        <w:rPr>
          <w:rFonts w:eastAsia="Calibri" w:cs="Arial"/>
          <w:sz w:val="22"/>
          <w:szCs w:val="22"/>
          <w:lang w:val="ca-ES" w:eastAsia="ca-ES"/>
        </w:rPr>
        <w:t xml:space="preserve"> SI</w:t>
      </w:r>
      <w:r>
        <w:rPr>
          <w:rFonts w:eastAsia="Calibri" w:cs="Arial"/>
          <w:sz w:val="22"/>
          <w:szCs w:val="22"/>
          <w:lang w:val="ca-ES" w:eastAsia="ca-ES"/>
        </w:rPr>
        <w:tab/>
        <w:t xml:space="preserve">     </w:t>
      </w:r>
      <w:r>
        <w:rPr>
          <w:rFonts w:ascii="DejaVu Sans" w:eastAsia="Calibri" w:hAnsi="DejaVu Sans" w:cs="DejaVu Sans"/>
          <w:sz w:val="30"/>
          <w:szCs w:val="30"/>
          <w:lang w:val="ca-ES" w:eastAsia="ca-ES"/>
        </w:rPr>
        <w:sym w:font="Wingdings 2" w:char="F0A3"/>
      </w:r>
      <w:r>
        <w:rPr>
          <w:rFonts w:ascii="DejaVu Sans" w:eastAsia="Calibri" w:hAnsi="DejaVu Sans" w:cs="DejaVu Sans"/>
          <w:sz w:val="20"/>
          <w:szCs w:val="20"/>
          <w:lang w:val="ca-ES" w:eastAsia="ca-ES"/>
        </w:rPr>
        <w:t xml:space="preserve"> </w:t>
      </w:r>
      <w:r>
        <w:rPr>
          <w:rFonts w:eastAsia="Calibri" w:cs="Arial"/>
          <w:sz w:val="22"/>
          <w:szCs w:val="22"/>
          <w:lang w:val="ca-ES" w:eastAsia="ca-ES"/>
        </w:rPr>
        <w:t>NO</w:t>
      </w:r>
    </w:p>
    <w:p w14:paraId="0DF77AC6" w14:textId="77777777" w:rsidR="00B749D7" w:rsidRDefault="00B749D7" w:rsidP="00B749D7">
      <w:pPr>
        <w:pStyle w:val="Pargrafdellista"/>
        <w:spacing w:line="276" w:lineRule="auto"/>
        <w:rPr>
          <w:rFonts w:eastAsia="Arial" w:cs="Arial"/>
          <w:color w:val="000000"/>
          <w:sz w:val="18"/>
          <w:szCs w:val="18"/>
          <w:lang w:val="ca-ES" w:eastAsia="ca-ES"/>
        </w:rPr>
      </w:pPr>
    </w:p>
    <w:p w14:paraId="6A2DB5D3" w14:textId="77777777" w:rsidR="00B749D7" w:rsidRDefault="00B749D7" w:rsidP="00B749D7">
      <w:pPr>
        <w:pStyle w:val="Textindependent"/>
        <w:numPr>
          <w:ilvl w:val="0"/>
          <w:numId w:val="6"/>
        </w:numPr>
        <w:spacing w:after="0" w:line="276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Que les  persones treballadores destinades a l'execució del contracte estan afiliades i donades d’alta en la Seguretat Social. </w:t>
      </w:r>
    </w:p>
    <w:p w14:paraId="76A54CD2" w14:textId="77777777" w:rsidR="00B749D7" w:rsidRDefault="00B749D7" w:rsidP="00B749D7">
      <w:pPr>
        <w:pStyle w:val="Textindependent"/>
        <w:spacing w:after="0" w:line="276" w:lineRule="auto"/>
        <w:ind w:left="705"/>
        <w:jc w:val="both"/>
        <w:rPr>
          <w:rFonts w:cs="Arial"/>
          <w:color w:val="000000"/>
          <w:sz w:val="22"/>
          <w:szCs w:val="22"/>
        </w:rPr>
      </w:pPr>
    </w:p>
    <w:p w14:paraId="3E810714" w14:textId="77777777" w:rsidR="00B749D7" w:rsidRDefault="00B749D7" w:rsidP="00B749D7">
      <w:pPr>
        <w:pStyle w:val="Textindependen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ca-ES"/>
        </w:rPr>
        <w:t xml:space="preserve">Que l’empresa licitadora compleix amb tots els deures que en matèria preventiva estableix la Llei 31/1995, de 8 de novembre, de prevenció de riscos </w:t>
      </w:r>
      <w:r>
        <w:rPr>
          <w:rFonts w:ascii="Arial" w:eastAsia="Calibri" w:hAnsi="Arial" w:cs="Arial"/>
          <w:sz w:val="22"/>
          <w:szCs w:val="22"/>
          <w:lang w:eastAsia="ca-ES"/>
        </w:rPr>
        <w:lastRenderedPageBreak/>
        <w:t>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6F96E97" w14:textId="77777777" w:rsidR="00B749D7" w:rsidRDefault="00B749D7" w:rsidP="00B749D7">
      <w:p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5A149F60" w14:textId="77777777" w:rsidR="00B749D7" w:rsidRDefault="00B749D7" w:rsidP="00B749D7">
      <w:pPr>
        <w:numPr>
          <w:ilvl w:val="0"/>
          <w:numId w:val="6"/>
        </w:numPr>
        <w:spacing w:after="4"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Que es designa com a persona autoritzada per a rebre l’avís de les notificacions, comunicacions i requeriments per mitjans electrònics a: </w:t>
      </w:r>
    </w:p>
    <w:p w14:paraId="6432FDEA" w14:textId="77777777" w:rsidR="00B749D7" w:rsidRDefault="00B749D7" w:rsidP="00B749D7">
      <w:pPr>
        <w:spacing w:line="276" w:lineRule="auto"/>
        <w:ind w:left="705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1343E442" w14:textId="77777777" w:rsidR="00B749D7" w:rsidRDefault="00B749D7" w:rsidP="00B749D7">
      <w:pPr>
        <w:numPr>
          <w:ilvl w:val="1"/>
          <w:numId w:val="6"/>
        </w:num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>Persona de contacte: _____________________________</w:t>
      </w:r>
    </w:p>
    <w:p w14:paraId="2E98812F" w14:textId="77777777" w:rsidR="00B749D7" w:rsidRDefault="00B749D7" w:rsidP="00B749D7">
      <w:pPr>
        <w:numPr>
          <w:ilvl w:val="1"/>
          <w:numId w:val="6"/>
        </w:num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cs="Arial"/>
          <w:noProof/>
          <w:sz w:val="22"/>
          <w:szCs w:val="22"/>
          <w:lang w:val="ca-ES"/>
        </w:rPr>
        <w:t xml:space="preserve">Adreça electrònica: _______________________________ </w:t>
      </w:r>
    </w:p>
    <w:p w14:paraId="2BA0AD4F" w14:textId="77777777" w:rsidR="00B749D7" w:rsidRDefault="00B749D7" w:rsidP="00B749D7">
      <w:pPr>
        <w:numPr>
          <w:ilvl w:val="1"/>
          <w:numId w:val="6"/>
        </w:num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Telèfon mòbil:  </w:t>
      </w:r>
      <w:r>
        <w:rPr>
          <w:rFonts w:cs="Arial"/>
          <w:noProof/>
          <w:sz w:val="22"/>
          <w:szCs w:val="22"/>
          <w:lang w:val="ca-ES"/>
        </w:rPr>
        <w:t>___________________________________</w:t>
      </w:r>
    </w:p>
    <w:p w14:paraId="4E25833E" w14:textId="77777777" w:rsidR="00B749D7" w:rsidRDefault="00B749D7" w:rsidP="00B749D7">
      <w:p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1028CFAC" w14:textId="77777777" w:rsidR="00B749D7" w:rsidRDefault="00B749D7" w:rsidP="00B749D7">
      <w:pPr>
        <w:pStyle w:val="Textindependen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d’acord amb la normativa vigent, declara ser:</w:t>
      </w:r>
    </w:p>
    <w:p w14:paraId="08B3AD6A" w14:textId="77777777" w:rsidR="00B749D7" w:rsidRDefault="00B749D7" w:rsidP="00B749D7">
      <w:pPr>
        <w:widowControl w:val="0"/>
        <w:tabs>
          <w:tab w:val="left" w:pos="2835"/>
          <w:tab w:val="left" w:pos="5814"/>
        </w:tabs>
        <w:autoSpaceDE w:val="0"/>
        <w:autoSpaceDN w:val="0"/>
        <w:spacing w:before="99" w:line="276" w:lineRule="auto"/>
        <w:ind w:left="2124" w:right="-58"/>
        <w:rPr>
          <w:rFonts w:eastAsia="Calibri" w:cs="Arial"/>
          <w:sz w:val="22"/>
          <w:szCs w:val="22"/>
          <w:lang w:val="ca-ES" w:eastAsia="ca-ES"/>
        </w:rPr>
      </w:pPr>
      <w:r>
        <w:rPr>
          <w:rFonts w:ascii="DejaVu Sans" w:eastAsia="Calibri" w:hAnsi="DejaVu Sans" w:cs="DejaVu Sans"/>
          <w:sz w:val="30"/>
          <w:szCs w:val="30"/>
          <w:lang w:val="ca-ES" w:eastAsia="ca-ES"/>
        </w:rPr>
        <w:sym w:font="Wingdings 2" w:char="F0A3"/>
      </w:r>
      <w:r>
        <w:rPr>
          <w:rFonts w:eastAsia="Calibri" w:cs="Arial"/>
          <w:sz w:val="22"/>
          <w:szCs w:val="22"/>
          <w:lang w:val="ca-ES" w:eastAsia="ca-ES"/>
        </w:rPr>
        <w:t xml:space="preserve"> PIME     </w:t>
      </w:r>
      <w:r>
        <w:rPr>
          <w:rFonts w:ascii="DejaVu Sans" w:eastAsia="Calibri" w:hAnsi="DejaVu Sans" w:cs="DejaVu Sans"/>
          <w:sz w:val="30"/>
          <w:szCs w:val="30"/>
          <w:lang w:val="ca-ES" w:eastAsia="ca-ES"/>
        </w:rPr>
        <w:sym w:font="Wingdings 2" w:char="F0A3"/>
      </w:r>
      <w:r>
        <w:rPr>
          <w:rFonts w:ascii="DejaVu Sans" w:eastAsia="Calibri" w:hAnsi="DejaVu Sans" w:cs="DejaVu Sans"/>
          <w:sz w:val="20"/>
          <w:szCs w:val="20"/>
          <w:lang w:val="ca-ES" w:eastAsia="ca-ES"/>
        </w:rPr>
        <w:t xml:space="preserve"> </w:t>
      </w:r>
      <w:r>
        <w:rPr>
          <w:rFonts w:eastAsia="Calibri" w:cs="Arial"/>
          <w:sz w:val="22"/>
          <w:szCs w:val="22"/>
          <w:lang w:val="ca-ES" w:eastAsia="ca-ES"/>
        </w:rPr>
        <w:t>No PIME</w:t>
      </w:r>
    </w:p>
    <w:p w14:paraId="70106A43" w14:textId="77777777" w:rsidR="00B749D7" w:rsidRDefault="00B749D7" w:rsidP="00B749D7">
      <w:pPr>
        <w:widowControl w:val="0"/>
        <w:tabs>
          <w:tab w:val="left" w:pos="2835"/>
          <w:tab w:val="left" w:pos="5814"/>
        </w:tabs>
        <w:autoSpaceDE w:val="0"/>
        <w:autoSpaceDN w:val="0"/>
        <w:spacing w:line="276" w:lineRule="auto"/>
        <w:ind w:right="-58"/>
        <w:rPr>
          <w:rFonts w:eastAsia="Calibri" w:cs="Arial"/>
          <w:sz w:val="8"/>
          <w:szCs w:val="22"/>
          <w:lang w:val="ca-ES" w:eastAsia="ca-ES"/>
        </w:rPr>
      </w:pPr>
    </w:p>
    <w:p w14:paraId="40C9735E" w14:textId="77777777" w:rsidR="00B749D7" w:rsidRDefault="00B749D7" w:rsidP="00B749D7">
      <w:pPr>
        <w:numPr>
          <w:ilvl w:val="0"/>
          <w:numId w:val="6"/>
        </w:numPr>
        <w:spacing w:line="276" w:lineRule="auto"/>
        <w:ind w:right="-58"/>
        <w:rPr>
          <w:rFonts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Que, en cas que es tracti d’empresa estrangera, es sotmet a la jurisdicció dels Jutjats i Tribunals espanyols en qualsevol ordre, per totes les incidències que de manera directa o indirecta es podessin produir per raó del contracte, amb renúncia, en el seu cas, al fur jurisdiccional estranger que els pugui correspondre.</w:t>
      </w:r>
    </w:p>
    <w:p w14:paraId="0B5BADB3" w14:textId="77777777" w:rsidR="00B749D7" w:rsidRDefault="00B749D7" w:rsidP="00B749D7">
      <w:pPr>
        <w:spacing w:line="276" w:lineRule="auto"/>
        <w:ind w:left="720" w:right="-58"/>
        <w:rPr>
          <w:rFonts w:eastAsia="Calibri" w:cs="Arial"/>
          <w:sz w:val="14"/>
          <w:szCs w:val="22"/>
          <w:lang w:val="ca-ES" w:eastAsia="ca-ES"/>
        </w:rPr>
      </w:pPr>
    </w:p>
    <w:p w14:paraId="5723699E" w14:textId="77777777" w:rsidR="00B749D7" w:rsidRDefault="00B749D7" w:rsidP="00B749D7">
      <w:pPr>
        <w:spacing w:line="276" w:lineRule="auto"/>
        <w:ind w:right="-58"/>
        <w:rPr>
          <w:rFonts w:eastAsia="Arial" w:cs="Arial"/>
          <w:color w:val="000000"/>
          <w:szCs w:val="40"/>
          <w:lang w:val="ca-ES" w:eastAsia="ca-ES"/>
        </w:rPr>
      </w:pPr>
    </w:p>
    <w:p w14:paraId="0497B815" w14:textId="77777777" w:rsidR="00B749D7" w:rsidRDefault="00B749D7" w:rsidP="00B749D7">
      <w:pPr>
        <w:spacing w:line="276" w:lineRule="auto"/>
        <w:ind w:right="-58"/>
        <w:rPr>
          <w:rFonts w:eastAsia="Arial" w:cs="Arial"/>
          <w:color w:val="000000"/>
          <w:szCs w:val="40"/>
          <w:lang w:val="ca-ES" w:eastAsia="ca-ES"/>
        </w:rPr>
      </w:pPr>
    </w:p>
    <w:p w14:paraId="4B7D9D66" w14:textId="77777777" w:rsidR="00B749D7" w:rsidRDefault="00B749D7" w:rsidP="00B749D7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I als efectes oportuns, se signa la present declaració responsable, a ………… de ……………….. de  ………… </w:t>
      </w:r>
    </w:p>
    <w:p w14:paraId="2D0C2C7F" w14:textId="77777777" w:rsidR="00B749D7" w:rsidRDefault="00B749D7" w:rsidP="00B749D7">
      <w:pPr>
        <w:tabs>
          <w:tab w:val="left" w:pos="3544"/>
        </w:tabs>
        <w:spacing w:line="276" w:lineRule="auto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4713C0D4" w14:textId="77777777" w:rsidR="00B749D7" w:rsidRDefault="00B749D7" w:rsidP="00B749D7">
      <w:pPr>
        <w:tabs>
          <w:tab w:val="left" w:pos="3544"/>
        </w:tabs>
        <w:spacing w:line="276" w:lineRule="auto"/>
        <w:rPr>
          <w:rFonts w:eastAsia="Arial Unicode MS" w:cs="Arial"/>
          <w:sz w:val="22"/>
          <w:lang w:val="x-none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>Signatura</w:t>
      </w:r>
      <w:r>
        <w:rPr>
          <w:rFonts w:eastAsia="Arial" w:cs="Arial"/>
          <w:b/>
          <w:color w:val="000000"/>
          <w:sz w:val="22"/>
          <w:szCs w:val="22"/>
          <w:lang w:val="ca-ES" w:eastAsia="ca-ES"/>
        </w:rPr>
        <w:t xml:space="preserve"> </w:t>
      </w:r>
      <w:r>
        <w:rPr>
          <w:rFonts w:eastAsia="Arial Unicode MS" w:cs="Arial"/>
          <w:sz w:val="22"/>
          <w:lang w:val="x-none"/>
        </w:rPr>
        <w:t xml:space="preserve"> </w:t>
      </w:r>
    </w:p>
    <w:p w14:paraId="774622BD" w14:textId="77777777" w:rsidR="00154ABD" w:rsidRDefault="00154ABD" w:rsidP="00B749D7">
      <w:pPr>
        <w:widowControl w:val="0"/>
        <w:autoSpaceDE w:val="0"/>
        <w:autoSpaceDN w:val="0"/>
        <w:spacing w:line="276" w:lineRule="auto"/>
      </w:pPr>
    </w:p>
    <w:sectPr w:rsidR="00154ABD" w:rsidSect="00255C0D">
      <w:headerReference w:type="default" r:id="rId7"/>
      <w:pgSz w:w="11906" w:h="16838"/>
      <w:pgMar w:top="2127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7A5B" w14:textId="77777777" w:rsidR="00883EDC" w:rsidRDefault="005E6BE6">
      <w:r>
        <w:separator/>
      </w:r>
    </w:p>
  </w:endnote>
  <w:endnote w:type="continuationSeparator" w:id="0">
    <w:p w14:paraId="5AE23890" w14:textId="77777777" w:rsidR="00883EDC" w:rsidRDefault="005E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A04A" w14:textId="77777777" w:rsidR="00883EDC" w:rsidRDefault="005E6BE6">
      <w:r>
        <w:separator/>
      </w:r>
    </w:p>
  </w:footnote>
  <w:footnote w:type="continuationSeparator" w:id="0">
    <w:p w14:paraId="5786C22E" w14:textId="77777777" w:rsidR="00883EDC" w:rsidRDefault="005E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A7CF" w14:textId="77777777" w:rsidR="00607271" w:rsidRDefault="00B133F1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E3FB01" wp14:editId="4621544B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704975" cy="723900"/>
          <wp:effectExtent l="0" t="0" r="9525" b="0"/>
          <wp:wrapNone/>
          <wp:docPr id="1192997025" name="Imatge 1192997025" descr="logocolornou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colornou200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3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C8B6F2F"/>
    <w:multiLevelType w:val="multilevel"/>
    <w:tmpl w:val="36F4B636"/>
    <w:lvl w:ilvl="0">
      <w:start w:val="1"/>
      <w:numFmt w:val="none"/>
      <w:suff w:val="nothing"/>
      <w:lvlText w:val=""/>
      <w:lvlJc w:val="left"/>
      <w:pPr>
        <w:ind w:left="624" w:hanging="624"/>
      </w:pPr>
      <w:rPr>
        <w:rFonts w:ascii="Arial" w:eastAsia="Arial" w:hAnsi="Arial" w:cs="Arial"/>
        <w:b w:val="0"/>
        <w:bCs w:val="0"/>
        <w:i/>
        <w:iCs/>
        <w:sz w:val="22"/>
        <w:szCs w:val="22"/>
        <w:highlight w:val="white"/>
        <w:lang w:val="ca-ES" w:eastAsia="zh-CN" w:bidi="hi-IN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</w:abstractNum>
  <w:abstractNum w:abstractNumId="2" w15:restartNumberingAfterBreak="0">
    <w:nsid w:val="15E94CC8"/>
    <w:multiLevelType w:val="hybridMultilevel"/>
    <w:tmpl w:val="C6926DC6"/>
    <w:lvl w:ilvl="0" w:tplc="C65EB038">
      <w:start w:val="1"/>
      <w:numFmt w:val="decimal"/>
      <w:lvlText w:val="%1."/>
      <w:lvlJc w:val="left"/>
      <w:pPr>
        <w:ind w:left="705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EA7486E"/>
    <w:multiLevelType w:val="multilevel"/>
    <w:tmpl w:val="D24EA53E"/>
    <w:lvl w:ilvl="0">
      <w:start w:val="1"/>
      <w:numFmt w:val="decimal"/>
      <w:pStyle w:val="Ttol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8670643">
    <w:abstractNumId w:val="3"/>
  </w:num>
  <w:num w:numId="2" w16cid:durableId="917205889">
    <w:abstractNumId w:val="2"/>
  </w:num>
  <w:num w:numId="3" w16cid:durableId="1700083374">
    <w:abstractNumId w:val="1"/>
  </w:num>
  <w:num w:numId="4" w16cid:durableId="973674505">
    <w:abstractNumId w:val="0"/>
  </w:num>
  <w:num w:numId="5" w16cid:durableId="1376545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7253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69"/>
    <w:rsid w:val="00104C34"/>
    <w:rsid w:val="00154ABD"/>
    <w:rsid w:val="001C643E"/>
    <w:rsid w:val="001D7BFA"/>
    <w:rsid w:val="002A380C"/>
    <w:rsid w:val="00305AD1"/>
    <w:rsid w:val="003479CF"/>
    <w:rsid w:val="003512DD"/>
    <w:rsid w:val="00374C1A"/>
    <w:rsid w:val="003925CC"/>
    <w:rsid w:val="003F06B6"/>
    <w:rsid w:val="00454A81"/>
    <w:rsid w:val="00536731"/>
    <w:rsid w:val="005E6BE6"/>
    <w:rsid w:val="00607271"/>
    <w:rsid w:val="00647E31"/>
    <w:rsid w:val="006D009C"/>
    <w:rsid w:val="006D5216"/>
    <w:rsid w:val="007234B7"/>
    <w:rsid w:val="007319D3"/>
    <w:rsid w:val="00823711"/>
    <w:rsid w:val="00831E53"/>
    <w:rsid w:val="00877419"/>
    <w:rsid w:val="00883EDC"/>
    <w:rsid w:val="009653FE"/>
    <w:rsid w:val="00A54F1C"/>
    <w:rsid w:val="00AB7998"/>
    <w:rsid w:val="00AD75E6"/>
    <w:rsid w:val="00AE6669"/>
    <w:rsid w:val="00B133F1"/>
    <w:rsid w:val="00B62900"/>
    <w:rsid w:val="00B749D7"/>
    <w:rsid w:val="00B75FE1"/>
    <w:rsid w:val="00C775FA"/>
    <w:rsid w:val="00CE7D76"/>
    <w:rsid w:val="00D3562D"/>
    <w:rsid w:val="00D93C5C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BA5B"/>
  <w15:chartTrackingRefBased/>
  <w15:docId w15:val="{A0853C04-5FA9-4261-8BF0-9C803808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19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877419"/>
    <w:pPr>
      <w:keepNext/>
      <w:numPr>
        <w:numId w:val="1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ol2">
    <w:name w:val="heading 2"/>
    <w:basedOn w:val="Normal"/>
    <w:next w:val="Normal"/>
    <w:link w:val="Ttol2Car"/>
    <w:qFormat/>
    <w:rsid w:val="00877419"/>
    <w:pPr>
      <w:keepNext/>
      <w:numPr>
        <w:ilvl w:val="1"/>
        <w:numId w:val="1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77419"/>
    <w:rPr>
      <w:rFonts w:ascii="Arial" w:eastAsia="Times New Roman" w:hAnsi="Arial" w:cs="Times New Roman"/>
      <w:b/>
      <w:bCs/>
      <w:kern w:val="0"/>
      <w:sz w:val="24"/>
      <w:szCs w:val="20"/>
      <w:lang w:val="x-none" w:eastAsia="es-ES"/>
      <w14:ligatures w14:val="none"/>
    </w:rPr>
  </w:style>
  <w:style w:type="character" w:customStyle="1" w:styleId="Ttol2Car">
    <w:name w:val="Títol 2 Car"/>
    <w:basedOn w:val="Lletraperdefectedelpargraf"/>
    <w:link w:val="Ttol2"/>
    <w:rsid w:val="00877419"/>
    <w:rPr>
      <w:rFonts w:ascii="Arial" w:eastAsia="Times New Roman" w:hAnsi="Arial" w:cs="Times New Roman"/>
      <w:b/>
      <w:bCs/>
      <w:kern w:val="0"/>
      <w:sz w:val="24"/>
      <w:szCs w:val="24"/>
      <w:lang w:val="x-none" w:eastAsia="es-ES"/>
      <w14:ligatures w14:val="none"/>
    </w:rPr>
  </w:style>
  <w:style w:type="paragraph" w:styleId="Capalera">
    <w:name w:val="header"/>
    <w:basedOn w:val="Normal"/>
    <w:link w:val="CapaleraCar"/>
    <w:uiPriority w:val="99"/>
    <w:rsid w:val="00877419"/>
    <w:pPr>
      <w:tabs>
        <w:tab w:val="center" w:pos="4153"/>
        <w:tab w:val="right" w:pos="830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77419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Pargrafdellista">
    <w:name w:val="List Paragraph"/>
    <w:basedOn w:val="Normal"/>
    <w:uiPriority w:val="34"/>
    <w:qFormat/>
    <w:rsid w:val="00A54F1C"/>
    <w:pPr>
      <w:ind w:left="720"/>
      <w:contextualSpacing/>
    </w:pPr>
  </w:style>
  <w:style w:type="paragraph" w:styleId="Textindependent">
    <w:name w:val="Body Text"/>
    <w:basedOn w:val="Normal"/>
    <w:link w:val="TextindependentCar"/>
    <w:rsid w:val="00A54F1C"/>
    <w:pPr>
      <w:spacing w:after="120"/>
      <w:jc w:val="left"/>
    </w:pPr>
    <w:rPr>
      <w:rFonts w:ascii="Times New Roman" w:hAnsi="Times New Roman"/>
      <w:szCs w:val="20"/>
      <w:lang w:val="ca-ES"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A54F1C"/>
    <w:rPr>
      <w:rFonts w:ascii="Times New Roman" w:eastAsia="Times New Roman" w:hAnsi="Times New Roman" w:cs="Times New Roman"/>
      <w:kern w:val="0"/>
      <w:sz w:val="24"/>
      <w:szCs w:val="20"/>
      <w:lang w:eastAsia="zh-CN" w:bidi="hi-IN"/>
      <w14:ligatures w14:val="none"/>
    </w:rPr>
  </w:style>
  <w:style w:type="character" w:customStyle="1" w:styleId="Fuentedeprrafopredeter">
    <w:name w:val="Fuente de párrafo predeter."/>
    <w:qFormat/>
    <w:rsid w:val="00374C1A"/>
  </w:style>
  <w:style w:type="paragraph" w:customStyle="1" w:styleId="Textosinformato1">
    <w:name w:val="Texto sin formato1"/>
    <w:basedOn w:val="Normal"/>
    <w:rsid w:val="007319D3"/>
    <w:pPr>
      <w:suppressAutoHyphens/>
      <w:jc w:val="left"/>
    </w:pPr>
    <w:rPr>
      <w:rFonts w:ascii="Courier New" w:hAnsi="Courier New" w:cs="Courier New"/>
      <w:kern w:val="2"/>
      <w:sz w:val="20"/>
      <w:szCs w:val="20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Codina Aceituno</dc:creator>
  <cp:keywords/>
  <dc:description/>
  <cp:lastModifiedBy>Daniel Codina </cp:lastModifiedBy>
  <cp:revision>24</cp:revision>
  <dcterms:created xsi:type="dcterms:W3CDTF">2023-08-08T07:51:00Z</dcterms:created>
  <dcterms:modified xsi:type="dcterms:W3CDTF">2026-01-15T12:31:00Z</dcterms:modified>
</cp:coreProperties>
</file>