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69C2" w14:textId="1EF994AB" w:rsidR="004E1053" w:rsidRPr="008F10B7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ECONÒMICA</w:t>
      </w:r>
    </w:p>
    <w:p w14:paraId="73F613EF" w14:textId="77777777" w:rsidR="004E1053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</w:p>
    <w:p w14:paraId="197AE109" w14:textId="77777777" w:rsidR="0048155D" w:rsidRDefault="0048155D" w:rsidP="0048155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</w:t>
      </w:r>
      <w:r w:rsidRPr="00CC107B">
        <w:rPr>
          <w:sz w:val="22"/>
          <w:szCs w:val="22"/>
        </w:rPr>
        <w:t xml:space="preserve"> </w:t>
      </w:r>
      <w:r>
        <w:rPr>
          <w:sz w:val="22"/>
          <w:szCs w:val="22"/>
        </w:rPr>
        <w:t>ser adjudicatari/ària del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CC107B">
        <w:rPr>
          <w:sz w:val="22"/>
          <w:szCs w:val="22"/>
        </w:rPr>
        <w:t>SERVEI DE RESERVA D'AULES-ESPAIS EXTERNS, EQUIPS I SERVEIS ASOCIATS PER A LA REALITZACIÓ DE PROCESSOS DE SELECCIÓ DE PERSONAL, FORMACIÓ, REUNIONS, CONFERÈNCIES I EVENTS DE L'AGÈNCIA CATALANA DE L'AIGUA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327, es compromet (en nom propi/ en nom i representació de l’empresa ....................................) a la prestació del servei amb estricta subjecció als requisits i condicions estipulats pels següents imports:</w:t>
      </w:r>
    </w:p>
    <w:p w14:paraId="1A17E1F3" w14:textId="77777777" w:rsidR="0048155D" w:rsidRPr="00C739E7" w:rsidRDefault="0048155D" w:rsidP="0048155D">
      <w:pPr>
        <w:pStyle w:val="Default"/>
        <w:spacing w:line="276" w:lineRule="auto"/>
        <w:jc w:val="both"/>
        <w:rPr>
          <w:sz w:val="18"/>
          <w:szCs w:val="18"/>
        </w:rPr>
      </w:pPr>
    </w:p>
    <w:p w14:paraId="2143EC4A" w14:textId="77777777" w:rsidR="0048155D" w:rsidRDefault="0048155D" w:rsidP="0048155D">
      <w:pPr>
        <w:pStyle w:val="Pargrafdellista"/>
        <w:numPr>
          <w:ilvl w:val="0"/>
          <w:numId w:val="8"/>
        </w:numPr>
        <w:spacing w:before="0" w:after="0"/>
        <w:contextualSpacing w:val="0"/>
        <w:jc w:val="left"/>
        <w:rPr>
          <w:color w:val="000000"/>
          <w:sz w:val="18"/>
          <w:szCs w:val="18"/>
        </w:rPr>
      </w:pPr>
      <w:r w:rsidRPr="00630F54">
        <w:rPr>
          <w:color w:val="000000"/>
          <w:sz w:val="18"/>
          <w:szCs w:val="18"/>
        </w:rPr>
        <w:t>El licitador indicarà els preus unitaris sense IVA. L’IVA aplicable és el tipus general del 21%, d’acord amb l’art. 90.U de la Llei 37/1992, de 28 de desembre, de l’Impost sobre el Valor Afegit.</w:t>
      </w:r>
    </w:p>
    <w:p w14:paraId="45CC9186" w14:textId="77777777" w:rsidR="0048155D" w:rsidRPr="00630F54" w:rsidRDefault="0048155D" w:rsidP="0048155D">
      <w:pPr>
        <w:pStyle w:val="Pargrafdellista"/>
        <w:numPr>
          <w:ilvl w:val="0"/>
          <w:numId w:val="8"/>
        </w:numPr>
        <w:spacing w:before="0" w:after="0"/>
        <w:contextualSpacing w:val="0"/>
        <w:jc w:val="left"/>
        <w:rPr>
          <w:color w:val="000000"/>
          <w:sz w:val="18"/>
          <w:szCs w:val="18"/>
        </w:rPr>
      </w:pPr>
      <w:r w:rsidRPr="00630F54">
        <w:rPr>
          <w:sz w:val="18"/>
          <w:szCs w:val="18"/>
        </w:rPr>
        <w:t>Tan sols s’admetran les proposicions econòmiques en euros.</w:t>
      </w:r>
    </w:p>
    <w:p w14:paraId="53F795D3" w14:textId="77777777" w:rsidR="0048155D" w:rsidRPr="00630F54" w:rsidRDefault="0048155D" w:rsidP="0048155D">
      <w:pPr>
        <w:pStyle w:val="Pargrafdellista"/>
        <w:numPr>
          <w:ilvl w:val="0"/>
          <w:numId w:val="8"/>
        </w:numPr>
        <w:spacing w:before="0" w:after="0"/>
        <w:contextualSpacing w:val="0"/>
        <w:jc w:val="left"/>
        <w:rPr>
          <w:color w:val="000000"/>
          <w:sz w:val="18"/>
          <w:szCs w:val="18"/>
        </w:rPr>
      </w:pPr>
      <w:r w:rsidRPr="00630F54">
        <w:rPr>
          <w:sz w:val="18"/>
          <w:szCs w:val="18"/>
        </w:rPr>
        <w:t>L’import de les proposicions econòmiques no podrà superar l’import de licitació establert i seran rebutjades les ofertes que superin l’import de licitació indicat.</w:t>
      </w:r>
    </w:p>
    <w:p w14:paraId="5C3B98D1" w14:textId="77777777" w:rsidR="0048155D" w:rsidRDefault="0048155D" w:rsidP="0048155D">
      <w:pPr>
        <w:pStyle w:val="Default"/>
        <w:spacing w:line="276" w:lineRule="auto"/>
        <w:jc w:val="both"/>
        <w:rPr>
          <w:sz w:val="22"/>
          <w:szCs w:val="22"/>
        </w:rPr>
      </w:pPr>
    </w:p>
    <w:p w14:paraId="7562699B" w14:textId="77777777" w:rsidR="0048155D" w:rsidRDefault="0048155D" w:rsidP="0048155D">
      <w:pPr>
        <w:pStyle w:val="Default"/>
        <w:spacing w:line="276" w:lineRule="auto"/>
        <w:jc w:val="both"/>
        <w:rPr>
          <w:sz w:val="20"/>
          <w:szCs w:val="20"/>
        </w:rPr>
      </w:pPr>
      <w:r w:rsidRPr="006D517A">
        <w:rPr>
          <w:sz w:val="20"/>
          <w:szCs w:val="20"/>
        </w:rPr>
        <w:t>El preu total de licitació no està sotmès a baixa. Aquest import es mantindrà com a un fix disponible per a la prestació del servei. Les ofertes a presentar pels licitadors són sobre el preu ofert per la prestació del servei (reserva espai-sala) i prestacions associades (suport tècnic, àudio, connexions, pantalles ...) de cadascun del tipus de sala.</w:t>
      </w:r>
    </w:p>
    <w:p w14:paraId="5B7A5DC9" w14:textId="77777777" w:rsidR="0048155D" w:rsidRPr="006D517A" w:rsidRDefault="0048155D" w:rsidP="0048155D">
      <w:pPr>
        <w:pStyle w:val="Default"/>
        <w:spacing w:line="276" w:lineRule="auto"/>
        <w:jc w:val="both"/>
        <w:rPr>
          <w:sz w:val="20"/>
          <w:szCs w:val="20"/>
        </w:rPr>
      </w:pPr>
    </w:p>
    <w:p w14:paraId="006CD93E" w14:textId="77777777" w:rsidR="0048155D" w:rsidRPr="00C739E7" w:rsidRDefault="0048155D" w:rsidP="0048155D">
      <w:pPr>
        <w:pStyle w:val="Default"/>
        <w:spacing w:line="276" w:lineRule="auto"/>
        <w:jc w:val="both"/>
        <w:rPr>
          <w:sz w:val="20"/>
          <w:szCs w:val="20"/>
        </w:rPr>
      </w:pPr>
      <w:r w:rsidRPr="006D517A">
        <w:rPr>
          <w:sz w:val="20"/>
          <w:szCs w:val="20"/>
        </w:rPr>
        <w:t>La tipologia de sales i la jornada es defineixen en el Plec de Prescripcions Tècniques Particulars (PPT).</w:t>
      </w:r>
    </w:p>
    <w:p w14:paraId="0D08742A" w14:textId="77777777" w:rsidR="000B46BB" w:rsidRDefault="000B46BB" w:rsidP="004E1053">
      <w:pPr>
        <w:pStyle w:val="Default"/>
        <w:spacing w:line="276" w:lineRule="auto"/>
        <w:jc w:val="both"/>
        <w:rPr>
          <w:sz w:val="20"/>
          <w:szCs w:val="20"/>
        </w:rPr>
      </w:pPr>
    </w:p>
    <w:p w14:paraId="1EED4A24" w14:textId="77777777" w:rsidR="000B46BB" w:rsidRPr="00C739E7" w:rsidRDefault="000B46BB" w:rsidP="000B46BB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C739E7">
        <w:rPr>
          <w:i/>
          <w:iCs/>
          <w:sz w:val="20"/>
          <w:szCs w:val="20"/>
        </w:rPr>
        <w:t>Omplir les caselles en groc amb el preu unitari ofert.</w:t>
      </w:r>
    </w:p>
    <w:p w14:paraId="4ABF18CD" w14:textId="77777777" w:rsidR="000B46BB" w:rsidRPr="00C739E7" w:rsidRDefault="000B46BB" w:rsidP="004E1053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Ind w:w="-168" w:type="dxa"/>
        <w:shd w:val="clear" w:color="auto" w:fill="DBDBDB" w:themeFill="accent3" w:themeFillTint="66"/>
        <w:tblLayout w:type="fixed"/>
        <w:tblLook w:val="0000" w:firstRow="0" w:lastRow="0" w:firstColumn="0" w:lastColumn="0" w:noHBand="0" w:noVBand="0"/>
      </w:tblPr>
      <w:tblGrid>
        <w:gridCol w:w="8472"/>
      </w:tblGrid>
      <w:tr w:rsidR="00266358" w:rsidRPr="00266358" w14:paraId="4DA242C2" w14:textId="77777777" w:rsidTr="00266358">
        <w:trPr>
          <w:trHeight w:val="93"/>
        </w:trPr>
        <w:tc>
          <w:tcPr>
            <w:tcW w:w="8472" w:type="dxa"/>
            <w:shd w:val="clear" w:color="auto" w:fill="DBDBDB" w:themeFill="accent3" w:themeFillTint="66"/>
          </w:tcPr>
          <w:p w14:paraId="09EFBFEB" w14:textId="4E118BC3" w:rsidR="00266358" w:rsidRPr="00266358" w:rsidRDefault="00266358" w:rsidP="0026635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Theme="minorHAnsi" w:cs="Arial"/>
                <w:color w:val="000000"/>
                <w:sz w:val="24"/>
                <w:highlight w:val="yellow"/>
                <w:lang w:eastAsia="en-US"/>
              </w:rPr>
            </w:pPr>
            <w:r w:rsidRPr="00266358">
              <w:rPr>
                <w:rFonts w:eastAsiaTheme="minorHAnsi" w:cs="Arial"/>
                <w:b/>
                <w:bCs/>
                <w:color w:val="000000"/>
                <w:sz w:val="24"/>
                <w:lang w:eastAsia="en-US"/>
              </w:rPr>
              <w:t>JORNADA DE MATÍ DE 9H A 15H</w:t>
            </w:r>
          </w:p>
        </w:tc>
      </w:tr>
    </w:tbl>
    <w:tbl>
      <w:tblPr>
        <w:tblStyle w:val="TableNormal"/>
        <w:tblW w:w="7894" w:type="dxa"/>
        <w:jc w:val="center"/>
        <w:tblLayout w:type="fixed"/>
        <w:tblLook w:val="01E0" w:firstRow="1" w:lastRow="1" w:firstColumn="1" w:lastColumn="1" w:noHBand="0" w:noVBand="0"/>
      </w:tblPr>
      <w:tblGrid>
        <w:gridCol w:w="3491"/>
        <w:gridCol w:w="1767"/>
        <w:gridCol w:w="1222"/>
        <w:gridCol w:w="1414"/>
      </w:tblGrid>
      <w:tr w:rsidR="0048155D" w:rsidRPr="0048155D" w14:paraId="27B945D6" w14:textId="77777777" w:rsidTr="0048155D">
        <w:trPr>
          <w:trHeight w:hRule="exact" w:val="807"/>
          <w:jc w:val="center"/>
        </w:trPr>
        <w:tc>
          <w:tcPr>
            <w:tcW w:w="3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48FD7909" w14:textId="464FA3A7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/>
                <w:b/>
                <w:sz w:val="18"/>
                <w:szCs w:val="18"/>
              </w:rPr>
              <w:t>TIPUS</w:t>
            </w:r>
            <w:r w:rsidRPr="0048155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b/>
                <w:spacing w:val="-1"/>
                <w:sz w:val="18"/>
                <w:szCs w:val="18"/>
              </w:rPr>
              <w:t>DE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b/>
                <w:spacing w:val="-1"/>
                <w:sz w:val="18"/>
                <w:szCs w:val="18"/>
              </w:rPr>
              <w:t>SALA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1F1F1"/>
          </w:tcPr>
          <w:p w14:paraId="3F192424" w14:textId="03708C53" w:rsidR="0048155D" w:rsidRPr="0048155D" w:rsidRDefault="0048155D" w:rsidP="0048155D">
            <w:pPr>
              <w:pStyle w:val="TableParagraph"/>
              <w:spacing w:before="51"/>
              <w:ind w:left="63" w:right="716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hAnsi="Arial"/>
                <w:b/>
                <w:spacing w:val="-1"/>
                <w:sz w:val="18"/>
                <w:szCs w:val="18"/>
              </w:rPr>
              <w:t>OCUPACIÓ</w:t>
            </w:r>
          </w:p>
        </w:tc>
        <w:tc>
          <w:tcPr>
            <w:tcW w:w="1222" w:type="dxa"/>
            <w:tcBorders>
              <w:top w:val="single" w:sz="5" w:space="0" w:color="808080"/>
              <w:left w:val="single" w:sz="5" w:space="0" w:color="808080"/>
              <w:bottom w:val="single" w:sz="6" w:space="0" w:color="808080"/>
              <w:right w:val="single" w:sz="5" w:space="0" w:color="808080"/>
            </w:tcBorders>
            <w:shd w:val="clear" w:color="auto" w:fill="F1F1F1"/>
          </w:tcPr>
          <w:p w14:paraId="7F2D4356" w14:textId="0A41B7F7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/>
                <w:b/>
                <w:sz w:val="18"/>
                <w:szCs w:val="18"/>
              </w:rPr>
            </w:pPr>
            <w:r w:rsidRPr="0048155D">
              <w:rPr>
                <w:rFonts w:ascii="Arial"/>
                <w:b/>
                <w:sz w:val="18"/>
                <w:szCs w:val="18"/>
              </w:rPr>
              <w:t>PREU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b/>
                <w:spacing w:val="-1"/>
                <w:sz w:val="18"/>
                <w:szCs w:val="18"/>
              </w:rPr>
              <w:t>UNITARI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 xml:space="preserve"> MAXIM</w:t>
            </w:r>
          </w:p>
        </w:tc>
        <w:tc>
          <w:tcPr>
            <w:tcW w:w="1414" w:type="dxa"/>
            <w:tcBorders>
              <w:top w:val="single" w:sz="5" w:space="0" w:color="808080"/>
              <w:left w:val="single" w:sz="5" w:space="0" w:color="808080"/>
              <w:bottom w:val="single" w:sz="6" w:space="0" w:color="808080"/>
              <w:right w:val="single" w:sz="5" w:space="0" w:color="808080"/>
            </w:tcBorders>
            <w:shd w:val="clear" w:color="auto" w:fill="F1F1F1"/>
          </w:tcPr>
          <w:p w14:paraId="5A577FF9" w14:textId="18DC57C2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/>
                <w:b/>
                <w:sz w:val="18"/>
                <w:szCs w:val="18"/>
              </w:rPr>
            </w:pPr>
            <w:r w:rsidRPr="0048155D">
              <w:rPr>
                <w:rFonts w:ascii="Arial"/>
                <w:b/>
                <w:sz w:val="18"/>
                <w:szCs w:val="18"/>
              </w:rPr>
              <w:t>PREU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b/>
                <w:spacing w:val="-1"/>
                <w:sz w:val="18"/>
                <w:szCs w:val="18"/>
              </w:rPr>
              <w:t>UNITARI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b/>
                <w:spacing w:val="-2"/>
                <w:sz w:val="18"/>
                <w:szCs w:val="18"/>
              </w:rPr>
              <w:t>OFERTA</w:t>
            </w:r>
          </w:p>
        </w:tc>
      </w:tr>
      <w:tr w:rsidR="0048155D" w:rsidRPr="0048155D" w14:paraId="25016A25" w14:textId="77777777" w:rsidTr="0048155D">
        <w:trPr>
          <w:trHeight w:hRule="exact" w:val="535"/>
          <w:jc w:val="center"/>
        </w:trPr>
        <w:tc>
          <w:tcPr>
            <w:tcW w:w="3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B8E941" w14:textId="3978AC24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hAnsi="Arial"/>
                <w:spacing w:val="-1"/>
                <w:sz w:val="18"/>
                <w:szCs w:val="18"/>
              </w:rPr>
              <w:t>FORMACIÓ/ENTREVISTES</w:t>
            </w:r>
          </w:p>
        </w:tc>
        <w:tc>
          <w:tcPr>
            <w:tcW w:w="1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</w:tcPr>
          <w:p w14:paraId="15D9132B" w14:textId="53F55BB6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≤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sz w:val="18"/>
                <w:szCs w:val="18"/>
              </w:rPr>
              <w:t xml:space="preserve">28 </w:t>
            </w:r>
            <w:proofErr w:type="spellStart"/>
            <w:r w:rsidRPr="0048155D">
              <w:rPr>
                <w:rFonts w:ascii="Arial"/>
                <w:spacing w:val="-1"/>
                <w:sz w:val="18"/>
                <w:szCs w:val="18"/>
              </w:rPr>
              <w:t>persones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CA670F" w14:textId="76014A5A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250,00 €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366DB502" w14:textId="202F9F0F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— €</w:t>
            </w:r>
          </w:p>
        </w:tc>
      </w:tr>
      <w:tr w:rsidR="0048155D" w:rsidRPr="0048155D" w14:paraId="170D0EC7" w14:textId="77777777" w:rsidTr="0048155D">
        <w:trPr>
          <w:trHeight w:hRule="exact" w:val="533"/>
          <w:jc w:val="center"/>
        </w:trPr>
        <w:tc>
          <w:tcPr>
            <w:tcW w:w="3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51C916" w14:textId="0E93E6FC" w:rsidR="0048155D" w:rsidRPr="0048155D" w:rsidRDefault="0048155D" w:rsidP="00266358">
            <w:pPr>
              <w:pStyle w:val="TableParagraph"/>
              <w:spacing w:before="151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hAnsi="Arial"/>
                <w:spacing w:val="-1"/>
                <w:sz w:val="18"/>
                <w:szCs w:val="18"/>
              </w:rPr>
              <w:t>FORMACIÓ/ENTREVISTES</w:t>
            </w:r>
          </w:p>
        </w:tc>
        <w:tc>
          <w:tcPr>
            <w:tcW w:w="1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</w:tcPr>
          <w:p w14:paraId="569C1AF2" w14:textId="5FB12122" w:rsidR="0048155D" w:rsidRPr="0048155D" w:rsidRDefault="0048155D" w:rsidP="00266358">
            <w:pPr>
              <w:pStyle w:val="TableParagraph"/>
              <w:spacing w:before="151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≤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sz w:val="18"/>
                <w:szCs w:val="18"/>
              </w:rPr>
              <w:t xml:space="preserve">50 </w:t>
            </w:r>
            <w:proofErr w:type="spellStart"/>
            <w:r w:rsidRPr="0048155D">
              <w:rPr>
                <w:rFonts w:ascii="Arial"/>
                <w:spacing w:val="-1"/>
                <w:sz w:val="18"/>
                <w:szCs w:val="18"/>
              </w:rPr>
              <w:t>persones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40B61C" w14:textId="04ADBA2D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350,00 €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25DED38B" w14:textId="5DF5D58B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— €</w:t>
            </w:r>
          </w:p>
        </w:tc>
      </w:tr>
      <w:tr w:rsidR="0048155D" w:rsidRPr="0048155D" w14:paraId="0913D2E6" w14:textId="77777777" w:rsidTr="0048155D">
        <w:trPr>
          <w:trHeight w:hRule="exact" w:val="533"/>
          <w:jc w:val="center"/>
        </w:trPr>
        <w:tc>
          <w:tcPr>
            <w:tcW w:w="3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FC9F5D" w14:textId="546F2B45" w:rsidR="0048155D" w:rsidRPr="0048155D" w:rsidRDefault="0048155D" w:rsidP="00266358">
            <w:pPr>
              <w:pStyle w:val="TableParagraph"/>
              <w:spacing w:before="151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hAnsi="Arial"/>
                <w:spacing w:val="-1"/>
                <w:sz w:val="18"/>
                <w:szCs w:val="18"/>
              </w:rPr>
              <w:t>FORMACIÓ/ENTREVISTES</w:t>
            </w:r>
          </w:p>
        </w:tc>
        <w:tc>
          <w:tcPr>
            <w:tcW w:w="1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</w:tcPr>
          <w:p w14:paraId="787AA007" w14:textId="244D95EF" w:rsidR="0048155D" w:rsidRPr="0048155D" w:rsidRDefault="0048155D" w:rsidP="00266358">
            <w:pPr>
              <w:pStyle w:val="TableParagraph"/>
              <w:spacing w:before="151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≤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sz w:val="18"/>
                <w:szCs w:val="18"/>
              </w:rPr>
              <w:t xml:space="preserve">90 </w:t>
            </w:r>
            <w:proofErr w:type="spellStart"/>
            <w:r w:rsidRPr="0048155D">
              <w:rPr>
                <w:rFonts w:ascii="Arial"/>
                <w:spacing w:val="-1"/>
                <w:sz w:val="18"/>
                <w:szCs w:val="18"/>
              </w:rPr>
              <w:t>persones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4036D1" w14:textId="26CDC19C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750,00 €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1D7ABD3B" w14:textId="3B0E2032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— €</w:t>
            </w:r>
          </w:p>
        </w:tc>
      </w:tr>
      <w:tr w:rsidR="0048155D" w:rsidRPr="0048155D" w14:paraId="1497AC90" w14:textId="77777777" w:rsidTr="0048155D">
        <w:trPr>
          <w:trHeight w:hRule="exact" w:val="484"/>
          <w:jc w:val="center"/>
        </w:trPr>
        <w:tc>
          <w:tcPr>
            <w:tcW w:w="3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8E6C30" w14:textId="74CA7F10" w:rsidR="0048155D" w:rsidRPr="0048155D" w:rsidRDefault="0048155D" w:rsidP="00266358">
            <w:pPr>
              <w:pStyle w:val="TableParagraph"/>
              <w:spacing w:before="151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/>
                <w:spacing w:val="-1"/>
                <w:sz w:val="18"/>
                <w:szCs w:val="18"/>
              </w:rPr>
              <w:t>ACTES DE PRESENTACIO/AUDITORI</w:t>
            </w:r>
          </w:p>
        </w:tc>
        <w:tc>
          <w:tcPr>
            <w:tcW w:w="1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</w:tcPr>
          <w:p w14:paraId="6AD954D6" w14:textId="27D88BFC" w:rsidR="0048155D" w:rsidRPr="0048155D" w:rsidRDefault="0048155D" w:rsidP="00266358">
            <w:pPr>
              <w:pStyle w:val="TableParagraph"/>
              <w:spacing w:before="151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≤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sz w:val="18"/>
                <w:szCs w:val="18"/>
              </w:rPr>
              <w:t xml:space="preserve">200 </w:t>
            </w:r>
            <w:proofErr w:type="spellStart"/>
            <w:r w:rsidRPr="0048155D">
              <w:rPr>
                <w:rFonts w:ascii="Arial"/>
                <w:spacing w:val="-1"/>
                <w:sz w:val="18"/>
                <w:szCs w:val="18"/>
              </w:rPr>
              <w:t>persones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E67826" w14:textId="3D73B076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1.700,00 €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6E209861" w14:textId="27F5EAD1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— €</w:t>
            </w:r>
          </w:p>
        </w:tc>
      </w:tr>
      <w:tr w:rsidR="0048155D" w:rsidRPr="0048155D" w14:paraId="0A46B9A4" w14:textId="77777777" w:rsidTr="0048155D">
        <w:trPr>
          <w:trHeight w:hRule="exact" w:val="533"/>
          <w:jc w:val="center"/>
        </w:trPr>
        <w:tc>
          <w:tcPr>
            <w:tcW w:w="3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9C3C058" w14:textId="1F481C87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hAnsi="Arial"/>
                <w:sz w:val="18"/>
                <w:szCs w:val="18"/>
              </w:rPr>
              <w:t>ESPAI</w:t>
            </w:r>
            <w:r w:rsidRPr="0048155D">
              <w:rPr>
                <w:rFonts w:ascii="Arial" w:hAnsi="Arial"/>
                <w:spacing w:val="-7"/>
                <w:sz w:val="18"/>
                <w:szCs w:val="18"/>
              </w:rPr>
              <w:t xml:space="preserve"> </w:t>
            </w:r>
            <w:r w:rsidRPr="0048155D">
              <w:rPr>
                <w:rFonts w:ascii="Arial" w:hAnsi="Arial"/>
                <w:spacing w:val="-1"/>
                <w:sz w:val="18"/>
                <w:szCs w:val="18"/>
              </w:rPr>
              <w:t>DIÀFAN/CONVENCIÓ</w:t>
            </w:r>
          </w:p>
        </w:tc>
        <w:tc>
          <w:tcPr>
            <w:tcW w:w="17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6" w:space="0" w:color="808080"/>
            </w:tcBorders>
          </w:tcPr>
          <w:p w14:paraId="05B6B402" w14:textId="5849437C" w:rsidR="0048155D" w:rsidRPr="0048155D" w:rsidRDefault="0048155D" w:rsidP="00266358">
            <w:pPr>
              <w:pStyle w:val="TableParagraph"/>
              <w:spacing w:before="154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≤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 w:rsidRPr="0048155D">
              <w:rPr>
                <w:rFonts w:ascii="Arial"/>
                <w:sz w:val="18"/>
                <w:szCs w:val="18"/>
              </w:rPr>
              <w:t xml:space="preserve">300 </w:t>
            </w:r>
            <w:proofErr w:type="spellStart"/>
            <w:r w:rsidRPr="0048155D">
              <w:rPr>
                <w:rFonts w:ascii="Arial"/>
                <w:spacing w:val="-1"/>
                <w:sz w:val="18"/>
                <w:szCs w:val="18"/>
              </w:rPr>
              <w:t>persones</w:t>
            </w:r>
            <w:proofErr w:type="spellEnd"/>
          </w:p>
        </w:tc>
        <w:tc>
          <w:tcPr>
            <w:tcW w:w="12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EE46B2" w14:textId="2A2E130E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1.400,00 €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00"/>
          </w:tcPr>
          <w:p w14:paraId="76614A8B" w14:textId="203E26CC" w:rsidR="0048155D" w:rsidRPr="0048155D" w:rsidRDefault="0048155D" w:rsidP="00266358">
            <w:pPr>
              <w:pStyle w:val="TableParagraph"/>
              <w:spacing w:before="154"/>
              <w:ind w:right="6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8155D">
              <w:rPr>
                <w:rFonts w:ascii="Arial" w:eastAsia="Arial" w:hAnsi="Arial" w:cs="Arial"/>
                <w:sz w:val="18"/>
                <w:szCs w:val="18"/>
              </w:rPr>
              <w:t>— €</w:t>
            </w:r>
          </w:p>
        </w:tc>
      </w:tr>
    </w:tbl>
    <w:p w14:paraId="7B628384" w14:textId="77777777" w:rsidR="000B46BB" w:rsidRDefault="000B46BB" w:rsidP="004E1053">
      <w:pPr>
        <w:pStyle w:val="Default"/>
        <w:spacing w:line="276" w:lineRule="auto"/>
        <w:jc w:val="both"/>
        <w:rPr>
          <w:sz w:val="20"/>
          <w:szCs w:val="20"/>
        </w:rPr>
      </w:pPr>
    </w:p>
    <w:p w14:paraId="4E48B8AD" w14:textId="4FBA65F4" w:rsidR="004E1053" w:rsidRPr="008D316D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oferta.</w:t>
      </w:r>
    </w:p>
    <w:p w14:paraId="56E1A966" w14:textId="3CE61CD4" w:rsidR="004E1053" w:rsidRDefault="00DA4B61" w:rsidP="004E1053">
      <w:pPr>
        <w:spacing w:before="0" w:after="0" w:line="276" w:lineRule="auto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F6BDE" wp14:editId="43143F5B">
                <wp:simplePos x="0" y="0"/>
                <wp:positionH relativeFrom="column">
                  <wp:posOffset>72390</wp:posOffset>
                </wp:positionH>
                <wp:positionV relativeFrom="paragraph">
                  <wp:posOffset>130175</wp:posOffset>
                </wp:positionV>
                <wp:extent cx="2475865" cy="561975"/>
                <wp:effectExtent l="0" t="0" r="19685" b="28575"/>
                <wp:wrapNone/>
                <wp:docPr id="15469677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255F0" w14:textId="77777777" w:rsidR="004E1053" w:rsidRDefault="004E1053" w:rsidP="004E1053"/>
                          <w:p w14:paraId="02EF63AE" w14:textId="10D440F4" w:rsidR="004E1053" w:rsidRPr="00493013" w:rsidRDefault="004E1053" w:rsidP="004E10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F6BDE" id="Rectangle 6" o:spid="_x0000_s1026" style="position:absolute;left:0;text-align:left;margin-left:5.7pt;margin-top:10.25pt;width:194.9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">
                <v:textbox>
                  <w:txbxContent>
                    <w:p w14:paraId="714255F0" w14:textId="77777777" w:rsidR="004E1053" w:rsidRDefault="004E1053" w:rsidP="004E1053"/>
                    <w:p w14:paraId="02EF63AE" w14:textId="10D440F4" w:rsidR="004E1053" w:rsidRPr="00493013" w:rsidRDefault="004E1053" w:rsidP="004E10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A2CA51E" w14:textId="77777777" w:rsidR="004E1053" w:rsidRDefault="004E1053" w:rsidP="004E1053">
      <w:pPr>
        <w:spacing w:before="0" w:after="0" w:line="276" w:lineRule="auto"/>
        <w:rPr>
          <w:szCs w:val="22"/>
        </w:rPr>
      </w:pPr>
    </w:p>
    <w:p w14:paraId="0DC73B6E" w14:textId="77777777" w:rsidR="004E1053" w:rsidRDefault="004E1053" w:rsidP="004E1053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2F3FA209" w14:textId="77777777" w:rsidR="004E1053" w:rsidRDefault="004E1053" w:rsidP="004E105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737FA27" w14:textId="77777777" w:rsidR="004E1053" w:rsidRDefault="004E1053" w:rsidP="004E105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sectPr w:rsidR="004E1053" w:rsidSect="00481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609AA"/>
    <w:multiLevelType w:val="hybridMultilevel"/>
    <w:tmpl w:val="E850CC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7690B"/>
    <w:multiLevelType w:val="hybridMultilevel"/>
    <w:tmpl w:val="0B24B8EE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E5DD6"/>
    <w:multiLevelType w:val="hybridMultilevel"/>
    <w:tmpl w:val="65B40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08134">
    <w:abstractNumId w:val="6"/>
  </w:num>
  <w:num w:numId="2" w16cid:durableId="822432216">
    <w:abstractNumId w:val="7"/>
  </w:num>
  <w:num w:numId="3" w16cid:durableId="347562770">
    <w:abstractNumId w:val="1"/>
  </w:num>
  <w:num w:numId="4" w16cid:durableId="86461758">
    <w:abstractNumId w:val="5"/>
  </w:num>
  <w:num w:numId="5" w16cid:durableId="376390171">
    <w:abstractNumId w:val="0"/>
  </w:num>
  <w:num w:numId="6" w16cid:durableId="1967005575">
    <w:abstractNumId w:val="3"/>
  </w:num>
  <w:num w:numId="7" w16cid:durableId="684207625">
    <w:abstractNumId w:val="4"/>
  </w:num>
  <w:num w:numId="8" w16cid:durableId="205180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53"/>
    <w:rsid w:val="000B46BB"/>
    <w:rsid w:val="00266358"/>
    <w:rsid w:val="002B7068"/>
    <w:rsid w:val="0048155D"/>
    <w:rsid w:val="004E1053"/>
    <w:rsid w:val="008A3E16"/>
    <w:rsid w:val="009870B9"/>
    <w:rsid w:val="00A941F6"/>
    <w:rsid w:val="00B339B6"/>
    <w:rsid w:val="00B60C18"/>
    <w:rsid w:val="00D96428"/>
    <w:rsid w:val="00DA4B61"/>
    <w:rsid w:val="00E7082F"/>
    <w:rsid w:val="00F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7F31"/>
  <w15:chartTrackingRefBased/>
  <w15:docId w15:val="{390BEAEB-6861-4054-A1E9-305B58B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53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4E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1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1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1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105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105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105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105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105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105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1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105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4E105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105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105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105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4E10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4E1053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4E10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locked/>
    <w:rsid w:val="004E1053"/>
  </w:style>
  <w:style w:type="table" w:customStyle="1" w:styleId="TableNormal">
    <w:name w:val="Table Normal"/>
    <w:uiPriority w:val="2"/>
    <w:semiHidden/>
    <w:unhideWhenUsed/>
    <w:qFormat/>
    <w:rsid w:val="000B46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46BB"/>
    <w:pPr>
      <w:widowControl w:val="0"/>
      <w:spacing w:before="0"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1823</Characters>
  <Application>Microsoft Office Word</Application>
  <DocSecurity>0</DocSecurity>
  <Lines>79</Lines>
  <Paragraphs>52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Catunya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7</cp:revision>
  <dcterms:created xsi:type="dcterms:W3CDTF">2026-04-17T09:33:00Z</dcterms:created>
  <dcterms:modified xsi:type="dcterms:W3CDTF">2026-06-03T13:02:00Z</dcterms:modified>
</cp:coreProperties>
</file>