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2F54B" w14:textId="77777777" w:rsidR="008A4E32" w:rsidRPr="0061447A" w:rsidRDefault="008A4E32" w:rsidP="008A4E32">
      <w:pPr>
        <w:spacing w:line="276" w:lineRule="auto"/>
        <w:contextualSpacing/>
        <w:jc w:val="both"/>
        <w:rPr>
          <w:rFonts w:asciiTheme="minorBidi" w:hAnsiTheme="minorBidi"/>
          <w:b/>
          <w:bCs/>
          <w:sz w:val="18"/>
          <w:szCs w:val="18"/>
          <w:u w:val="single"/>
        </w:rPr>
      </w:pPr>
      <w:r w:rsidRPr="0061447A">
        <w:rPr>
          <w:rFonts w:asciiTheme="minorBidi" w:hAnsiTheme="minorBidi"/>
          <w:b/>
          <w:bCs/>
          <w:sz w:val="18"/>
          <w:szCs w:val="18"/>
          <w:u w:val="single"/>
        </w:rPr>
        <w:t>ANNEX 2</w:t>
      </w:r>
    </w:p>
    <w:p w14:paraId="3B49403F" w14:textId="77777777" w:rsidR="008A4E32" w:rsidRPr="0061447A" w:rsidRDefault="008A4E32" w:rsidP="008A4E32">
      <w:pPr>
        <w:spacing w:line="276" w:lineRule="auto"/>
        <w:contextualSpacing/>
        <w:jc w:val="both"/>
        <w:rPr>
          <w:rFonts w:asciiTheme="minorBidi" w:hAnsiTheme="minorBidi"/>
          <w:b/>
          <w:bCs/>
          <w:sz w:val="18"/>
          <w:szCs w:val="18"/>
          <w:u w:val="single"/>
        </w:rPr>
      </w:pPr>
    </w:p>
    <w:p w14:paraId="0432906D" w14:textId="77777777" w:rsidR="008A4E32" w:rsidRPr="0061447A" w:rsidRDefault="008A4E32" w:rsidP="008A4E32">
      <w:pPr>
        <w:spacing w:line="276" w:lineRule="auto"/>
        <w:jc w:val="center"/>
        <w:rPr>
          <w:rFonts w:asciiTheme="minorBidi" w:hAnsiTheme="minorBidi"/>
          <w:sz w:val="18"/>
          <w:szCs w:val="18"/>
        </w:rPr>
      </w:pPr>
      <w:r w:rsidRPr="0061447A">
        <w:rPr>
          <w:rFonts w:asciiTheme="minorBidi" w:hAnsiTheme="minorBidi"/>
          <w:b/>
          <w:bCs/>
          <w:sz w:val="18"/>
          <w:szCs w:val="18"/>
        </w:rPr>
        <w:t>MODEL DE PROPOSICIÓ - CRITERIS AVALUABLES NO AUTOMÀTICAMENT</w:t>
      </w:r>
    </w:p>
    <w:p w14:paraId="22DB496A" w14:textId="77777777" w:rsidR="008A4E32" w:rsidRPr="0061447A" w:rsidRDefault="008A4E32" w:rsidP="008A4E32">
      <w:pPr>
        <w:spacing w:line="276" w:lineRule="auto"/>
        <w:jc w:val="both"/>
        <w:rPr>
          <w:rFonts w:asciiTheme="minorBidi" w:hAnsiTheme="minorBidi"/>
          <w:sz w:val="18"/>
          <w:szCs w:val="18"/>
        </w:rPr>
      </w:pPr>
      <w:r w:rsidRPr="0061447A">
        <w:rPr>
          <w:rFonts w:asciiTheme="minorBidi" w:hAnsiTheme="minorBidi"/>
          <w:sz w:val="18"/>
          <w:szCs w:val="18"/>
        </w:rPr>
        <w:t>En/Na  ...................., major d’edat, en nom propi, o en representació de l’empresa ....... amb domicili a ............. i amb NIF ...... assabentat/</w:t>
      </w:r>
      <w:proofErr w:type="spellStart"/>
      <w:r w:rsidRPr="0061447A">
        <w:rPr>
          <w:rFonts w:asciiTheme="minorBidi" w:hAnsiTheme="minorBidi"/>
          <w:sz w:val="18"/>
          <w:szCs w:val="18"/>
        </w:rPr>
        <w:t>ada</w:t>
      </w:r>
      <w:proofErr w:type="spellEnd"/>
      <w:r w:rsidRPr="0061447A">
        <w:rPr>
          <w:rFonts w:asciiTheme="minorBidi" w:hAnsiTheme="minorBidi"/>
          <w:sz w:val="18"/>
          <w:szCs w:val="18"/>
        </w:rPr>
        <w:t xml:space="preserve"> de les condicions exigides per optar a l’adjudicació del contracte subministrament de recordatoris per a l’Empresa Mixta de Serveis Fúnebres Municipals de Tarragona, SA, amb número d’expedient 03/2026. </w:t>
      </w:r>
    </w:p>
    <w:p w14:paraId="519C3A9A" w14:textId="77777777" w:rsidR="008A4E32" w:rsidRPr="0061447A" w:rsidRDefault="008A4E32" w:rsidP="008A4E32">
      <w:pPr>
        <w:spacing w:line="276" w:lineRule="auto"/>
        <w:jc w:val="both"/>
        <w:rPr>
          <w:rFonts w:asciiTheme="minorBidi" w:hAnsiTheme="minorBidi"/>
          <w:sz w:val="18"/>
          <w:szCs w:val="18"/>
        </w:rPr>
      </w:pPr>
      <w:r w:rsidRPr="0061447A">
        <w:rPr>
          <w:rFonts w:asciiTheme="minorBidi" w:hAnsiTheme="minorBidi"/>
          <w:sz w:val="18"/>
          <w:szCs w:val="18"/>
        </w:rPr>
        <w:t>EXPOSO:</w:t>
      </w:r>
    </w:p>
    <w:p w14:paraId="718110A4" w14:textId="77777777" w:rsidR="008A4E32" w:rsidRPr="0061447A" w:rsidRDefault="008A4E32" w:rsidP="008A4E32">
      <w:pPr>
        <w:spacing w:line="276" w:lineRule="auto"/>
        <w:jc w:val="both"/>
        <w:rPr>
          <w:rFonts w:asciiTheme="minorBidi" w:hAnsiTheme="minorBidi"/>
          <w:sz w:val="18"/>
          <w:szCs w:val="18"/>
        </w:rPr>
      </w:pPr>
      <w:r w:rsidRPr="0061447A">
        <w:rPr>
          <w:rFonts w:asciiTheme="minorBidi" w:hAnsiTheme="minorBidi"/>
          <w:sz w:val="18"/>
          <w:szCs w:val="18"/>
        </w:rPr>
        <w:t xml:space="preserve">Que, en relació amb els criteris no avaluables automàticament </w:t>
      </w:r>
      <w:r w:rsidRPr="0061447A">
        <w:rPr>
          <w:rFonts w:asciiTheme="minorBidi" w:hAnsiTheme="minorBidi"/>
          <w:b/>
          <w:bCs/>
          <w:sz w:val="18"/>
          <w:szCs w:val="18"/>
        </w:rPr>
        <w:t xml:space="preserve">acompanyo una memòria tècnica en la que faci una descripció de les característiques dels servei i un catàleg del material a subministrar </w:t>
      </w:r>
      <w:r w:rsidRPr="0061447A">
        <w:rPr>
          <w:rFonts w:asciiTheme="minorBidi" w:hAnsiTheme="minorBidi"/>
          <w:sz w:val="18"/>
          <w:szCs w:val="18"/>
        </w:rPr>
        <w:t xml:space="preserve">conforme els següents punts i criteris. </w:t>
      </w:r>
    </w:p>
    <w:p w14:paraId="7F685697" w14:textId="77777777" w:rsidR="008A4E32" w:rsidRPr="0061447A" w:rsidRDefault="008A4E32" w:rsidP="008A4E32">
      <w:pPr>
        <w:pStyle w:val="Prrafodelista"/>
        <w:numPr>
          <w:ilvl w:val="0"/>
          <w:numId w:val="1"/>
        </w:numPr>
        <w:spacing w:line="276" w:lineRule="auto"/>
        <w:ind w:left="786"/>
        <w:jc w:val="both"/>
        <w:rPr>
          <w:rFonts w:asciiTheme="minorBidi" w:hAnsiTheme="minorBidi"/>
          <w:sz w:val="18"/>
          <w:szCs w:val="18"/>
        </w:rPr>
      </w:pPr>
      <w:r w:rsidRPr="0061447A">
        <w:rPr>
          <w:rFonts w:asciiTheme="minorBidi" w:hAnsiTheme="minorBidi"/>
          <w:sz w:val="18"/>
          <w:szCs w:val="18"/>
        </w:rPr>
        <w:t xml:space="preserve">Organització i gestió del servei .......................................................................................fins a 5 punts </w:t>
      </w:r>
    </w:p>
    <w:p w14:paraId="60CED82A" w14:textId="77777777" w:rsidR="008A4E32" w:rsidRPr="0061447A" w:rsidRDefault="008A4E32" w:rsidP="008A4E32">
      <w:pPr>
        <w:pStyle w:val="Prrafodelista"/>
        <w:numPr>
          <w:ilvl w:val="0"/>
          <w:numId w:val="1"/>
        </w:numPr>
        <w:spacing w:line="276" w:lineRule="auto"/>
        <w:ind w:left="786"/>
        <w:jc w:val="both"/>
        <w:rPr>
          <w:rFonts w:asciiTheme="minorBidi" w:hAnsiTheme="minorBidi"/>
          <w:sz w:val="18"/>
          <w:szCs w:val="18"/>
        </w:rPr>
      </w:pPr>
      <w:r w:rsidRPr="0061447A">
        <w:rPr>
          <w:rFonts w:asciiTheme="minorBidi" w:hAnsiTheme="minorBidi"/>
          <w:sz w:val="18"/>
          <w:szCs w:val="18"/>
        </w:rPr>
        <w:t xml:space="preserve">Característiques, qualitat i acabat del producte ............................................................fins a 20 punts </w:t>
      </w:r>
    </w:p>
    <w:p w14:paraId="7A47A017" w14:textId="77777777" w:rsidR="008A4E32" w:rsidRPr="0061447A" w:rsidRDefault="008A4E32" w:rsidP="008A4E32">
      <w:pPr>
        <w:spacing w:line="276" w:lineRule="auto"/>
        <w:ind w:left="142"/>
        <w:jc w:val="both"/>
        <w:rPr>
          <w:rFonts w:asciiTheme="minorBidi" w:hAnsiTheme="minorBidi"/>
          <w:b/>
          <w:bCs/>
          <w:sz w:val="18"/>
          <w:szCs w:val="18"/>
        </w:rPr>
      </w:pPr>
      <w:r w:rsidRPr="0061447A">
        <w:rPr>
          <w:rFonts w:asciiTheme="minorBidi" w:hAnsiTheme="minorBidi"/>
          <w:b/>
          <w:bCs/>
          <w:sz w:val="18"/>
          <w:szCs w:val="18"/>
        </w:rPr>
        <w:t>Criteri 1. Organització i gestió del servei (5 punts)</w:t>
      </w:r>
    </w:p>
    <w:p w14:paraId="28D59495" w14:textId="77777777" w:rsidR="008A4E32" w:rsidRPr="0061447A" w:rsidRDefault="008A4E32" w:rsidP="008A4E32">
      <w:pPr>
        <w:spacing w:line="276" w:lineRule="auto"/>
        <w:ind w:left="142"/>
        <w:jc w:val="both"/>
        <w:rPr>
          <w:rFonts w:asciiTheme="minorBidi" w:hAnsiTheme="minorBidi"/>
          <w:sz w:val="18"/>
          <w:szCs w:val="18"/>
        </w:rPr>
      </w:pPr>
      <w:r w:rsidRPr="0061447A">
        <w:rPr>
          <w:rFonts w:asciiTheme="minorBidi" w:hAnsiTheme="minorBidi"/>
          <w:sz w:val="18"/>
          <w:szCs w:val="18"/>
        </w:rPr>
        <w:t>Es valorarà la claredat, exactitud i qualitat dels següents elements:</w:t>
      </w:r>
    </w:p>
    <w:p w14:paraId="24B1E648" w14:textId="77777777" w:rsidR="008A4E32" w:rsidRPr="0061447A" w:rsidRDefault="008A4E32" w:rsidP="008A4E32">
      <w:pPr>
        <w:pStyle w:val="Prrafodelista"/>
        <w:numPr>
          <w:ilvl w:val="0"/>
          <w:numId w:val="2"/>
        </w:numPr>
        <w:spacing w:line="276" w:lineRule="auto"/>
        <w:ind w:hanging="218"/>
        <w:jc w:val="both"/>
        <w:rPr>
          <w:rFonts w:asciiTheme="minorBidi" w:hAnsiTheme="minorBidi"/>
          <w:sz w:val="18"/>
          <w:szCs w:val="18"/>
        </w:rPr>
      </w:pPr>
      <w:r w:rsidRPr="0061447A">
        <w:rPr>
          <w:rFonts w:asciiTheme="minorBidi" w:hAnsiTheme="minorBidi"/>
          <w:sz w:val="18"/>
          <w:szCs w:val="18"/>
        </w:rPr>
        <w:t>Organització de l’empresa.................................................................................................fins a 2 punts</w:t>
      </w:r>
    </w:p>
    <w:p w14:paraId="57DC1CF0" w14:textId="77777777" w:rsidR="008A4E32" w:rsidRPr="0061447A" w:rsidRDefault="008A4E32" w:rsidP="008A4E32">
      <w:pPr>
        <w:spacing w:line="276" w:lineRule="auto"/>
        <w:ind w:left="644"/>
        <w:jc w:val="both"/>
        <w:rPr>
          <w:rFonts w:asciiTheme="minorBidi" w:hAnsiTheme="minorBidi"/>
          <w:sz w:val="18"/>
          <w:szCs w:val="18"/>
        </w:rPr>
      </w:pPr>
      <w:r w:rsidRPr="0061447A">
        <w:rPr>
          <w:rFonts w:asciiTheme="minorBidi" w:hAnsiTheme="minorBidi"/>
          <w:sz w:val="18"/>
          <w:szCs w:val="18"/>
        </w:rPr>
        <w:t>Es tindrà en compte l’organització, gestió dels servei, així com l'assignació de recursos i logística.</w:t>
      </w:r>
    </w:p>
    <w:p w14:paraId="324F19A6" w14:textId="77777777" w:rsidR="008A4E32" w:rsidRPr="0061447A" w:rsidRDefault="008A4E32" w:rsidP="008A4E32">
      <w:pPr>
        <w:pStyle w:val="Prrafodelista"/>
        <w:numPr>
          <w:ilvl w:val="0"/>
          <w:numId w:val="2"/>
        </w:numPr>
        <w:spacing w:line="276" w:lineRule="auto"/>
        <w:ind w:hanging="218"/>
        <w:jc w:val="both"/>
        <w:rPr>
          <w:rFonts w:asciiTheme="minorBidi" w:hAnsiTheme="minorBidi"/>
          <w:sz w:val="18"/>
          <w:szCs w:val="18"/>
        </w:rPr>
      </w:pPr>
      <w:r w:rsidRPr="0061447A">
        <w:rPr>
          <w:rFonts w:asciiTheme="minorBidi" w:hAnsiTheme="minorBidi"/>
          <w:sz w:val="18"/>
          <w:szCs w:val="18"/>
        </w:rPr>
        <w:t>Metodologia de treball de l’empresa...................................................................................fins a 2 punts</w:t>
      </w:r>
    </w:p>
    <w:p w14:paraId="1F97D5D1" w14:textId="77777777" w:rsidR="008A4E32" w:rsidRPr="0061447A" w:rsidRDefault="008A4E32" w:rsidP="008A4E32">
      <w:pPr>
        <w:pStyle w:val="Prrafodelista"/>
        <w:spacing w:line="276" w:lineRule="auto"/>
        <w:ind w:left="644"/>
        <w:jc w:val="both"/>
        <w:rPr>
          <w:rFonts w:asciiTheme="minorBidi" w:hAnsiTheme="minorBidi"/>
          <w:sz w:val="18"/>
          <w:szCs w:val="18"/>
        </w:rPr>
      </w:pPr>
    </w:p>
    <w:p w14:paraId="1EF2649B" w14:textId="77777777" w:rsidR="008A4E32" w:rsidRPr="0061447A" w:rsidRDefault="008A4E32" w:rsidP="008A4E32">
      <w:pPr>
        <w:pStyle w:val="Prrafodelista"/>
        <w:spacing w:line="276" w:lineRule="auto"/>
        <w:ind w:left="644"/>
        <w:jc w:val="both"/>
        <w:rPr>
          <w:rFonts w:asciiTheme="minorBidi" w:hAnsiTheme="minorBidi"/>
          <w:sz w:val="18"/>
          <w:szCs w:val="18"/>
        </w:rPr>
      </w:pPr>
      <w:r w:rsidRPr="0061447A">
        <w:rPr>
          <w:rFonts w:asciiTheme="minorBidi" w:hAnsiTheme="minorBidi"/>
          <w:sz w:val="18"/>
          <w:szCs w:val="18"/>
        </w:rPr>
        <w:t>Pla de treball exhaustiu de les tasques a realitzar, tant prèvies com posteriors, durant el procés de preparació de les comandes i el seu subministrament.</w:t>
      </w:r>
    </w:p>
    <w:p w14:paraId="540A5231" w14:textId="77777777" w:rsidR="008A4E32" w:rsidRPr="0061447A" w:rsidRDefault="008A4E32" w:rsidP="008A4E32">
      <w:pPr>
        <w:pStyle w:val="Prrafodelista"/>
        <w:spacing w:line="276" w:lineRule="auto"/>
        <w:ind w:left="644"/>
        <w:jc w:val="both"/>
        <w:rPr>
          <w:rFonts w:asciiTheme="minorBidi" w:hAnsiTheme="minorBidi"/>
          <w:sz w:val="18"/>
          <w:szCs w:val="18"/>
        </w:rPr>
      </w:pPr>
    </w:p>
    <w:p w14:paraId="2B00115F" w14:textId="77777777" w:rsidR="008A4E32" w:rsidRPr="0061447A" w:rsidRDefault="008A4E32" w:rsidP="008A4E32">
      <w:pPr>
        <w:pStyle w:val="Prrafodelista"/>
        <w:numPr>
          <w:ilvl w:val="0"/>
          <w:numId w:val="2"/>
        </w:numPr>
        <w:spacing w:line="276" w:lineRule="auto"/>
        <w:ind w:hanging="218"/>
        <w:rPr>
          <w:rFonts w:asciiTheme="minorBidi" w:hAnsiTheme="minorBidi"/>
          <w:sz w:val="18"/>
          <w:szCs w:val="18"/>
        </w:rPr>
      </w:pPr>
      <w:r w:rsidRPr="0061447A">
        <w:rPr>
          <w:rFonts w:asciiTheme="minorBidi" w:hAnsiTheme="minorBidi"/>
          <w:sz w:val="18"/>
          <w:szCs w:val="18"/>
        </w:rPr>
        <w:t>Procediment per a la gestió d'incidències dels serveis.......................................................fins a 1 punt</w:t>
      </w:r>
    </w:p>
    <w:p w14:paraId="3CA72EBF" w14:textId="77777777" w:rsidR="008A4E32" w:rsidRPr="0061447A" w:rsidRDefault="008A4E32" w:rsidP="008A4E32">
      <w:pPr>
        <w:pStyle w:val="Prrafodelista"/>
        <w:spacing w:line="276" w:lineRule="auto"/>
        <w:rPr>
          <w:rFonts w:asciiTheme="minorBidi" w:hAnsiTheme="minorBidi"/>
          <w:sz w:val="18"/>
          <w:szCs w:val="18"/>
        </w:rPr>
      </w:pPr>
    </w:p>
    <w:p w14:paraId="74B928EE" w14:textId="77777777" w:rsidR="008A4E32" w:rsidRPr="0061447A" w:rsidRDefault="008A4E32" w:rsidP="008A4E32">
      <w:pPr>
        <w:pStyle w:val="Prrafodelista"/>
        <w:spacing w:line="276" w:lineRule="auto"/>
        <w:ind w:left="644"/>
        <w:jc w:val="both"/>
        <w:rPr>
          <w:rFonts w:asciiTheme="minorBidi" w:hAnsiTheme="minorBidi"/>
          <w:sz w:val="18"/>
          <w:szCs w:val="18"/>
        </w:rPr>
      </w:pPr>
      <w:r w:rsidRPr="0061447A">
        <w:rPr>
          <w:rFonts w:asciiTheme="minorBidi" w:hAnsiTheme="minorBidi"/>
          <w:sz w:val="18"/>
          <w:szCs w:val="18"/>
        </w:rPr>
        <w:t>S’avaluaran els mecanismes de detecció, comunicació i temps de resolució d’incidències, avaluant-se els sistemes tecnològics assignats per a permetre el seguiment, control i gestió d'aquests serveis i incidències en temps real.</w:t>
      </w:r>
    </w:p>
    <w:p w14:paraId="7E64209A" w14:textId="77777777" w:rsidR="008A4E32" w:rsidRPr="0061447A" w:rsidRDefault="008A4E32" w:rsidP="008A4E32">
      <w:pPr>
        <w:spacing w:line="276" w:lineRule="auto"/>
        <w:ind w:left="142"/>
        <w:jc w:val="both"/>
        <w:rPr>
          <w:rFonts w:asciiTheme="minorBidi" w:hAnsiTheme="minorBidi"/>
          <w:b/>
          <w:bCs/>
          <w:sz w:val="18"/>
          <w:szCs w:val="18"/>
        </w:rPr>
      </w:pPr>
      <w:r w:rsidRPr="0061447A">
        <w:rPr>
          <w:rFonts w:asciiTheme="minorBidi" w:hAnsiTheme="minorBidi"/>
          <w:b/>
          <w:bCs/>
          <w:sz w:val="18"/>
          <w:szCs w:val="18"/>
        </w:rPr>
        <w:t>Criteri 2. Característiques i qualitat del producte (20 punts)</w:t>
      </w:r>
    </w:p>
    <w:p w14:paraId="6243B4BF" w14:textId="77777777" w:rsidR="008A4E32" w:rsidRPr="0061447A" w:rsidRDefault="008A4E32" w:rsidP="008A4E32">
      <w:pPr>
        <w:spacing w:line="276" w:lineRule="auto"/>
        <w:ind w:left="142"/>
        <w:jc w:val="both"/>
        <w:rPr>
          <w:rFonts w:asciiTheme="minorBidi" w:hAnsiTheme="minorBidi"/>
          <w:sz w:val="18"/>
          <w:szCs w:val="18"/>
        </w:rPr>
      </w:pPr>
      <w:r w:rsidRPr="0061447A">
        <w:rPr>
          <w:rFonts w:asciiTheme="minorBidi" w:hAnsiTheme="minorBidi"/>
          <w:sz w:val="18"/>
          <w:szCs w:val="18"/>
        </w:rPr>
        <w:t xml:space="preserve">En aquest apartat els licitadors han de presentar un catàleg dels productes recordatoris oferts, que es puntuaran el producte ofert en relació amb els requisits detallats en el Plec de Prescripcions Tècniques (PPT). </w:t>
      </w:r>
    </w:p>
    <w:p w14:paraId="5A79E684" w14:textId="77777777" w:rsidR="008A4E32" w:rsidRPr="0061447A" w:rsidRDefault="008A4E32" w:rsidP="008A4E32">
      <w:pPr>
        <w:spacing w:line="276" w:lineRule="auto"/>
        <w:ind w:left="142"/>
        <w:jc w:val="both"/>
        <w:rPr>
          <w:rFonts w:asciiTheme="minorBidi" w:hAnsiTheme="minorBidi"/>
          <w:sz w:val="18"/>
          <w:szCs w:val="18"/>
        </w:rPr>
      </w:pPr>
      <w:r w:rsidRPr="0061447A">
        <w:rPr>
          <w:rFonts w:asciiTheme="minorBidi" w:hAnsiTheme="minorBidi"/>
          <w:sz w:val="18"/>
          <w:szCs w:val="18"/>
        </w:rPr>
        <w:t>En l’oferta tècnica es valorarà la qualitat, nivell de detall, adequació estètica, varietat dels models proposats i acabats dels productes, en relació amb els requisits mínims establerts al PPT.</w:t>
      </w:r>
    </w:p>
    <w:p w14:paraId="118D3BB5" w14:textId="77777777" w:rsidR="008A4E32" w:rsidRPr="0061447A" w:rsidRDefault="008A4E32" w:rsidP="008A4E32">
      <w:pPr>
        <w:spacing w:line="276" w:lineRule="auto"/>
        <w:ind w:left="142"/>
        <w:jc w:val="both"/>
        <w:rPr>
          <w:rFonts w:asciiTheme="minorBidi" w:hAnsiTheme="minorBidi"/>
          <w:sz w:val="18"/>
          <w:szCs w:val="18"/>
        </w:rPr>
      </w:pPr>
      <w:r w:rsidRPr="0061447A">
        <w:rPr>
          <w:rFonts w:asciiTheme="minorBidi" w:hAnsiTheme="minorBidi"/>
          <w:sz w:val="18"/>
          <w:szCs w:val="18"/>
        </w:rPr>
        <w:t xml:space="preserve">La puntuació màxima serà de 20 punts a comptar a partir dels requisits mínims. </w:t>
      </w:r>
    </w:p>
    <w:p w14:paraId="72385BDA" w14:textId="77777777" w:rsidR="008A4E32" w:rsidRPr="0061447A" w:rsidRDefault="008A4E32" w:rsidP="008A4E32">
      <w:pPr>
        <w:spacing w:line="276" w:lineRule="auto"/>
        <w:ind w:left="142"/>
        <w:jc w:val="both"/>
        <w:rPr>
          <w:rFonts w:asciiTheme="minorBidi" w:hAnsiTheme="minorBidi"/>
          <w:sz w:val="18"/>
          <w:szCs w:val="18"/>
        </w:rPr>
      </w:pPr>
      <w:r w:rsidRPr="0061447A">
        <w:rPr>
          <w:rFonts w:asciiTheme="minorBidi" w:hAnsiTheme="minorBidi"/>
          <w:sz w:val="18"/>
          <w:szCs w:val="18"/>
        </w:rPr>
        <w:t>L’incompliment dels requisits mínims establerts al Plec de Prescripcions Tècniques, així com la manca de presentació dels models exigits, comportarà que l’oferta sigui considerada inacceptable, sense que es procedeixi a la seva valoració, restant exclosa del procediment d’adjudicació. Aquesta circumstància es farà constar motivadament en l’informe de valoració corresponent.</w:t>
      </w:r>
    </w:p>
    <w:p w14:paraId="7728B6DF" w14:textId="77777777" w:rsidR="008A4E32" w:rsidRPr="0061447A" w:rsidRDefault="008A4E32" w:rsidP="008A4E32">
      <w:pPr>
        <w:spacing w:line="276" w:lineRule="auto"/>
        <w:ind w:left="142"/>
        <w:rPr>
          <w:rFonts w:asciiTheme="minorBidi" w:hAnsiTheme="minorBidi"/>
          <w:sz w:val="18"/>
          <w:szCs w:val="18"/>
        </w:rPr>
      </w:pPr>
      <w:r w:rsidRPr="0061447A">
        <w:rPr>
          <w:rFonts w:asciiTheme="minorBidi" w:hAnsiTheme="minorBidi"/>
          <w:sz w:val="18"/>
          <w:szCs w:val="18"/>
        </w:rPr>
        <w:t>Es valoraran amb major puntuació aquelles ofertes que presentin una qualitat superior dels materials, una millor resolució i composició visual dels dissenys, un major nivell de detall, una presentació més acurada i una millor adequació a la finalitat commemorativa dels productes.</w:t>
      </w:r>
    </w:p>
    <w:p w14:paraId="6FFC92CD" w14:textId="77777777" w:rsidR="008A4E32" w:rsidRPr="0061447A" w:rsidRDefault="008A4E32" w:rsidP="008A4E32">
      <w:pPr>
        <w:spacing w:line="276" w:lineRule="auto"/>
        <w:ind w:left="142"/>
        <w:jc w:val="both"/>
        <w:rPr>
          <w:rFonts w:asciiTheme="minorBidi" w:hAnsiTheme="minorBidi"/>
          <w:sz w:val="18"/>
          <w:szCs w:val="18"/>
        </w:rPr>
      </w:pPr>
      <w:r w:rsidRPr="0061447A">
        <w:rPr>
          <w:rFonts w:asciiTheme="minorBidi" w:hAnsiTheme="minorBidi"/>
          <w:sz w:val="18"/>
          <w:szCs w:val="18"/>
        </w:rPr>
        <w:t>En el catàleg presentat, caldrà adjuntar fotografia o reproducció gràfica de cada model a subministrar.</w:t>
      </w:r>
    </w:p>
    <w:p w14:paraId="4798C42C" w14:textId="77777777" w:rsidR="008A4E32" w:rsidRPr="0061447A" w:rsidRDefault="008A4E32" w:rsidP="008A4E32">
      <w:pPr>
        <w:spacing w:line="276" w:lineRule="auto"/>
        <w:ind w:firstLine="142"/>
        <w:rPr>
          <w:rFonts w:asciiTheme="minorBidi" w:hAnsiTheme="minorBidi"/>
          <w:sz w:val="18"/>
          <w:szCs w:val="18"/>
        </w:rPr>
      </w:pPr>
      <w:r w:rsidRPr="0061447A">
        <w:rPr>
          <w:rFonts w:asciiTheme="minorBidi" w:hAnsiTheme="minorBidi"/>
          <w:sz w:val="18"/>
          <w:szCs w:val="18"/>
        </w:rPr>
        <w:lastRenderedPageBreak/>
        <w:t xml:space="preserve">La puntuació es distribuirà de la següent manera: </w:t>
      </w:r>
    </w:p>
    <w:tbl>
      <w:tblPr>
        <w:tblStyle w:val="Tablaconcuadrcula"/>
        <w:tblW w:w="8412" w:type="dxa"/>
        <w:tblInd w:w="279" w:type="dxa"/>
        <w:tblLook w:val="04A0" w:firstRow="1" w:lastRow="0" w:firstColumn="1" w:lastColumn="0" w:noHBand="0" w:noVBand="1"/>
      </w:tblPr>
      <w:tblGrid>
        <w:gridCol w:w="5464"/>
        <w:gridCol w:w="2948"/>
      </w:tblGrid>
      <w:tr w:rsidR="008A4E32" w:rsidRPr="0061447A" w14:paraId="5513DEED" w14:textId="77777777" w:rsidTr="00221541">
        <w:trPr>
          <w:trHeight w:val="53"/>
        </w:trPr>
        <w:tc>
          <w:tcPr>
            <w:tcW w:w="5464" w:type="dxa"/>
            <w:shd w:val="clear" w:color="auto" w:fill="D9F2D0" w:themeFill="accent6" w:themeFillTint="33"/>
            <w:vAlign w:val="center"/>
          </w:tcPr>
          <w:p w14:paraId="4AAAB602" w14:textId="77777777" w:rsidR="008A4E32" w:rsidRPr="0061447A" w:rsidRDefault="008A4E32" w:rsidP="00221541">
            <w:pPr>
              <w:spacing w:line="276" w:lineRule="auto"/>
              <w:jc w:val="center"/>
              <w:rPr>
                <w:rFonts w:asciiTheme="minorBidi" w:hAnsiTheme="minorBidi"/>
                <w:sz w:val="18"/>
                <w:szCs w:val="18"/>
              </w:rPr>
            </w:pPr>
            <w:r w:rsidRPr="0061447A">
              <w:rPr>
                <w:rFonts w:asciiTheme="minorBidi" w:hAnsiTheme="minorBidi"/>
                <w:sz w:val="18"/>
                <w:szCs w:val="18"/>
              </w:rPr>
              <w:t>Model</w:t>
            </w:r>
          </w:p>
        </w:tc>
        <w:tc>
          <w:tcPr>
            <w:tcW w:w="2948" w:type="dxa"/>
            <w:shd w:val="clear" w:color="auto" w:fill="D9F2D0" w:themeFill="accent6" w:themeFillTint="33"/>
            <w:vAlign w:val="center"/>
          </w:tcPr>
          <w:p w14:paraId="12154565" w14:textId="77777777" w:rsidR="008A4E32" w:rsidRPr="0061447A" w:rsidRDefault="008A4E32" w:rsidP="00221541">
            <w:pPr>
              <w:spacing w:line="276" w:lineRule="auto"/>
              <w:jc w:val="center"/>
              <w:rPr>
                <w:rFonts w:asciiTheme="minorBidi" w:hAnsiTheme="minorBidi"/>
                <w:sz w:val="18"/>
                <w:szCs w:val="18"/>
              </w:rPr>
            </w:pPr>
            <w:r w:rsidRPr="0061447A">
              <w:rPr>
                <w:rFonts w:asciiTheme="minorBidi" w:hAnsiTheme="minorBidi"/>
                <w:sz w:val="18"/>
                <w:szCs w:val="18"/>
              </w:rPr>
              <w:t xml:space="preserve">Punts </w:t>
            </w:r>
          </w:p>
        </w:tc>
      </w:tr>
      <w:tr w:rsidR="008A4E32" w:rsidRPr="0061447A" w14:paraId="2DD0E136" w14:textId="77777777" w:rsidTr="00221541">
        <w:trPr>
          <w:trHeight w:val="67"/>
        </w:trPr>
        <w:tc>
          <w:tcPr>
            <w:tcW w:w="5464" w:type="dxa"/>
            <w:shd w:val="clear" w:color="auto" w:fill="D9F2D0" w:themeFill="accent6" w:themeFillTint="33"/>
          </w:tcPr>
          <w:p w14:paraId="765BFC84" w14:textId="77777777" w:rsidR="008A4E32" w:rsidRPr="0061447A" w:rsidRDefault="008A4E32" w:rsidP="00221541">
            <w:pPr>
              <w:spacing w:line="276" w:lineRule="auto"/>
              <w:jc w:val="both"/>
              <w:rPr>
                <w:rFonts w:asciiTheme="minorBidi" w:hAnsiTheme="minorBidi"/>
                <w:sz w:val="18"/>
                <w:szCs w:val="18"/>
                <w:highlight w:val="yellow"/>
              </w:rPr>
            </w:pPr>
            <w:r w:rsidRPr="0061447A">
              <w:rPr>
                <w:rFonts w:asciiTheme="minorBidi" w:hAnsiTheme="minorBidi"/>
                <w:sz w:val="18"/>
                <w:szCs w:val="18"/>
              </w:rPr>
              <w:t xml:space="preserve">Recordatoris </w:t>
            </w:r>
          </w:p>
        </w:tc>
        <w:tc>
          <w:tcPr>
            <w:tcW w:w="2948" w:type="dxa"/>
            <w:shd w:val="clear" w:color="auto" w:fill="F2F2F2" w:themeFill="background1" w:themeFillShade="F2"/>
          </w:tcPr>
          <w:p w14:paraId="41F34CAA" w14:textId="77777777" w:rsidR="008A4E32" w:rsidRPr="0061447A" w:rsidRDefault="008A4E32" w:rsidP="00221541">
            <w:pPr>
              <w:spacing w:line="276" w:lineRule="auto"/>
              <w:jc w:val="both"/>
              <w:rPr>
                <w:rFonts w:asciiTheme="minorBidi" w:hAnsiTheme="minorBidi"/>
                <w:sz w:val="18"/>
                <w:szCs w:val="18"/>
              </w:rPr>
            </w:pPr>
            <w:r w:rsidRPr="0061447A">
              <w:rPr>
                <w:rFonts w:asciiTheme="minorBidi" w:hAnsiTheme="minorBidi"/>
                <w:sz w:val="18"/>
                <w:szCs w:val="18"/>
              </w:rPr>
              <w:t>8</w:t>
            </w:r>
          </w:p>
        </w:tc>
      </w:tr>
      <w:tr w:rsidR="008A4E32" w:rsidRPr="0061447A" w14:paraId="24504AA9" w14:textId="77777777" w:rsidTr="00221541">
        <w:trPr>
          <w:trHeight w:val="53"/>
        </w:trPr>
        <w:tc>
          <w:tcPr>
            <w:tcW w:w="5464" w:type="dxa"/>
            <w:shd w:val="clear" w:color="auto" w:fill="D9F2D0" w:themeFill="accent6" w:themeFillTint="33"/>
          </w:tcPr>
          <w:p w14:paraId="415CAB16" w14:textId="77777777" w:rsidR="008A4E32" w:rsidRPr="0061447A" w:rsidRDefault="008A4E32" w:rsidP="00221541">
            <w:pPr>
              <w:spacing w:line="276" w:lineRule="auto"/>
              <w:jc w:val="both"/>
              <w:rPr>
                <w:rFonts w:asciiTheme="minorBidi" w:hAnsiTheme="minorBidi"/>
                <w:sz w:val="18"/>
                <w:szCs w:val="18"/>
              </w:rPr>
            </w:pPr>
            <w:r w:rsidRPr="0061447A">
              <w:rPr>
                <w:rFonts w:asciiTheme="minorBidi" w:hAnsiTheme="minorBidi"/>
                <w:sz w:val="18"/>
                <w:szCs w:val="18"/>
              </w:rPr>
              <w:t xml:space="preserve">Punts de llibre </w:t>
            </w:r>
          </w:p>
        </w:tc>
        <w:tc>
          <w:tcPr>
            <w:tcW w:w="2948" w:type="dxa"/>
            <w:shd w:val="clear" w:color="auto" w:fill="F2F2F2" w:themeFill="background1" w:themeFillShade="F2"/>
          </w:tcPr>
          <w:p w14:paraId="1B1C35FF" w14:textId="77777777" w:rsidR="008A4E32" w:rsidRPr="0061447A" w:rsidRDefault="008A4E32" w:rsidP="00221541">
            <w:pPr>
              <w:spacing w:line="276" w:lineRule="auto"/>
              <w:jc w:val="both"/>
              <w:rPr>
                <w:rFonts w:asciiTheme="minorBidi" w:hAnsiTheme="minorBidi"/>
                <w:sz w:val="18"/>
                <w:szCs w:val="18"/>
              </w:rPr>
            </w:pPr>
            <w:r w:rsidRPr="0061447A">
              <w:rPr>
                <w:rFonts w:asciiTheme="minorBidi" w:hAnsiTheme="minorBidi"/>
                <w:sz w:val="18"/>
                <w:szCs w:val="18"/>
              </w:rPr>
              <w:t>5</w:t>
            </w:r>
          </w:p>
        </w:tc>
      </w:tr>
      <w:tr w:rsidR="008A4E32" w:rsidRPr="0061447A" w14:paraId="7ED3A087" w14:textId="77777777" w:rsidTr="00221541">
        <w:trPr>
          <w:trHeight w:val="261"/>
        </w:trPr>
        <w:tc>
          <w:tcPr>
            <w:tcW w:w="5464" w:type="dxa"/>
            <w:shd w:val="clear" w:color="auto" w:fill="D9F2D0" w:themeFill="accent6" w:themeFillTint="33"/>
          </w:tcPr>
          <w:p w14:paraId="374CF2C3" w14:textId="77777777" w:rsidR="008A4E32" w:rsidRPr="0061447A" w:rsidRDefault="008A4E32" w:rsidP="00221541">
            <w:pPr>
              <w:spacing w:line="276" w:lineRule="auto"/>
              <w:jc w:val="both"/>
              <w:rPr>
                <w:rFonts w:asciiTheme="minorBidi" w:hAnsiTheme="minorBidi"/>
                <w:sz w:val="18"/>
                <w:szCs w:val="18"/>
              </w:rPr>
            </w:pPr>
            <w:r w:rsidRPr="0061447A">
              <w:rPr>
                <w:rFonts w:asciiTheme="minorBidi" w:hAnsiTheme="minorBidi"/>
                <w:sz w:val="18"/>
                <w:szCs w:val="18"/>
              </w:rPr>
              <w:t xml:space="preserve">Recordatoris especials </w:t>
            </w:r>
          </w:p>
        </w:tc>
        <w:tc>
          <w:tcPr>
            <w:tcW w:w="2948" w:type="dxa"/>
            <w:shd w:val="clear" w:color="auto" w:fill="F2F2F2" w:themeFill="background1" w:themeFillShade="F2"/>
          </w:tcPr>
          <w:p w14:paraId="1E09F39D" w14:textId="77777777" w:rsidR="008A4E32" w:rsidRPr="0061447A" w:rsidRDefault="008A4E32" w:rsidP="00221541">
            <w:pPr>
              <w:spacing w:line="276" w:lineRule="auto"/>
              <w:jc w:val="both"/>
              <w:rPr>
                <w:rFonts w:asciiTheme="minorBidi" w:hAnsiTheme="minorBidi"/>
                <w:sz w:val="18"/>
                <w:szCs w:val="18"/>
              </w:rPr>
            </w:pPr>
            <w:r w:rsidRPr="0061447A">
              <w:rPr>
                <w:rFonts w:asciiTheme="minorBidi" w:hAnsiTheme="minorBidi"/>
                <w:sz w:val="18"/>
                <w:szCs w:val="18"/>
              </w:rPr>
              <w:t>5</w:t>
            </w:r>
          </w:p>
        </w:tc>
      </w:tr>
      <w:tr w:rsidR="008A4E32" w:rsidRPr="0061447A" w14:paraId="45DFCF1B" w14:textId="77777777" w:rsidTr="00221541">
        <w:trPr>
          <w:trHeight w:val="67"/>
        </w:trPr>
        <w:tc>
          <w:tcPr>
            <w:tcW w:w="5464" w:type="dxa"/>
            <w:shd w:val="clear" w:color="auto" w:fill="D9F2D0" w:themeFill="accent6" w:themeFillTint="33"/>
          </w:tcPr>
          <w:p w14:paraId="17C25AB9" w14:textId="77777777" w:rsidR="008A4E32" w:rsidRPr="0061447A" w:rsidRDefault="008A4E32" w:rsidP="00221541">
            <w:pPr>
              <w:spacing w:line="276" w:lineRule="auto"/>
              <w:jc w:val="both"/>
              <w:rPr>
                <w:rFonts w:asciiTheme="minorBidi" w:hAnsiTheme="minorBidi"/>
                <w:sz w:val="18"/>
                <w:szCs w:val="18"/>
              </w:rPr>
            </w:pPr>
            <w:r w:rsidRPr="0061447A">
              <w:rPr>
                <w:rFonts w:asciiTheme="minorBidi" w:hAnsiTheme="minorBidi"/>
                <w:sz w:val="18"/>
                <w:szCs w:val="18"/>
              </w:rPr>
              <w:t xml:space="preserve">Carpeta funerària </w:t>
            </w:r>
          </w:p>
        </w:tc>
        <w:tc>
          <w:tcPr>
            <w:tcW w:w="2948" w:type="dxa"/>
            <w:shd w:val="clear" w:color="auto" w:fill="F2F2F2" w:themeFill="background1" w:themeFillShade="F2"/>
          </w:tcPr>
          <w:p w14:paraId="161F3277" w14:textId="77777777" w:rsidR="008A4E32" w:rsidRPr="0061447A" w:rsidRDefault="008A4E32" w:rsidP="00221541">
            <w:pPr>
              <w:spacing w:line="276" w:lineRule="auto"/>
              <w:jc w:val="both"/>
              <w:rPr>
                <w:rFonts w:asciiTheme="minorBidi" w:hAnsiTheme="minorBidi"/>
                <w:sz w:val="18"/>
                <w:szCs w:val="18"/>
              </w:rPr>
            </w:pPr>
            <w:r w:rsidRPr="0061447A">
              <w:rPr>
                <w:rFonts w:asciiTheme="minorBidi" w:hAnsiTheme="minorBidi"/>
                <w:sz w:val="18"/>
                <w:szCs w:val="18"/>
              </w:rPr>
              <w:t>2</w:t>
            </w:r>
          </w:p>
        </w:tc>
      </w:tr>
    </w:tbl>
    <w:p w14:paraId="36190A6A" w14:textId="77777777" w:rsidR="008A4E32" w:rsidRPr="0061447A" w:rsidRDefault="008A4E32" w:rsidP="008A4E32">
      <w:pPr>
        <w:spacing w:after="0" w:line="276" w:lineRule="auto"/>
        <w:ind w:left="348"/>
        <w:jc w:val="both"/>
        <w:rPr>
          <w:rFonts w:asciiTheme="minorBidi" w:hAnsiTheme="minorBidi"/>
          <w:sz w:val="18"/>
          <w:szCs w:val="18"/>
        </w:rPr>
      </w:pPr>
    </w:p>
    <w:p w14:paraId="79B1428C" w14:textId="77777777" w:rsidR="008A4E32" w:rsidRPr="0061447A" w:rsidRDefault="008A4E32" w:rsidP="008A4E32">
      <w:pPr>
        <w:numPr>
          <w:ilvl w:val="0"/>
          <w:numId w:val="5"/>
        </w:numPr>
        <w:autoSpaceDE w:val="0"/>
        <w:autoSpaceDN w:val="0"/>
        <w:adjustRightInd w:val="0"/>
        <w:spacing w:after="0" w:line="276" w:lineRule="auto"/>
        <w:contextualSpacing/>
        <w:jc w:val="both"/>
        <w:rPr>
          <w:rFonts w:asciiTheme="minorBidi" w:hAnsiTheme="minorBidi"/>
          <w:sz w:val="18"/>
          <w:szCs w:val="18"/>
        </w:rPr>
      </w:pPr>
      <w:r w:rsidRPr="0061447A">
        <w:rPr>
          <w:rFonts w:asciiTheme="minorBidi" w:hAnsiTheme="minorBidi"/>
          <w:sz w:val="18"/>
          <w:szCs w:val="18"/>
        </w:rPr>
        <w:t>Recordatoris: Els licitadors hauran de presentar 20 models de recordatoris tradicionals, distribuïts de la manera següent:</w:t>
      </w:r>
    </w:p>
    <w:p w14:paraId="2052DDFC" w14:textId="77777777" w:rsidR="008A4E32" w:rsidRPr="0061447A" w:rsidRDefault="008A4E32" w:rsidP="008A4E32">
      <w:pPr>
        <w:autoSpaceDE w:val="0"/>
        <w:autoSpaceDN w:val="0"/>
        <w:adjustRightInd w:val="0"/>
        <w:spacing w:after="0" w:line="276" w:lineRule="auto"/>
        <w:ind w:left="567"/>
        <w:jc w:val="both"/>
        <w:rPr>
          <w:rFonts w:asciiTheme="minorBidi" w:hAnsiTheme="minorBidi"/>
          <w:sz w:val="18"/>
          <w:szCs w:val="18"/>
        </w:rPr>
      </w:pPr>
    </w:p>
    <w:p w14:paraId="261AE065" w14:textId="77777777" w:rsidR="008A4E32" w:rsidRPr="0061447A" w:rsidRDefault="008A4E32" w:rsidP="008A4E32">
      <w:pPr>
        <w:numPr>
          <w:ilvl w:val="1"/>
          <w:numId w:val="4"/>
        </w:numPr>
        <w:autoSpaceDE w:val="0"/>
        <w:autoSpaceDN w:val="0"/>
        <w:adjustRightInd w:val="0"/>
        <w:spacing w:after="0" w:line="276" w:lineRule="auto"/>
        <w:ind w:left="993"/>
        <w:contextualSpacing/>
        <w:rPr>
          <w:rFonts w:asciiTheme="minorBidi" w:hAnsiTheme="minorBidi"/>
          <w:sz w:val="18"/>
          <w:szCs w:val="18"/>
        </w:rPr>
      </w:pPr>
      <w:r w:rsidRPr="0061447A">
        <w:rPr>
          <w:rFonts w:asciiTheme="minorBidi" w:hAnsiTheme="minorBidi"/>
          <w:sz w:val="18"/>
          <w:szCs w:val="18"/>
        </w:rPr>
        <w:t>15 models amb imatges laiques (de les quals 2 han de tenir relació amb la ciutat de Tarragona)</w:t>
      </w:r>
    </w:p>
    <w:p w14:paraId="701F3FFB" w14:textId="77777777" w:rsidR="008A4E32" w:rsidRPr="0061447A" w:rsidRDefault="008A4E32" w:rsidP="008A4E32">
      <w:pPr>
        <w:numPr>
          <w:ilvl w:val="1"/>
          <w:numId w:val="4"/>
        </w:numPr>
        <w:autoSpaceDE w:val="0"/>
        <w:autoSpaceDN w:val="0"/>
        <w:adjustRightInd w:val="0"/>
        <w:spacing w:after="0" w:line="276" w:lineRule="auto"/>
        <w:ind w:left="993"/>
        <w:contextualSpacing/>
        <w:rPr>
          <w:rFonts w:asciiTheme="minorBidi" w:hAnsiTheme="minorBidi"/>
          <w:sz w:val="18"/>
          <w:szCs w:val="18"/>
        </w:rPr>
      </w:pPr>
      <w:r w:rsidRPr="0061447A">
        <w:rPr>
          <w:rFonts w:asciiTheme="minorBidi" w:hAnsiTheme="minorBidi"/>
          <w:sz w:val="18"/>
          <w:szCs w:val="18"/>
        </w:rPr>
        <w:t>5 models amb imatges religioses (de les quals 1 ha de tenir relació amb la ciutat de Tarragona)</w:t>
      </w:r>
    </w:p>
    <w:p w14:paraId="79E67059" w14:textId="77777777" w:rsidR="008A4E32" w:rsidRPr="0061447A" w:rsidRDefault="008A4E32" w:rsidP="008A4E32">
      <w:pPr>
        <w:numPr>
          <w:ilvl w:val="1"/>
          <w:numId w:val="4"/>
        </w:numPr>
        <w:autoSpaceDE w:val="0"/>
        <w:autoSpaceDN w:val="0"/>
        <w:adjustRightInd w:val="0"/>
        <w:spacing w:after="0" w:line="276" w:lineRule="auto"/>
        <w:ind w:left="993"/>
        <w:contextualSpacing/>
        <w:rPr>
          <w:rFonts w:asciiTheme="minorBidi" w:hAnsiTheme="minorBidi"/>
          <w:sz w:val="18"/>
          <w:szCs w:val="18"/>
        </w:rPr>
      </w:pPr>
      <w:r w:rsidRPr="0061447A">
        <w:rPr>
          <w:rFonts w:asciiTheme="minorBidi" w:hAnsiTheme="minorBidi"/>
          <w:sz w:val="18"/>
          <w:szCs w:val="18"/>
        </w:rPr>
        <w:t xml:space="preserve">Les oracions son les establertes a l’annex 1 del PPT </w:t>
      </w:r>
    </w:p>
    <w:p w14:paraId="18710364" w14:textId="77777777" w:rsidR="008A4E32" w:rsidRPr="0061447A" w:rsidRDefault="008A4E32" w:rsidP="008A4E32">
      <w:pPr>
        <w:autoSpaceDE w:val="0"/>
        <w:autoSpaceDN w:val="0"/>
        <w:adjustRightInd w:val="0"/>
        <w:spacing w:after="0" w:line="276" w:lineRule="auto"/>
        <w:ind w:left="567"/>
        <w:jc w:val="both"/>
        <w:rPr>
          <w:rFonts w:asciiTheme="minorBidi" w:hAnsiTheme="minorBidi"/>
          <w:sz w:val="18"/>
          <w:szCs w:val="18"/>
        </w:rPr>
      </w:pPr>
    </w:p>
    <w:p w14:paraId="429BCCF3" w14:textId="77777777" w:rsidR="008A4E32" w:rsidRPr="0061447A" w:rsidRDefault="008A4E32" w:rsidP="008A4E32">
      <w:pPr>
        <w:numPr>
          <w:ilvl w:val="0"/>
          <w:numId w:val="5"/>
        </w:numPr>
        <w:autoSpaceDE w:val="0"/>
        <w:autoSpaceDN w:val="0"/>
        <w:adjustRightInd w:val="0"/>
        <w:spacing w:after="0" w:line="276" w:lineRule="auto"/>
        <w:ind w:left="567"/>
        <w:contextualSpacing/>
        <w:rPr>
          <w:rFonts w:asciiTheme="minorBidi" w:hAnsiTheme="minorBidi"/>
          <w:sz w:val="18"/>
          <w:szCs w:val="18"/>
        </w:rPr>
      </w:pPr>
      <w:r w:rsidRPr="0061447A">
        <w:rPr>
          <w:rFonts w:asciiTheme="minorBidi" w:hAnsiTheme="minorBidi"/>
          <w:sz w:val="18"/>
          <w:szCs w:val="18"/>
        </w:rPr>
        <w:t>Punts de llibre: Els licitadors han de presentar 8 models de punts de llibre, distribuïts de la manera següent:</w:t>
      </w:r>
    </w:p>
    <w:p w14:paraId="6E1253E7" w14:textId="77777777" w:rsidR="008A4E32" w:rsidRPr="0061447A" w:rsidRDefault="008A4E32" w:rsidP="008A4E32">
      <w:pPr>
        <w:autoSpaceDE w:val="0"/>
        <w:autoSpaceDN w:val="0"/>
        <w:adjustRightInd w:val="0"/>
        <w:spacing w:after="0" w:line="276" w:lineRule="auto"/>
        <w:ind w:left="567"/>
        <w:rPr>
          <w:rFonts w:asciiTheme="minorBidi" w:hAnsiTheme="minorBidi"/>
          <w:sz w:val="18"/>
          <w:szCs w:val="18"/>
        </w:rPr>
      </w:pPr>
    </w:p>
    <w:p w14:paraId="5029A5A6" w14:textId="77777777" w:rsidR="008A4E32" w:rsidRPr="0061447A" w:rsidRDefault="008A4E32" w:rsidP="008A4E32">
      <w:pPr>
        <w:numPr>
          <w:ilvl w:val="0"/>
          <w:numId w:val="3"/>
        </w:numPr>
        <w:autoSpaceDE w:val="0"/>
        <w:autoSpaceDN w:val="0"/>
        <w:adjustRightInd w:val="0"/>
        <w:spacing w:after="0" w:line="276" w:lineRule="auto"/>
        <w:ind w:left="993"/>
        <w:contextualSpacing/>
        <w:jc w:val="both"/>
        <w:rPr>
          <w:rFonts w:asciiTheme="minorBidi" w:hAnsiTheme="minorBidi"/>
          <w:sz w:val="18"/>
          <w:szCs w:val="18"/>
        </w:rPr>
      </w:pPr>
      <w:r w:rsidRPr="0061447A">
        <w:rPr>
          <w:rFonts w:asciiTheme="minorBidi" w:hAnsiTheme="minorBidi"/>
          <w:sz w:val="18"/>
          <w:szCs w:val="18"/>
        </w:rPr>
        <w:t>6 models amb dissenys laics (de les quals 2 han de tenir relació amb la ciutat de Tarragona)</w:t>
      </w:r>
    </w:p>
    <w:p w14:paraId="68C4BE53" w14:textId="77777777" w:rsidR="008A4E32" w:rsidRPr="0061447A" w:rsidRDefault="008A4E32" w:rsidP="008A4E32">
      <w:pPr>
        <w:numPr>
          <w:ilvl w:val="0"/>
          <w:numId w:val="3"/>
        </w:numPr>
        <w:autoSpaceDE w:val="0"/>
        <w:autoSpaceDN w:val="0"/>
        <w:adjustRightInd w:val="0"/>
        <w:spacing w:after="0" w:line="276" w:lineRule="auto"/>
        <w:ind w:left="993"/>
        <w:contextualSpacing/>
        <w:jc w:val="both"/>
        <w:rPr>
          <w:rFonts w:asciiTheme="minorBidi" w:hAnsiTheme="minorBidi"/>
          <w:sz w:val="18"/>
          <w:szCs w:val="18"/>
        </w:rPr>
      </w:pPr>
      <w:r w:rsidRPr="0061447A">
        <w:rPr>
          <w:rFonts w:asciiTheme="minorBidi" w:hAnsiTheme="minorBidi"/>
          <w:sz w:val="18"/>
          <w:szCs w:val="18"/>
        </w:rPr>
        <w:t>2 model amb disseny religiós (de les quals 1 ha de tenir relació amb la ciutat de Tarragona)</w:t>
      </w:r>
    </w:p>
    <w:p w14:paraId="5EC65B01" w14:textId="77777777" w:rsidR="008A4E32" w:rsidRPr="0061447A" w:rsidRDefault="008A4E32" w:rsidP="008A4E32">
      <w:pPr>
        <w:numPr>
          <w:ilvl w:val="0"/>
          <w:numId w:val="3"/>
        </w:numPr>
        <w:autoSpaceDE w:val="0"/>
        <w:autoSpaceDN w:val="0"/>
        <w:adjustRightInd w:val="0"/>
        <w:spacing w:after="0" w:line="276" w:lineRule="auto"/>
        <w:ind w:left="993"/>
        <w:contextualSpacing/>
        <w:jc w:val="both"/>
        <w:rPr>
          <w:rFonts w:asciiTheme="minorBidi" w:hAnsiTheme="minorBidi"/>
          <w:sz w:val="18"/>
          <w:szCs w:val="18"/>
        </w:rPr>
      </w:pPr>
      <w:r w:rsidRPr="0061447A">
        <w:rPr>
          <w:rFonts w:asciiTheme="minorBidi" w:hAnsiTheme="minorBidi"/>
          <w:sz w:val="18"/>
          <w:szCs w:val="18"/>
        </w:rPr>
        <w:t xml:space="preserve">Les oracions son les establertes a l’annex 1 del PPT </w:t>
      </w:r>
    </w:p>
    <w:p w14:paraId="7A9E21EE" w14:textId="77777777" w:rsidR="008A4E32" w:rsidRPr="0061447A" w:rsidRDefault="008A4E32" w:rsidP="008A4E32">
      <w:pPr>
        <w:autoSpaceDE w:val="0"/>
        <w:autoSpaceDN w:val="0"/>
        <w:adjustRightInd w:val="0"/>
        <w:spacing w:after="0" w:line="276" w:lineRule="auto"/>
        <w:ind w:left="567"/>
        <w:jc w:val="both"/>
        <w:rPr>
          <w:rFonts w:asciiTheme="minorBidi" w:hAnsiTheme="minorBidi"/>
          <w:sz w:val="18"/>
          <w:szCs w:val="18"/>
        </w:rPr>
      </w:pPr>
    </w:p>
    <w:p w14:paraId="1F88AF3C" w14:textId="77777777" w:rsidR="008A4E32" w:rsidRPr="0061447A" w:rsidRDefault="008A4E32" w:rsidP="008A4E32">
      <w:pPr>
        <w:numPr>
          <w:ilvl w:val="0"/>
          <w:numId w:val="5"/>
        </w:numPr>
        <w:spacing w:after="0" w:line="276" w:lineRule="auto"/>
        <w:ind w:left="567"/>
        <w:contextualSpacing/>
        <w:jc w:val="both"/>
        <w:rPr>
          <w:rFonts w:asciiTheme="minorBidi" w:hAnsiTheme="minorBidi"/>
          <w:sz w:val="18"/>
          <w:szCs w:val="18"/>
        </w:rPr>
      </w:pPr>
      <w:r w:rsidRPr="0061447A">
        <w:rPr>
          <w:rFonts w:asciiTheme="minorBidi" w:hAnsiTheme="minorBidi"/>
          <w:sz w:val="18"/>
          <w:szCs w:val="18"/>
        </w:rPr>
        <w:t>Recordatoris especials: Els licitadors han de presentar un model de recordatori personalitzat elaborat sobre la base del següent supòsit fictici:</w:t>
      </w:r>
    </w:p>
    <w:p w14:paraId="59B7495E" w14:textId="77777777" w:rsidR="008A4E32" w:rsidRPr="0061447A" w:rsidRDefault="008A4E32" w:rsidP="008A4E32">
      <w:pPr>
        <w:spacing w:after="0" w:line="276" w:lineRule="auto"/>
        <w:ind w:left="567"/>
        <w:contextualSpacing/>
        <w:jc w:val="both"/>
        <w:rPr>
          <w:rFonts w:asciiTheme="minorBidi" w:hAnsiTheme="minorBidi"/>
          <w:sz w:val="18"/>
          <w:szCs w:val="18"/>
        </w:rPr>
      </w:pPr>
    </w:p>
    <w:p w14:paraId="67867A4E" w14:textId="77777777" w:rsidR="008A4E32" w:rsidRPr="0061447A" w:rsidRDefault="008A4E32" w:rsidP="008A4E32">
      <w:pPr>
        <w:numPr>
          <w:ilvl w:val="0"/>
          <w:numId w:val="1"/>
        </w:numPr>
        <w:spacing w:after="0" w:line="276" w:lineRule="auto"/>
        <w:ind w:left="993"/>
        <w:contextualSpacing/>
        <w:jc w:val="both"/>
        <w:rPr>
          <w:rFonts w:asciiTheme="minorBidi" w:hAnsiTheme="minorBidi"/>
          <w:sz w:val="18"/>
          <w:szCs w:val="18"/>
        </w:rPr>
      </w:pPr>
      <w:r w:rsidRPr="0061447A">
        <w:rPr>
          <w:rFonts w:asciiTheme="minorBidi" w:hAnsiTheme="minorBidi"/>
          <w:sz w:val="18"/>
          <w:szCs w:val="18"/>
        </w:rPr>
        <w:t>Persona difunta: Antoni Garcia Martinez  (1948–2026)</w:t>
      </w:r>
    </w:p>
    <w:p w14:paraId="2D0EF667" w14:textId="77777777" w:rsidR="008A4E32" w:rsidRPr="0061447A" w:rsidRDefault="008A4E32" w:rsidP="008A4E32">
      <w:pPr>
        <w:numPr>
          <w:ilvl w:val="0"/>
          <w:numId w:val="1"/>
        </w:numPr>
        <w:spacing w:after="0" w:line="276" w:lineRule="auto"/>
        <w:ind w:left="993"/>
        <w:contextualSpacing/>
        <w:jc w:val="both"/>
        <w:rPr>
          <w:rFonts w:asciiTheme="minorBidi" w:hAnsiTheme="minorBidi"/>
          <w:sz w:val="18"/>
          <w:szCs w:val="18"/>
        </w:rPr>
      </w:pPr>
      <w:r w:rsidRPr="0061447A">
        <w:rPr>
          <w:rFonts w:asciiTheme="minorBidi" w:hAnsiTheme="minorBidi"/>
          <w:sz w:val="18"/>
          <w:szCs w:val="18"/>
        </w:rPr>
        <w:t xml:space="preserve">Fotografia principal: representativa de la ciutat de Tarragona (p. ex. Balcó del Mediterrani, Catedral o Amfiteatre...). </w:t>
      </w:r>
    </w:p>
    <w:p w14:paraId="320F8EC2" w14:textId="77777777" w:rsidR="008A4E32" w:rsidRPr="0061447A" w:rsidRDefault="008A4E32" w:rsidP="008A4E32">
      <w:pPr>
        <w:numPr>
          <w:ilvl w:val="0"/>
          <w:numId w:val="1"/>
        </w:numPr>
        <w:spacing w:after="0" w:line="276" w:lineRule="auto"/>
        <w:ind w:left="993"/>
        <w:contextualSpacing/>
        <w:jc w:val="both"/>
        <w:rPr>
          <w:rFonts w:asciiTheme="minorBidi" w:hAnsiTheme="minorBidi"/>
          <w:sz w:val="18"/>
          <w:szCs w:val="18"/>
        </w:rPr>
      </w:pPr>
      <w:r w:rsidRPr="0061447A">
        <w:rPr>
          <w:rFonts w:asciiTheme="minorBidi" w:hAnsiTheme="minorBidi"/>
          <w:sz w:val="18"/>
          <w:szCs w:val="18"/>
        </w:rPr>
        <w:t>Incorporació d’un element visual vinculat a una afició personal: la persona difunta era seguidora del Gimnàstic de Tarragona, motiu pel qual s’haurà d’integrar de manera harmònica un element gràfic relacionat amb el club (p. ex. escut o referència visual vinculada a l’equip).</w:t>
      </w:r>
    </w:p>
    <w:p w14:paraId="19E46AF1" w14:textId="77777777" w:rsidR="008A4E32" w:rsidRPr="0061447A" w:rsidRDefault="008A4E32" w:rsidP="008A4E32">
      <w:pPr>
        <w:numPr>
          <w:ilvl w:val="0"/>
          <w:numId w:val="1"/>
        </w:numPr>
        <w:spacing w:after="0" w:line="276" w:lineRule="auto"/>
        <w:ind w:left="993"/>
        <w:contextualSpacing/>
        <w:jc w:val="both"/>
        <w:rPr>
          <w:rFonts w:asciiTheme="minorBidi" w:hAnsiTheme="minorBidi"/>
          <w:sz w:val="18"/>
          <w:szCs w:val="18"/>
        </w:rPr>
      </w:pPr>
      <w:r w:rsidRPr="0061447A">
        <w:rPr>
          <w:rFonts w:asciiTheme="minorBidi" w:hAnsiTheme="minorBidi"/>
          <w:sz w:val="18"/>
          <w:szCs w:val="18"/>
        </w:rPr>
        <w:t>Text commemoratiu personalitzat, amb el contingut següent:</w:t>
      </w:r>
    </w:p>
    <w:p w14:paraId="6AE75772" w14:textId="77777777" w:rsidR="008A4E32" w:rsidRPr="0061447A" w:rsidRDefault="008A4E32" w:rsidP="008A4E32">
      <w:pPr>
        <w:spacing w:after="0" w:line="276" w:lineRule="auto"/>
        <w:ind w:left="993"/>
        <w:contextualSpacing/>
        <w:jc w:val="both"/>
        <w:rPr>
          <w:rFonts w:asciiTheme="minorBidi" w:hAnsiTheme="minorBidi"/>
          <w:sz w:val="18"/>
          <w:szCs w:val="18"/>
        </w:rPr>
      </w:pPr>
      <w:r w:rsidRPr="0061447A">
        <w:rPr>
          <w:rFonts w:asciiTheme="minorBidi" w:hAnsiTheme="minorBidi"/>
          <w:sz w:val="18"/>
          <w:szCs w:val="18"/>
        </w:rPr>
        <w:t>“Sempre romandràs en el nostre record. La teva bondat, estima i dedicació quedaran per sempre en la memòria de la família i amistats.”</w:t>
      </w:r>
      <w:r w:rsidRPr="0061447A">
        <w:rPr>
          <w:rFonts w:asciiTheme="minorBidi" w:hAnsiTheme="minorBidi"/>
          <w:sz w:val="18"/>
          <w:szCs w:val="18"/>
        </w:rPr>
        <w:tab/>
      </w:r>
    </w:p>
    <w:p w14:paraId="48129D96" w14:textId="77777777" w:rsidR="008A4E32" w:rsidRPr="0061447A" w:rsidRDefault="008A4E32" w:rsidP="008A4E32">
      <w:pPr>
        <w:numPr>
          <w:ilvl w:val="0"/>
          <w:numId w:val="1"/>
        </w:numPr>
        <w:spacing w:after="0" w:line="276" w:lineRule="auto"/>
        <w:ind w:left="993"/>
        <w:contextualSpacing/>
        <w:jc w:val="both"/>
        <w:rPr>
          <w:rFonts w:asciiTheme="minorBidi" w:hAnsiTheme="minorBidi"/>
          <w:sz w:val="18"/>
          <w:szCs w:val="18"/>
        </w:rPr>
      </w:pPr>
      <w:r w:rsidRPr="0061447A">
        <w:rPr>
          <w:rFonts w:asciiTheme="minorBidi" w:hAnsiTheme="minorBidi"/>
          <w:sz w:val="18"/>
          <w:szCs w:val="18"/>
        </w:rPr>
        <w:t>Relació familiar següent:</w:t>
      </w:r>
    </w:p>
    <w:p w14:paraId="0D344FFF" w14:textId="77777777" w:rsidR="008A4E32" w:rsidRPr="0061447A" w:rsidRDefault="008A4E32" w:rsidP="008A4E32">
      <w:pPr>
        <w:spacing w:after="0" w:line="276" w:lineRule="auto"/>
        <w:ind w:left="993"/>
        <w:jc w:val="both"/>
        <w:rPr>
          <w:rFonts w:asciiTheme="minorBidi" w:hAnsiTheme="minorBidi"/>
          <w:sz w:val="18"/>
          <w:szCs w:val="18"/>
        </w:rPr>
      </w:pPr>
      <w:r w:rsidRPr="0061447A">
        <w:rPr>
          <w:rFonts w:asciiTheme="minorBidi" w:hAnsiTheme="minorBidi"/>
          <w:sz w:val="18"/>
          <w:szCs w:val="18"/>
        </w:rPr>
        <w:t>Els seus fills, Anna i Arnau; els nets, Laura i Marc, i la resta de familiars us agraeixen les mostres de condol rebudes.</w:t>
      </w:r>
    </w:p>
    <w:p w14:paraId="2AEDAE93" w14:textId="77777777" w:rsidR="008A4E32" w:rsidRPr="0061447A" w:rsidRDefault="008A4E32" w:rsidP="008A4E32">
      <w:pPr>
        <w:numPr>
          <w:ilvl w:val="0"/>
          <w:numId w:val="1"/>
        </w:numPr>
        <w:spacing w:after="0" w:line="276" w:lineRule="auto"/>
        <w:ind w:left="993"/>
        <w:contextualSpacing/>
        <w:jc w:val="both"/>
        <w:rPr>
          <w:rFonts w:asciiTheme="minorBidi" w:hAnsiTheme="minorBidi"/>
          <w:sz w:val="18"/>
          <w:szCs w:val="18"/>
        </w:rPr>
      </w:pPr>
      <w:r w:rsidRPr="0061447A">
        <w:rPr>
          <w:rFonts w:asciiTheme="minorBidi" w:hAnsiTheme="minorBidi"/>
          <w:sz w:val="18"/>
          <w:szCs w:val="18"/>
        </w:rPr>
        <w:t>Frase final o cita commemorativa:</w:t>
      </w:r>
    </w:p>
    <w:p w14:paraId="7B4EF512" w14:textId="77777777" w:rsidR="008A4E32" w:rsidRPr="0061447A" w:rsidRDefault="008A4E32" w:rsidP="008A4E32">
      <w:pPr>
        <w:spacing w:after="0" w:line="276" w:lineRule="auto"/>
        <w:ind w:left="993"/>
        <w:contextualSpacing/>
        <w:jc w:val="both"/>
        <w:rPr>
          <w:rFonts w:asciiTheme="minorBidi" w:hAnsiTheme="minorBidi"/>
          <w:sz w:val="18"/>
          <w:szCs w:val="18"/>
        </w:rPr>
      </w:pPr>
      <w:r w:rsidRPr="0061447A">
        <w:rPr>
          <w:rFonts w:asciiTheme="minorBidi" w:hAnsiTheme="minorBidi"/>
          <w:sz w:val="18"/>
          <w:szCs w:val="18"/>
        </w:rPr>
        <w:t>“El record és el lloc on viuen per sempre aquells que estimem.”</w:t>
      </w:r>
    </w:p>
    <w:p w14:paraId="1F1CB22C" w14:textId="77777777" w:rsidR="008A4E32" w:rsidRPr="0061447A" w:rsidRDefault="008A4E32" w:rsidP="008A4E32">
      <w:pPr>
        <w:spacing w:after="0" w:line="276" w:lineRule="auto"/>
        <w:ind w:left="567"/>
        <w:jc w:val="both"/>
        <w:rPr>
          <w:rFonts w:asciiTheme="minorBidi" w:hAnsiTheme="minorBidi"/>
          <w:sz w:val="18"/>
          <w:szCs w:val="18"/>
        </w:rPr>
      </w:pPr>
    </w:p>
    <w:p w14:paraId="2AEBF490" w14:textId="77777777" w:rsidR="008A4E32" w:rsidRPr="0061447A" w:rsidRDefault="008A4E32" w:rsidP="008A4E32">
      <w:pPr>
        <w:spacing w:after="0" w:line="276" w:lineRule="auto"/>
        <w:ind w:left="567"/>
        <w:jc w:val="both"/>
        <w:rPr>
          <w:rFonts w:asciiTheme="minorBidi" w:hAnsiTheme="minorBidi"/>
          <w:sz w:val="18"/>
          <w:szCs w:val="18"/>
        </w:rPr>
      </w:pPr>
      <w:r w:rsidRPr="0061447A">
        <w:rPr>
          <w:rFonts w:asciiTheme="minorBidi" w:hAnsiTheme="minorBidi"/>
          <w:sz w:val="18"/>
          <w:szCs w:val="18"/>
        </w:rPr>
        <w:t>El supòsit indicat tindrà caràcter fictici i exclusivament valoratiu, amb la finalitat d’avaluar la qualitat, el nivell de detall i la capacitat de personalització del producte ofert.</w:t>
      </w:r>
    </w:p>
    <w:p w14:paraId="39120317" w14:textId="77777777" w:rsidR="008A4E32" w:rsidRPr="0061447A" w:rsidRDefault="008A4E32" w:rsidP="008A4E32">
      <w:pPr>
        <w:spacing w:after="0" w:line="276" w:lineRule="auto"/>
        <w:ind w:left="567"/>
        <w:jc w:val="both"/>
        <w:rPr>
          <w:rFonts w:asciiTheme="minorBidi" w:hAnsiTheme="minorBidi"/>
          <w:sz w:val="18"/>
          <w:szCs w:val="18"/>
        </w:rPr>
      </w:pPr>
    </w:p>
    <w:p w14:paraId="030D6DD7" w14:textId="77777777" w:rsidR="008A4E32" w:rsidRPr="0061447A" w:rsidRDefault="008A4E32" w:rsidP="008A4E32">
      <w:pPr>
        <w:numPr>
          <w:ilvl w:val="0"/>
          <w:numId w:val="5"/>
        </w:numPr>
        <w:spacing w:after="0" w:line="276" w:lineRule="auto"/>
        <w:ind w:left="567"/>
        <w:contextualSpacing/>
        <w:jc w:val="both"/>
        <w:rPr>
          <w:rFonts w:asciiTheme="minorBidi" w:hAnsiTheme="minorBidi"/>
          <w:sz w:val="18"/>
          <w:szCs w:val="18"/>
        </w:rPr>
      </w:pPr>
      <w:r w:rsidRPr="0061447A">
        <w:rPr>
          <w:rFonts w:asciiTheme="minorBidi" w:hAnsiTheme="minorBidi"/>
          <w:sz w:val="18"/>
          <w:szCs w:val="18"/>
        </w:rPr>
        <w:t>Carpeta funerària:</w:t>
      </w:r>
      <w:r w:rsidRPr="0061447A">
        <w:rPr>
          <w:rFonts w:asciiTheme="minorBidi" w:hAnsiTheme="minorBidi"/>
          <w:sz w:val="18"/>
          <w:szCs w:val="18"/>
          <w:lang w:val="es-ES"/>
        </w:rPr>
        <w:t xml:space="preserve"> </w:t>
      </w:r>
      <w:r w:rsidRPr="0061447A">
        <w:rPr>
          <w:rFonts w:asciiTheme="minorBidi" w:hAnsiTheme="minorBidi"/>
          <w:sz w:val="18"/>
          <w:szCs w:val="18"/>
        </w:rPr>
        <w:t>Els licitadors hauran de presentar un model de carpeta funerària, d’acord amb les característiques tècniques previstes al PPT.</w:t>
      </w:r>
    </w:p>
    <w:p w14:paraId="353B7479" w14:textId="77777777" w:rsidR="008A4E32" w:rsidRPr="0061447A" w:rsidRDefault="008A4E32" w:rsidP="008A4E32">
      <w:pPr>
        <w:spacing w:after="0" w:line="276" w:lineRule="auto"/>
        <w:ind w:left="567"/>
        <w:contextualSpacing/>
        <w:jc w:val="both"/>
        <w:rPr>
          <w:rFonts w:asciiTheme="minorBidi" w:hAnsiTheme="minorBidi"/>
          <w:sz w:val="18"/>
          <w:szCs w:val="18"/>
        </w:rPr>
      </w:pPr>
    </w:p>
    <w:p w14:paraId="44F0159C" w14:textId="77777777" w:rsidR="008A4E32" w:rsidRPr="0061447A" w:rsidRDefault="008A4E32" w:rsidP="008A4E32">
      <w:pPr>
        <w:spacing w:after="0" w:line="276" w:lineRule="auto"/>
        <w:ind w:left="567"/>
        <w:contextualSpacing/>
        <w:jc w:val="both"/>
        <w:rPr>
          <w:rFonts w:asciiTheme="minorBidi" w:hAnsiTheme="minorBidi"/>
          <w:sz w:val="18"/>
          <w:szCs w:val="18"/>
        </w:rPr>
      </w:pPr>
      <w:r w:rsidRPr="0061447A">
        <w:rPr>
          <w:rFonts w:asciiTheme="minorBidi" w:hAnsiTheme="minorBidi"/>
          <w:sz w:val="18"/>
          <w:szCs w:val="18"/>
        </w:rPr>
        <w:t>Es valorarà la qualitat dels acabats, la funcionalitat, la presentació visual i l’adequació a les especificacions tècniques exigides</w:t>
      </w:r>
    </w:p>
    <w:p w14:paraId="4979CF5F" w14:textId="77777777" w:rsidR="008A4E32" w:rsidRDefault="008A4E32" w:rsidP="008A4E32">
      <w:pPr>
        <w:spacing w:line="276" w:lineRule="auto"/>
        <w:jc w:val="both"/>
        <w:rPr>
          <w:rFonts w:asciiTheme="minorBidi" w:hAnsiTheme="minorBidi"/>
          <w:sz w:val="18"/>
          <w:szCs w:val="18"/>
        </w:rPr>
      </w:pPr>
    </w:p>
    <w:p w14:paraId="3D025A16" w14:textId="77777777" w:rsidR="00721ACE" w:rsidRDefault="00721ACE" w:rsidP="008A4E32">
      <w:pPr>
        <w:spacing w:line="276" w:lineRule="auto"/>
        <w:jc w:val="both"/>
        <w:rPr>
          <w:rFonts w:asciiTheme="minorBidi" w:hAnsiTheme="minorBidi"/>
          <w:sz w:val="18"/>
          <w:szCs w:val="18"/>
        </w:rPr>
      </w:pPr>
    </w:p>
    <w:p w14:paraId="206B05B0" w14:textId="77777777" w:rsidR="00721ACE" w:rsidRDefault="00721ACE" w:rsidP="008A4E32">
      <w:pPr>
        <w:spacing w:line="276" w:lineRule="auto"/>
        <w:jc w:val="both"/>
        <w:rPr>
          <w:rFonts w:asciiTheme="minorBidi" w:hAnsiTheme="minorBidi"/>
          <w:sz w:val="18"/>
          <w:szCs w:val="18"/>
        </w:rPr>
      </w:pPr>
    </w:p>
    <w:p w14:paraId="7B11578D" w14:textId="77777777" w:rsidR="00721ACE" w:rsidRDefault="00721ACE" w:rsidP="008A4E32">
      <w:pPr>
        <w:spacing w:line="276" w:lineRule="auto"/>
        <w:jc w:val="both"/>
        <w:rPr>
          <w:rFonts w:asciiTheme="minorBidi" w:hAnsiTheme="minorBidi"/>
          <w:sz w:val="18"/>
          <w:szCs w:val="18"/>
        </w:rPr>
      </w:pPr>
    </w:p>
    <w:p w14:paraId="5BF14DFC" w14:textId="77777777" w:rsidR="00721ACE" w:rsidRPr="0061447A" w:rsidRDefault="00721ACE" w:rsidP="008A4E32">
      <w:pPr>
        <w:spacing w:line="276" w:lineRule="auto"/>
        <w:jc w:val="both"/>
        <w:rPr>
          <w:rFonts w:asciiTheme="minorBidi" w:hAnsiTheme="minorBidi"/>
          <w:sz w:val="18"/>
          <w:szCs w:val="18"/>
        </w:rPr>
      </w:pPr>
    </w:p>
    <w:p w14:paraId="61155736" w14:textId="77777777" w:rsidR="008A4E32" w:rsidRPr="0061447A" w:rsidRDefault="008A4E32" w:rsidP="008A4E32">
      <w:pPr>
        <w:spacing w:line="276" w:lineRule="auto"/>
        <w:ind w:left="142"/>
        <w:jc w:val="both"/>
        <w:rPr>
          <w:rFonts w:asciiTheme="minorBidi" w:hAnsiTheme="minorBidi"/>
          <w:sz w:val="18"/>
          <w:szCs w:val="18"/>
        </w:rPr>
      </w:pPr>
      <w:r w:rsidRPr="0061447A">
        <w:rPr>
          <w:rFonts w:asciiTheme="minorBidi" w:hAnsiTheme="minorBidi"/>
          <w:sz w:val="18"/>
          <w:szCs w:val="18"/>
        </w:rPr>
        <w:lastRenderedPageBreak/>
        <w:t>La puntuació que s’obtindrà per cada model o tipologia s’atorgarà d’acord amb el següent:</w:t>
      </w:r>
    </w:p>
    <w:p w14:paraId="0ABF9B72" w14:textId="77777777" w:rsidR="008A4E32" w:rsidRPr="0061447A" w:rsidRDefault="008A4E32" w:rsidP="008A4E32">
      <w:pPr>
        <w:spacing w:after="0" w:line="276" w:lineRule="auto"/>
        <w:ind w:left="348"/>
        <w:jc w:val="both"/>
        <w:rPr>
          <w:rFonts w:asciiTheme="minorBidi" w:hAnsiTheme="minorBidi"/>
          <w:sz w:val="18"/>
          <w:szCs w:val="18"/>
          <w:highlight w:val="yellow"/>
        </w:rPr>
      </w:pPr>
    </w:p>
    <w:tbl>
      <w:tblPr>
        <w:tblStyle w:val="Tablaconcuadrcula"/>
        <w:tblW w:w="8505" w:type="dxa"/>
        <w:tblInd w:w="137" w:type="dxa"/>
        <w:tblLook w:val="04A0" w:firstRow="1" w:lastRow="0" w:firstColumn="1" w:lastColumn="0" w:noHBand="0" w:noVBand="1"/>
      </w:tblPr>
      <w:tblGrid>
        <w:gridCol w:w="2552"/>
        <w:gridCol w:w="5953"/>
      </w:tblGrid>
      <w:tr w:rsidR="008A4E32" w:rsidRPr="0061447A" w14:paraId="05B40A84" w14:textId="77777777" w:rsidTr="00221541">
        <w:trPr>
          <w:trHeight w:val="1134"/>
        </w:trPr>
        <w:tc>
          <w:tcPr>
            <w:tcW w:w="2552" w:type="dxa"/>
          </w:tcPr>
          <w:p w14:paraId="73BB1C4F" w14:textId="77777777" w:rsidR="008A4E32" w:rsidRPr="0061447A" w:rsidRDefault="008A4E32" w:rsidP="00221541">
            <w:pPr>
              <w:spacing w:line="276" w:lineRule="auto"/>
              <w:jc w:val="both"/>
              <w:rPr>
                <w:rFonts w:asciiTheme="minorBidi" w:hAnsiTheme="minorBidi"/>
                <w:sz w:val="18"/>
                <w:szCs w:val="18"/>
              </w:rPr>
            </w:pPr>
            <w:r w:rsidRPr="0061447A">
              <w:rPr>
                <w:rFonts w:asciiTheme="minorBidi" w:hAnsiTheme="minorBidi"/>
                <w:sz w:val="18"/>
                <w:szCs w:val="18"/>
              </w:rPr>
              <w:t>100% de la puntuació individual de cada model.</w:t>
            </w:r>
          </w:p>
        </w:tc>
        <w:tc>
          <w:tcPr>
            <w:tcW w:w="5953" w:type="dxa"/>
          </w:tcPr>
          <w:p w14:paraId="6C39EFDE" w14:textId="77777777" w:rsidR="008A4E32" w:rsidRPr="0061447A" w:rsidRDefault="008A4E32" w:rsidP="00221541">
            <w:pPr>
              <w:spacing w:line="276" w:lineRule="auto"/>
              <w:jc w:val="both"/>
              <w:rPr>
                <w:rFonts w:asciiTheme="minorBidi" w:hAnsiTheme="minorBidi"/>
                <w:sz w:val="18"/>
                <w:szCs w:val="18"/>
              </w:rPr>
            </w:pPr>
            <w:r w:rsidRPr="0061447A">
              <w:rPr>
                <w:rFonts w:asciiTheme="minorBidi" w:hAnsiTheme="minorBidi"/>
                <w:sz w:val="18"/>
                <w:szCs w:val="18"/>
              </w:rPr>
              <w:t xml:space="preserve">S’atorgarà aquesta puntuació a l’oferta que presenti els acabats generals i qualitat que siguin </w:t>
            </w:r>
            <w:r w:rsidRPr="0061447A">
              <w:rPr>
                <w:rFonts w:asciiTheme="minorBidi" w:hAnsiTheme="minorBidi"/>
                <w:b/>
                <w:bCs/>
                <w:sz w:val="18"/>
                <w:szCs w:val="18"/>
              </w:rPr>
              <w:t>excel·lents</w:t>
            </w:r>
            <w:r w:rsidRPr="0061447A">
              <w:rPr>
                <w:rFonts w:asciiTheme="minorBidi" w:hAnsiTheme="minorBidi"/>
                <w:sz w:val="18"/>
                <w:szCs w:val="18"/>
              </w:rPr>
              <w:t>. Es consideraran excel·lents aquells models que donin compliment a totes les premisses o gairebé totes les premisses establertes al PPT.</w:t>
            </w:r>
          </w:p>
        </w:tc>
      </w:tr>
      <w:tr w:rsidR="008A4E32" w:rsidRPr="0061447A" w14:paraId="2938A8A8" w14:textId="77777777" w:rsidTr="00221541">
        <w:trPr>
          <w:trHeight w:val="1100"/>
        </w:trPr>
        <w:tc>
          <w:tcPr>
            <w:tcW w:w="2552" w:type="dxa"/>
          </w:tcPr>
          <w:p w14:paraId="67042EF6" w14:textId="77777777" w:rsidR="008A4E32" w:rsidRPr="0061447A" w:rsidRDefault="008A4E32" w:rsidP="00221541">
            <w:pPr>
              <w:spacing w:line="276" w:lineRule="auto"/>
              <w:jc w:val="both"/>
              <w:rPr>
                <w:rFonts w:asciiTheme="minorBidi" w:hAnsiTheme="minorBidi"/>
                <w:sz w:val="18"/>
                <w:szCs w:val="18"/>
                <w:highlight w:val="yellow"/>
              </w:rPr>
            </w:pPr>
            <w:r w:rsidRPr="0061447A">
              <w:rPr>
                <w:rFonts w:asciiTheme="minorBidi" w:hAnsiTheme="minorBidi"/>
                <w:sz w:val="18"/>
                <w:szCs w:val="18"/>
              </w:rPr>
              <w:t>75% de la puntuació individual de cada model.</w:t>
            </w:r>
          </w:p>
        </w:tc>
        <w:tc>
          <w:tcPr>
            <w:tcW w:w="5953" w:type="dxa"/>
          </w:tcPr>
          <w:p w14:paraId="268A785F" w14:textId="77777777" w:rsidR="008A4E32" w:rsidRPr="0061447A" w:rsidRDefault="008A4E32" w:rsidP="00221541">
            <w:pPr>
              <w:spacing w:line="276" w:lineRule="auto"/>
              <w:jc w:val="both"/>
              <w:rPr>
                <w:rFonts w:asciiTheme="minorBidi" w:hAnsiTheme="minorBidi"/>
                <w:sz w:val="18"/>
                <w:szCs w:val="18"/>
                <w:highlight w:val="yellow"/>
              </w:rPr>
            </w:pPr>
            <w:r w:rsidRPr="0061447A">
              <w:rPr>
                <w:rFonts w:asciiTheme="minorBidi" w:hAnsiTheme="minorBidi"/>
                <w:sz w:val="18"/>
                <w:szCs w:val="18"/>
              </w:rPr>
              <w:t xml:space="preserve">S’atorgarà aquesta puntuació a l’oferta que presenti els acabats generals i qualitat que siguin </w:t>
            </w:r>
            <w:r w:rsidRPr="0061447A">
              <w:rPr>
                <w:rFonts w:asciiTheme="minorBidi" w:hAnsiTheme="minorBidi"/>
                <w:b/>
                <w:bCs/>
                <w:sz w:val="18"/>
                <w:szCs w:val="18"/>
              </w:rPr>
              <w:t xml:space="preserve">molt bons, </w:t>
            </w:r>
            <w:r w:rsidRPr="0061447A">
              <w:rPr>
                <w:rFonts w:asciiTheme="minorBidi" w:hAnsiTheme="minorBidi"/>
                <w:sz w:val="18"/>
                <w:szCs w:val="18"/>
              </w:rPr>
              <w:t>d’acord amb el descrit anteriorment. Es considerarà que la qualitat i els acabats són molt bons quan el model reuneixi en un 75% aproximadament les premisses establertes al PPT</w:t>
            </w:r>
          </w:p>
        </w:tc>
      </w:tr>
      <w:tr w:rsidR="008A4E32" w:rsidRPr="0061447A" w14:paraId="5E052405" w14:textId="77777777" w:rsidTr="00221541">
        <w:tc>
          <w:tcPr>
            <w:tcW w:w="2552" w:type="dxa"/>
          </w:tcPr>
          <w:p w14:paraId="7DAB0E31" w14:textId="77777777" w:rsidR="008A4E32" w:rsidRPr="0061447A" w:rsidRDefault="008A4E32" w:rsidP="00221541">
            <w:pPr>
              <w:spacing w:line="276" w:lineRule="auto"/>
              <w:jc w:val="both"/>
              <w:rPr>
                <w:rFonts w:asciiTheme="minorBidi" w:hAnsiTheme="minorBidi"/>
                <w:sz w:val="18"/>
                <w:szCs w:val="18"/>
              </w:rPr>
            </w:pPr>
            <w:r w:rsidRPr="0061447A">
              <w:rPr>
                <w:rFonts w:asciiTheme="minorBidi" w:hAnsiTheme="minorBidi"/>
                <w:sz w:val="18"/>
                <w:szCs w:val="18"/>
              </w:rPr>
              <w:t>50% de la puntuació individual de cada model.</w:t>
            </w:r>
          </w:p>
        </w:tc>
        <w:tc>
          <w:tcPr>
            <w:tcW w:w="5953" w:type="dxa"/>
          </w:tcPr>
          <w:p w14:paraId="264C73D9" w14:textId="77777777" w:rsidR="008A4E32" w:rsidRPr="0061447A" w:rsidRDefault="008A4E32" w:rsidP="00221541">
            <w:pPr>
              <w:spacing w:line="276" w:lineRule="auto"/>
              <w:jc w:val="both"/>
              <w:rPr>
                <w:rFonts w:asciiTheme="minorBidi" w:hAnsiTheme="minorBidi"/>
                <w:sz w:val="18"/>
                <w:szCs w:val="18"/>
              </w:rPr>
            </w:pPr>
            <w:r w:rsidRPr="0061447A">
              <w:rPr>
                <w:rFonts w:asciiTheme="minorBidi" w:hAnsiTheme="minorBidi"/>
                <w:sz w:val="18"/>
                <w:szCs w:val="18"/>
              </w:rPr>
              <w:t xml:space="preserve">S’atorgarà aquesta puntuació a l’oferta que presenti els acabats generals i qualitat que siguin </w:t>
            </w:r>
            <w:r w:rsidRPr="0061447A">
              <w:rPr>
                <w:rFonts w:asciiTheme="minorBidi" w:hAnsiTheme="minorBidi"/>
                <w:b/>
                <w:bCs/>
                <w:sz w:val="18"/>
                <w:szCs w:val="18"/>
              </w:rPr>
              <w:t>bons</w:t>
            </w:r>
            <w:r w:rsidRPr="0061447A">
              <w:rPr>
                <w:rFonts w:asciiTheme="minorBidi" w:hAnsiTheme="minorBidi"/>
                <w:sz w:val="18"/>
                <w:szCs w:val="18"/>
              </w:rPr>
              <w:t>, d’acord amb el descrit anteriorment. Es considerarà que la qualitat i els acabats són molt bons quan el model reuneixi en un 50% aproximadament les premisses establertes al PPT</w:t>
            </w:r>
          </w:p>
        </w:tc>
      </w:tr>
      <w:tr w:rsidR="008A4E32" w:rsidRPr="0061447A" w14:paraId="05EA7381" w14:textId="77777777" w:rsidTr="00221541">
        <w:tc>
          <w:tcPr>
            <w:tcW w:w="2552" w:type="dxa"/>
          </w:tcPr>
          <w:p w14:paraId="0643CC01" w14:textId="77777777" w:rsidR="008A4E32" w:rsidRPr="0061447A" w:rsidRDefault="008A4E32" w:rsidP="00221541">
            <w:pPr>
              <w:spacing w:line="276" w:lineRule="auto"/>
              <w:jc w:val="both"/>
              <w:rPr>
                <w:rFonts w:asciiTheme="minorBidi" w:hAnsiTheme="minorBidi"/>
                <w:sz w:val="18"/>
                <w:szCs w:val="18"/>
                <w:highlight w:val="yellow"/>
              </w:rPr>
            </w:pPr>
            <w:r w:rsidRPr="0061447A">
              <w:rPr>
                <w:rFonts w:asciiTheme="minorBidi" w:hAnsiTheme="minorBidi"/>
                <w:sz w:val="18"/>
                <w:szCs w:val="18"/>
              </w:rPr>
              <w:t>25% de la puntuació individual de cada model.</w:t>
            </w:r>
          </w:p>
        </w:tc>
        <w:tc>
          <w:tcPr>
            <w:tcW w:w="5953" w:type="dxa"/>
          </w:tcPr>
          <w:p w14:paraId="71F60353" w14:textId="77777777" w:rsidR="008A4E32" w:rsidRPr="0061447A" w:rsidRDefault="008A4E32" w:rsidP="00221541">
            <w:pPr>
              <w:spacing w:line="276" w:lineRule="auto"/>
              <w:jc w:val="both"/>
              <w:rPr>
                <w:rFonts w:asciiTheme="minorBidi" w:hAnsiTheme="minorBidi"/>
                <w:sz w:val="18"/>
                <w:szCs w:val="18"/>
                <w:highlight w:val="yellow"/>
              </w:rPr>
            </w:pPr>
            <w:r w:rsidRPr="0061447A">
              <w:rPr>
                <w:rFonts w:asciiTheme="minorBidi" w:hAnsiTheme="minorBidi"/>
                <w:sz w:val="18"/>
                <w:szCs w:val="18"/>
              </w:rPr>
              <w:t xml:space="preserve">S’atorgarà aquesta puntuació a l’oferta que presenti els acabats generals i qualitat que siguin </w:t>
            </w:r>
            <w:r w:rsidRPr="0061447A">
              <w:rPr>
                <w:rFonts w:asciiTheme="minorBidi" w:hAnsiTheme="minorBidi"/>
                <w:b/>
                <w:bCs/>
                <w:sz w:val="18"/>
                <w:szCs w:val="18"/>
              </w:rPr>
              <w:t>suficients</w:t>
            </w:r>
            <w:r w:rsidRPr="0061447A">
              <w:rPr>
                <w:rFonts w:asciiTheme="minorBidi" w:hAnsiTheme="minorBidi"/>
                <w:sz w:val="18"/>
                <w:szCs w:val="18"/>
              </w:rPr>
              <w:t>, d’acord amb el descrit anteriorment. Es considerarà que la qualitat i els acabats són suficients quan el model reuneixi alguna de les premisses establertes al PPT</w:t>
            </w:r>
          </w:p>
        </w:tc>
      </w:tr>
      <w:tr w:rsidR="008A4E32" w:rsidRPr="0061447A" w14:paraId="740FC66C" w14:textId="77777777" w:rsidTr="00221541">
        <w:tc>
          <w:tcPr>
            <w:tcW w:w="2552" w:type="dxa"/>
          </w:tcPr>
          <w:p w14:paraId="0E5DC228" w14:textId="77777777" w:rsidR="008A4E32" w:rsidRPr="0061447A" w:rsidRDefault="008A4E32" w:rsidP="00221541">
            <w:pPr>
              <w:spacing w:line="276" w:lineRule="auto"/>
              <w:jc w:val="both"/>
              <w:rPr>
                <w:rFonts w:asciiTheme="minorBidi" w:hAnsiTheme="minorBidi"/>
                <w:sz w:val="18"/>
                <w:szCs w:val="18"/>
              </w:rPr>
            </w:pPr>
            <w:r w:rsidRPr="0061447A">
              <w:rPr>
                <w:rFonts w:asciiTheme="minorBidi" w:hAnsiTheme="minorBidi"/>
                <w:sz w:val="18"/>
                <w:szCs w:val="18"/>
              </w:rPr>
              <w:t>0 punts</w:t>
            </w:r>
          </w:p>
        </w:tc>
        <w:tc>
          <w:tcPr>
            <w:tcW w:w="5953" w:type="dxa"/>
          </w:tcPr>
          <w:p w14:paraId="3DEE250A" w14:textId="77777777" w:rsidR="008A4E32" w:rsidRPr="0061447A" w:rsidRDefault="008A4E32" w:rsidP="00221541">
            <w:pPr>
              <w:spacing w:line="276" w:lineRule="auto"/>
              <w:jc w:val="both"/>
              <w:rPr>
                <w:rFonts w:asciiTheme="minorBidi" w:hAnsiTheme="minorBidi"/>
                <w:sz w:val="18"/>
                <w:szCs w:val="18"/>
              </w:rPr>
            </w:pPr>
            <w:r w:rsidRPr="0061447A">
              <w:rPr>
                <w:rFonts w:asciiTheme="minorBidi" w:hAnsiTheme="minorBidi"/>
                <w:sz w:val="18"/>
                <w:szCs w:val="18"/>
              </w:rPr>
              <w:t>S’atorgarà 0 punts als models que no reuneixin cap de les premisses de qualitat o acabats generals establerts al PPT</w:t>
            </w:r>
          </w:p>
        </w:tc>
      </w:tr>
    </w:tbl>
    <w:p w14:paraId="1C3C1C9D" w14:textId="77777777" w:rsidR="008A4E32" w:rsidRPr="0061447A" w:rsidRDefault="008A4E32" w:rsidP="008A4E32">
      <w:pPr>
        <w:spacing w:line="276" w:lineRule="auto"/>
        <w:jc w:val="both"/>
        <w:rPr>
          <w:rFonts w:asciiTheme="minorBidi" w:hAnsiTheme="minorBidi"/>
          <w:sz w:val="18"/>
          <w:szCs w:val="18"/>
        </w:rPr>
      </w:pPr>
    </w:p>
    <w:p w14:paraId="492284C8" w14:textId="77777777" w:rsidR="008A4E32" w:rsidRPr="0061447A" w:rsidRDefault="008A4E32" w:rsidP="008A4E32">
      <w:pPr>
        <w:spacing w:line="276" w:lineRule="auto"/>
        <w:jc w:val="both"/>
        <w:rPr>
          <w:rFonts w:asciiTheme="minorBidi" w:hAnsiTheme="minorBidi"/>
          <w:sz w:val="18"/>
          <w:szCs w:val="18"/>
        </w:rPr>
      </w:pPr>
    </w:p>
    <w:p w14:paraId="4C4CCD03" w14:textId="77777777" w:rsidR="008A4E32" w:rsidRPr="0061447A" w:rsidRDefault="008A4E32" w:rsidP="008A4E32">
      <w:pPr>
        <w:tabs>
          <w:tab w:val="left" w:pos="864"/>
        </w:tabs>
        <w:spacing w:line="276" w:lineRule="auto"/>
        <w:jc w:val="both"/>
        <w:rPr>
          <w:rFonts w:asciiTheme="minorBidi" w:hAnsiTheme="minorBidi"/>
          <w:sz w:val="18"/>
          <w:szCs w:val="18"/>
        </w:rPr>
      </w:pPr>
      <w:r w:rsidRPr="0061447A">
        <w:rPr>
          <w:rFonts w:asciiTheme="minorBidi" w:hAnsiTheme="minorBidi"/>
          <w:sz w:val="18"/>
          <w:szCs w:val="18"/>
        </w:rPr>
        <w:t>I per que consti, signo aquesta oferta.</w:t>
      </w:r>
    </w:p>
    <w:p w14:paraId="3961DC8F" w14:textId="77777777" w:rsidR="008A4E32" w:rsidRPr="0061447A" w:rsidRDefault="008A4E32" w:rsidP="008A4E32">
      <w:pPr>
        <w:tabs>
          <w:tab w:val="left" w:pos="864"/>
        </w:tabs>
        <w:spacing w:line="276" w:lineRule="auto"/>
        <w:jc w:val="both"/>
        <w:rPr>
          <w:rFonts w:asciiTheme="minorBidi" w:hAnsiTheme="minorBidi"/>
          <w:sz w:val="18"/>
          <w:szCs w:val="18"/>
        </w:rPr>
      </w:pPr>
      <w:r w:rsidRPr="0061447A">
        <w:rPr>
          <w:rFonts w:asciiTheme="minorBidi" w:hAnsiTheme="minorBidi"/>
          <w:sz w:val="18"/>
          <w:szCs w:val="18"/>
        </w:rPr>
        <w:cr/>
      </w:r>
    </w:p>
    <w:p w14:paraId="7A572613" w14:textId="77777777" w:rsidR="008A4E32" w:rsidRPr="0061447A" w:rsidRDefault="008A4E32" w:rsidP="008A4E32">
      <w:pPr>
        <w:tabs>
          <w:tab w:val="left" w:pos="864"/>
        </w:tabs>
        <w:spacing w:line="276" w:lineRule="auto"/>
        <w:jc w:val="both"/>
        <w:rPr>
          <w:rFonts w:asciiTheme="minorBidi" w:hAnsiTheme="minorBidi"/>
          <w:sz w:val="18"/>
          <w:szCs w:val="18"/>
        </w:rPr>
      </w:pPr>
    </w:p>
    <w:p w14:paraId="7C5C95B8" w14:textId="77777777" w:rsidR="008A4E32" w:rsidRPr="0061447A" w:rsidRDefault="008A4E32" w:rsidP="008A4E32">
      <w:pPr>
        <w:tabs>
          <w:tab w:val="left" w:pos="864"/>
        </w:tabs>
        <w:spacing w:line="276" w:lineRule="auto"/>
        <w:jc w:val="both"/>
        <w:rPr>
          <w:rFonts w:asciiTheme="minorBidi" w:hAnsiTheme="minorBidi"/>
          <w:sz w:val="18"/>
          <w:szCs w:val="18"/>
        </w:rPr>
      </w:pPr>
      <w:r w:rsidRPr="0061447A">
        <w:rPr>
          <w:rFonts w:asciiTheme="minorBidi" w:hAnsiTheme="minorBidi"/>
          <w:sz w:val="18"/>
          <w:szCs w:val="18"/>
        </w:rPr>
        <w:t>................................de .............................de .......................</w:t>
      </w:r>
    </w:p>
    <w:p w14:paraId="06E8A690" w14:textId="77777777" w:rsidR="008A4E32" w:rsidRPr="0061447A" w:rsidRDefault="008A4E32" w:rsidP="008A4E32">
      <w:pPr>
        <w:spacing w:line="276" w:lineRule="auto"/>
        <w:contextualSpacing/>
        <w:jc w:val="both"/>
        <w:rPr>
          <w:rFonts w:asciiTheme="minorBidi" w:hAnsiTheme="minorBidi"/>
          <w:sz w:val="18"/>
          <w:szCs w:val="18"/>
        </w:rPr>
      </w:pPr>
      <w:r w:rsidRPr="0061447A">
        <w:rPr>
          <w:rFonts w:asciiTheme="minorBidi" w:hAnsiTheme="minorBidi"/>
          <w:sz w:val="18"/>
          <w:szCs w:val="18"/>
        </w:rPr>
        <w:t xml:space="preserve">SIGNATURA ELECTRÒNICA </w:t>
      </w:r>
    </w:p>
    <w:p w14:paraId="264A9963" w14:textId="77777777" w:rsidR="008A4E32" w:rsidRPr="0061447A" w:rsidRDefault="008A4E32" w:rsidP="008A4E32">
      <w:pPr>
        <w:spacing w:line="276" w:lineRule="auto"/>
        <w:contextualSpacing/>
        <w:jc w:val="both"/>
        <w:rPr>
          <w:rFonts w:asciiTheme="minorBidi" w:hAnsiTheme="minorBidi"/>
          <w:sz w:val="18"/>
          <w:szCs w:val="18"/>
        </w:rPr>
      </w:pPr>
    </w:p>
    <w:p w14:paraId="16EB31DA" w14:textId="77777777" w:rsidR="008A4E32" w:rsidRPr="0061447A" w:rsidRDefault="008A4E32" w:rsidP="008A4E32">
      <w:pPr>
        <w:spacing w:line="276" w:lineRule="auto"/>
        <w:contextualSpacing/>
        <w:jc w:val="both"/>
        <w:rPr>
          <w:rFonts w:asciiTheme="minorBidi" w:hAnsiTheme="minorBidi"/>
          <w:sz w:val="18"/>
          <w:szCs w:val="18"/>
        </w:rPr>
      </w:pPr>
    </w:p>
    <w:p w14:paraId="57E4253A" w14:textId="77777777" w:rsidR="008A4E32" w:rsidRPr="0061447A" w:rsidRDefault="008A4E32" w:rsidP="008A4E32">
      <w:pPr>
        <w:spacing w:line="276" w:lineRule="auto"/>
        <w:rPr>
          <w:rFonts w:asciiTheme="minorBidi" w:hAnsiTheme="minorBidi"/>
          <w:b/>
          <w:bCs/>
          <w:sz w:val="18"/>
          <w:szCs w:val="18"/>
          <w:u w:val="single"/>
        </w:rPr>
      </w:pPr>
    </w:p>
    <w:p w14:paraId="66750247" w14:textId="77777777" w:rsidR="008A4E32" w:rsidRPr="0061447A" w:rsidRDefault="008A4E32" w:rsidP="008A4E32">
      <w:pPr>
        <w:spacing w:line="276" w:lineRule="auto"/>
        <w:rPr>
          <w:rFonts w:asciiTheme="minorBidi" w:hAnsiTheme="minorBidi"/>
          <w:b/>
          <w:bCs/>
          <w:sz w:val="18"/>
          <w:szCs w:val="18"/>
          <w:u w:val="single"/>
        </w:rPr>
      </w:pPr>
    </w:p>
    <w:p w14:paraId="0AA5FC7B" w14:textId="77777777" w:rsidR="00CA1E8A" w:rsidRDefault="00CA1E8A"/>
    <w:sectPr w:rsidR="00CA1E8A" w:rsidSect="00B448A3">
      <w:headerReference w:type="default" r:id="rId10"/>
      <w:pgSz w:w="11906" w:h="16838"/>
      <w:pgMar w:top="1417" w:right="1701" w:bottom="1417" w:left="1701"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6D6C8" w14:textId="77777777" w:rsidR="001C2689" w:rsidRDefault="001C2689" w:rsidP="00B448A3">
      <w:pPr>
        <w:spacing w:after="0" w:line="240" w:lineRule="auto"/>
      </w:pPr>
      <w:r>
        <w:separator/>
      </w:r>
    </w:p>
  </w:endnote>
  <w:endnote w:type="continuationSeparator" w:id="0">
    <w:p w14:paraId="16C3ED94" w14:textId="77777777" w:rsidR="001C2689" w:rsidRDefault="001C2689" w:rsidP="00B4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D7D1B" w14:textId="77777777" w:rsidR="001C2689" w:rsidRDefault="001C2689" w:rsidP="00B448A3">
      <w:pPr>
        <w:spacing w:after="0" w:line="240" w:lineRule="auto"/>
      </w:pPr>
      <w:r>
        <w:separator/>
      </w:r>
    </w:p>
  </w:footnote>
  <w:footnote w:type="continuationSeparator" w:id="0">
    <w:p w14:paraId="390459C5" w14:textId="77777777" w:rsidR="001C2689" w:rsidRDefault="001C2689" w:rsidP="00B44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3DE0F" w14:textId="1E3771FB" w:rsidR="00B448A3" w:rsidRDefault="00B448A3">
    <w:pPr>
      <w:pStyle w:val="Encabezado"/>
    </w:pPr>
    <w:r w:rsidRPr="005F2A02">
      <w:rPr>
        <w:rFonts w:ascii="Arial" w:hAnsi="Arial" w:cs="Arial"/>
        <w:noProof/>
        <w:color w:val="3A7C22" w:themeColor="accent6" w:themeShade="BF"/>
        <w:sz w:val="18"/>
        <w:szCs w:val="18"/>
      </w:rPr>
      <w:drawing>
        <wp:inline distT="0" distB="0" distL="0" distR="0" wp14:anchorId="501C7EA1" wp14:editId="7032B529">
          <wp:extent cx="742950" cy="866775"/>
          <wp:effectExtent l="0" t="0" r="0" b="9525"/>
          <wp:docPr id="11" name="Imagen 11" descr="cbbcb236-38d7-4242-bd8c-7d80c64e6fc6"/>
          <wp:cNvGraphicFramePr/>
          <a:graphic xmlns:a="http://schemas.openxmlformats.org/drawingml/2006/main">
            <a:graphicData uri="http://schemas.openxmlformats.org/drawingml/2006/picture">
              <pic:pic xmlns:pic="http://schemas.openxmlformats.org/drawingml/2006/picture">
                <pic:nvPicPr>
                  <pic:cNvPr id="1" name="Imagen 1" descr="cbbcb236-38d7-4242-bd8c-7d80c64e6fc6"/>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287" cy="8893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17119"/>
    <w:multiLevelType w:val="hybridMultilevel"/>
    <w:tmpl w:val="C2E20F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587539"/>
    <w:multiLevelType w:val="hybridMultilevel"/>
    <w:tmpl w:val="6AA22606"/>
    <w:lvl w:ilvl="0" w:tplc="2826985C">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24911A47"/>
    <w:multiLevelType w:val="hybridMultilevel"/>
    <w:tmpl w:val="F06AAD7A"/>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 w15:restartNumberingAfterBreak="0">
    <w:nsid w:val="33DC4603"/>
    <w:multiLevelType w:val="hybridMultilevel"/>
    <w:tmpl w:val="813ECEA4"/>
    <w:lvl w:ilvl="0" w:tplc="FFFFFFFF">
      <w:start w:val="1"/>
      <w:numFmt w:val="bullet"/>
      <w:lvlText w:val=""/>
      <w:lvlJc w:val="left"/>
      <w:pPr>
        <w:ind w:left="644" w:hanging="360"/>
      </w:pPr>
      <w:rPr>
        <w:rFonts w:ascii="Symbol" w:hAnsi="Symbol" w:hint="default"/>
      </w:rPr>
    </w:lvl>
    <w:lvl w:ilvl="1" w:tplc="0C0A0001">
      <w:start w:val="1"/>
      <w:numFmt w:val="bullet"/>
      <w:lvlText w:val=""/>
      <w:lvlJc w:val="left"/>
      <w:pPr>
        <w:ind w:left="1364" w:hanging="360"/>
      </w:pPr>
      <w:rPr>
        <w:rFonts w:ascii="Symbol" w:hAnsi="Symbol"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63904899"/>
    <w:multiLevelType w:val="hybridMultilevel"/>
    <w:tmpl w:val="D7F8D6D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1136872628">
    <w:abstractNumId w:val="1"/>
  </w:num>
  <w:num w:numId="2" w16cid:durableId="521478420">
    <w:abstractNumId w:val="2"/>
  </w:num>
  <w:num w:numId="3" w16cid:durableId="2108385662">
    <w:abstractNumId w:val="4"/>
  </w:num>
  <w:num w:numId="4" w16cid:durableId="923339474">
    <w:abstractNumId w:val="3"/>
  </w:num>
  <w:num w:numId="5" w16cid:durableId="478543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ECC"/>
    <w:rsid w:val="001C2689"/>
    <w:rsid w:val="002F3F16"/>
    <w:rsid w:val="004607BA"/>
    <w:rsid w:val="00721ACE"/>
    <w:rsid w:val="008A4E32"/>
    <w:rsid w:val="00B448A3"/>
    <w:rsid w:val="00B818A2"/>
    <w:rsid w:val="00BF49B2"/>
    <w:rsid w:val="00CA1E8A"/>
    <w:rsid w:val="00D37EC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D1D55"/>
  <w15:chartTrackingRefBased/>
  <w15:docId w15:val="{B2F556FA-C0C5-4B74-9F86-A47DE0009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8A2"/>
    <w:rPr>
      <w:kern w:val="0"/>
      <w:lang w:val="ca-ES"/>
      <w14:ligatures w14:val="none"/>
    </w:rPr>
  </w:style>
  <w:style w:type="paragraph" w:styleId="Ttulo1">
    <w:name w:val="heading 1"/>
    <w:basedOn w:val="Normal"/>
    <w:next w:val="Normal"/>
    <w:link w:val="Ttulo1Car"/>
    <w:uiPriority w:val="9"/>
    <w:qFormat/>
    <w:rsid w:val="00D37E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37E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37EC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37EC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37EC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37EC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37EC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7EC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7EC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7EC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37EC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37EC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37EC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37EC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37EC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7EC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7EC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7ECC"/>
    <w:rPr>
      <w:rFonts w:eastAsiaTheme="majorEastAsia" w:cstheme="majorBidi"/>
      <w:color w:val="272727" w:themeColor="text1" w:themeTint="D8"/>
    </w:rPr>
  </w:style>
  <w:style w:type="paragraph" w:styleId="Ttulo">
    <w:name w:val="Title"/>
    <w:basedOn w:val="Normal"/>
    <w:next w:val="Normal"/>
    <w:link w:val="TtuloCar"/>
    <w:uiPriority w:val="10"/>
    <w:qFormat/>
    <w:rsid w:val="00D37E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37EC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37EC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37EC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7ECC"/>
    <w:pPr>
      <w:spacing w:before="160"/>
      <w:jc w:val="center"/>
    </w:pPr>
    <w:rPr>
      <w:i/>
      <w:iCs/>
      <w:color w:val="404040" w:themeColor="text1" w:themeTint="BF"/>
    </w:rPr>
  </w:style>
  <w:style w:type="character" w:customStyle="1" w:styleId="CitaCar">
    <w:name w:val="Cita Car"/>
    <w:basedOn w:val="Fuentedeprrafopredeter"/>
    <w:link w:val="Cita"/>
    <w:uiPriority w:val="29"/>
    <w:rsid w:val="00D37ECC"/>
    <w:rPr>
      <w:i/>
      <w:iCs/>
      <w:color w:val="404040" w:themeColor="text1" w:themeTint="BF"/>
    </w:rPr>
  </w:style>
  <w:style w:type="paragraph" w:styleId="Prrafodelista">
    <w:name w:val="List Paragraph"/>
    <w:basedOn w:val="Normal"/>
    <w:link w:val="PrrafodelistaCar"/>
    <w:uiPriority w:val="34"/>
    <w:qFormat/>
    <w:rsid w:val="00D37ECC"/>
    <w:pPr>
      <w:ind w:left="720"/>
      <w:contextualSpacing/>
    </w:pPr>
  </w:style>
  <w:style w:type="character" w:styleId="nfasisintenso">
    <w:name w:val="Intense Emphasis"/>
    <w:basedOn w:val="Fuentedeprrafopredeter"/>
    <w:uiPriority w:val="21"/>
    <w:qFormat/>
    <w:rsid w:val="00D37ECC"/>
    <w:rPr>
      <w:i/>
      <w:iCs/>
      <w:color w:val="0F4761" w:themeColor="accent1" w:themeShade="BF"/>
    </w:rPr>
  </w:style>
  <w:style w:type="paragraph" w:styleId="Citadestacada">
    <w:name w:val="Intense Quote"/>
    <w:basedOn w:val="Normal"/>
    <w:next w:val="Normal"/>
    <w:link w:val="CitadestacadaCar"/>
    <w:uiPriority w:val="30"/>
    <w:qFormat/>
    <w:rsid w:val="00D37E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37ECC"/>
    <w:rPr>
      <w:i/>
      <w:iCs/>
      <w:color w:val="0F4761" w:themeColor="accent1" w:themeShade="BF"/>
    </w:rPr>
  </w:style>
  <w:style w:type="character" w:styleId="Referenciaintensa">
    <w:name w:val="Intense Reference"/>
    <w:basedOn w:val="Fuentedeprrafopredeter"/>
    <w:uiPriority w:val="32"/>
    <w:qFormat/>
    <w:rsid w:val="00D37ECC"/>
    <w:rPr>
      <w:b/>
      <w:bCs/>
      <w:smallCaps/>
      <w:color w:val="0F4761" w:themeColor="accent1" w:themeShade="BF"/>
      <w:spacing w:val="5"/>
    </w:rPr>
  </w:style>
  <w:style w:type="character" w:customStyle="1" w:styleId="PrrafodelistaCar">
    <w:name w:val="Párrafo de lista Car"/>
    <w:link w:val="Prrafodelista"/>
    <w:uiPriority w:val="34"/>
    <w:locked/>
    <w:rsid w:val="00B818A2"/>
  </w:style>
  <w:style w:type="paragraph" w:styleId="Encabezado">
    <w:name w:val="header"/>
    <w:basedOn w:val="Normal"/>
    <w:link w:val="EncabezadoCar"/>
    <w:uiPriority w:val="99"/>
    <w:unhideWhenUsed/>
    <w:rsid w:val="00B448A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448A3"/>
    <w:rPr>
      <w:kern w:val="0"/>
      <w:lang w:val="ca-ES"/>
      <w14:ligatures w14:val="none"/>
    </w:rPr>
  </w:style>
  <w:style w:type="paragraph" w:styleId="Piedepgina">
    <w:name w:val="footer"/>
    <w:basedOn w:val="Normal"/>
    <w:link w:val="PiedepginaCar"/>
    <w:uiPriority w:val="99"/>
    <w:unhideWhenUsed/>
    <w:rsid w:val="00B448A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448A3"/>
    <w:rPr>
      <w:kern w:val="0"/>
      <w:lang w:val="ca-ES"/>
      <w14:ligatures w14:val="none"/>
    </w:rPr>
  </w:style>
  <w:style w:type="table" w:styleId="Tablaconcuadrcula">
    <w:name w:val="Table Grid"/>
    <w:basedOn w:val="Tablanormal"/>
    <w:uiPriority w:val="39"/>
    <w:rsid w:val="008A4E3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echayHora xmlns="c7c8ba40-70f1-4273-8afe-ab4a1cdb5e9d">2025-11-28T09:19:25+00:00</FechayHora>
    <lcf76f155ced4ddcb4097134ff3c332f xmlns="c7c8ba40-70f1-4273-8afe-ab4a1cdb5e9d">
      <Terms xmlns="http://schemas.microsoft.com/office/infopath/2007/PartnerControls"/>
    </lcf76f155ced4ddcb4097134ff3c332f>
    <TaxCatchAll xmlns="33a01ce8-6d7a-4f76-8e4f-97148eccf1d6" xsi:nil="true"/>
    <Fecha xmlns="c7c8ba40-70f1-4273-8afe-ab4a1cdb5e9d" xsi:nil="true"/>
    <Procesada xmlns="c7c8ba40-70f1-4273-8afe-ab4a1cdb5e9d">false</Procesad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BFC7F05F5C0B04F9FB484142B825840" ma:contentTypeVersion="29" ma:contentTypeDescription="Crear nuevo documento." ma:contentTypeScope="" ma:versionID="a7dfe3e10a1acb97764e6c2828ea3e46">
  <xsd:schema xmlns:xsd="http://www.w3.org/2001/XMLSchema" xmlns:xs="http://www.w3.org/2001/XMLSchema" xmlns:p="http://schemas.microsoft.com/office/2006/metadata/properties" xmlns:ns2="c7c8ba40-70f1-4273-8afe-ab4a1cdb5e9d" xmlns:ns3="33a01ce8-6d7a-4f76-8e4f-97148eccf1d6" targetNamespace="http://schemas.microsoft.com/office/2006/metadata/properties" ma:root="true" ma:fieldsID="d24d97ca6a7d0f95efa7b3631e6b85e6" ns2:_="" ns3:_="">
    <xsd:import namespace="c7c8ba40-70f1-4273-8afe-ab4a1cdb5e9d"/>
    <xsd:import namespace="33a01ce8-6d7a-4f76-8e4f-97148eccf1d6"/>
    <xsd:element name="properties">
      <xsd:complexType>
        <xsd:sequence>
          <xsd:element name="documentManagement">
            <xsd:complexType>
              <xsd:all>
                <xsd:element ref="ns2:FechayHora"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Fecha"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Procesad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8ba40-70f1-4273-8afe-ab4a1cdb5e9d" elementFormDefault="qualified">
    <xsd:import namespace="http://schemas.microsoft.com/office/2006/documentManagement/types"/>
    <xsd:import namespace="http://schemas.microsoft.com/office/infopath/2007/PartnerControls"/>
    <xsd:element name="FechayHora" ma:index="2" nillable="true" ma:displayName="Fecha y Hora" ma:default="[today]" ma:format="DateTime" ma:internalName="FechayHora">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Fecha" ma:index="20" nillable="true" ma:displayName="Fecha" ma:format="DateOnly" ma:hidden="true" ma:internalName="Fecha" ma:readOnly="false">
      <xsd:simpleType>
        <xsd:restriction base="dms:DateTime"/>
      </xsd:simpleType>
    </xsd:element>
    <xsd:element name="MediaLengthInSeconds" ma:index="22" nillable="true" ma:displayName="Length (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1a491300-b23a-4943-900b-469eab23b9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Procesada" ma:index="29" nillable="true" ma:displayName="Procesada" ma:default="0" ma:internalName="Procesad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a01ce8-6d7a-4f76-8e4f-97148eccf1d6" elementFormDefault="qualified">
    <xsd:import namespace="http://schemas.microsoft.com/office/2006/documentManagement/types"/>
    <xsd:import namespace="http://schemas.microsoft.com/office/infopath/2007/PartnerControls"/>
    <xsd:element name="SharedWithUsers" ma:index="8" nillable="true" ma:displayName="Compartido c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hidden="true" ma:internalName="SharedWithDetails" ma:readOnly="true">
      <xsd:simpleType>
        <xsd:restriction base="dms:Note"/>
      </xsd:simpleType>
    </xsd:element>
    <xsd:element name="TaxCatchAll" ma:index="25" nillable="true" ma:displayName="Taxonomy Catch All Column" ma:hidden="true" ma:list="{5f131a78-a8b4-4cfe-a65c-3a4d322ba6bf}" ma:internalName="TaxCatchAll" ma:readOnly="false" ma:showField="CatchAllData" ma:web="33a01ce8-6d7a-4f76-8e4f-97148eccf1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A8F2B4-4ED2-4279-9E80-38926AD849A4}">
  <ds:schemaRefs>
    <ds:schemaRef ds:uri="http://schemas.microsoft.com/office/2006/metadata/properties"/>
    <ds:schemaRef ds:uri="http://schemas.microsoft.com/office/infopath/2007/PartnerControls"/>
    <ds:schemaRef ds:uri="c7c8ba40-70f1-4273-8afe-ab4a1cdb5e9d"/>
    <ds:schemaRef ds:uri="33a01ce8-6d7a-4f76-8e4f-97148eccf1d6"/>
  </ds:schemaRefs>
</ds:datastoreItem>
</file>

<file path=customXml/itemProps2.xml><?xml version="1.0" encoding="utf-8"?>
<ds:datastoreItem xmlns:ds="http://schemas.openxmlformats.org/officeDocument/2006/customXml" ds:itemID="{5BD9C01A-DA8E-4B66-AAE8-1252920BD225}">
  <ds:schemaRefs>
    <ds:schemaRef ds:uri="http://schemas.microsoft.com/sharepoint/v3/contenttype/forms"/>
  </ds:schemaRefs>
</ds:datastoreItem>
</file>

<file path=customXml/itemProps3.xml><?xml version="1.0" encoding="utf-8"?>
<ds:datastoreItem xmlns:ds="http://schemas.openxmlformats.org/officeDocument/2006/customXml" ds:itemID="{6ACDC4A1-742A-4307-900F-1E2FEE8D5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8ba40-70f1-4273-8afe-ab4a1cdb5e9d"/>
    <ds:schemaRef ds:uri="33a01ce8-6d7a-4f76-8e4f-97148eccf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1122</Words>
  <Characters>6177</Characters>
  <Application>Microsoft Office Word</Application>
  <DocSecurity>0</DocSecurity>
  <Lines>51</Lines>
  <Paragraphs>14</Paragraphs>
  <ScaleCrop>false</ScaleCrop>
  <Company>Enalta</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Hicham Zariouhi Zariouh</dc:creator>
  <cp:keywords/>
  <dc:description/>
  <cp:lastModifiedBy>Hicham Zariouhi Zariouh</cp:lastModifiedBy>
  <cp:revision>5</cp:revision>
  <dcterms:created xsi:type="dcterms:W3CDTF">2025-11-28T08:24:00Z</dcterms:created>
  <dcterms:modified xsi:type="dcterms:W3CDTF">2026-05-21T09:24:00Z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0x0101005BFC7F05F5C0B04F9FB484142B825840</vt:lpwstr>
  </property>
  <property fmtid="{D5CDD505-2E9C-101B-9397-08002B2CF9AE}" pid="3" name="MediaServiceImageTags">
    <vt:lpwstr/>
  </property>
</Properties>
</file>