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EDA5" w14:textId="77777777" w:rsidR="00DC4ED2" w:rsidRPr="00252040" w:rsidRDefault="00DC4ED2" w:rsidP="00DC4ED2">
      <w:pPr>
        <w:ind w:left="720" w:hanging="436"/>
        <w:jc w:val="center"/>
      </w:pPr>
      <w:r w:rsidRPr="00252040">
        <w:rPr>
          <w:rFonts w:eastAsia="Calibri"/>
          <w:b/>
          <w:szCs w:val="22"/>
          <w:lang w:eastAsia="en-US"/>
        </w:rPr>
        <w:t>ANNEX 1</w:t>
      </w:r>
    </w:p>
    <w:p w14:paraId="0C45CC2E" w14:textId="77777777" w:rsidR="00DC4ED2" w:rsidRPr="00252040" w:rsidRDefault="00DC4ED2" w:rsidP="00DC4ED2">
      <w:pPr>
        <w:ind w:left="720" w:hanging="436"/>
        <w:jc w:val="center"/>
        <w:rPr>
          <w:rFonts w:eastAsia="Calibri"/>
          <w:b/>
          <w:szCs w:val="22"/>
          <w:lang w:eastAsia="en-US"/>
        </w:rPr>
      </w:pPr>
    </w:p>
    <w:p w14:paraId="6CB6B04A" w14:textId="77777777" w:rsidR="00DC4ED2" w:rsidRPr="00252040" w:rsidRDefault="00DC4ED2" w:rsidP="00DC4ED2">
      <w:pPr>
        <w:ind w:left="720" w:hanging="436"/>
        <w:jc w:val="center"/>
        <w:rPr>
          <w:rFonts w:eastAsia="Calibri"/>
          <w:b/>
          <w:szCs w:val="22"/>
          <w:lang w:eastAsia="en-US"/>
        </w:rPr>
      </w:pPr>
    </w:p>
    <w:p w14:paraId="3795EDD6" w14:textId="77777777" w:rsidR="00DC4ED2" w:rsidRPr="00252040" w:rsidRDefault="00DC4ED2" w:rsidP="00DC4ED2">
      <w:pPr>
        <w:rPr>
          <w:b/>
        </w:rPr>
      </w:pPr>
      <w:r w:rsidRPr="00252040">
        <w:rPr>
          <w:rFonts w:eastAsia="Calibri"/>
          <w:b/>
          <w:szCs w:val="22"/>
          <w:lang w:eastAsia="en-US"/>
        </w:rPr>
        <w:t xml:space="preserve">AL PLEC DE CLÀUSULES ADMINISTRATIVES PARTICULARS DE LA CONTRACTACIÓ DEL </w:t>
      </w:r>
      <w:r w:rsidRPr="00252040">
        <w:rPr>
          <w:rFonts w:eastAsia="Calibri"/>
          <w:b/>
          <w:noProof/>
          <w:szCs w:val="22"/>
          <w:lang w:eastAsia="en-US"/>
        </w:rPr>
        <w:t xml:space="preserve">SERVEI RELATIU A LA </w:t>
      </w:r>
      <w:r w:rsidRPr="00252040">
        <w:rPr>
          <w:b/>
          <w:bCs/>
          <w:szCs w:val="22"/>
        </w:rPr>
        <w:t xml:space="preserve">REDACCIÓ </w:t>
      </w:r>
      <w:r w:rsidRPr="00252040">
        <w:rPr>
          <w:b/>
          <w:szCs w:val="22"/>
        </w:rPr>
        <w:t>DEL PROJECTE CONSTRUCTIU</w:t>
      </w:r>
      <w:r w:rsidRPr="00252040">
        <w:rPr>
          <w:noProof/>
          <w:szCs w:val="22"/>
          <w:lang w:eastAsia="es-ES"/>
        </w:rPr>
        <w:t xml:space="preserve"> “</w:t>
      </w:r>
      <w:r w:rsidRPr="00252040">
        <w:rPr>
          <w:b/>
          <w:szCs w:val="28"/>
        </w:rPr>
        <w:t>MILLORA DE LA TRAVESSERA URBANA BV-2162 (AV. DE LA DIPUTACIÓ) ENTRE EL PK 0+300 I EL PK 0+675, AL TM DE PACS DEL PENEDÈS”.</w:t>
      </w:r>
    </w:p>
    <w:p w14:paraId="0DD1F466" w14:textId="77777777" w:rsidR="00DC4ED2" w:rsidRPr="004762E1" w:rsidRDefault="00DC4ED2" w:rsidP="00DC4ED2">
      <w:pPr>
        <w:rPr>
          <w:b/>
          <w:bCs/>
          <w:szCs w:val="22"/>
          <w:highlight w:val="yellow"/>
        </w:rPr>
      </w:pPr>
    </w:p>
    <w:p w14:paraId="4A99B5BC" w14:textId="77777777" w:rsidR="00DC4ED2" w:rsidRPr="004762E1" w:rsidRDefault="00DC4ED2" w:rsidP="00DC4ED2">
      <w:pPr>
        <w:rPr>
          <w:b/>
          <w:bCs/>
          <w:szCs w:val="22"/>
          <w:highlight w:val="yellow"/>
        </w:rPr>
      </w:pPr>
    </w:p>
    <w:p w14:paraId="05DDCE7C" w14:textId="77777777" w:rsidR="00DC4ED2" w:rsidRPr="00252040" w:rsidRDefault="00DC4ED2" w:rsidP="00DC4ED2">
      <w:pPr>
        <w:pBdr>
          <w:top w:val="none" w:sz="0" w:space="0" w:color="000000"/>
          <w:left w:val="none" w:sz="0" w:space="0" w:color="000000"/>
          <w:bottom w:val="single" w:sz="4" w:space="1" w:color="000000"/>
          <w:right w:val="none" w:sz="0" w:space="0" w:color="000000"/>
        </w:pBdr>
        <w:jc w:val="right"/>
        <w:rPr>
          <w:b/>
        </w:rPr>
      </w:pPr>
      <w:r w:rsidRPr="00252040">
        <w:rPr>
          <w:b/>
        </w:rPr>
        <w:t xml:space="preserve">Expedient </w:t>
      </w:r>
      <w:r w:rsidRPr="00252040">
        <w:rPr>
          <w:b/>
          <w:szCs w:val="22"/>
        </w:rPr>
        <w:t xml:space="preserve">núm.: </w:t>
      </w:r>
      <w:r w:rsidRPr="00252040">
        <w:rPr>
          <w:b/>
          <w:bCs/>
        </w:rPr>
        <w:t>2025/1488</w:t>
      </w:r>
    </w:p>
    <w:p w14:paraId="29470EB7" w14:textId="77777777" w:rsidR="00DC4ED2" w:rsidRPr="004762E1" w:rsidRDefault="00DC4ED2" w:rsidP="00DC4ED2">
      <w:pPr>
        <w:rPr>
          <w:b/>
          <w:highlight w:val="yellow"/>
        </w:rPr>
      </w:pPr>
    </w:p>
    <w:p w14:paraId="260C47A4" w14:textId="77777777" w:rsidR="00DC4ED2" w:rsidRPr="004762E1" w:rsidRDefault="00DC4ED2" w:rsidP="00DC4ED2">
      <w:pPr>
        <w:rPr>
          <w:b/>
          <w:szCs w:val="22"/>
          <w:highlight w:val="yellow"/>
        </w:rPr>
      </w:pPr>
    </w:p>
    <w:p w14:paraId="40252B28" w14:textId="77777777" w:rsidR="00DC4ED2" w:rsidRPr="00252040" w:rsidRDefault="00DC4ED2" w:rsidP="00DC4ED2">
      <w:pPr>
        <w:ind w:left="720" w:hanging="11"/>
        <w:jc w:val="center"/>
      </w:pPr>
      <w:r w:rsidRPr="00252040">
        <w:rPr>
          <w:rFonts w:eastAsia="Calibri"/>
          <w:szCs w:val="22"/>
          <w:lang w:eastAsia="en-US"/>
        </w:rPr>
        <w:t xml:space="preserve">A INSERIR EN EL </w:t>
      </w:r>
      <w:r w:rsidRPr="00252040">
        <w:rPr>
          <w:rFonts w:eastAsia="Calibri"/>
          <w:b/>
          <w:bCs/>
          <w:szCs w:val="22"/>
          <w:lang w:eastAsia="en-US"/>
        </w:rPr>
        <w:t>SOBRE ÚNIC</w:t>
      </w:r>
    </w:p>
    <w:p w14:paraId="6CF5696E" w14:textId="77777777" w:rsidR="00DC4ED2" w:rsidRPr="00252040" w:rsidRDefault="00DC4ED2" w:rsidP="00DC4ED2">
      <w:pPr>
        <w:rPr>
          <w:szCs w:val="22"/>
          <w:lang w:eastAsia="ca-ES"/>
        </w:rPr>
      </w:pPr>
    </w:p>
    <w:p w14:paraId="1DDAA13E" w14:textId="77777777" w:rsidR="00DC4ED2" w:rsidRPr="00252040" w:rsidRDefault="00DC4ED2" w:rsidP="00DC4ED2">
      <w:pPr>
        <w:jc w:val="center"/>
      </w:pPr>
      <w:r w:rsidRPr="00252040">
        <w:rPr>
          <w:i/>
          <w:szCs w:val="22"/>
          <w:lang w:eastAsia="ca-ES"/>
        </w:rPr>
        <w:t>(El model de proposició es podrà descarregar a la Plataforma)</w:t>
      </w:r>
    </w:p>
    <w:p w14:paraId="676879CC" w14:textId="77777777" w:rsidR="00DC4ED2" w:rsidRPr="004762E1" w:rsidRDefault="00DC4ED2" w:rsidP="00DC4ED2">
      <w:pPr>
        <w:ind w:left="426"/>
        <w:rPr>
          <w:szCs w:val="22"/>
          <w:highlight w:val="yellow"/>
        </w:rPr>
      </w:pPr>
    </w:p>
    <w:p w14:paraId="2E1582BE" w14:textId="77777777" w:rsidR="00DC4ED2" w:rsidRPr="004762E1" w:rsidRDefault="00DC4ED2" w:rsidP="00DC4ED2">
      <w:pPr>
        <w:ind w:left="426"/>
        <w:rPr>
          <w:szCs w:val="22"/>
          <w:highlight w:val="yellow"/>
        </w:rPr>
      </w:pPr>
    </w:p>
    <w:p w14:paraId="0A4581A0" w14:textId="77777777" w:rsidR="00DC4ED2" w:rsidRPr="00252040" w:rsidRDefault="00DC4ED2" w:rsidP="00DC4ED2">
      <w:pPr>
        <w:numPr>
          <w:ilvl w:val="0"/>
          <w:numId w:val="1"/>
        </w:numPr>
        <w:ind w:left="426" w:hanging="426"/>
      </w:pPr>
      <w:r w:rsidRPr="00252040">
        <w:rPr>
          <w:b/>
          <w:szCs w:val="22"/>
        </w:rPr>
        <w:t>La proposició econòmica, basada en el preu</w:t>
      </w:r>
      <w:r>
        <w:rPr>
          <w:b/>
          <w:szCs w:val="22"/>
        </w:rPr>
        <w:t>,</w:t>
      </w:r>
      <w:r w:rsidRPr="00252040">
        <w:rPr>
          <w:b/>
          <w:szCs w:val="22"/>
        </w:rPr>
        <w:t xml:space="preserve"> haurà d’ajustar-se al model següent:</w:t>
      </w:r>
    </w:p>
    <w:p w14:paraId="278A9F5C" w14:textId="77777777" w:rsidR="00DC4ED2" w:rsidRPr="004762E1" w:rsidRDefault="00DC4ED2" w:rsidP="00DC4ED2">
      <w:pPr>
        <w:ind w:left="426"/>
        <w:jc w:val="left"/>
        <w:rPr>
          <w:b/>
          <w:szCs w:val="22"/>
          <w:highlight w:val="yellow"/>
        </w:rPr>
      </w:pPr>
    </w:p>
    <w:p w14:paraId="0C1043CC" w14:textId="77777777" w:rsidR="00DC4ED2" w:rsidRPr="00147408" w:rsidRDefault="00DC4ED2" w:rsidP="00DC4ED2">
      <w:pPr>
        <w:ind w:left="426"/>
        <w:jc w:val="left"/>
        <w:rPr>
          <w:b/>
          <w:szCs w:val="22"/>
        </w:rPr>
      </w:pPr>
    </w:p>
    <w:p w14:paraId="6705A580" w14:textId="77777777" w:rsidR="00DC4ED2" w:rsidRPr="00147408" w:rsidRDefault="00DC4ED2" w:rsidP="00DC4ED2">
      <w:pPr>
        <w:rPr>
          <w:b/>
        </w:rPr>
      </w:pPr>
      <w:r w:rsidRPr="00147408">
        <w:rPr>
          <w:szCs w:val="22"/>
        </w:rPr>
        <w:t xml:space="preserve">"El Sr./La Sra. ......................................... amb NIF núm. .............., en nom propi / en representació de l’empresa .............., en qualitat de ..., i segons escriptura pública autoritzada davant Notari .........., en data ..... i amb número de protocol .../o document ..., CIF núm. .............., domiciliada a........... carrer ........................, núm. ...., (persona de contacte ....................., adreça de correu electrònic ................,  telèfon núm. ............ i fax núm. ... ..........), assabentat/da de les condicions exigides per optar a la contractació relativa contracte de serveis consistent en la </w:t>
      </w:r>
      <w:r w:rsidRPr="00147408">
        <w:rPr>
          <w:b/>
          <w:bCs/>
          <w:szCs w:val="22"/>
          <w:lang w:eastAsia="ca-ES"/>
        </w:rPr>
        <w:t xml:space="preserve">REDACCIÓ </w:t>
      </w:r>
      <w:r w:rsidRPr="00147408">
        <w:rPr>
          <w:b/>
          <w:szCs w:val="22"/>
        </w:rPr>
        <w:t>DEL PROJECTE CONSTRUCTIU</w:t>
      </w:r>
      <w:r w:rsidRPr="00147408">
        <w:rPr>
          <w:szCs w:val="22"/>
        </w:rPr>
        <w:t xml:space="preserve"> </w:t>
      </w:r>
      <w:r w:rsidRPr="00147408">
        <w:rPr>
          <w:b/>
          <w:szCs w:val="22"/>
        </w:rPr>
        <w:t>“</w:t>
      </w:r>
      <w:r w:rsidRPr="00147408">
        <w:rPr>
          <w:b/>
          <w:szCs w:val="28"/>
        </w:rPr>
        <w:t xml:space="preserve">MILLORA DE LA TRAVESSERA URBANA BV-2162 (AV. DE LA DIPUTACIÓ) ENTRE EL PK 0+300 I EL PK 0+675, AL TM DE PACS DEL PENEDÈS”, </w:t>
      </w:r>
      <w:r w:rsidRPr="00147408">
        <w:rPr>
          <w:szCs w:val="22"/>
        </w:rPr>
        <w:t xml:space="preserve">es compromet a portar-la a terme amb subjecció al Plec de Clàusules Administratives Particulars i </w:t>
      </w:r>
      <w:r w:rsidRPr="00147408">
        <w:t>al Plec de Prescripcions Tècniques Particulars</w:t>
      </w:r>
      <w:r w:rsidRPr="00147408">
        <w:rPr>
          <w:szCs w:val="22"/>
        </w:rPr>
        <w:t>, per la quantitat de:</w:t>
      </w:r>
      <w:r w:rsidRPr="00147408">
        <w:rPr>
          <w:spacing w:val="-2"/>
          <w:szCs w:val="22"/>
        </w:rPr>
        <w:t xml:space="preserve"> </w:t>
      </w:r>
    </w:p>
    <w:p w14:paraId="5EAB08C6" w14:textId="77777777" w:rsidR="00DC4ED2" w:rsidRPr="004762E1" w:rsidRDefault="00DC4ED2" w:rsidP="00DC4ED2">
      <w:pPr>
        <w:tabs>
          <w:tab w:val="left" w:pos="0"/>
          <w:tab w:val="left" w:pos="1296"/>
          <w:tab w:val="left" w:pos="1440"/>
        </w:tabs>
        <w:rPr>
          <w:spacing w:val="-2"/>
          <w:szCs w:val="22"/>
          <w:highlight w:val="yellow"/>
        </w:rPr>
      </w:pPr>
    </w:p>
    <w:p w14:paraId="627C75A2" w14:textId="77777777" w:rsidR="00DC4ED2" w:rsidRPr="004762E1" w:rsidRDefault="00DC4ED2" w:rsidP="00DC4ED2">
      <w:pPr>
        <w:tabs>
          <w:tab w:val="left" w:pos="0"/>
          <w:tab w:val="left" w:pos="1296"/>
          <w:tab w:val="left" w:pos="1440"/>
        </w:tabs>
        <w:rPr>
          <w:spacing w:val="-2"/>
          <w:szCs w:val="22"/>
          <w:highlight w:val="yellow"/>
        </w:rPr>
      </w:pPr>
    </w:p>
    <w:tbl>
      <w:tblPr>
        <w:tblW w:w="8079" w:type="dxa"/>
        <w:tblInd w:w="426" w:type="dxa"/>
        <w:tblBorders>
          <w:bottom w:val="single" w:sz="4" w:space="0" w:color="000000"/>
          <w:right w:val="single" w:sz="12" w:space="0" w:color="000000"/>
          <w:insideH w:val="single" w:sz="4" w:space="0" w:color="000000"/>
          <w:insideV w:val="single" w:sz="12" w:space="0" w:color="000000"/>
        </w:tblBorders>
        <w:tblCellMar>
          <w:left w:w="113" w:type="dxa"/>
        </w:tblCellMar>
        <w:tblLook w:val="01E0" w:firstRow="1" w:lastRow="1" w:firstColumn="1" w:lastColumn="1" w:noHBand="0" w:noVBand="0"/>
      </w:tblPr>
      <w:tblGrid>
        <w:gridCol w:w="1871"/>
        <w:gridCol w:w="1671"/>
        <w:gridCol w:w="851"/>
        <w:gridCol w:w="1559"/>
        <w:gridCol w:w="2127"/>
      </w:tblGrid>
      <w:tr w:rsidR="00DC4ED2" w:rsidRPr="00147408" w14:paraId="08092DBE" w14:textId="77777777" w:rsidTr="00857B5B">
        <w:trPr>
          <w:trHeight w:val="359"/>
        </w:trPr>
        <w:tc>
          <w:tcPr>
            <w:tcW w:w="1871" w:type="dxa"/>
            <w:tcBorders>
              <w:bottom w:val="single" w:sz="4" w:space="0" w:color="000000"/>
              <w:right w:val="single" w:sz="12" w:space="0" w:color="000000"/>
            </w:tcBorders>
            <w:vAlign w:val="center"/>
          </w:tcPr>
          <w:p w14:paraId="5BB9C2A8" w14:textId="77777777" w:rsidR="00DC4ED2" w:rsidRPr="00147408" w:rsidRDefault="00DC4ED2" w:rsidP="00857B5B">
            <w:pPr>
              <w:suppressAutoHyphens w:val="0"/>
              <w:jc w:val="center"/>
              <w:rPr>
                <w:b/>
                <w:szCs w:val="22"/>
                <w:lang w:eastAsia="ca-ES"/>
              </w:rPr>
            </w:pPr>
          </w:p>
        </w:tc>
        <w:tc>
          <w:tcPr>
            <w:tcW w:w="6208" w:type="dxa"/>
            <w:gridSpan w:val="4"/>
            <w:tcBorders>
              <w:top w:val="single" w:sz="12" w:space="0" w:color="000000"/>
              <w:left w:val="single" w:sz="12" w:space="0" w:color="000000"/>
              <w:bottom w:val="single" w:sz="4" w:space="0" w:color="000000"/>
              <w:right w:val="single" w:sz="12" w:space="0" w:color="000000"/>
            </w:tcBorders>
            <w:shd w:val="clear" w:color="auto" w:fill="D9D9D9" w:themeFill="background1" w:themeFillShade="D9"/>
            <w:vAlign w:val="center"/>
          </w:tcPr>
          <w:p w14:paraId="006D9C13" w14:textId="77777777" w:rsidR="00DC4ED2" w:rsidRPr="00147408" w:rsidRDefault="00DC4ED2" w:rsidP="00857B5B">
            <w:pPr>
              <w:suppressAutoHyphens w:val="0"/>
              <w:jc w:val="center"/>
              <w:rPr>
                <w:rFonts w:cs="Times New Roman"/>
                <w:b/>
                <w:szCs w:val="22"/>
                <w:lang w:eastAsia="ca-ES"/>
              </w:rPr>
            </w:pPr>
            <w:r w:rsidRPr="00147408">
              <w:rPr>
                <w:rFonts w:cs="Times New Roman"/>
                <w:b/>
                <w:szCs w:val="22"/>
                <w:lang w:eastAsia="ca-ES"/>
              </w:rPr>
              <w:t>OFERTA DEL LICITADOR</w:t>
            </w:r>
          </w:p>
        </w:tc>
      </w:tr>
      <w:tr w:rsidR="00DC4ED2" w:rsidRPr="00147408" w14:paraId="7D8E580B" w14:textId="77777777" w:rsidTr="00857B5B">
        <w:trPr>
          <w:trHeight w:val="463"/>
        </w:trPr>
        <w:tc>
          <w:tcPr>
            <w:tcW w:w="1871"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632C8546" w14:textId="77777777" w:rsidR="00DC4ED2" w:rsidRPr="00147408" w:rsidRDefault="00DC4ED2" w:rsidP="00857B5B">
            <w:pPr>
              <w:suppressAutoHyphens w:val="0"/>
              <w:jc w:val="center"/>
              <w:rPr>
                <w:rFonts w:cs="Times New Roman"/>
                <w:b/>
                <w:szCs w:val="22"/>
                <w:lang w:eastAsia="ca-ES"/>
              </w:rPr>
            </w:pPr>
            <w:r w:rsidRPr="00147408">
              <w:rPr>
                <w:rFonts w:cs="Times New Roman"/>
                <w:b/>
                <w:szCs w:val="22"/>
                <w:lang w:eastAsia="ca-ES"/>
              </w:rPr>
              <w:t>Preu licitació</w:t>
            </w:r>
          </w:p>
          <w:p w14:paraId="3E01BD10" w14:textId="77777777" w:rsidR="00DC4ED2" w:rsidRPr="00147408" w:rsidRDefault="00DC4ED2" w:rsidP="00857B5B">
            <w:pPr>
              <w:suppressAutoHyphens w:val="0"/>
              <w:jc w:val="center"/>
              <w:rPr>
                <w:rFonts w:cs="Times New Roman"/>
                <w:b/>
                <w:szCs w:val="22"/>
                <w:lang w:eastAsia="ca-ES"/>
              </w:rPr>
            </w:pPr>
            <w:r w:rsidRPr="00147408">
              <w:rPr>
                <w:rFonts w:cs="Times New Roman"/>
                <w:b/>
                <w:szCs w:val="22"/>
                <w:lang w:eastAsia="ca-ES"/>
              </w:rPr>
              <w:t>(IVA exclòs)</w:t>
            </w:r>
          </w:p>
        </w:tc>
        <w:tc>
          <w:tcPr>
            <w:tcW w:w="1671"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14:paraId="63BEDCE3" w14:textId="77777777" w:rsidR="00DC4ED2" w:rsidRPr="00147408" w:rsidRDefault="00DC4ED2" w:rsidP="00857B5B">
            <w:pPr>
              <w:suppressAutoHyphens w:val="0"/>
              <w:jc w:val="center"/>
              <w:rPr>
                <w:rFonts w:cs="Times New Roman"/>
                <w:szCs w:val="22"/>
                <w:lang w:eastAsia="ca-ES"/>
              </w:rPr>
            </w:pPr>
            <w:r w:rsidRPr="00147408">
              <w:rPr>
                <w:rFonts w:cs="Times New Roman"/>
                <w:szCs w:val="22"/>
                <w:lang w:eastAsia="ca-ES"/>
              </w:rPr>
              <w:t xml:space="preserve">Preu </w:t>
            </w:r>
            <w:proofErr w:type="spellStart"/>
            <w:r w:rsidRPr="00147408">
              <w:rPr>
                <w:rFonts w:cs="Times New Roman"/>
                <w:szCs w:val="22"/>
                <w:lang w:eastAsia="ca-ES"/>
              </w:rPr>
              <w:t>ofertat</w:t>
            </w:r>
            <w:proofErr w:type="spellEnd"/>
          </w:p>
          <w:p w14:paraId="2C2CD4A5" w14:textId="77777777" w:rsidR="00DC4ED2" w:rsidRPr="00147408" w:rsidRDefault="00DC4ED2" w:rsidP="00857B5B">
            <w:pPr>
              <w:suppressAutoHyphens w:val="0"/>
              <w:jc w:val="center"/>
              <w:rPr>
                <w:rFonts w:cs="Times New Roman"/>
                <w:szCs w:val="22"/>
                <w:lang w:eastAsia="ca-ES"/>
              </w:rPr>
            </w:pPr>
            <w:r w:rsidRPr="00147408">
              <w:rPr>
                <w:rFonts w:cs="Times New Roman"/>
                <w:szCs w:val="22"/>
                <w:lang w:eastAsia="ca-ES"/>
              </w:rPr>
              <w:t>(IVA exclòs)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E69229" w14:textId="77777777" w:rsidR="00DC4ED2" w:rsidRPr="00147408" w:rsidRDefault="00DC4ED2" w:rsidP="00857B5B">
            <w:pPr>
              <w:suppressAutoHyphens w:val="0"/>
              <w:jc w:val="center"/>
              <w:rPr>
                <w:rFonts w:cs="Times New Roman"/>
                <w:szCs w:val="22"/>
                <w:lang w:eastAsia="ca-ES"/>
              </w:rPr>
            </w:pPr>
            <w:r w:rsidRPr="00147408">
              <w:rPr>
                <w:rFonts w:cs="Times New Roman"/>
                <w:szCs w:val="22"/>
                <w:lang w:eastAsia="ca-ES"/>
              </w:rPr>
              <w:t>Tipus % IVA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820F06" w14:textId="77777777" w:rsidR="00DC4ED2" w:rsidRPr="00147408" w:rsidRDefault="00DC4ED2" w:rsidP="00857B5B">
            <w:pPr>
              <w:suppressAutoHyphens w:val="0"/>
              <w:jc w:val="center"/>
              <w:rPr>
                <w:rFonts w:cs="Times New Roman"/>
                <w:szCs w:val="22"/>
                <w:lang w:eastAsia="ca-ES"/>
              </w:rPr>
            </w:pPr>
            <w:r w:rsidRPr="00147408">
              <w:rPr>
                <w:rFonts w:cs="Times New Roman"/>
                <w:szCs w:val="22"/>
                <w:lang w:eastAsia="ca-ES"/>
              </w:rPr>
              <w:t>Import IVA</w:t>
            </w:r>
          </w:p>
        </w:tc>
        <w:tc>
          <w:tcPr>
            <w:tcW w:w="2127"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5E875B1B" w14:textId="77777777" w:rsidR="00DC4ED2" w:rsidRPr="00147408" w:rsidRDefault="00DC4ED2" w:rsidP="00857B5B">
            <w:pPr>
              <w:suppressAutoHyphens w:val="0"/>
              <w:ind w:left="-108"/>
              <w:jc w:val="center"/>
              <w:rPr>
                <w:rFonts w:cs="Times New Roman"/>
                <w:szCs w:val="22"/>
                <w:lang w:eastAsia="ca-ES"/>
              </w:rPr>
            </w:pPr>
            <w:r w:rsidRPr="00147408">
              <w:rPr>
                <w:rFonts w:cs="Times New Roman"/>
                <w:szCs w:val="22"/>
                <w:lang w:eastAsia="ca-ES"/>
              </w:rPr>
              <w:t xml:space="preserve">Total preu </w:t>
            </w:r>
            <w:proofErr w:type="spellStart"/>
            <w:r w:rsidRPr="00147408">
              <w:rPr>
                <w:rFonts w:cs="Times New Roman"/>
                <w:szCs w:val="22"/>
                <w:lang w:eastAsia="ca-ES"/>
              </w:rPr>
              <w:t>ofertat</w:t>
            </w:r>
            <w:proofErr w:type="spellEnd"/>
          </w:p>
          <w:p w14:paraId="09BEF374" w14:textId="77777777" w:rsidR="00DC4ED2" w:rsidRPr="00147408" w:rsidRDefault="00DC4ED2" w:rsidP="00857B5B">
            <w:pPr>
              <w:suppressAutoHyphens w:val="0"/>
              <w:jc w:val="center"/>
              <w:rPr>
                <w:rFonts w:cs="Times New Roman"/>
                <w:szCs w:val="22"/>
                <w:lang w:eastAsia="ca-ES"/>
              </w:rPr>
            </w:pPr>
            <w:r w:rsidRPr="00147408">
              <w:rPr>
                <w:rFonts w:cs="Times New Roman"/>
                <w:szCs w:val="22"/>
                <w:lang w:eastAsia="ca-ES"/>
              </w:rPr>
              <w:t>(IVA inclòs)</w:t>
            </w:r>
          </w:p>
        </w:tc>
      </w:tr>
      <w:tr w:rsidR="00DC4ED2" w:rsidRPr="00147408" w14:paraId="52C26191" w14:textId="77777777" w:rsidTr="00857B5B">
        <w:trPr>
          <w:trHeight w:val="359"/>
        </w:trPr>
        <w:tc>
          <w:tcPr>
            <w:tcW w:w="1871" w:type="dxa"/>
            <w:tcBorders>
              <w:top w:val="single" w:sz="4" w:space="0" w:color="000000"/>
              <w:left w:val="single" w:sz="4" w:space="0" w:color="000000"/>
              <w:bottom w:val="single" w:sz="4" w:space="0" w:color="000000"/>
              <w:right w:val="single" w:sz="12" w:space="0" w:color="000000"/>
            </w:tcBorders>
            <w:vAlign w:val="center"/>
          </w:tcPr>
          <w:p w14:paraId="58D492F5" w14:textId="77777777" w:rsidR="00DC4ED2" w:rsidRPr="00147408" w:rsidRDefault="00DC4ED2" w:rsidP="00857B5B">
            <w:pPr>
              <w:suppressAutoHyphens w:val="0"/>
              <w:jc w:val="center"/>
              <w:rPr>
                <w:b/>
                <w:szCs w:val="22"/>
                <w:lang w:eastAsia="ca-ES"/>
              </w:rPr>
            </w:pPr>
            <w:r w:rsidRPr="00147408">
              <w:t>66.000,00 €</w:t>
            </w:r>
          </w:p>
        </w:tc>
        <w:tc>
          <w:tcPr>
            <w:tcW w:w="1671" w:type="dxa"/>
            <w:tcBorders>
              <w:top w:val="single" w:sz="4" w:space="0" w:color="000000"/>
              <w:left w:val="single" w:sz="12" w:space="0" w:color="000000"/>
              <w:bottom w:val="single" w:sz="12" w:space="0" w:color="000000"/>
              <w:right w:val="single" w:sz="4" w:space="0" w:color="000000"/>
            </w:tcBorders>
            <w:vAlign w:val="center"/>
          </w:tcPr>
          <w:p w14:paraId="6E16AFAC" w14:textId="77777777" w:rsidR="00DC4ED2" w:rsidRPr="00147408" w:rsidRDefault="00DC4ED2" w:rsidP="00857B5B">
            <w:pPr>
              <w:suppressAutoHyphens w:val="0"/>
              <w:rPr>
                <w:rFonts w:cs="Times New Roman"/>
                <w:szCs w:val="22"/>
                <w:lang w:eastAsia="ca-ES"/>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775E3E2F" w14:textId="77777777" w:rsidR="00DC4ED2" w:rsidRPr="00147408" w:rsidRDefault="00DC4ED2" w:rsidP="00857B5B">
            <w:pPr>
              <w:suppressAutoHyphens w:val="0"/>
              <w:jc w:val="center"/>
              <w:rPr>
                <w:rFonts w:cs="Times New Roman"/>
                <w:szCs w:val="22"/>
                <w:lang w:eastAsia="ca-ES"/>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75849612" w14:textId="77777777" w:rsidR="00DC4ED2" w:rsidRPr="00147408" w:rsidRDefault="00DC4ED2" w:rsidP="00857B5B">
            <w:pPr>
              <w:suppressAutoHyphens w:val="0"/>
              <w:jc w:val="center"/>
              <w:rPr>
                <w:rFonts w:cs="Times New Roman"/>
                <w:szCs w:val="22"/>
                <w:lang w:eastAsia="ca-ES"/>
              </w:rPr>
            </w:pPr>
          </w:p>
        </w:tc>
        <w:tc>
          <w:tcPr>
            <w:tcW w:w="2127" w:type="dxa"/>
            <w:tcBorders>
              <w:top w:val="single" w:sz="4" w:space="0" w:color="000000"/>
              <w:left w:val="single" w:sz="4" w:space="0" w:color="000000"/>
              <w:bottom w:val="single" w:sz="12" w:space="0" w:color="000000"/>
              <w:right w:val="single" w:sz="12" w:space="0" w:color="000000"/>
            </w:tcBorders>
            <w:vAlign w:val="center"/>
          </w:tcPr>
          <w:p w14:paraId="7A7E1A42" w14:textId="77777777" w:rsidR="00DC4ED2" w:rsidRPr="00147408" w:rsidRDefault="00DC4ED2" w:rsidP="00857B5B">
            <w:pPr>
              <w:suppressAutoHyphens w:val="0"/>
              <w:jc w:val="center"/>
              <w:rPr>
                <w:rFonts w:cs="Times New Roman"/>
                <w:szCs w:val="22"/>
                <w:lang w:eastAsia="ca-ES"/>
              </w:rPr>
            </w:pPr>
          </w:p>
        </w:tc>
      </w:tr>
    </w:tbl>
    <w:p w14:paraId="0625E0CE" w14:textId="77777777" w:rsidR="00DC4ED2" w:rsidRPr="004762E1" w:rsidRDefault="00DC4ED2" w:rsidP="00DC4ED2">
      <w:pPr>
        <w:tabs>
          <w:tab w:val="left" w:pos="0"/>
          <w:tab w:val="left" w:pos="1296"/>
          <w:tab w:val="left" w:pos="1440"/>
        </w:tabs>
        <w:rPr>
          <w:highlight w:val="yellow"/>
        </w:rPr>
      </w:pPr>
    </w:p>
    <w:p w14:paraId="762DEC3D" w14:textId="77777777" w:rsidR="00DC4ED2" w:rsidRDefault="00DC4ED2" w:rsidP="00DC4ED2">
      <w:pPr>
        <w:rPr>
          <w:b/>
          <w:szCs w:val="22"/>
          <w:highlight w:val="yellow"/>
        </w:rPr>
      </w:pPr>
    </w:p>
    <w:p w14:paraId="5ACCE335" w14:textId="77777777" w:rsidR="00DC4ED2" w:rsidRDefault="00DC4ED2" w:rsidP="00DC4ED2">
      <w:pPr>
        <w:rPr>
          <w:b/>
          <w:szCs w:val="22"/>
          <w:highlight w:val="yellow"/>
        </w:rPr>
      </w:pPr>
    </w:p>
    <w:p w14:paraId="01355C9F" w14:textId="77777777" w:rsidR="00DC4ED2" w:rsidRDefault="00DC4ED2" w:rsidP="00DC4ED2">
      <w:pPr>
        <w:rPr>
          <w:b/>
          <w:szCs w:val="22"/>
          <w:highlight w:val="yellow"/>
        </w:rPr>
      </w:pPr>
    </w:p>
    <w:p w14:paraId="772EF69B" w14:textId="77777777" w:rsidR="00DC4ED2" w:rsidRDefault="00DC4ED2" w:rsidP="00DC4ED2">
      <w:pPr>
        <w:rPr>
          <w:b/>
          <w:szCs w:val="22"/>
          <w:highlight w:val="yellow"/>
        </w:rPr>
      </w:pPr>
    </w:p>
    <w:p w14:paraId="5FB79703" w14:textId="77777777" w:rsidR="00DC4ED2" w:rsidRDefault="00DC4ED2" w:rsidP="00DC4ED2">
      <w:pPr>
        <w:rPr>
          <w:b/>
          <w:szCs w:val="22"/>
          <w:highlight w:val="yellow"/>
        </w:rPr>
      </w:pPr>
    </w:p>
    <w:p w14:paraId="21293977" w14:textId="77777777" w:rsidR="00DC4ED2" w:rsidRPr="004762E1" w:rsidRDefault="00DC4ED2" w:rsidP="00DC4ED2">
      <w:pPr>
        <w:rPr>
          <w:b/>
          <w:szCs w:val="22"/>
          <w:highlight w:val="yellow"/>
        </w:rPr>
      </w:pPr>
    </w:p>
    <w:p w14:paraId="458E48DF" w14:textId="77777777" w:rsidR="00DC4ED2" w:rsidRPr="00363F11" w:rsidRDefault="00DC4ED2" w:rsidP="00DC4ED2">
      <w:pPr>
        <w:numPr>
          <w:ilvl w:val="0"/>
          <w:numId w:val="1"/>
        </w:numPr>
        <w:ind w:left="426" w:hanging="426"/>
        <w:rPr>
          <w:b/>
          <w:szCs w:val="22"/>
        </w:rPr>
      </w:pPr>
      <w:r w:rsidRPr="00363F11">
        <w:rPr>
          <w:b/>
          <w:szCs w:val="22"/>
        </w:rPr>
        <w:lastRenderedPageBreak/>
        <w:t>Millora de l’experiència dels mitjans personals</w:t>
      </w:r>
      <w:r>
        <w:rPr>
          <w:b/>
          <w:szCs w:val="22"/>
        </w:rPr>
        <w:t>,</w:t>
      </w:r>
      <w:r w:rsidRPr="00363F11">
        <w:rPr>
          <w:b/>
          <w:szCs w:val="22"/>
        </w:rPr>
        <w:t xml:space="preserve"> </w:t>
      </w:r>
      <w:r w:rsidRPr="00363F11">
        <w:rPr>
          <w:b/>
        </w:rPr>
        <w:t>per sobre de la mínima exigida a la clàusula 1.10 PCAP:</w:t>
      </w:r>
    </w:p>
    <w:p w14:paraId="7E8E6727" w14:textId="77777777" w:rsidR="00DC4ED2" w:rsidRPr="004762E1" w:rsidRDefault="00DC4ED2" w:rsidP="00DC4ED2">
      <w:pPr>
        <w:rPr>
          <w:highlight w:val="yellow"/>
        </w:rPr>
      </w:pPr>
    </w:p>
    <w:tbl>
      <w:tblPr>
        <w:tblStyle w:val="Taulaambquadrcula"/>
        <w:tblW w:w="8788" w:type="dxa"/>
        <w:jc w:val="center"/>
        <w:tblLook w:val="04A0" w:firstRow="1" w:lastRow="0" w:firstColumn="1" w:lastColumn="0" w:noHBand="0" w:noVBand="1"/>
      </w:tblPr>
      <w:tblGrid>
        <w:gridCol w:w="510"/>
        <w:gridCol w:w="1270"/>
        <w:gridCol w:w="3576"/>
        <w:gridCol w:w="3432"/>
      </w:tblGrid>
      <w:tr w:rsidR="00DC4ED2" w:rsidRPr="004762E1" w14:paraId="7D8F9656" w14:textId="77777777" w:rsidTr="00857B5B">
        <w:trPr>
          <w:trHeight w:hRule="exact" w:val="987"/>
          <w:tblHeader/>
          <w:jc w:val="center"/>
        </w:trPr>
        <w:tc>
          <w:tcPr>
            <w:tcW w:w="510" w:type="dxa"/>
            <w:shd w:val="clear" w:color="auto" w:fill="D9D9D9" w:themeFill="background1" w:themeFillShade="D9"/>
            <w:vAlign w:val="center"/>
          </w:tcPr>
          <w:p w14:paraId="381842B2" w14:textId="77777777" w:rsidR="00DC4ED2" w:rsidRPr="0034221A" w:rsidRDefault="00DC4ED2" w:rsidP="00857B5B">
            <w:pPr>
              <w:rPr>
                <w:b/>
              </w:rPr>
            </w:pPr>
            <w:proofErr w:type="spellStart"/>
            <w:r w:rsidRPr="0034221A">
              <w:rPr>
                <w:b/>
              </w:rPr>
              <w:t>Id</w:t>
            </w:r>
            <w:proofErr w:type="spellEnd"/>
            <w:r w:rsidRPr="0034221A">
              <w:rPr>
                <w:b/>
              </w:rPr>
              <w:t>.</w:t>
            </w:r>
          </w:p>
        </w:tc>
        <w:tc>
          <w:tcPr>
            <w:tcW w:w="1270" w:type="dxa"/>
            <w:shd w:val="clear" w:color="auto" w:fill="D9D9D9" w:themeFill="background1" w:themeFillShade="D9"/>
            <w:vAlign w:val="center"/>
          </w:tcPr>
          <w:p w14:paraId="15C38680" w14:textId="77777777" w:rsidR="00DC4ED2" w:rsidRPr="0034221A" w:rsidRDefault="00DC4ED2" w:rsidP="00857B5B">
            <w:pPr>
              <w:rPr>
                <w:b/>
              </w:rPr>
            </w:pPr>
            <w:r w:rsidRPr="0034221A">
              <w:rPr>
                <w:b/>
              </w:rPr>
              <w:t>Perfil</w:t>
            </w:r>
          </w:p>
        </w:tc>
        <w:tc>
          <w:tcPr>
            <w:tcW w:w="3576" w:type="dxa"/>
            <w:shd w:val="clear" w:color="auto" w:fill="D9D9D9" w:themeFill="background1" w:themeFillShade="D9"/>
            <w:vAlign w:val="center"/>
          </w:tcPr>
          <w:p w14:paraId="090B9C31" w14:textId="77777777" w:rsidR="00DC4ED2" w:rsidRPr="00C15BDB" w:rsidRDefault="00DC4ED2" w:rsidP="00857B5B">
            <w:pPr>
              <w:rPr>
                <w:b/>
              </w:rPr>
            </w:pPr>
            <w:r w:rsidRPr="00C15BDB">
              <w:rPr>
                <w:b/>
              </w:rPr>
              <w:t>Experiència valorable per sobre de la mínima (darrers 6 anys)</w:t>
            </w:r>
          </w:p>
        </w:tc>
        <w:tc>
          <w:tcPr>
            <w:tcW w:w="3432" w:type="dxa"/>
            <w:shd w:val="pct20" w:color="auto" w:fill="auto"/>
            <w:vAlign w:val="center"/>
          </w:tcPr>
          <w:p w14:paraId="1D73C66A" w14:textId="77777777" w:rsidR="00DC4ED2" w:rsidRPr="00C15BDB" w:rsidRDefault="00DC4ED2" w:rsidP="00857B5B">
            <w:pPr>
              <w:rPr>
                <w:b/>
                <w:i/>
                <w:iCs/>
                <w:highlight w:val="yellow"/>
              </w:rPr>
            </w:pPr>
            <w:r w:rsidRPr="00520751">
              <w:rPr>
                <w:bCs/>
                <w:i/>
                <w:iCs/>
                <w:sz w:val="18"/>
                <w:szCs w:val="18"/>
              </w:rPr>
              <w:t>(</w:t>
            </w:r>
            <w:r w:rsidRPr="00520751">
              <w:rPr>
                <w:bCs/>
                <w:i/>
                <w:iCs/>
                <w:szCs w:val="18"/>
              </w:rPr>
              <w:t>M</w:t>
            </w:r>
            <w:r w:rsidRPr="00520751">
              <w:rPr>
                <w:bCs/>
                <w:i/>
                <w:iCs/>
                <w:szCs w:val="22"/>
              </w:rPr>
              <w:t>arqueu amb una única creu el nombre de projectes en els que s’ha participat i que reuneixin els requisits exigits</w:t>
            </w:r>
            <w:r w:rsidRPr="00C15BDB">
              <w:rPr>
                <w:b/>
                <w:i/>
                <w:iCs/>
              </w:rPr>
              <w:t xml:space="preserve">) </w:t>
            </w:r>
          </w:p>
        </w:tc>
      </w:tr>
      <w:tr w:rsidR="00DC4ED2" w:rsidRPr="00A72E0E" w14:paraId="004E099B" w14:textId="77777777" w:rsidTr="00857B5B">
        <w:trPr>
          <w:trHeight w:val="1927"/>
          <w:jc w:val="center"/>
        </w:trPr>
        <w:tc>
          <w:tcPr>
            <w:tcW w:w="510" w:type="dxa"/>
            <w:vAlign w:val="center"/>
          </w:tcPr>
          <w:p w14:paraId="08876C8A" w14:textId="77777777" w:rsidR="00DC4ED2" w:rsidRDefault="00DC4ED2" w:rsidP="00857B5B">
            <w:pPr>
              <w:rPr>
                <w:szCs w:val="22"/>
              </w:rPr>
            </w:pPr>
          </w:p>
          <w:p w14:paraId="4E5B9105" w14:textId="77777777" w:rsidR="00DC4ED2" w:rsidRDefault="00DC4ED2" w:rsidP="00857B5B">
            <w:pPr>
              <w:rPr>
                <w:szCs w:val="22"/>
              </w:rPr>
            </w:pPr>
            <w:r>
              <w:rPr>
                <w:szCs w:val="22"/>
              </w:rPr>
              <w:t>A</w:t>
            </w:r>
            <w:r w:rsidRPr="0034221A">
              <w:rPr>
                <w:szCs w:val="22"/>
              </w:rPr>
              <w:t>P</w:t>
            </w:r>
          </w:p>
          <w:p w14:paraId="29D75112" w14:textId="77777777" w:rsidR="00DC4ED2" w:rsidRDefault="00DC4ED2" w:rsidP="00857B5B">
            <w:pPr>
              <w:rPr>
                <w:szCs w:val="22"/>
              </w:rPr>
            </w:pPr>
          </w:p>
          <w:p w14:paraId="444DFABA" w14:textId="77777777" w:rsidR="00DC4ED2" w:rsidRDefault="00DC4ED2" w:rsidP="00857B5B">
            <w:pPr>
              <w:rPr>
                <w:szCs w:val="22"/>
              </w:rPr>
            </w:pPr>
          </w:p>
          <w:p w14:paraId="7E988D94" w14:textId="77777777" w:rsidR="00DC4ED2" w:rsidRDefault="00DC4ED2" w:rsidP="00857B5B">
            <w:pPr>
              <w:rPr>
                <w:szCs w:val="22"/>
              </w:rPr>
            </w:pPr>
          </w:p>
          <w:p w14:paraId="3D7C6911" w14:textId="77777777" w:rsidR="00DC4ED2" w:rsidRDefault="00DC4ED2" w:rsidP="00857B5B">
            <w:pPr>
              <w:rPr>
                <w:szCs w:val="22"/>
              </w:rPr>
            </w:pPr>
          </w:p>
          <w:p w14:paraId="68D78638" w14:textId="77777777" w:rsidR="00DC4ED2" w:rsidRDefault="00DC4ED2" w:rsidP="00857B5B">
            <w:pPr>
              <w:rPr>
                <w:szCs w:val="22"/>
              </w:rPr>
            </w:pPr>
          </w:p>
          <w:p w14:paraId="2F44F267" w14:textId="77777777" w:rsidR="00DC4ED2" w:rsidRPr="0034221A" w:rsidRDefault="00DC4ED2" w:rsidP="00857B5B">
            <w:pPr>
              <w:rPr>
                <w:szCs w:val="22"/>
              </w:rPr>
            </w:pPr>
          </w:p>
        </w:tc>
        <w:tc>
          <w:tcPr>
            <w:tcW w:w="1270" w:type="dxa"/>
          </w:tcPr>
          <w:p w14:paraId="03142E04" w14:textId="77777777" w:rsidR="00DC4ED2" w:rsidRDefault="00DC4ED2" w:rsidP="00857B5B">
            <w:pPr>
              <w:rPr>
                <w:szCs w:val="22"/>
              </w:rPr>
            </w:pPr>
          </w:p>
          <w:p w14:paraId="383605B4" w14:textId="77777777" w:rsidR="00DC4ED2" w:rsidRDefault="00DC4ED2" w:rsidP="00857B5B">
            <w:pPr>
              <w:rPr>
                <w:szCs w:val="22"/>
              </w:rPr>
            </w:pPr>
            <w:r>
              <w:rPr>
                <w:szCs w:val="22"/>
              </w:rPr>
              <w:t>Auto</w:t>
            </w:r>
            <w:r w:rsidRPr="0034221A">
              <w:rPr>
                <w:szCs w:val="22"/>
              </w:rPr>
              <w:t>r/a del pr</w:t>
            </w:r>
            <w:r>
              <w:rPr>
                <w:szCs w:val="22"/>
              </w:rPr>
              <w:t>ojecte</w:t>
            </w:r>
          </w:p>
          <w:p w14:paraId="0B85915B" w14:textId="77777777" w:rsidR="00DC4ED2" w:rsidRDefault="00DC4ED2" w:rsidP="00857B5B">
            <w:pPr>
              <w:rPr>
                <w:szCs w:val="22"/>
              </w:rPr>
            </w:pPr>
          </w:p>
          <w:p w14:paraId="1E25F4B3" w14:textId="77777777" w:rsidR="00DC4ED2" w:rsidRDefault="00DC4ED2" w:rsidP="00857B5B">
            <w:pPr>
              <w:rPr>
                <w:szCs w:val="22"/>
              </w:rPr>
            </w:pPr>
          </w:p>
          <w:p w14:paraId="31294A0D" w14:textId="77777777" w:rsidR="00DC4ED2" w:rsidRDefault="00DC4ED2" w:rsidP="00857B5B">
            <w:pPr>
              <w:rPr>
                <w:szCs w:val="22"/>
              </w:rPr>
            </w:pPr>
          </w:p>
          <w:p w14:paraId="180A9217" w14:textId="77777777" w:rsidR="00DC4ED2" w:rsidRDefault="00DC4ED2" w:rsidP="00857B5B">
            <w:pPr>
              <w:rPr>
                <w:szCs w:val="22"/>
              </w:rPr>
            </w:pPr>
          </w:p>
          <w:p w14:paraId="68934D20" w14:textId="77777777" w:rsidR="00DC4ED2" w:rsidRPr="0034221A" w:rsidRDefault="00DC4ED2" w:rsidP="00857B5B">
            <w:pPr>
              <w:rPr>
                <w:szCs w:val="22"/>
              </w:rPr>
            </w:pPr>
          </w:p>
        </w:tc>
        <w:tc>
          <w:tcPr>
            <w:tcW w:w="3576" w:type="dxa"/>
            <w:vAlign w:val="center"/>
          </w:tcPr>
          <w:p w14:paraId="7602BD7B" w14:textId="77777777" w:rsidR="00DC4ED2" w:rsidRDefault="00DC4ED2" w:rsidP="00857B5B">
            <w:pPr>
              <w:rPr>
                <w:szCs w:val="22"/>
              </w:rPr>
            </w:pPr>
            <w:r>
              <w:rPr>
                <w:szCs w:val="22"/>
              </w:rPr>
              <w:t>A</w:t>
            </w:r>
            <w:r w:rsidRPr="00D66694">
              <w:rPr>
                <w:szCs w:val="22"/>
              </w:rPr>
              <w:t xml:space="preserve">utor de projectes constructius en àmbit urbà que incloguin l’execució de </w:t>
            </w:r>
            <w:proofErr w:type="spellStart"/>
            <w:r w:rsidRPr="00D66694">
              <w:rPr>
                <w:szCs w:val="22"/>
              </w:rPr>
              <w:t>reurbanització</w:t>
            </w:r>
            <w:proofErr w:type="spellEnd"/>
            <w:r w:rsidRPr="00D66694">
              <w:rPr>
                <w:szCs w:val="22"/>
              </w:rPr>
              <w:t xml:space="preserve"> de travesseres i/o viaris urbans</w:t>
            </w:r>
            <w:r>
              <w:rPr>
                <w:szCs w:val="22"/>
              </w:rPr>
              <w:t>,</w:t>
            </w:r>
            <w:r w:rsidRPr="00D66694">
              <w:rPr>
                <w:szCs w:val="22"/>
              </w:rPr>
              <w:t xml:space="preserve"> amb un pressupost de les obres superior a 5</w:t>
            </w:r>
            <w:r>
              <w:rPr>
                <w:szCs w:val="22"/>
              </w:rPr>
              <w:t>0</w:t>
            </w:r>
            <w:r w:rsidRPr="00D66694">
              <w:rPr>
                <w:szCs w:val="22"/>
              </w:rPr>
              <w:t>0.000</w:t>
            </w:r>
            <w:r>
              <w:rPr>
                <w:szCs w:val="22"/>
              </w:rPr>
              <w:t xml:space="preserve"> </w:t>
            </w:r>
            <w:r w:rsidRPr="00D66694">
              <w:rPr>
                <w:szCs w:val="22"/>
              </w:rPr>
              <w:t>€ (IVA exclòs)</w:t>
            </w:r>
          </w:p>
          <w:p w14:paraId="622C175C" w14:textId="77777777" w:rsidR="00DC4ED2" w:rsidRPr="00C52741" w:rsidRDefault="00DC4ED2" w:rsidP="00857B5B">
            <w:pPr>
              <w:rPr>
                <w:szCs w:val="22"/>
                <w:highlight w:val="yellow"/>
              </w:rPr>
            </w:pPr>
          </w:p>
        </w:tc>
        <w:tc>
          <w:tcPr>
            <w:tcW w:w="3432" w:type="dxa"/>
          </w:tcPr>
          <w:p w14:paraId="5089120B" w14:textId="77777777" w:rsidR="00DC4ED2" w:rsidRDefault="00DC4ED2" w:rsidP="00857B5B">
            <w:pPr>
              <w:rPr>
                <w:szCs w:val="22"/>
              </w:rPr>
            </w:pPr>
            <w:r>
              <w:rPr>
                <w:szCs w:val="22"/>
              </w:rPr>
              <w:t xml:space="preserve">  </w:t>
            </w:r>
          </w:p>
          <w:p w14:paraId="3585FFDF" w14:textId="77777777" w:rsidR="00DC4ED2" w:rsidRDefault="00DC4ED2" w:rsidP="00857B5B">
            <w:pPr>
              <w:rPr>
                <w:szCs w:val="22"/>
              </w:rPr>
            </w:pPr>
          </w:p>
          <w:p w14:paraId="70B5D99D" w14:textId="77777777" w:rsidR="00DC4ED2" w:rsidRPr="00A72E0E" w:rsidRDefault="00DC4ED2" w:rsidP="00857B5B">
            <w:pPr>
              <w:rPr>
                <w:szCs w:val="22"/>
              </w:rPr>
            </w:pPr>
            <w:r>
              <w:rPr>
                <w:szCs w:val="22"/>
              </w:rPr>
              <w:t xml:space="preserve">  </w:t>
            </w:r>
            <w:r w:rsidRPr="00A72E0E">
              <w:rPr>
                <w:szCs w:val="22"/>
              </w:rPr>
              <w:t xml:space="preserve">  1      2      3      4      5       6</w:t>
            </w:r>
          </w:p>
          <w:p w14:paraId="0B6A4071" w14:textId="77777777" w:rsidR="00DC4ED2" w:rsidRPr="00A72E0E" w:rsidRDefault="00DC4ED2" w:rsidP="00857B5B">
            <w:pPr>
              <w:rPr>
                <w:sz w:val="56"/>
                <w:szCs w:val="56"/>
              </w:rPr>
            </w:pPr>
            <w:r w:rsidRPr="00A72E0E">
              <w:rPr>
                <w:sz w:val="56"/>
                <w:szCs w:val="56"/>
              </w:rPr>
              <w:t xml:space="preserve"> □ □ □ □ □ □</w:t>
            </w:r>
          </w:p>
          <w:p w14:paraId="0636F1D1" w14:textId="77777777" w:rsidR="00DC4ED2" w:rsidRPr="00A72E0E" w:rsidRDefault="00DC4ED2" w:rsidP="00857B5B">
            <w:pPr>
              <w:spacing w:line="120" w:lineRule="auto"/>
              <w:rPr>
                <w:sz w:val="56"/>
                <w:szCs w:val="56"/>
              </w:rPr>
            </w:pPr>
          </w:p>
          <w:p w14:paraId="04E78C56" w14:textId="77777777" w:rsidR="00DC4ED2" w:rsidRPr="00A72E0E" w:rsidRDefault="00DC4ED2" w:rsidP="00857B5B">
            <w:pPr>
              <w:spacing w:line="120" w:lineRule="auto"/>
              <w:rPr>
                <w:szCs w:val="22"/>
              </w:rPr>
            </w:pPr>
          </w:p>
          <w:p w14:paraId="41FF7591" w14:textId="77777777" w:rsidR="00DC4ED2" w:rsidRPr="00A72E0E" w:rsidRDefault="00DC4ED2" w:rsidP="00857B5B">
            <w:pPr>
              <w:rPr>
                <w:sz w:val="20"/>
              </w:rPr>
            </w:pPr>
          </w:p>
        </w:tc>
      </w:tr>
    </w:tbl>
    <w:p w14:paraId="4CD32F30" w14:textId="77777777" w:rsidR="00DC4ED2" w:rsidRDefault="00DC4ED2" w:rsidP="00DC4ED2">
      <w:pPr>
        <w:suppressAutoHyphens w:val="0"/>
        <w:autoSpaceDE w:val="0"/>
        <w:autoSpaceDN w:val="0"/>
        <w:adjustRightInd w:val="0"/>
        <w:rPr>
          <w:b/>
          <w:bCs/>
          <w:sz w:val="20"/>
          <w:lang w:eastAsia="ca-ES"/>
        </w:rPr>
      </w:pPr>
    </w:p>
    <w:p w14:paraId="5CC620E6" w14:textId="77777777" w:rsidR="00DC4ED2" w:rsidRDefault="00DC4ED2" w:rsidP="00DC4ED2">
      <w:pPr>
        <w:suppressAutoHyphens w:val="0"/>
        <w:autoSpaceDE w:val="0"/>
        <w:autoSpaceDN w:val="0"/>
        <w:adjustRightInd w:val="0"/>
        <w:rPr>
          <w:b/>
          <w:bCs/>
          <w:sz w:val="20"/>
          <w:lang w:eastAsia="ca-ES"/>
        </w:rPr>
      </w:pPr>
    </w:p>
    <w:p w14:paraId="37E90553" w14:textId="77777777" w:rsidR="00DC4ED2" w:rsidRDefault="00DC4ED2" w:rsidP="00DC4ED2">
      <w:pPr>
        <w:suppressAutoHyphens w:val="0"/>
        <w:autoSpaceDE w:val="0"/>
        <w:autoSpaceDN w:val="0"/>
        <w:adjustRightInd w:val="0"/>
        <w:rPr>
          <w:b/>
          <w:bCs/>
          <w:sz w:val="20"/>
          <w:lang w:eastAsia="ca-ES"/>
        </w:rPr>
      </w:pPr>
    </w:p>
    <w:tbl>
      <w:tblPr>
        <w:tblStyle w:val="Taulaambquadrcula"/>
        <w:tblW w:w="8788" w:type="dxa"/>
        <w:jc w:val="center"/>
        <w:tblLook w:val="04A0" w:firstRow="1" w:lastRow="0" w:firstColumn="1" w:lastColumn="0" w:noHBand="0" w:noVBand="1"/>
      </w:tblPr>
      <w:tblGrid>
        <w:gridCol w:w="510"/>
        <w:gridCol w:w="1390"/>
        <w:gridCol w:w="3518"/>
        <w:gridCol w:w="3370"/>
      </w:tblGrid>
      <w:tr w:rsidR="00DC4ED2" w:rsidRPr="004762E1" w14:paraId="24E8ECD6" w14:textId="77777777" w:rsidTr="00857B5B">
        <w:trPr>
          <w:trHeight w:hRule="exact" w:val="987"/>
          <w:tblHeader/>
          <w:jc w:val="center"/>
        </w:trPr>
        <w:tc>
          <w:tcPr>
            <w:tcW w:w="510" w:type="dxa"/>
            <w:shd w:val="clear" w:color="auto" w:fill="D9D9D9" w:themeFill="background1" w:themeFillShade="D9"/>
            <w:vAlign w:val="center"/>
          </w:tcPr>
          <w:p w14:paraId="017E1EF7" w14:textId="77777777" w:rsidR="00DC4ED2" w:rsidRPr="0034221A" w:rsidRDefault="00DC4ED2" w:rsidP="00857B5B">
            <w:pPr>
              <w:rPr>
                <w:b/>
              </w:rPr>
            </w:pPr>
            <w:proofErr w:type="spellStart"/>
            <w:r w:rsidRPr="0034221A">
              <w:rPr>
                <w:b/>
              </w:rPr>
              <w:t>Id</w:t>
            </w:r>
            <w:proofErr w:type="spellEnd"/>
            <w:r w:rsidRPr="0034221A">
              <w:rPr>
                <w:b/>
              </w:rPr>
              <w:t>.</w:t>
            </w:r>
          </w:p>
        </w:tc>
        <w:tc>
          <w:tcPr>
            <w:tcW w:w="1270" w:type="dxa"/>
            <w:shd w:val="clear" w:color="auto" w:fill="D9D9D9" w:themeFill="background1" w:themeFillShade="D9"/>
            <w:vAlign w:val="center"/>
          </w:tcPr>
          <w:p w14:paraId="5E76AD17" w14:textId="77777777" w:rsidR="00DC4ED2" w:rsidRPr="0034221A" w:rsidRDefault="00DC4ED2" w:rsidP="00857B5B">
            <w:pPr>
              <w:rPr>
                <w:b/>
              </w:rPr>
            </w:pPr>
            <w:r w:rsidRPr="0034221A">
              <w:rPr>
                <w:b/>
              </w:rPr>
              <w:t>Perfil</w:t>
            </w:r>
          </w:p>
        </w:tc>
        <w:tc>
          <w:tcPr>
            <w:tcW w:w="3576" w:type="dxa"/>
            <w:shd w:val="pct20" w:color="auto" w:fill="auto"/>
            <w:vAlign w:val="center"/>
          </w:tcPr>
          <w:p w14:paraId="09DB3083" w14:textId="77777777" w:rsidR="00DC4ED2" w:rsidRPr="0034221A" w:rsidRDefault="00DC4ED2" w:rsidP="00857B5B">
            <w:pPr>
              <w:rPr>
                <w:b/>
              </w:rPr>
            </w:pPr>
            <w:r w:rsidRPr="0034221A">
              <w:rPr>
                <w:b/>
              </w:rPr>
              <w:t>Experiència valorable per sobre de la mínima (darrers 6 anys)</w:t>
            </w:r>
          </w:p>
        </w:tc>
        <w:tc>
          <w:tcPr>
            <w:tcW w:w="3432" w:type="dxa"/>
            <w:shd w:val="pct20" w:color="auto" w:fill="auto"/>
            <w:vAlign w:val="center"/>
          </w:tcPr>
          <w:p w14:paraId="38E0D8C6" w14:textId="77777777" w:rsidR="00DC4ED2" w:rsidRPr="00C15BDB" w:rsidRDefault="00DC4ED2" w:rsidP="00857B5B">
            <w:pPr>
              <w:rPr>
                <w:b/>
                <w:bCs/>
                <w:highlight w:val="yellow"/>
              </w:rPr>
            </w:pPr>
            <w:r w:rsidRPr="00520751">
              <w:rPr>
                <w:sz w:val="18"/>
                <w:szCs w:val="18"/>
              </w:rPr>
              <w:t>(</w:t>
            </w:r>
            <w:r w:rsidRPr="00520751">
              <w:rPr>
                <w:i/>
                <w:iCs/>
                <w:szCs w:val="18"/>
              </w:rPr>
              <w:t>M</w:t>
            </w:r>
            <w:r w:rsidRPr="00520751">
              <w:rPr>
                <w:i/>
                <w:iCs/>
                <w:szCs w:val="22"/>
              </w:rPr>
              <w:t xml:space="preserve">arqueu amb una única creu el nombre de </w:t>
            </w:r>
            <w:r>
              <w:rPr>
                <w:i/>
                <w:iCs/>
                <w:szCs w:val="22"/>
              </w:rPr>
              <w:t>projecte</w:t>
            </w:r>
            <w:r w:rsidRPr="00520751">
              <w:rPr>
                <w:i/>
                <w:iCs/>
                <w:szCs w:val="22"/>
              </w:rPr>
              <w:t>s en els que s’ha participat i que reuneixin els requisits exigits</w:t>
            </w:r>
            <w:r w:rsidRPr="00C15BDB">
              <w:rPr>
                <w:b/>
                <w:bCs/>
                <w:i/>
                <w:iCs/>
              </w:rPr>
              <w:t>)</w:t>
            </w:r>
            <w:r w:rsidRPr="00C15BDB">
              <w:rPr>
                <w:b/>
                <w:bCs/>
              </w:rPr>
              <w:t xml:space="preserve"> </w:t>
            </w:r>
          </w:p>
        </w:tc>
      </w:tr>
      <w:tr w:rsidR="00DC4ED2" w:rsidRPr="00A72E0E" w14:paraId="48778D5D" w14:textId="77777777" w:rsidTr="00857B5B">
        <w:trPr>
          <w:trHeight w:val="2689"/>
          <w:jc w:val="center"/>
        </w:trPr>
        <w:tc>
          <w:tcPr>
            <w:tcW w:w="510" w:type="dxa"/>
            <w:vAlign w:val="center"/>
          </w:tcPr>
          <w:p w14:paraId="16D29D78" w14:textId="77777777" w:rsidR="00DC4ED2" w:rsidRDefault="00DC4ED2" w:rsidP="00857B5B">
            <w:pPr>
              <w:rPr>
                <w:szCs w:val="22"/>
              </w:rPr>
            </w:pPr>
          </w:p>
          <w:p w14:paraId="28EFC243" w14:textId="77777777" w:rsidR="00DC4ED2" w:rsidRDefault="00DC4ED2" w:rsidP="00857B5B">
            <w:pPr>
              <w:rPr>
                <w:szCs w:val="22"/>
              </w:rPr>
            </w:pPr>
            <w:r>
              <w:rPr>
                <w:szCs w:val="22"/>
              </w:rPr>
              <w:t>ES</w:t>
            </w:r>
          </w:p>
          <w:p w14:paraId="10FC4AA0" w14:textId="77777777" w:rsidR="00DC4ED2" w:rsidRDefault="00DC4ED2" w:rsidP="00857B5B">
            <w:pPr>
              <w:rPr>
                <w:szCs w:val="22"/>
              </w:rPr>
            </w:pPr>
          </w:p>
          <w:p w14:paraId="39C79E23" w14:textId="77777777" w:rsidR="00DC4ED2" w:rsidRDefault="00DC4ED2" w:rsidP="00857B5B">
            <w:pPr>
              <w:rPr>
                <w:szCs w:val="22"/>
              </w:rPr>
            </w:pPr>
          </w:p>
          <w:p w14:paraId="3A0A7F87" w14:textId="77777777" w:rsidR="00DC4ED2" w:rsidRDefault="00DC4ED2" w:rsidP="00857B5B">
            <w:pPr>
              <w:rPr>
                <w:szCs w:val="22"/>
              </w:rPr>
            </w:pPr>
          </w:p>
          <w:p w14:paraId="3FCB3D94" w14:textId="77777777" w:rsidR="00DC4ED2" w:rsidRDefault="00DC4ED2" w:rsidP="00857B5B">
            <w:pPr>
              <w:rPr>
                <w:szCs w:val="22"/>
              </w:rPr>
            </w:pPr>
          </w:p>
          <w:p w14:paraId="730620F1" w14:textId="77777777" w:rsidR="00DC4ED2" w:rsidRDefault="00DC4ED2" w:rsidP="00857B5B">
            <w:pPr>
              <w:rPr>
                <w:szCs w:val="22"/>
              </w:rPr>
            </w:pPr>
          </w:p>
          <w:p w14:paraId="4D2AB702" w14:textId="77777777" w:rsidR="00DC4ED2" w:rsidRDefault="00DC4ED2" w:rsidP="00857B5B">
            <w:pPr>
              <w:rPr>
                <w:szCs w:val="22"/>
              </w:rPr>
            </w:pPr>
          </w:p>
          <w:p w14:paraId="7ABBB27F" w14:textId="77777777" w:rsidR="00DC4ED2" w:rsidRDefault="00DC4ED2" w:rsidP="00857B5B">
            <w:pPr>
              <w:rPr>
                <w:szCs w:val="22"/>
              </w:rPr>
            </w:pPr>
          </w:p>
          <w:p w14:paraId="0DBBAC20" w14:textId="77777777" w:rsidR="00DC4ED2" w:rsidRPr="0034221A" w:rsidRDefault="00DC4ED2" w:rsidP="00857B5B">
            <w:pPr>
              <w:rPr>
                <w:szCs w:val="22"/>
              </w:rPr>
            </w:pPr>
          </w:p>
        </w:tc>
        <w:tc>
          <w:tcPr>
            <w:tcW w:w="1270" w:type="dxa"/>
          </w:tcPr>
          <w:p w14:paraId="73C6F002" w14:textId="77777777" w:rsidR="00DC4ED2" w:rsidRDefault="00DC4ED2" w:rsidP="00857B5B">
            <w:pPr>
              <w:rPr>
                <w:szCs w:val="22"/>
              </w:rPr>
            </w:pPr>
          </w:p>
          <w:p w14:paraId="31F27942" w14:textId="77777777" w:rsidR="00DC4ED2" w:rsidRDefault="00DC4ED2" w:rsidP="00857B5B">
            <w:pPr>
              <w:rPr>
                <w:szCs w:val="22"/>
              </w:rPr>
            </w:pPr>
            <w:r w:rsidRPr="00B81E37">
              <w:rPr>
                <w:szCs w:val="22"/>
              </w:rPr>
              <w:t>Especialista en xarxes de serveis</w:t>
            </w:r>
          </w:p>
          <w:p w14:paraId="3E22AE9F" w14:textId="77777777" w:rsidR="00DC4ED2" w:rsidRDefault="00DC4ED2" w:rsidP="00857B5B">
            <w:pPr>
              <w:rPr>
                <w:szCs w:val="22"/>
              </w:rPr>
            </w:pPr>
          </w:p>
          <w:p w14:paraId="5391D4D7" w14:textId="77777777" w:rsidR="00DC4ED2" w:rsidRDefault="00DC4ED2" w:rsidP="00857B5B">
            <w:pPr>
              <w:rPr>
                <w:szCs w:val="22"/>
              </w:rPr>
            </w:pPr>
          </w:p>
          <w:p w14:paraId="1C9F1619" w14:textId="77777777" w:rsidR="00DC4ED2" w:rsidRDefault="00DC4ED2" w:rsidP="00857B5B">
            <w:pPr>
              <w:rPr>
                <w:szCs w:val="22"/>
              </w:rPr>
            </w:pPr>
          </w:p>
          <w:p w14:paraId="1E1F7654" w14:textId="77777777" w:rsidR="00DC4ED2" w:rsidRDefault="00DC4ED2" w:rsidP="00857B5B">
            <w:pPr>
              <w:rPr>
                <w:szCs w:val="22"/>
              </w:rPr>
            </w:pPr>
          </w:p>
          <w:p w14:paraId="380B45AA" w14:textId="77777777" w:rsidR="00DC4ED2" w:rsidRPr="0034221A" w:rsidRDefault="00DC4ED2" w:rsidP="00857B5B">
            <w:pPr>
              <w:rPr>
                <w:szCs w:val="22"/>
              </w:rPr>
            </w:pPr>
            <w:r w:rsidRPr="00B81E37">
              <w:rPr>
                <w:szCs w:val="22"/>
              </w:rPr>
              <w:tab/>
            </w:r>
          </w:p>
        </w:tc>
        <w:tc>
          <w:tcPr>
            <w:tcW w:w="3576" w:type="dxa"/>
            <w:vAlign w:val="center"/>
          </w:tcPr>
          <w:p w14:paraId="237C59BC" w14:textId="77777777" w:rsidR="00DC4ED2" w:rsidRPr="00C52741" w:rsidRDefault="00DC4ED2" w:rsidP="00857B5B">
            <w:pPr>
              <w:rPr>
                <w:szCs w:val="22"/>
              </w:rPr>
            </w:pPr>
            <w:r w:rsidRPr="00DD7DE6">
              <w:rPr>
                <w:szCs w:val="22"/>
              </w:rPr>
              <w:t xml:space="preserve">Haver participat en contractes de redacció de projectes constructius en àmbit urbà de travesseres i/o viaris urbans que incloguin afectacions a serveis existents, amb un pressupost de les obres, superior a 400.000 </w:t>
            </w:r>
            <w:r>
              <w:rPr>
                <w:szCs w:val="22"/>
              </w:rPr>
              <w:t>€</w:t>
            </w:r>
            <w:r w:rsidRPr="00DD7DE6">
              <w:rPr>
                <w:szCs w:val="22"/>
              </w:rPr>
              <w:t xml:space="preserve"> (IVA exclòs).</w:t>
            </w:r>
          </w:p>
        </w:tc>
        <w:tc>
          <w:tcPr>
            <w:tcW w:w="3432" w:type="dxa"/>
          </w:tcPr>
          <w:p w14:paraId="748B4601" w14:textId="77777777" w:rsidR="00DC4ED2" w:rsidRDefault="00DC4ED2" w:rsidP="00857B5B">
            <w:pPr>
              <w:rPr>
                <w:szCs w:val="22"/>
              </w:rPr>
            </w:pPr>
          </w:p>
          <w:p w14:paraId="1E0983DC" w14:textId="77777777" w:rsidR="00DC4ED2" w:rsidRDefault="00DC4ED2" w:rsidP="00857B5B">
            <w:pPr>
              <w:rPr>
                <w:szCs w:val="22"/>
              </w:rPr>
            </w:pPr>
          </w:p>
          <w:p w14:paraId="6E144D2F" w14:textId="77777777" w:rsidR="00DC4ED2" w:rsidRPr="00C52741" w:rsidRDefault="00DC4ED2" w:rsidP="00857B5B">
            <w:pPr>
              <w:rPr>
                <w:szCs w:val="22"/>
              </w:rPr>
            </w:pPr>
            <w:r w:rsidRPr="00C52741">
              <w:rPr>
                <w:szCs w:val="22"/>
              </w:rPr>
              <w:t xml:space="preserve">               </w:t>
            </w:r>
            <w:r>
              <w:rPr>
                <w:szCs w:val="22"/>
              </w:rPr>
              <w:t xml:space="preserve">    </w:t>
            </w:r>
            <w:r w:rsidRPr="00C52741">
              <w:rPr>
                <w:szCs w:val="22"/>
              </w:rPr>
              <w:t xml:space="preserve">1 </w:t>
            </w:r>
            <w:r>
              <w:rPr>
                <w:szCs w:val="22"/>
              </w:rPr>
              <w:t xml:space="preserve">  </w:t>
            </w:r>
            <w:r w:rsidRPr="00C52741">
              <w:rPr>
                <w:szCs w:val="22"/>
              </w:rPr>
              <w:t xml:space="preserve">   2</w:t>
            </w:r>
          </w:p>
          <w:p w14:paraId="1BE2021B" w14:textId="77777777" w:rsidR="00DC4ED2" w:rsidRPr="00A72E0E" w:rsidRDefault="00DC4ED2" w:rsidP="00857B5B">
            <w:pPr>
              <w:rPr>
                <w:sz w:val="20"/>
              </w:rPr>
            </w:pPr>
            <w:r>
              <w:rPr>
                <w:sz w:val="56"/>
                <w:szCs w:val="56"/>
              </w:rPr>
              <w:t xml:space="preserve">       </w:t>
            </w:r>
            <w:r w:rsidRPr="00A72E0E">
              <w:rPr>
                <w:sz w:val="56"/>
                <w:szCs w:val="56"/>
              </w:rPr>
              <w:t>□ □</w:t>
            </w:r>
          </w:p>
        </w:tc>
      </w:tr>
    </w:tbl>
    <w:p w14:paraId="2D771489" w14:textId="77777777" w:rsidR="00DC4ED2" w:rsidRDefault="00DC4ED2" w:rsidP="00DC4ED2">
      <w:pPr>
        <w:suppressAutoHyphens w:val="0"/>
        <w:autoSpaceDE w:val="0"/>
        <w:autoSpaceDN w:val="0"/>
        <w:adjustRightInd w:val="0"/>
        <w:rPr>
          <w:b/>
          <w:bCs/>
          <w:sz w:val="20"/>
          <w:lang w:eastAsia="ca-ES"/>
        </w:rPr>
      </w:pPr>
    </w:p>
    <w:p w14:paraId="4C5B86E3" w14:textId="77777777" w:rsidR="00DC4ED2" w:rsidRDefault="00DC4ED2" w:rsidP="00DC4ED2">
      <w:pPr>
        <w:suppressAutoHyphens w:val="0"/>
        <w:autoSpaceDE w:val="0"/>
        <w:autoSpaceDN w:val="0"/>
        <w:adjustRightInd w:val="0"/>
        <w:rPr>
          <w:sz w:val="20"/>
          <w:lang w:eastAsia="ca-ES"/>
        </w:rPr>
      </w:pPr>
      <w:r w:rsidRPr="003950D3">
        <w:rPr>
          <w:b/>
          <w:bCs/>
          <w:sz w:val="20"/>
          <w:lang w:eastAsia="ca-ES"/>
        </w:rPr>
        <w:t>Nota:</w:t>
      </w:r>
      <w:r w:rsidRPr="003950D3">
        <w:rPr>
          <w:sz w:val="20"/>
          <w:lang w:eastAsia="ca-ES"/>
        </w:rPr>
        <w:t xml:space="preserve"> en tractar-se d’una millora d’experiència, no es tindrà en compte els treballs presentats per justificar l’experiència mínima exigida a la clàusula 1.10 PCAP.</w:t>
      </w:r>
    </w:p>
    <w:p w14:paraId="6E52985D" w14:textId="77777777" w:rsidR="00DC4ED2" w:rsidRDefault="00DC4ED2" w:rsidP="00DC4ED2">
      <w:pPr>
        <w:suppressAutoHyphens w:val="0"/>
        <w:autoSpaceDE w:val="0"/>
        <w:autoSpaceDN w:val="0"/>
        <w:adjustRightInd w:val="0"/>
        <w:rPr>
          <w:sz w:val="20"/>
          <w:lang w:eastAsia="ca-ES"/>
        </w:rPr>
      </w:pPr>
    </w:p>
    <w:p w14:paraId="71AC292F" w14:textId="77777777" w:rsidR="00DC4ED2" w:rsidRPr="00557723" w:rsidRDefault="00DC4ED2" w:rsidP="00DC4ED2">
      <w:pPr>
        <w:suppressAutoHyphens w:val="0"/>
        <w:autoSpaceDE w:val="0"/>
        <w:autoSpaceDN w:val="0"/>
        <w:adjustRightInd w:val="0"/>
        <w:rPr>
          <w:sz w:val="20"/>
          <w:lang w:eastAsia="ca-ES"/>
        </w:rPr>
      </w:pPr>
      <w:r>
        <w:rPr>
          <w:b/>
          <w:bCs/>
          <w:color w:val="000000" w:themeColor="text1"/>
          <w:sz w:val="20"/>
        </w:rPr>
        <w:t xml:space="preserve">Nota 2: </w:t>
      </w:r>
      <w:r w:rsidRPr="00557723">
        <w:rPr>
          <w:b/>
          <w:bCs/>
          <w:color w:val="000000" w:themeColor="text1"/>
          <w:sz w:val="20"/>
        </w:rPr>
        <w:t>(*)S’entenen per viaris urbans,</w:t>
      </w:r>
      <w:r w:rsidRPr="00557723">
        <w:rPr>
          <w:color w:val="000000" w:themeColor="text1"/>
          <w:sz w:val="20"/>
        </w:rPr>
        <w:t xml:space="preserve"> </w:t>
      </w:r>
      <w:r w:rsidRPr="00557723">
        <w:rPr>
          <w:sz w:val="20"/>
        </w:rPr>
        <w:t xml:space="preserve">carrers o vies, en sol classificat com a urbà pel planejament i que estiguin consolidats com a mínim en tres quartes parts en ambdós marges. No es consideraran projectes similars a l’objecte del contracte, projectes que incloguin exclusivament resolució de cruïlles, com ara rotondes, i/o projectes d’urbanització de nous sectors de planejament, ja que no comporten els mateixos requisits i condicionants vers la proposta de projecte i característiques d’intervenció, que els projectes de </w:t>
      </w:r>
      <w:proofErr w:type="spellStart"/>
      <w:r w:rsidRPr="00557723">
        <w:rPr>
          <w:sz w:val="20"/>
        </w:rPr>
        <w:t>reurbanització</w:t>
      </w:r>
      <w:proofErr w:type="spellEnd"/>
      <w:r w:rsidRPr="00557723">
        <w:rPr>
          <w:sz w:val="20"/>
        </w:rPr>
        <w:t xml:space="preserve"> com el de l’objecte del contracte.</w:t>
      </w:r>
    </w:p>
    <w:p w14:paraId="74B4E496" w14:textId="77777777" w:rsidR="00DC4ED2" w:rsidRDefault="00DC4ED2" w:rsidP="00DC4ED2">
      <w:pPr>
        <w:suppressAutoHyphens w:val="0"/>
        <w:autoSpaceDE w:val="0"/>
        <w:autoSpaceDN w:val="0"/>
        <w:adjustRightInd w:val="0"/>
        <w:rPr>
          <w:sz w:val="20"/>
          <w:lang w:eastAsia="ca-ES"/>
        </w:rPr>
      </w:pPr>
    </w:p>
    <w:p w14:paraId="5AB239B7" w14:textId="77777777" w:rsidR="00DC4ED2" w:rsidRDefault="00DC4ED2" w:rsidP="00DC4ED2">
      <w:pPr>
        <w:rPr>
          <w:highlight w:val="yellow"/>
        </w:rPr>
      </w:pPr>
    </w:p>
    <w:p w14:paraId="025CF8A0" w14:textId="77777777" w:rsidR="00DC4ED2" w:rsidRDefault="00DC4ED2" w:rsidP="00DC4ED2">
      <w:pPr>
        <w:rPr>
          <w:highlight w:val="yellow"/>
        </w:rPr>
      </w:pPr>
    </w:p>
    <w:p w14:paraId="43BACF1E" w14:textId="77777777" w:rsidR="00DC4ED2" w:rsidRPr="004762E1" w:rsidRDefault="00DC4ED2" w:rsidP="00DC4ED2">
      <w:pPr>
        <w:rPr>
          <w:highlight w:val="yellow"/>
        </w:rPr>
      </w:pPr>
    </w:p>
    <w:p w14:paraId="70A88631" w14:textId="77777777" w:rsidR="00DC4ED2" w:rsidRPr="00A95A6B" w:rsidRDefault="00DC4ED2" w:rsidP="00DC4ED2">
      <w:pPr>
        <w:numPr>
          <w:ilvl w:val="0"/>
          <w:numId w:val="1"/>
        </w:numPr>
        <w:ind w:left="426" w:hanging="426"/>
        <w:rPr>
          <w:b/>
          <w:szCs w:val="22"/>
        </w:rPr>
      </w:pPr>
      <w:r w:rsidRPr="00A95A6B">
        <w:rPr>
          <w:b/>
          <w:bCs/>
          <w:szCs w:val="22"/>
        </w:rPr>
        <w:lastRenderedPageBreak/>
        <w:t xml:space="preserve">Perfil professional addicional a incorporar a l’equip de treball, </w:t>
      </w:r>
      <w:r w:rsidRPr="00A95A6B">
        <w:rPr>
          <w:b/>
          <w:szCs w:val="22"/>
        </w:rPr>
        <w:t>per sobre de l’equip mínim exigit a la clàusula 1.10 PCAP</w:t>
      </w:r>
    </w:p>
    <w:p w14:paraId="0C3103E9" w14:textId="77777777" w:rsidR="00DC4ED2" w:rsidRPr="00A95A6B" w:rsidRDefault="00DC4ED2" w:rsidP="00DC4ED2">
      <w:pPr>
        <w:ind w:left="426"/>
        <w:rPr>
          <w:b/>
          <w:szCs w:val="22"/>
        </w:rPr>
      </w:pPr>
    </w:p>
    <w:p w14:paraId="4F6FA9BB" w14:textId="77777777" w:rsidR="00DC4ED2" w:rsidRPr="00A95A6B" w:rsidRDefault="00DC4ED2" w:rsidP="00DC4ED2">
      <w:r w:rsidRPr="00A95A6B">
        <w:t>Incorporació de perfil professional addicional:</w:t>
      </w:r>
    </w:p>
    <w:p w14:paraId="09CF4B98" w14:textId="77777777" w:rsidR="00DC4ED2" w:rsidRPr="00A95A6B" w:rsidRDefault="00DC4ED2" w:rsidP="00DC4ED2"/>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996"/>
        <w:gridCol w:w="2363"/>
      </w:tblGrid>
      <w:tr w:rsidR="00DC4ED2" w:rsidRPr="004762E1" w14:paraId="6E23ACFF" w14:textId="77777777" w:rsidTr="00857B5B">
        <w:trPr>
          <w:trHeight w:val="1047"/>
          <w:tblHeader/>
          <w:jc w:val="center"/>
        </w:trPr>
        <w:tc>
          <w:tcPr>
            <w:tcW w:w="5996" w:type="dxa"/>
            <w:shd w:val="clear" w:color="auto" w:fill="D9D9D9"/>
          </w:tcPr>
          <w:p w14:paraId="7093C5D5" w14:textId="77777777" w:rsidR="00DC4ED2" w:rsidRPr="00A95A6B" w:rsidRDefault="00DC4ED2" w:rsidP="00857B5B">
            <w:pPr>
              <w:jc w:val="left"/>
            </w:pPr>
            <w:r w:rsidRPr="00A95A6B">
              <w:rPr>
                <w:b/>
                <w:bCs/>
                <w:color w:val="000000"/>
                <w:szCs w:val="22"/>
                <w:lang w:eastAsia="ca-ES"/>
              </w:rPr>
              <w:t>Perfil especialista</w:t>
            </w:r>
            <w:r>
              <w:rPr>
                <w:b/>
                <w:bCs/>
                <w:color w:val="000000"/>
                <w:szCs w:val="22"/>
                <w:lang w:eastAsia="ca-ES"/>
              </w:rPr>
              <w:t>,</w:t>
            </w:r>
            <w:r w:rsidRPr="00A95A6B">
              <w:rPr>
                <w:b/>
                <w:bCs/>
                <w:color w:val="000000"/>
                <w:szCs w:val="22"/>
                <w:lang w:eastAsia="ca-ES"/>
              </w:rPr>
              <w:t xml:space="preserve"> segons indicacions clàusula 1.11 PCAP</w:t>
            </w:r>
          </w:p>
        </w:tc>
        <w:tc>
          <w:tcPr>
            <w:tcW w:w="2363" w:type="dxa"/>
            <w:shd w:val="clear" w:color="auto" w:fill="D9D9D9"/>
          </w:tcPr>
          <w:p w14:paraId="70195E62" w14:textId="77777777" w:rsidR="00DC4ED2" w:rsidRPr="00A95A6B" w:rsidRDefault="00DC4ED2" w:rsidP="00857B5B">
            <w:pPr>
              <w:jc w:val="center"/>
            </w:pPr>
            <w:r w:rsidRPr="00A95A6B">
              <w:rPr>
                <w:sz w:val="18"/>
                <w:szCs w:val="18"/>
              </w:rPr>
              <w:t>(</w:t>
            </w:r>
            <w:r w:rsidRPr="00A95A6B">
              <w:rPr>
                <w:szCs w:val="22"/>
              </w:rPr>
              <w:t xml:space="preserve">Marqueu amb una única X </w:t>
            </w:r>
            <w:r w:rsidRPr="00A95A6B">
              <w:t xml:space="preserve"> si oferiu/no oferiu incorporar aquest perfil tècnic) </w:t>
            </w:r>
          </w:p>
          <w:p w14:paraId="1846C5EC" w14:textId="77777777" w:rsidR="00DC4ED2" w:rsidRPr="00A95A6B" w:rsidRDefault="00DC4ED2" w:rsidP="00857B5B">
            <w:pPr>
              <w:jc w:val="center"/>
            </w:pPr>
          </w:p>
        </w:tc>
      </w:tr>
      <w:tr w:rsidR="00DC4ED2" w:rsidRPr="004762E1" w14:paraId="6C88F093" w14:textId="77777777" w:rsidTr="00857B5B">
        <w:trPr>
          <w:trHeight w:val="3095"/>
          <w:jc w:val="center"/>
        </w:trPr>
        <w:tc>
          <w:tcPr>
            <w:tcW w:w="5996" w:type="dxa"/>
            <w:vAlign w:val="center"/>
          </w:tcPr>
          <w:p w14:paraId="69B0B0AA" w14:textId="77777777" w:rsidR="00DC4ED2" w:rsidRPr="00A95A6B" w:rsidRDefault="00DC4ED2" w:rsidP="00857B5B"/>
          <w:p w14:paraId="3A7657AE" w14:textId="77777777" w:rsidR="00DC4ED2" w:rsidRPr="00B300AE" w:rsidRDefault="00DC4ED2" w:rsidP="00857B5B">
            <w:pPr>
              <w:suppressAutoHyphens w:val="0"/>
              <w:autoSpaceDE w:val="0"/>
              <w:autoSpaceDN w:val="0"/>
              <w:adjustRightInd w:val="0"/>
              <w:rPr>
                <w:szCs w:val="22"/>
                <w:lang w:eastAsia="ca-ES"/>
              </w:rPr>
            </w:pPr>
            <w:r w:rsidRPr="00205B17">
              <w:rPr>
                <w:b/>
                <w:bCs/>
                <w:szCs w:val="22"/>
              </w:rPr>
              <w:t xml:space="preserve">Oferiment </w:t>
            </w:r>
            <w:r w:rsidRPr="00B300AE">
              <w:rPr>
                <w:szCs w:val="22"/>
              </w:rPr>
              <w:t>de la incorporació a l’equip de treball d’un/a</w:t>
            </w:r>
            <w:r w:rsidRPr="00B300AE">
              <w:rPr>
                <w:b/>
                <w:bCs/>
              </w:rPr>
              <w:t xml:space="preserve"> especialista en vegetació i/o paisatge</w:t>
            </w:r>
            <w:r w:rsidRPr="00B300AE">
              <w:rPr>
                <w:szCs w:val="22"/>
              </w:rPr>
              <w:t xml:space="preserve">, amb una titulació d’Enginyer/a agrònom/a especialista en verd urbà o arquitecte/a paisatgista o grau equivalent; o una altre enginyeria/grau i/o cicle que pugui acreditar coneixements i experiència </w:t>
            </w:r>
            <w:r w:rsidRPr="00B300AE">
              <w:t>per a la selecció i tria d’espècies, dels requisits de plantació i dels sistemes de reg a implementar, entre d’altres,</w:t>
            </w:r>
            <w:r w:rsidRPr="00B300AE">
              <w:rPr>
                <w:szCs w:val="22"/>
              </w:rPr>
              <w:t xml:space="preserve"> </w:t>
            </w:r>
            <w:r w:rsidRPr="00B300AE">
              <w:rPr>
                <w:szCs w:val="22"/>
                <w:lang w:eastAsia="ca-ES"/>
              </w:rPr>
              <w:t>segons indica la clàusula 1.11 PCAP, a</w:t>
            </w:r>
            <w:r w:rsidRPr="00B300AE">
              <w:t>mb una experiència mínima de tres (3) projectes desenvolupant les tasques descrites en els darrers 6 anys, en projectes similars a l’objecte del contracte</w:t>
            </w:r>
          </w:p>
          <w:p w14:paraId="690E7398" w14:textId="77777777" w:rsidR="00DC4ED2" w:rsidRPr="004762E1" w:rsidRDefault="00DC4ED2" w:rsidP="00857B5B">
            <w:pPr>
              <w:rPr>
                <w:highlight w:val="yellow"/>
              </w:rPr>
            </w:pPr>
          </w:p>
        </w:tc>
        <w:tc>
          <w:tcPr>
            <w:tcW w:w="2363" w:type="dxa"/>
            <w:vAlign w:val="center"/>
          </w:tcPr>
          <w:p w14:paraId="6A756FB3" w14:textId="77777777" w:rsidR="00DC4ED2" w:rsidRPr="00B300AE" w:rsidRDefault="00DC4ED2" w:rsidP="00857B5B">
            <w:pPr>
              <w:rPr>
                <w:szCs w:val="22"/>
              </w:rPr>
            </w:pPr>
            <w:r w:rsidRPr="00B300AE">
              <w:rPr>
                <w:i/>
                <w:iCs/>
                <w:szCs w:val="22"/>
              </w:rPr>
              <w:t xml:space="preserve">           </w:t>
            </w:r>
            <w:r w:rsidRPr="00B300AE">
              <w:rPr>
                <w:szCs w:val="22"/>
              </w:rPr>
              <w:t xml:space="preserve">SI      NO      </w:t>
            </w:r>
          </w:p>
          <w:p w14:paraId="364B0BEE" w14:textId="77777777" w:rsidR="00DC4ED2" w:rsidRPr="00B300AE" w:rsidRDefault="00DC4ED2" w:rsidP="00857B5B">
            <w:pPr>
              <w:spacing w:line="120" w:lineRule="auto"/>
              <w:jc w:val="center"/>
              <w:rPr>
                <w:sz w:val="56"/>
                <w:szCs w:val="56"/>
              </w:rPr>
            </w:pPr>
            <w:r w:rsidRPr="00B300AE">
              <w:rPr>
                <w:sz w:val="56"/>
                <w:szCs w:val="56"/>
              </w:rPr>
              <w:t xml:space="preserve">□  □ </w:t>
            </w:r>
          </w:p>
          <w:p w14:paraId="7815847F" w14:textId="77777777" w:rsidR="00DC4ED2" w:rsidRPr="004762E1" w:rsidRDefault="00DC4ED2" w:rsidP="00857B5B">
            <w:pPr>
              <w:jc w:val="center"/>
              <w:rPr>
                <w:rFonts w:eastAsia="Calibri"/>
                <w:b/>
                <w:bCs/>
                <w:i/>
                <w:iCs/>
                <w:color w:val="000000"/>
                <w:szCs w:val="22"/>
                <w:highlight w:val="yellow"/>
                <w:lang w:eastAsia="ca-ES"/>
              </w:rPr>
            </w:pPr>
          </w:p>
        </w:tc>
      </w:tr>
    </w:tbl>
    <w:p w14:paraId="5C821BBB" w14:textId="77777777" w:rsidR="00DC4ED2" w:rsidRPr="00F37CF6" w:rsidRDefault="00DC4ED2" w:rsidP="00DC4ED2">
      <w:pPr>
        <w:rPr>
          <w:highlight w:val="yellow"/>
        </w:rPr>
      </w:pPr>
    </w:p>
    <w:p w14:paraId="066EB72B" w14:textId="77777777" w:rsidR="00DC4ED2" w:rsidRPr="00F37CF6" w:rsidRDefault="00DC4ED2" w:rsidP="00DC4ED2">
      <w:pPr>
        <w:rPr>
          <w:sz w:val="20"/>
        </w:rPr>
      </w:pPr>
      <w:r w:rsidRPr="00F37CF6">
        <w:rPr>
          <w:b/>
          <w:bCs/>
          <w:sz w:val="20"/>
        </w:rPr>
        <w:t>NOTA:</w:t>
      </w:r>
      <w:r>
        <w:rPr>
          <w:sz w:val="20"/>
        </w:rPr>
        <w:t xml:space="preserve"> </w:t>
      </w:r>
      <w:r w:rsidRPr="00F37CF6">
        <w:rPr>
          <w:sz w:val="20"/>
        </w:rPr>
        <w:t>Una persona podrà ocupar només un perfil d’aquests mitjans personals mínims. De la mateixa manera, una persona no podrà ocupar més de dos perfils, sumats els perfils corresponents als mitjans personals mínims i els perfils corresponents a les millores.</w:t>
      </w:r>
    </w:p>
    <w:p w14:paraId="6075A51E" w14:textId="77777777" w:rsidR="00DC4ED2" w:rsidRDefault="00DC4ED2" w:rsidP="00DC4ED2">
      <w:pPr>
        <w:spacing w:line="252" w:lineRule="auto"/>
        <w:rPr>
          <w:b/>
          <w:bCs/>
          <w:highlight w:val="yellow"/>
        </w:rPr>
      </w:pPr>
    </w:p>
    <w:p w14:paraId="1C4C4817" w14:textId="77777777" w:rsidR="00DC4ED2" w:rsidRPr="004762E1" w:rsidRDefault="00DC4ED2" w:rsidP="00DC4ED2">
      <w:pPr>
        <w:spacing w:line="252" w:lineRule="auto"/>
        <w:rPr>
          <w:b/>
          <w:bCs/>
          <w:highlight w:val="yellow"/>
        </w:rPr>
      </w:pPr>
    </w:p>
    <w:p w14:paraId="35766C2E" w14:textId="77777777" w:rsidR="00DC4ED2" w:rsidRPr="001149B8" w:rsidRDefault="00DC4ED2" w:rsidP="00DC4ED2">
      <w:pPr>
        <w:numPr>
          <w:ilvl w:val="0"/>
          <w:numId w:val="1"/>
        </w:numPr>
        <w:ind w:left="426" w:hanging="426"/>
        <w:rPr>
          <w:b/>
          <w:szCs w:val="22"/>
        </w:rPr>
      </w:pPr>
      <w:r w:rsidRPr="001149B8">
        <w:rPr>
          <w:b/>
          <w:szCs w:val="22"/>
        </w:rPr>
        <w:t>Millores addicionals al contracte. Imatges virtuals</w:t>
      </w:r>
    </w:p>
    <w:p w14:paraId="1B20E1AD" w14:textId="77777777" w:rsidR="00DC4ED2" w:rsidRPr="004762E1" w:rsidRDefault="00DC4ED2" w:rsidP="00DC4ED2">
      <w:pPr>
        <w:rPr>
          <w:b/>
          <w:szCs w:val="22"/>
          <w:highlight w:val="yellow"/>
        </w:rPr>
      </w:pPr>
    </w:p>
    <w:tbl>
      <w:tblPr>
        <w:tblW w:w="0" w:type="auto"/>
        <w:jc w:val="center"/>
        <w:tblLayout w:type="fixed"/>
        <w:tblLook w:val="0000" w:firstRow="0" w:lastRow="0" w:firstColumn="0" w:lastColumn="0" w:noHBand="0" w:noVBand="0"/>
      </w:tblPr>
      <w:tblGrid>
        <w:gridCol w:w="5778"/>
        <w:gridCol w:w="2439"/>
      </w:tblGrid>
      <w:tr w:rsidR="00DC4ED2" w:rsidRPr="004762E1" w14:paraId="05F8BC9C" w14:textId="77777777" w:rsidTr="00857B5B">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577E6FD4" w14:textId="77777777" w:rsidR="00DC4ED2" w:rsidRPr="007C2E72" w:rsidRDefault="00DC4ED2" w:rsidP="00857B5B">
            <w:pPr>
              <w:rPr>
                <w:b/>
                <w:szCs w:val="22"/>
              </w:rPr>
            </w:pPr>
            <w:bookmarkStart w:id="0" w:name="_Hlk152579130"/>
          </w:p>
          <w:p w14:paraId="28950AE2" w14:textId="77777777" w:rsidR="00DC4ED2" w:rsidRPr="007C2E72" w:rsidRDefault="00DC4ED2" w:rsidP="00857B5B">
            <w:pPr>
              <w:rPr>
                <w:b/>
                <w:szCs w:val="22"/>
              </w:rPr>
            </w:pPr>
          </w:p>
          <w:p w14:paraId="78CF4508" w14:textId="77777777" w:rsidR="00DC4ED2" w:rsidRPr="007C2E72" w:rsidRDefault="00DC4ED2" w:rsidP="00857B5B">
            <w:r w:rsidRPr="007C2E72">
              <w:rPr>
                <w:b/>
                <w:szCs w:val="22"/>
              </w:rPr>
              <w:t>Realització d’</w:t>
            </w:r>
            <w:r>
              <w:rPr>
                <w:b/>
                <w:szCs w:val="22"/>
              </w:rPr>
              <w:t>imatges virtuals</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98484E" w14:textId="77777777" w:rsidR="00DC4ED2" w:rsidRPr="007C2E72" w:rsidRDefault="00DC4ED2" w:rsidP="00857B5B">
            <w:pPr>
              <w:widowControl w:val="0"/>
              <w:autoSpaceDE w:val="0"/>
              <w:autoSpaceDN w:val="0"/>
              <w:spacing w:line="251" w:lineRule="exact"/>
              <w:ind w:left="81" w:right="82"/>
              <w:jc w:val="center"/>
              <w:rPr>
                <w:rFonts w:eastAsia="Arial"/>
                <w:b/>
                <w:bCs/>
                <w:szCs w:val="22"/>
                <w:lang w:eastAsia="en-US"/>
              </w:rPr>
            </w:pPr>
            <w:r w:rsidRPr="007C2E72">
              <w:rPr>
                <w:b/>
                <w:bCs/>
                <w:szCs w:val="22"/>
                <w:lang w:eastAsia="ca-ES"/>
              </w:rPr>
              <w:t>OFEREIX/NO OFEREIX</w:t>
            </w:r>
          </w:p>
          <w:p w14:paraId="671AB0AD" w14:textId="77777777" w:rsidR="00DC4ED2" w:rsidRPr="007C2E72" w:rsidRDefault="00DC4ED2" w:rsidP="00857B5B">
            <w:pPr>
              <w:ind w:left="35"/>
              <w:jc w:val="center"/>
              <w:rPr>
                <w:szCs w:val="22"/>
              </w:rPr>
            </w:pPr>
            <w:r w:rsidRPr="007C2E72">
              <w:rPr>
                <w:rFonts w:eastAsia="Arial"/>
                <w:szCs w:val="22"/>
                <w:lang w:eastAsia="en-US"/>
              </w:rPr>
              <w:t xml:space="preserve"> (Marqueu amb una única X l’opció desitjada)</w:t>
            </w:r>
          </w:p>
        </w:tc>
      </w:tr>
      <w:tr w:rsidR="00DC4ED2" w:rsidRPr="004762E1" w14:paraId="61751337" w14:textId="77777777" w:rsidTr="00857B5B">
        <w:trPr>
          <w:trHeight w:val="695"/>
          <w:jc w:val="center"/>
        </w:trPr>
        <w:tc>
          <w:tcPr>
            <w:tcW w:w="5778" w:type="dxa"/>
            <w:tcBorders>
              <w:top w:val="single" w:sz="4" w:space="0" w:color="000000"/>
              <w:left w:val="single" w:sz="4" w:space="0" w:color="000000"/>
              <w:bottom w:val="single" w:sz="4" w:space="0" w:color="000000"/>
            </w:tcBorders>
          </w:tcPr>
          <w:p w14:paraId="32686565" w14:textId="77777777" w:rsidR="00DC4ED2" w:rsidRPr="007C2E72" w:rsidRDefault="00DC4ED2" w:rsidP="00857B5B">
            <w:pPr>
              <w:snapToGrid w:val="0"/>
              <w:spacing w:line="120" w:lineRule="auto"/>
              <w:rPr>
                <w:b/>
                <w:szCs w:val="22"/>
              </w:rPr>
            </w:pPr>
          </w:p>
          <w:p w14:paraId="6A069A6C" w14:textId="77777777" w:rsidR="00DC4ED2" w:rsidRPr="007C2E72" w:rsidRDefault="00DC4ED2" w:rsidP="00857B5B">
            <w:r w:rsidRPr="007C2E72">
              <w:rPr>
                <w:b/>
                <w:bCs/>
              </w:rPr>
              <w:t>Ofereix</w:t>
            </w:r>
            <w:r w:rsidRPr="007C2E72">
              <w:t xml:space="preserve"> la realització de dues (2) representacions virtual 3D (RENDER) amb imatge realista (amb l’addició de les textures corresponents) de les actuacions del projecte</w:t>
            </w:r>
            <w:r>
              <w:t>,</w:t>
            </w:r>
            <w:r w:rsidRPr="007C2E72">
              <w:t xml:space="preserve"> en els termes de la clàusula 1.11 PCAP</w:t>
            </w:r>
          </w:p>
          <w:p w14:paraId="1A5F0D0F" w14:textId="77777777" w:rsidR="00DC4ED2" w:rsidRPr="007C2E72" w:rsidRDefault="00DC4ED2" w:rsidP="00857B5B"/>
        </w:tc>
        <w:tc>
          <w:tcPr>
            <w:tcW w:w="2439" w:type="dxa"/>
            <w:tcBorders>
              <w:top w:val="single" w:sz="4" w:space="0" w:color="000000"/>
              <w:left w:val="single" w:sz="4" w:space="0" w:color="000000"/>
              <w:bottom w:val="single" w:sz="4" w:space="0" w:color="000000"/>
              <w:right w:val="single" w:sz="4" w:space="0" w:color="000000"/>
            </w:tcBorders>
            <w:vAlign w:val="center"/>
          </w:tcPr>
          <w:p w14:paraId="4B84BA89" w14:textId="77777777" w:rsidR="00DC4ED2" w:rsidRPr="007C2E72" w:rsidRDefault="00DC4ED2" w:rsidP="00857B5B">
            <w:pPr>
              <w:snapToGrid w:val="0"/>
              <w:jc w:val="center"/>
              <w:rPr>
                <w:szCs w:val="22"/>
                <w:lang w:eastAsia="ca-ES"/>
              </w:rPr>
            </w:pPr>
          </w:p>
          <w:p w14:paraId="3DF4FB8D" w14:textId="77777777" w:rsidR="00DC4ED2" w:rsidRPr="007C2E72" w:rsidRDefault="00DC4ED2" w:rsidP="00857B5B">
            <w:pPr>
              <w:snapToGrid w:val="0"/>
              <w:jc w:val="center"/>
              <w:rPr>
                <w:szCs w:val="22"/>
                <w:lang w:eastAsia="ca-ES"/>
              </w:rPr>
            </w:pPr>
          </w:p>
          <w:p w14:paraId="7A632BA2" w14:textId="77777777" w:rsidR="00DC4ED2" w:rsidRPr="007C2E72" w:rsidRDefault="00DC4ED2" w:rsidP="00857B5B">
            <w:pPr>
              <w:ind w:left="215"/>
              <w:jc w:val="center"/>
              <w:rPr>
                <w:szCs w:val="22"/>
                <w:lang w:eastAsia="es-ES"/>
              </w:rPr>
            </w:pPr>
            <w:r w:rsidRPr="007C2E72">
              <w:rPr>
                <w:szCs w:val="22"/>
                <w:lang w:eastAsia="es-ES"/>
              </w:rPr>
              <w:t>SI      NO</w:t>
            </w:r>
          </w:p>
          <w:p w14:paraId="498DD6C5" w14:textId="77777777" w:rsidR="00DC4ED2" w:rsidRPr="007C2E72" w:rsidRDefault="00DC4ED2" w:rsidP="00857B5B">
            <w:pPr>
              <w:spacing w:before="240" w:line="120" w:lineRule="auto"/>
              <w:ind w:left="215"/>
              <w:jc w:val="center"/>
            </w:pPr>
            <w:r w:rsidRPr="007C2E72">
              <w:rPr>
                <w:sz w:val="56"/>
                <w:szCs w:val="56"/>
                <w:lang w:eastAsia="es-ES"/>
              </w:rPr>
              <w:t>□  □</w:t>
            </w:r>
          </w:p>
        </w:tc>
      </w:tr>
      <w:bookmarkEnd w:id="0"/>
    </w:tbl>
    <w:p w14:paraId="636F020A" w14:textId="77777777" w:rsidR="00DC4ED2" w:rsidRPr="004762E1" w:rsidRDefault="00DC4ED2" w:rsidP="00DC4ED2">
      <w:pPr>
        <w:rPr>
          <w:b/>
          <w:highlight w:val="yellow"/>
        </w:rPr>
      </w:pPr>
    </w:p>
    <w:p w14:paraId="34AE2A67" w14:textId="77777777" w:rsidR="00DC4ED2" w:rsidRPr="00300499" w:rsidRDefault="00DC4ED2" w:rsidP="00DC4ED2">
      <w:pPr>
        <w:ind w:left="709"/>
        <w:rPr>
          <w:szCs w:val="22"/>
        </w:rPr>
      </w:pPr>
      <w:r w:rsidRPr="007C2E72">
        <w:rPr>
          <w:szCs w:val="22"/>
        </w:rPr>
        <w:t>(Data i signatura)."</w:t>
      </w:r>
    </w:p>
    <w:p w14:paraId="4C364627" w14:textId="77777777" w:rsidR="000A0D09" w:rsidRDefault="000A0D09"/>
    <w:sectPr w:rsidR="000A0D09" w:rsidSect="00DC4ED2">
      <w:headerReference w:type="default" r:id="rId5"/>
      <w:footerReference w:type="default" r:id="rId6"/>
      <w:pgSz w:w="11906" w:h="16838"/>
      <w:pgMar w:top="3119" w:right="1700" w:bottom="1701" w:left="1701" w:header="1134" w:footer="113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7F1" w14:textId="77777777" w:rsidR="00DC4ED2" w:rsidRDefault="00DC4ED2" w:rsidP="00FC61CA">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54577A6A" wp14:editId="3B001DE5">
              <wp:simplePos x="0" y="0"/>
              <wp:positionH relativeFrom="column">
                <wp:posOffset>1906</wp:posOffset>
              </wp:positionH>
              <wp:positionV relativeFrom="paragraph">
                <wp:posOffset>0</wp:posOffset>
              </wp:positionV>
              <wp:extent cx="61493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340503B"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0" to="48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c7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"/>
          </w:pict>
        </mc:Fallback>
      </mc:AlternateContent>
    </w:r>
  </w:p>
  <w:p w14:paraId="183356DC" w14:textId="77777777" w:rsidR="00DC4ED2" w:rsidRPr="00FC61CA" w:rsidRDefault="00DC4ED2" w:rsidP="00FC61CA">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730F" w14:textId="77777777" w:rsidR="00DC4ED2" w:rsidRPr="008A61E9" w:rsidRDefault="00DC4ED2" w:rsidP="008A61E9">
    <w:pPr>
      <w:tabs>
        <w:tab w:val="center" w:pos="4252"/>
        <w:tab w:val="right" w:pos="8504"/>
      </w:tabs>
      <w:rPr>
        <w:sz w:val="16"/>
        <w:szCs w:val="16"/>
      </w:rPr>
    </w:pPr>
  </w:p>
  <w:p w14:paraId="6B53BE6B" w14:textId="77777777" w:rsidR="00DC4ED2" w:rsidRDefault="00DC4ED2" w:rsidP="001303EA">
    <w:pPr>
      <w:tabs>
        <w:tab w:val="center" w:pos="4252"/>
        <w:tab w:val="right" w:pos="8504"/>
      </w:tabs>
      <w:ind w:left="-709"/>
      <w:rPr>
        <w:noProof/>
        <w:sz w:val="20"/>
      </w:rPr>
    </w:pPr>
    <w:r>
      <w:rPr>
        <w:noProof/>
      </w:rPr>
      <w:drawing>
        <wp:inline distT="0" distB="0" distL="0" distR="0" wp14:anchorId="410F7048" wp14:editId="08535845">
          <wp:extent cx="1903095" cy="459740"/>
          <wp:effectExtent l="0" t="0" r="1905" b="0"/>
          <wp:docPr id="47839336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3095" cy="459740"/>
                  </a:xfrm>
                  <a:prstGeom prst="rect">
                    <a:avLst/>
                  </a:prstGeom>
                  <a:noFill/>
                  <a:ln>
                    <a:noFill/>
                  </a:ln>
                </pic:spPr>
              </pic:pic>
            </a:graphicData>
          </a:graphic>
        </wp:inline>
      </w:drawing>
    </w:r>
  </w:p>
  <w:p w14:paraId="06BD0304" w14:textId="77777777" w:rsidR="00DC4ED2" w:rsidRDefault="00DC4ED2" w:rsidP="001303EA">
    <w:pPr>
      <w:tabs>
        <w:tab w:val="center" w:pos="4252"/>
        <w:tab w:val="right" w:pos="8504"/>
      </w:tabs>
      <w:spacing w:line="200" w:lineRule="exact"/>
      <w:jc w:val="left"/>
      <w:rPr>
        <w:bCs/>
        <w:sz w:val="16"/>
        <w:szCs w:val="16"/>
      </w:rPr>
    </w:pPr>
    <w:r>
      <w:rPr>
        <w:bCs/>
        <w:sz w:val="16"/>
        <w:szCs w:val="16"/>
      </w:rPr>
      <w:t xml:space="preserve">  Àrea d’Infraestructures i Territori</w:t>
    </w:r>
  </w:p>
  <w:p w14:paraId="1C29528C" w14:textId="77777777" w:rsidR="00DC4ED2" w:rsidRDefault="00DC4ED2" w:rsidP="001303EA">
    <w:pPr>
      <w:tabs>
        <w:tab w:val="center" w:pos="4252"/>
        <w:tab w:val="right" w:pos="8504"/>
      </w:tabs>
      <w:spacing w:line="200" w:lineRule="exact"/>
      <w:jc w:val="left"/>
      <w:rPr>
        <w:b/>
        <w:sz w:val="16"/>
        <w:szCs w:val="16"/>
      </w:rPr>
    </w:pPr>
    <w:r>
      <w:rPr>
        <w:b/>
        <w:sz w:val="16"/>
        <w:szCs w:val="16"/>
      </w:rPr>
      <w:t xml:space="preserve">  Servei </w:t>
    </w:r>
    <w:proofErr w:type="spellStart"/>
    <w:r>
      <w:rPr>
        <w:b/>
        <w:sz w:val="16"/>
        <w:szCs w:val="16"/>
      </w:rPr>
      <w:t>Jurídico</w:t>
    </w:r>
    <w:proofErr w:type="spellEnd"/>
    <w:r>
      <w:rPr>
        <w:b/>
        <w:sz w:val="16"/>
        <w:szCs w:val="16"/>
      </w:rPr>
      <w:t>-Administratiu</w:t>
    </w:r>
  </w:p>
  <w:p w14:paraId="78509122" w14:textId="77777777" w:rsidR="00DC4ED2" w:rsidRDefault="00DC4ED2" w:rsidP="001303EA">
    <w:pPr>
      <w:pStyle w:val="Capaler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singleLevel"/>
    <w:tmpl w:val="0403000F"/>
    <w:lvl w:ilvl="0">
      <w:start w:val="1"/>
      <w:numFmt w:val="decimal"/>
      <w:lvlText w:val="%1."/>
      <w:lvlJc w:val="left"/>
      <w:pPr>
        <w:ind w:left="502" w:hanging="360"/>
      </w:pPr>
      <w:rPr>
        <w:b/>
        <w:bCs/>
        <w:szCs w:val="22"/>
        <w:lang w:eastAsia="ca-ES"/>
      </w:rPr>
    </w:lvl>
  </w:abstractNum>
  <w:num w:numId="1" w16cid:durableId="28812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D2"/>
    <w:rsid w:val="000A0D09"/>
    <w:rsid w:val="00252AF2"/>
    <w:rsid w:val="00C470DF"/>
    <w:rsid w:val="00DC4ED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5501"/>
  <w15:chartTrackingRefBased/>
  <w15:docId w15:val="{4530E910-6273-40A1-AD13-FE8D860C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D2"/>
    <w:pPr>
      <w:suppressAutoHyphens/>
      <w:spacing w:after="0" w:line="240" w:lineRule="auto"/>
      <w:jc w:val="both"/>
    </w:pPr>
    <w:rPr>
      <w:rFonts w:ascii="Arial" w:eastAsia="Times New Roman" w:hAnsi="Arial" w:cs="Arial"/>
      <w:kern w:val="0"/>
      <w:sz w:val="22"/>
      <w:szCs w:val="20"/>
      <w:lang w:eastAsia="zh-CN"/>
      <w14:ligatures w14:val="none"/>
    </w:rPr>
  </w:style>
  <w:style w:type="paragraph" w:styleId="Ttol1">
    <w:name w:val="heading 1"/>
    <w:basedOn w:val="Normal"/>
    <w:next w:val="Normal"/>
    <w:link w:val="Ttol1Car"/>
    <w:uiPriority w:val="9"/>
    <w:qFormat/>
    <w:rsid w:val="00DC4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C4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C4ED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C4ED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C4ED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C4ED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C4ED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C4ED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C4ED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C4ED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C4ED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C4ED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C4ED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C4ED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C4ED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C4ED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C4ED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C4ED2"/>
    <w:rPr>
      <w:rFonts w:eastAsiaTheme="majorEastAsia" w:cstheme="majorBidi"/>
      <w:color w:val="272727" w:themeColor="text1" w:themeTint="D8"/>
    </w:rPr>
  </w:style>
  <w:style w:type="paragraph" w:styleId="Ttol">
    <w:name w:val="Title"/>
    <w:basedOn w:val="Normal"/>
    <w:next w:val="Normal"/>
    <w:link w:val="TtolCar"/>
    <w:uiPriority w:val="10"/>
    <w:qFormat/>
    <w:rsid w:val="00DC4ED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C4ED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C4ED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C4E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ED2"/>
    <w:pPr>
      <w:spacing w:before="160"/>
      <w:jc w:val="center"/>
    </w:pPr>
    <w:rPr>
      <w:i/>
      <w:iCs/>
      <w:color w:val="404040" w:themeColor="text1" w:themeTint="BF"/>
    </w:rPr>
  </w:style>
  <w:style w:type="character" w:customStyle="1" w:styleId="CitaCar">
    <w:name w:val="Cita Car"/>
    <w:basedOn w:val="Lletraperdefectedelpargraf"/>
    <w:link w:val="Cita"/>
    <w:uiPriority w:val="29"/>
    <w:rsid w:val="00DC4ED2"/>
    <w:rPr>
      <w:i/>
      <w:iCs/>
      <w:color w:val="404040" w:themeColor="text1" w:themeTint="BF"/>
    </w:rPr>
  </w:style>
  <w:style w:type="paragraph" w:styleId="Pargrafdellista">
    <w:name w:val="List Paragraph"/>
    <w:basedOn w:val="Normal"/>
    <w:uiPriority w:val="34"/>
    <w:qFormat/>
    <w:rsid w:val="00DC4ED2"/>
    <w:pPr>
      <w:ind w:left="720"/>
      <w:contextualSpacing/>
    </w:pPr>
  </w:style>
  <w:style w:type="character" w:styleId="mfasiintens">
    <w:name w:val="Intense Emphasis"/>
    <w:basedOn w:val="Lletraperdefectedelpargraf"/>
    <w:uiPriority w:val="21"/>
    <w:qFormat/>
    <w:rsid w:val="00DC4ED2"/>
    <w:rPr>
      <w:i/>
      <w:iCs/>
      <w:color w:val="0F4761" w:themeColor="accent1" w:themeShade="BF"/>
    </w:rPr>
  </w:style>
  <w:style w:type="paragraph" w:styleId="Citaintensa">
    <w:name w:val="Intense Quote"/>
    <w:basedOn w:val="Normal"/>
    <w:next w:val="Normal"/>
    <w:link w:val="CitaintensaCar"/>
    <w:uiPriority w:val="30"/>
    <w:qFormat/>
    <w:rsid w:val="00DC4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C4ED2"/>
    <w:rPr>
      <w:i/>
      <w:iCs/>
      <w:color w:val="0F4761" w:themeColor="accent1" w:themeShade="BF"/>
    </w:rPr>
  </w:style>
  <w:style w:type="character" w:styleId="Refernciaintensa">
    <w:name w:val="Intense Reference"/>
    <w:basedOn w:val="Lletraperdefectedelpargraf"/>
    <w:uiPriority w:val="32"/>
    <w:qFormat/>
    <w:rsid w:val="00DC4ED2"/>
    <w:rPr>
      <w:b/>
      <w:bCs/>
      <w:smallCaps/>
      <w:color w:val="0F4761" w:themeColor="accent1" w:themeShade="BF"/>
      <w:spacing w:val="5"/>
    </w:rPr>
  </w:style>
  <w:style w:type="paragraph" w:styleId="Capalera">
    <w:name w:val="header"/>
    <w:basedOn w:val="Normal"/>
    <w:link w:val="CapaleraCar"/>
    <w:rsid w:val="00DC4ED2"/>
    <w:pPr>
      <w:tabs>
        <w:tab w:val="center" w:pos="4252"/>
        <w:tab w:val="right" w:pos="8504"/>
      </w:tabs>
    </w:pPr>
    <w:rPr>
      <w:sz w:val="20"/>
    </w:rPr>
  </w:style>
  <w:style w:type="character" w:customStyle="1" w:styleId="CapaleraCar">
    <w:name w:val="Capçalera Car"/>
    <w:basedOn w:val="Lletraperdefectedelpargraf"/>
    <w:link w:val="Capalera"/>
    <w:rsid w:val="00DC4ED2"/>
    <w:rPr>
      <w:rFonts w:ascii="Arial" w:eastAsia="Times New Roman" w:hAnsi="Arial" w:cs="Arial"/>
      <w:kern w:val="0"/>
      <w:sz w:val="20"/>
      <w:szCs w:val="20"/>
      <w:lang w:eastAsia="zh-CN"/>
      <w14:ligatures w14:val="none"/>
    </w:rPr>
  </w:style>
  <w:style w:type="paragraph" w:styleId="Peu">
    <w:name w:val="footer"/>
    <w:basedOn w:val="Normal"/>
    <w:link w:val="PeuCar"/>
    <w:rsid w:val="00DC4ED2"/>
    <w:pPr>
      <w:tabs>
        <w:tab w:val="center" w:pos="4252"/>
        <w:tab w:val="right" w:pos="8504"/>
      </w:tabs>
    </w:pPr>
  </w:style>
  <w:style w:type="character" w:customStyle="1" w:styleId="PeuCar">
    <w:name w:val="Peu Car"/>
    <w:basedOn w:val="Lletraperdefectedelpargraf"/>
    <w:link w:val="Peu"/>
    <w:rsid w:val="00DC4ED2"/>
    <w:rPr>
      <w:rFonts w:ascii="Arial" w:eastAsia="Times New Roman" w:hAnsi="Arial" w:cs="Arial"/>
      <w:kern w:val="0"/>
      <w:sz w:val="22"/>
      <w:szCs w:val="20"/>
      <w:lang w:eastAsia="zh-CN"/>
      <w14:ligatures w14:val="none"/>
    </w:rPr>
  </w:style>
  <w:style w:type="table" w:styleId="Taulaambquadrcula">
    <w:name w:val="Table Grid"/>
    <w:basedOn w:val="Taulanormal"/>
    <w:uiPriority w:val="59"/>
    <w:rsid w:val="00DC4ED2"/>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1</cp:revision>
  <dcterms:created xsi:type="dcterms:W3CDTF">2026-05-28T12:47:00Z</dcterms:created>
  <dcterms:modified xsi:type="dcterms:W3CDTF">2026-05-28T12:48:00Z</dcterms:modified>
</cp:coreProperties>
</file>