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C36" w:rsidRDefault="00905C36"/>
    <w:p w:rsidR="00AE29C5" w:rsidRDefault="00AE29C5" w:rsidP="00AE29C5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AE29C5" w:rsidRPr="006D10EE" w:rsidRDefault="00AE29C5" w:rsidP="00AE29C5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6D10EE">
        <w:rPr>
          <w:rFonts w:ascii="Arial" w:eastAsia="Calibri" w:hAnsi="Arial" w:cs="Arial"/>
          <w:b/>
          <w:szCs w:val="24"/>
          <w:lang w:eastAsia="en-US"/>
        </w:rPr>
        <w:t xml:space="preserve">ANNEX </w:t>
      </w:r>
      <w:r>
        <w:rPr>
          <w:rFonts w:ascii="Arial" w:eastAsia="Calibri" w:hAnsi="Arial" w:cs="Arial"/>
          <w:b/>
          <w:szCs w:val="24"/>
          <w:lang w:eastAsia="en-US"/>
        </w:rPr>
        <w:t>VI</w:t>
      </w:r>
      <w:r w:rsidRPr="006D10EE">
        <w:rPr>
          <w:rFonts w:ascii="Arial" w:eastAsia="Calibri" w:hAnsi="Arial" w:cs="Arial"/>
          <w:b/>
          <w:szCs w:val="24"/>
          <w:lang w:eastAsia="en-US"/>
        </w:rPr>
        <w:t xml:space="preserve"> AL PCAP</w:t>
      </w:r>
    </w:p>
    <w:p w:rsidR="00AE29C5" w:rsidRPr="006D10EE" w:rsidRDefault="00AE29C5" w:rsidP="00AE29C5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</w:p>
    <w:p w:rsidR="00AE29C5" w:rsidRPr="004242C3" w:rsidRDefault="00AE29C5" w:rsidP="00AE29C5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894CCE">
        <w:rPr>
          <w:rFonts w:ascii="Arial" w:hAnsi="Arial" w:cs="Arial"/>
          <w:b/>
          <w:bCs/>
          <w:szCs w:val="24"/>
        </w:rPr>
        <w:t>Declaració responsable sobre el compliment del principi de No Perjudici Significatiu als sis objectius mediambientals (DNSH) en el sentit de l’article 17 del Reglament (UE) 2020/852</w:t>
      </w:r>
    </w:p>
    <w:p w:rsidR="00AE29C5" w:rsidRPr="003541CF" w:rsidRDefault="00AE29C5" w:rsidP="00AE29C5">
      <w:pPr>
        <w:ind w:firstLine="708"/>
        <w:jc w:val="center"/>
        <w:rPr>
          <w:rFonts w:ascii="Arial" w:hAnsi="Arial" w:cs="Arial"/>
          <w:b/>
          <w:color w:val="auto"/>
          <w:szCs w:val="24"/>
        </w:rPr>
      </w:pPr>
    </w:p>
    <w:p w:rsidR="00AE29C5" w:rsidRPr="00DB36CA" w:rsidRDefault="00AE29C5" w:rsidP="00AE29C5">
      <w:pPr>
        <w:ind w:firstLine="708"/>
        <w:jc w:val="both"/>
        <w:rPr>
          <w:rFonts w:ascii="Arial" w:hAnsi="Arial" w:cs="Arial"/>
          <w:color w:val="00B0F0"/>
          <w:szCs w:val="24"/>
        </w:rPr>
      </w:pPr>
    </w:p>
    <w:p w:rsidR="00AE29C5" w:rsidRPr="00AE09CA" w:rsidRDefault="00AE29C5" w:rsidP="00AE29C5">
      <w:pPr>
        <w:jc w:val="both"/>
        <w:rPr>
          <w:rFonts w:ascii="Arial" w:hAnsi="Arial" w:cs="Arial"/>
          <w:b/>
          <w:szCs w:val="24"/>
        </w:rPr>
      </w:pPr>
      <w:r w:rsidRPr="00AE09CA">
        <w:rPr>
          <w:rFonts w:ascii="Arial" w:hAnsi="Arial" w:cs="Arial"/>
          <w:b/>
          <w:szCs w:val="24"/>
        </w:rPr>
        <w:t xml:space="preserve">Exp. </w:t>
      </w:r>
      <w:r w:rsidRPr="001D4E74">
        <w:rPr>
          <w:rFonts w:ascii="Arial" w:eastAsia="Calibri" w:hAnsi="Arial" w:cs="Arial"/>
          <w:b/>
          <w:bCs/>
          <w:szCs w:val="24"/>
          <w:lang w:eastAsia="en-US"/>
        </w:rPr>
        <w:t>2025/14379/3084</w:t>
      </w:r>
    </w:p>
    <w:p w:rsidR="00AE29C5" w:rsidRPr="00894CCE" w:rsidRDefault="00AE29C5" w:rsidP="00AE29C5">
      <w:pPr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</w:rPr>
      </w:pPr>
      <w:r w:rsidRPr="001D4E74">
        <w:rPr>
          <w:rFonts w:ascii="Arial" w:eastAsia="Calibri" w:hAnsi="Arial" w:cs="Arial"/>
          <w:b/>
          <w:bCs/>
          <w:szCs w:val="24"/>
          <w:lang w:eastAsia="en-US"/>
        </w:rPr>
        <w:t xml:space="preserve">Obres d’adequació de l’entorn de la nova Seu Policial d’Esplugues de Llobregat, cofinançat pel fons europeu de desenvolupament regional (FEDER) de la Unió Europea, en el marc del programa </w:t>
      </w:r>
      <w:proofErr w:type="spellStart"/>
      <w:r w:rsidRPr="001D4E74">
        <w:rPr>
          <w:rFonts w:ascii="Arial" w:eastAsia="Calibri" w:hAnsi="Arial" w:cs="Arial"/>
          <w:b/>
          <w:bCs/>
          <w:szCs w:val="24"/>
          <w:lang w:eastAsia="en-US"/>
        </w:rPr>
        <w:t>pluriregional</w:t>
      </w:r>
      <w:proofErr w:type="spellEnd"/>
      <w:r w:rsidRPr="001D4E74">
        <w:rPr>
          <w:rFonts w:ascii="Arial" w:eastAsia="Calibri" w:hAnsi="Arial" w:cs="Arial"/>
          <w:b/>
          <w:bCs/>
          <w:szCs w:val="24"/>
          <w:lang w:eastAsia="en-US"/>
        </w:rPr>
        <w:t xml:space="preserve"> d’Espanya FEDER 2021-2027 (POPE 21-27</w:t>
      </w:r>
      <w:r w:rsidRPr="001D4E74">
        <w:rPr>
          <w:rFonts w:ascii="Arial" w:eastAsia="Calibri" w:hAnsi="Arial" w:cs="Arial"/>
          <w:szCs w:val="24"/>
          <w:lang w:eastAsia="en-US"/>
        </w:rPr>
        <w:t>)</w:t>
      </w:r>
    </w:p>
    <w:p w:rsidR="00AE29C5" w:rsidRPr="003541CF" w:rsidRDefault="00AE29C5" w:rsidP="00AE29C5">
      <w:pPr>
        <w:jc w:val="both"/>
        <w:rPr>
          <w:rFonts w:ascii="Arial" w:hAnsi="Arial" w:cs="Arial"/>
          <w:color w:val="00B0F0"/>
          <w:szCs w:val="24"/>
        </w:rPr>
      </w:pPr>
    </w:p>
    <w:p w:rsidR="00AE29C5" w:rsidRPr="00894CCE" w:rsidRDefault="00AE29C5" w:rsidP="00AE29C5">
      <w:pPr>
        <w:autoSpaceDE w:val="0"/>
        <w:autoSpaceDN w:val="0"/>
        <w:adjustRightInd w:val="0"/>
        <w:jc w:val="both"/>
        <w:rPr>
          <w:rFonts w:ascii="Arial" w:eastAsia="Calibri" w:hAnsi="Arial" w:cs="Arial"/>
          <w:szCs w:val="24"/>
        </w:rPr>
      </w:pPr>
      <w:r w:rsidRPr="00894CCE">
        <w:rPr>
          <w:rFonts w:ascii="Arial" w:eastAsia="Calibri" w:hAnsi="Arial" w:cs="Arial"/>
          <w:szCs w:val="24"/>
        </w:rPr>
        <w:t xml:space="preserve">El senyor/ La senyora _____________________________________ amb DNI núm.________________, actuant ___________(en nom propi/com a representant legal de____ nom empresa/entitat _____) i en la meva condició de </w:t>
      </w:r>
      <w:bookmarkStart w:id="0" w:name="_GoBack"/>
      <w:bookmarkEnd w:id="0"/>
      <w:r w:rsidRPr="00894CCE">
        <w:rPr>
          <w:rFonts w:ascii="Arial" w:eastAsia="Calibri" w:hAnsi="Arial" w:cs="Arial"/>
          <w:szCs w:val="24"/>
        </w:rPr>
        <w:t>potencial adjudicatari/ària del contracte finançat total o parcialment amb fons de la Unió Europea.</w:t>
      </w:r>
    </w:p>
    <w:p w:rsidR="00AE29C5" w:rsidRPr="00894CCE" w:rsidRDefault="00AE29C5" w:rsidP="00AE29C5">
      <w:pPr>
        <w:jc w:val="both"/>
        <w:rPr>
          <w:rFonts w:ascii="Arial" w:hAnsi="Arial" w:cs="Arial"/>
          <w:szCs w:val="24"/>
        </w:rPr>
      </w:pPr>
    </w:p>
    <w:p w:rsidR="00AE29C5" w:rsidRPr="00894CCE" w:rsidRDefault="00AE29C5" w:rsidP="00AE29C5">
      <w:pPr>
        <w:jc w:val="both"/>
        <w:rPr>
          <w:rFonts w:ascii="Arial" w:hAnsi="Arial" w:cs="Arial"/>
          <w:szCs w:val="24"/>
        </w:rPr>
      </w:pPr>
      <w:r w:rsidRPr="00894CCE">
        <w:rPr>
          <w:rFonts w:ascii="Arial" w:hAnsi="Arial" w:cs="Arial"/>
          <w:szCs w:val="24"/>
        </w:rPr>
        <w:t>Declara sota la seva responsabilitat:</w:t>
      </w:r>
    </w:p>
    <w:p w:rsidR="00AE29C5" w:rsidRPr="00894CCE" w:rsidRDefault="00AE29C5" w:rsidP="00AE29C5">
      <w:pPr>
        <w:jc w:val="both"/>
        <w:rPr>
          <w:rFonts w:ascii="Arial" w:hAnsi="Arial" w:cs="Arial"/>
          <w:szCs w:val="24"/>
        </w:rPr>
      </w:pPr>
    </w:p>
    <w:p w:rsidR="00AE29C5" w:rsidRPr="00894CCE" w:rsidRDefault="00AE29C5" w:rsidP="00AE29C5">
      <w:pPr>
        <w:jc w:val="both"/>
        <w:rPr>
          <w:rFonts w:ascii="Arial" w:hAnsi="Arial" w:cs="Arial"/>
          <w:szCs w:val="24"/>
        </w:rPr>
      </w:pPr>
      <w:r w:rsidRPr="00894CCE">
        <w:rPr>
          <w:rFonts w:ascii="Arial" w:hAnsi="Arial" w:cs="Arial"/>
          <w:szCs w:val="24"/>
        </w:rPr>
        <w:t>Que l'entitat sol·licitant a la qual representa, tenint en compte totes les fases del cicle de vida del projecte o activitat a desenvolupar, tant durant la seva implantació com al final de la seva vida útil, complirà amb el criteri DNSH de «no causar un perjudici significatiu», de manera que:</w:t>
      </w:r>
    </w:p>
    <w:p w:rsidR="00AE29C5" w:rsidRPr="00894CCE" w:rsidRDefault="00AE29C5" w:rsidP="00AE29C5">
      <w:pPr>
        <w:jc w:val="both"/>
        <w:rPr>
          <w:rFonts w:ascii="Arial" w:hAnsi="Arial" w:cs="Arial"/>
          <w:szCs w:val="24"/>
        </w:rPr>
      </w:pPr>
    </w:p>
    <w:p w:rsidR="00AE29C5" w:rsidRPr="00894CCE" w:rsidRDefault="00AE29C5" w:rsidP="00AE29C5">
      <w:pPr>
        <w:jc w:val="both"/>
        <w:rPr>
          <w:rFonts w:ascii="Arial" w:hAnsi="Arial" w:cs="Arial"/>
          <w:szCs w:val="24"/>
        </w:rPr>
      </w:pPr>
      <w:r w:rsidRPr="00894CCE">
        <w:rPr>
          <w:rFonts w:ascii="Arial" w:hAnsi="Arial" w:cs="Arial"/>
          <w:szCs w:val="24"/>
        </w:rPr>
        <w:t xml:space="preserve">1. </w:t>
      </w:r>
      <w:r w:rsidRPr="00894CCE">
        <w:rPr>
          <w:rFonts w:ascii="Arial" w:hAnsi="Arial" w:cs="Arial"/>
          <w:b/>
          <w:bCs/>
          <w:szCs w:val="24"/>
        </w:rPr>
        <w:t xml:space="preserve">No causa un perjudici significatiu als sis objectius mediambientals </w:t>
      </w:r>
      <w:r w:rsidRPr="00894CCE">
        <w:rPr>
          <w:rFonts w:ascii="Arial" w:hAnsi="Arial" w:cs="Arial"/>
          <w:szCs w:val="24"/>
        </w:rPr>
        <w:t>de l'article 17 del Reglament (UE) 2020/852 , que s'enumeren a continuació:</w:t>
      </w:r>
    </w:p>
    <w:p w:rsidR="00AE29C5" w:rsidRPr="00894CCE" w:rsidRDefault="00AE29C5" w:rsidP="00AE29C5">
      <w:pPr>
        <w:jc w:val="both"/>
        <w:rPr>
          <w:rFonts w:ascii="Arial" w:hAnsi="Arial" w:cs="Arial"/>
          <w:szCs w:val="24"/>
        </w:rPr>
      </w:pPr>
      <w:r w:rsidRPr="00894CCE">
        <w:rPr>
          <w:rFonts w:ascii="Arial" w:hAnsi="Arial" w:cs="Arial"/>
          <w:szCs w:val="24"/>
        </w:rPr>
        <w:t>a)</w:t>
      </w:r>
      <w:r w:rsidRPr="00894CCE">
        <w:rPr>
          <w:rFonts w:ascii="Arial" w:hAnsi="Arial" w:cs="Arial"/>
          <w:szCs w:val="24"/>
        </w:rPr>
        <w:tab/>
        <w:t>Mitigació del canvi climàtic.</w:t>
      </w:r>
    </w:p>
    <w:p w:rsidR="00AE29C5" w:rsidRPr="00894CCE" w:rsidRDefault="00AE29C5" w:rsidP="00AE29C5">
      <w:pPr>
        <w:jc w:val="both"/>
        <w:rPr>
          <w:rFonts w:ascii="Arial" w:hAnsi="Arial" w:cs="Arial"/>
          <w:szCs w:val="24"/>
        </w:rPr>
      </w:pPr>
      <w:r w:rsidRPr="00894CCE">
        <w:rPr>
          <w:rFonts w:ascii="Arial" w:hAnsi="Arial" w:cs="Arial"/>
          <w:szCs w:val="24"/>
        </w:rPr>
        <w:t>b)</w:t>
      </w:r>
      <w:r w:rsidRPr="00894CCE">
        <w:rPr>
          <w:rFonts w:ascii="Arial" w:hAnsi="Arial" w:cs="Arial"/>
          <w:szCs w:val="24"/>
        </w:rPr>
        <w:tab/>
        <w:t>Adaptació al canvi climàtic.</w:t>
      </w:r>
    </w:p>
    <w:p w:rsidR="00AE29C5" w:rsidRPr="00894CCE" w:rsidRDefault="00AE29C5" w:rsidP="00AE29C5">
      <w:pPr>
        <w:jc w:val="both"/>
        <w:rPr>
          <w:rFonts w:ascii="Arial" w:hAnsi="Arial" w:cs="Arial"/>
          <w:szCs w:val="24"/>
        </w:rPr>
      </w:pPr>
      <w:r w:rsidRPr="00894CCE">
        <w:rPr>
          <w:rFonts w:ascii="Arial" w:hAnsi="Arial" w:cs="Arial"/>
          <w:szCs w:val="24"/>
        </w:rPr>
        <w:t>c)</w:t>
      </w:r>
      <w:r w:rsidRPr="00894CCE">
        <w:rPr>
          <w:rFonts w:ascii="Arial" w:hAnsi="Arial" w:cs="Arial"/>
          <w:szCs w:val="24"/>
        </w:rPr>
        <w:tab/>
        <w:t>Ús sostenible i protecció dels recursos hídrics i marins.</w:t>
      </w:r>
    </w:p>
    <w:p w:rsidR="00AE29C5" w:rsidRPr="00894CCE" w:rsidRDefault="00AE29C5" w:rsidP="00AE29C5">
      <w:pPr>
        <w:jc w:val="both"/>
        <w:rPr>
          <w:rFonts w:ascii="Arial" w:hAnsi="Arial" w:cs="Arial"/>
          <w:szCs w:val="24"/>
        </w:rPr>
      </w:pPr>
      <w:r w:rsidRPr="00894CCE">
        <w:rPr>
          <w:rFonts w:ascii="Arial" w:hAnsi="Arial" w:cs="Arial"/>
          <w:szCs w:val="24"/>
        </w:rPr>
        <w:t>d)</w:t>
      </w:r>
      <w:r w:rsidRPr="00894CCE">
        <w:rPr>
          <w:rFonts w:ascii="Arial" w:hAnsi="Arial" w:cs="Arial"/>
          <w:szCs w:val="24"/>
        </w:rPr>
        <w:tab/>
        <w:t xml:space="preserve">Economia circular. </w:t>
      </w:r>
    </w:p>
    <w:p w:rsidR="00AE29C5" w:rsidRPr="00894CCE" w:rsidRDefault="00AE29C5" w:rsidP="00AE29C5">
      <w:pPr>
        <w:jc w:val="both"/>
        <w:rPr>
          <w:rFonts w:ascii="Arial" w:hAnsi="Arial" w:cs="Arial"/>
          <w:szCs w:val="24"/>
        </w:rPr>
      </w:pPr>
      <w:r w:rsidRPr="00894CCE">
        <w:rPr>
          <w:rFonts w:ascii="Arial" w:hAnsi="Arial" w:cs="Arial"/>
          <w:szCs w:val="24"/>
        </w:rPr>
        <w:t>e)</w:t>
      </w:r>
      <w:r w:rsidRPr="00894CCE">
        <w:rPr>
          <w:rFonts w:ascii="Arial" w:hAnsi="Arial" w:cs="Arial"/>
          <w:szCs w:val="24"/>
        </w:rPr>
        <w:tab/>
        <w:t xml:space="preserve">Prevenció i control de la contaminació a l'atmosfera. </w:t>
      </w:r>
    </w:p>
    <w:p w:rsidR="00AE29C5" w:rsidRPr="00894CCE" w:rsidRDefault="00AE29C5" w:rsidP="00AE29C5">
      <w:pPr>
        <w:jc w:val="both"/>
        <w:rPr>
          <w:rFonts w:ascii="Arial" w:hAnsi="Arial" w:cs="Arial"/>
          <w:szCs w:val="24"/>
        </w:rPr>
      </w:pPr>
      <w:r w:rsidRPr="00894CCE">
        <w:rPr>
          <w:rFonts w:ascii="Arial" w:hAnsi="Arial" w:cs="Arial"/>
          <w:szCs w:val="24"/>
        </w:rPr>
        <w:t>f)</w:t>
      </w:r>
      <w:r w:rsidRPr="00894CCE">
        <w:rPr>
          <w:rFonts w:ascii="Arial" w:hAnsi="Arial" w:cs="Arial"/>
          <w:szCs w:val="24"/>
        </w:rPr>
        <w:tab/>
        <w:t>Protecció i restauració de la biodiversitat i els ecosistemes.</w:t>
      </w:r>
    </w:p>
    <w:p w:rsidR="00AE29C5" w:rsidRPr="00894CCE" w:rsidRDefault="00AE29C5" w:rsidP="00AE29C5">
      <w:pPr>
        <w:jc w:val="both"/>
        <w:rPr>
          <w:rFonts w:ascii="Arial" w:hAnsi="Arial" w:cs="Arial"/>
          <w:szCs w:val="24"/>
        </w:rPr>
      </w:pPr>
    </w:p>
    <w:p w:rsidR="00AE29C5" w:rsidRPr="00894CCE" w:rsidRDefault="00AE29C5" w:rsidP="00AE29C5">
      <w:pPr>
        <w:jc w:val="both"/>
        <w:rPr>
          <w:rFonts w:ascii="Arial" w:hAnsi="Arial" w:cs="Arial"/>
          <w:szCs w:val="24"/>
        </w:rPr>
      </w:pPr>
      <w:r w:rsidRPr="00894CCE">
        <w:rPr>
          <w:rFonts w:ascii="Arial" w:hAnsi="Arial" w:cs="Arial"/>
          <w:szCs w:val="24"/>
        </w:rPr>
        <w:t xml:space="preserve">2. </w:t>
      </w:r>
      <w:r w:rsidRPr="00894CCE">
        <w:rPr>
          <w:rFonts w:ascii="Arial" w:hAnsi="Arial" w:cs="Arial"/>
          <w:b/>
          <w:bCs/>
          <w:szCs w:val="24"/>
        </w:rPr>
        <w:t>L'entitat no desenvolupa activitats excloses</w:t>
      </w:r>
      <w:r w:rsidRPr="00894CCE">
        <w:rPr>
          <w:rFonts w:ascii="Arial" w:hAnsi="Arial" w:cs="Arial"/>
          <w:szCs w:val="24"/>
        </w:rPr>
        <w:t xml:space="preserve"> segons l'indicat per la Guia tècnica sobre l'aplicació del principi de «no causar un perjudici significatiu» en virtut del Reglament relatiu al Mecanisme de Recuperació i Resiliència.</w:t>
      </w:r>
    </w:p>
    <w:p w:rsidR="00AE29C5" w:rsidRPr="00894CCE" w:rsidRDefault="00AE29C5" w:rsidP="00AE29C5">
      <w:pPr>
        <w:jc w:val="both"/>
        <w:rPr>
          <w:rFonts w:ascii="Arial" w:hAnsi="Arial" w:cs="Arial"/>
          <w:szCs w:val="24"/>
        </w:rPr>
      </w:pPr>
    </w:p>
    <w:p w:rsidR="00AE29C5" w:rsidRPr="00894CCE" w:rsidRDefault="00AE29C5" w:rsidP="00AE29C5">
      <w:pPr>
        <w:jc w:val="both"/>
        <w:rPr>
          <w:rFonts w:ascii="Arial" w:eastAsia="Calibri" w:hAnsi="Arial" w:cs="Arial"/>
          <w:szCs w:val="24"/>
          <w:lang w:eastAsia="en-US"/>
        </w:rPr>
      </w:pPr>
      <w:r w:rsidRPr="00894CCE">
        <w:rPr>
          <w:rFonts w:ascii="Arial" w:hAnsi="Arial" w:cs="Arial"/>
          <w:szCs w:val="24"/>
        </w:rPr>
        <w:t xml:space="preserve">3. </w:t>
      </w:r>
      <w:r w:rsidRPr="00894CCE">
        <w:rPr>
          <w:rFonts w:ascii="Arial" w:hAnsi="Arial" w:cs="Arial"/>
          <w:b/>
          <w:bCs/>
          <w:szCs w:val="24"/>
        </w:rPr>
        <w:t>L'entitat no preveu efectes directes del projecte o activitat sobre el medi ambient, ni efectes indirectes primaris</w:t>
      </w:r>
      <w:r w:rsidRPr="00894CCE">
        <w:rPr>
          <w:rFonts w:ascii="Arial" w:hAnsi="Arial" w:cs="Arial"/>
          <w:szCs w:val="24"/>
        </w:rPr>
        <w:t>, entenent com a tals aquells que poguessin materialitzar després de la seva finalització, una vegada realitzat el projecte o activitat</w:t>
      </w:r>
    </w:p>
    <w:p w:rsidR="00AE29C5" w:rsidRPr="006D10EE" w:rsidRDefault="00AE29C5" w:rsidP="00AE29C5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</w:p>
    <w:p w:rsidR="00AE29C5" w:rsidRPr="00D60716" w:rsidRDefault="00AE29C5" w:rsidP="00AE29C5">
      <w:pPr>
        <w:jc w:val="both"/>
        <w:rPr>
          <w:rFonts w:ascii="Arial" w:hAnsi="Arial" w:cs="Arial"/>
        </w:rPr>
      </w:pPr>
    </w:p>
    <w:p w:rsidR="00AE29C5" w:rsidRPr="00AE1DFA" w:rsidRDefault="00AE29C5" w:rsidP="00AE29C5">
      <w:pPr>
        <w:jc w:val="both"/>
      </w:pPr>
      <w:r>
        <w:rPr>
          <w:rFonts w:ascii="Arial" w:hAnsi="Arial" w:cs="Arial"/>
        </w:rPr>
        <w:t>A XXXXX</w:t>
      </w:r>
      <w:r w:rsidRPr="00B3743D">
        <w:rPr>
          <w:rFonts w:ascii="Arial" w:hAnsi="Arial" w:cs="Arial"/>
        </w:rPr>
        <w:t>, a la data de la signatura electrònica</w:t>
      </w:r>
    </w:p>
    <w:p w:rsidR="00AE29C5" w:rsidRDefault="00AE29C5"/>
    <w:sectPr w:rsidR="00AE29C5" w:rsidSect="00D34A3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9C5" w:rsidRDefault="00AE29C5" w:rsidP="00AE29C5">
      <w:r>
        <w:separator/>
      </w:r>
    </w:p>
  </w:endnote>
  <w:endnote w:type="continuationSeparator" w:id="0">
    <w:p w:rsidR="00AE29C5" w:rsidRDefault="00AE29C5" w:rsidP="00AE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9C5" w:rsidRDefault="00AE29C5" w:rsidP="00AE29C5">
      <w:r>
        <w:separator/>
      </w:r>
    </w:p>
  </w:footnote>
  <w:footnote w:type="continuationSeparator" w:id="0">
    <w:p w:rsidR="00AE29C5" w:rsidRDefault="00AE29C5" w:rsidP="00AE2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9C5" w:rsidRDefault="00AE29C5">
    <w:pPr>
      <w:pStyle w:val="Encabezado"/>
    </w:pPr>
    <w:r w:rsidRPr="006202A9">
      <w:rPr>
        <w:noProof/>
      </w:rPr>
      <w:drawing>
        <wp:inline distT="0" distB="0" distL="0" distR="0" wp14:anchorId="23962404" wp14:editId="51F07F46">
          <wp:extent cx="5400040" cy="450891"/>
          <wp:effectExtent l="0" t="0" r="0" b="635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0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C5"/>
    <w:rsid w:val="00905C36"/>
    <w:rsid w:val="00AE29C5"/>
    <w:rsid w:val="00D3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337D6"/>
  <w15:chartTrackingRefBased/>
  <w15:docId w15:val="{2DD7A4A4-429D-457F-92CD-499B82BB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9C5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29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29C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29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29C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Salvador Tarrason</dc:creator>
  <cp:keywords/>
  <dc:description/>
  <cp:lastModifiedBy>Eva Maria Salvador Tarrason</cp:lastModifiedBy>
  <cp:revision>1</cp:revision>
  <dcterms:created xsi:type="dcterms:W3CDTF">2026-06-02T06:53:00Z</dcterms:created>
  <dcterms:modified xsi:type="dcterms:W3CDTF">2026-06-02T06:53:00Z</dcterms:modified>
</cp:coreProperties>
</file>