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5F" w:rsidRDefault="00C9315F" w:rsidP="00C9315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C9315F" w:rsidRDefault="00C9315F" w:rsidP="00C9315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C9315F" w:rsidRPr="006D10EE" w:rsidRDefault="00C9315F" w:rsidP="00C9315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D10EE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>V</w:t>
      </w:r>
      <w:r w:rsidRPr="006D10EE">
        <w:rPr>
          <w:rFonts w:ascii="Arial" w:eastAsia="Calibri" w:hAnsi="Arial" w:cs="Arial"/>
          <w:b/>
          <w:szCs w:val="24"/>
          <w:lang w:eastAsia="en-US"/>
        </w:rPr>
        <w:t xml:space="preserve"> AL PCAP</w:t>
      </w:r>
    </w:p>
    <w:p w:rsidR="00C9315F" w:rsidRPr="006D10EE" w:rsidRDefault="00C9315F" w:rsidP="00C9315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C9315F" w:rsidRPr="004242C3" w:rsidRDefault="00C9315F" w:rsidP="00C9315F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4242C3">
        <w:rPr>
          <w:rFonts w:ascii="Arial" w:hAnsi="Arial" w:cs="Arial"/>
          <w:b/>
          <w:bCs/>
        </w:rPr>
        <w:t>Model de declaració de cessió i tractament de dades</w:t>
      </w:r>
    </w:p>
    <w:p w:rsidR="00C9315F" w:rsidRPr="003541CF" w:rsidRDefault="00C9315F" w:rsidP="00C9315F">
      <w:pPr>
        <w:ind w:firstLine="708"/>
        <w:jc w:val="center"/>
        <w:rPr>
          <w:rFonts w:ascii="Arial" w:hAnsi="Arial" w:cs="Arial"/>
          <w:b/>
          <w:color w:val="auto"/>
          <w:szCs w:val="24"/>
        </w:rPr>
      </w:pPr>
    </w:p>
    <w:p w:rsidR="00C9315F" w:rsidRPr="00DB36CA" w:rsidRDefault="00C9315F" w:rsidP="00C9315F">
      <w:pPr>
        <w:ind w:firstLine="708"/>
        <w:jc w:val="both"/>
        <w:rPr>
          <w:rFonts w:ascii="Arial" w:hAnsi="Arial" w:cs="Arial"/>
          <w:color w:val="00B0F0"/>
          <w:szCs w:val="24"/>
        </w:rPr>
      </w:pPr>
    </w:p>
    <w:p w:rsidR="00C9315F" w:rsidRPr="001D4E74" w:rsidRDefault="00C9315F" w:rsidP="00C9315F">
      <w:pPr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>Exp. 2025/14379/3084</w:t>
      </w:r>
    </w:p>
    <w:p w:rsidR="00C9315F" w:rsidRPr="004F3620" w:rsidRDefault="00C9315F" w:rsidP="00C9315F">
      <w:pPr>
        <w:jc w:val="both"/>
        <w:rPr>
          <w:rFonts w:ascii="Arial" w:hAnsi="Arial" w:cs="Arial"/>
          <w:color w:val="00B0F0"/>
          <w:szCs w:val="24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Obres d’adequació de l’entorn de la nova Seu Policial d’Esplugues de Llobregat, cofinançat pel fons europeu de desenvolupament regional (FEDER) de la Unió Europea, en el marc del programa </w:t>
      </w:r>
      <w:proofErr w:type="spellStart"/>
      <w:r w:rsidRPr="001D4E74">
        <w:rPr>
          <w:rFonts w:ascii="Arial" w:eastAsia="Calibri" w:hAnsi="Arial" w:cs="Arial"/>
          <w:b/>
          <w:bCs/>
          <w:szCs w:val="24"/>
          <w:lang w:eastAsia="en-US"/>
        </w:rPr>
        <w:t>pluriregional</w:t>
      </w:r>
      <w:proofErr w:type="spellEnd"/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 d’Espanya FEDER 2021-2027 (POPE 21-27</w:t>
      </w:r>
      <w:r w:rsidRPr="001D4E74">
        <w:rPr>
          <w:rFonts w:ascii="Arial" w:eastAsia="Calibri" w:hAnsi="Arial" w:cs="Arial"/>
          <w:szCs w:val="24"/>
          <w:lang w:eastAsia="en-US"/>
        </w:rPr>
        <w:t>)</w:t>
      </w:r>
    </w:p>
    <w:p w:rsidR="00C9315F" w:rsidRPr="003541CF" w:rsidRDefault="00C9315F" w:rsidP="00C9315F">
      <w:pPr>
        <w:jc w:val="both"/>
        <w:rPr>
          <w:rFonts w:ascii="Arial" w:hAnsi="Arial" w:cs="Arial"/>
          <w:color w:val="00B0F0"/>
          <w:szCs w:val="24"/>
        </w:rPr>
      </w:pPr>
    </w:p>
    <w:p w:rsidR="00C9315F" w:rsidRPr="00D60716" w:rsidRDefault="00C9315F" w:rsidP="00C9315F">
      <w:pPr>
        <w:jc w:val="both"/>
        <w:rPr>
          <w:rFonts w:ascii="Arial" w:hAnsi="Arial" w:cs="Arial"/>
        </w:rPr>
      </w:pPr>
      <w:r w:rsidRPr="00D60716">
        <w:rPr>
          <w:rFonts w:ascii="Arial" w:hAnsi="Arial" w:cs="Arial"/>
        </w:rPr>
        <w:t>Senyor/Senyora,.............................,   DNI    ............................,    com    a    Conseller Delegat/Gerent/ de l'entitat ...................................., amb NIF ........................, i domicili fiscal a ....................................... </w:t>
      </w:r>
      <w:r w:rsidRPr="006B08F6">
        <w:rPr>
          <w:rFonts w:ascii="Arial" w:hAnsi="Arial" w:cs="Arial"/>
        </w:rPr>
        <w:t>que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participa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com</w:t>
      </w:r>
      <w:r w:rsidRPr="006B08F6">
        <w:rPr>
          <w:rFonts w:ascii="Arial" w:hAnsi="Arial" w:cs="Arial"/>
          <w:spacing w:val="1"/>
        </w:rPr>
        <w:t xml:space="preserve"> </w:t>
      </w:r>
      <w:r w:rsidRPr="00BF688F">
        <w:rPr>
          <w:rFonts w:ascii="Arial" w:hAnsi="Arial" w:cs="Arial"/>
        </w:rPr>
        <w:t>a</w:t>
      </w:r>
      <w:r w:rsidRPr="00BF688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>...(</w:t>
      </w:r>
      <w:r w:rsidRPr="00BF688F">
        <w:rPr>
          <w:rFonts w:ascii="Arial" w:hAnsi="Arial" w:cs="Arial"/>
        </w:rPr>
        <w:t>contractista/</w:t>
      </w:r>
      <w:proofErr w:type="spellStart"/>
      <w:r w:rsidRPr="00BF688F">
        <w:rPr>
          <w:rFonts w:ascii="Arial" w:hAnsi="Arial" w:cs="Arial"/>
        </w:rPr>
        <w:t>subcontractista</w:t>
      </w:r>
      <w:proofErr w:type="spellEnd"/>
      <w:r>
        <w:rPr>
          <w:rFonts w:ascii="Arial" w:hAnsi="Arial" w:cs="Arial"/>
        </w:rPr>
        <w:t>)....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en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el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 xml:space="preserve">desenvolupament d'actuacions </w:t>
      </w:r>
      <w:r>
        <w:rPr>
          <w:rFonts w:ascii="Arial" w:hAnsi="Arial" w:cs="Arial"/>
        </w:rPr>
        <w:t xml:space="preserve">cofinançades per la Unió Europea </w:t>
      </w:r>
      <w:r w:rsidRPr="006B08F6">
        <w:rPr>
          <w:rFonts w:ascii="Arial" w:hAnsi="Arial" w:cs="Arial"/>
        </w:rPr>
        <w:t>declara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conèixer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la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normativa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que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és</w:t>
      </w:r>
      <w:r w:rsidRPr="006B08F6">
        <w:rPr>
          <w:rFonts w:ascii="Arial" w:hAnsi="Arial" w:cs="Arial"/>
          <w:spacing w:val="1"/>
        </w:rPr>
        <w:t xml:space="preserve"> </w:t>
      </w:r>
      <w:r w:rsidRPr="006B08F6">
        <w:rPr>
          <w:rFonts w:ascii="Arial" w:hAnsi="Arial" w:cs="Arial"/>
        </w:rPr>
        <w:t>aplicable</w:t>
      </w:r>
      <w:r>
        <w:rPr>
          <w:rFonts w:ascii="Arial" w:hAnsi="Arial" w:cs="Arial"/>
        </w:rPr>
        <w:t xml:space="preserve"> i, en particular, l’article 69 del Reglament (UE) 2021/1160 del Parlament Europeu i el Consell, el qual, </w:t>
      </w:r>
      <w:r w:rsidRPr="0001550F">
        <w:rPr>
          <w:rFonts w:ascii="Arial" w:hAnsi="Arial" w:cs="Arial"/>
        </w:rPr>
        <w:t>per tal de prevenir irregularitats, inclòs el frau, detectar-les, corregir-les i informar sobre elles,</w:t>
      </w:r>
      <w:r>
        <w:rPr>
          <w:rFonts w:ascii="Arial" w:hAnsi="Arial" w:cs="Arial"/>
        </w:rPr>
        <w:t xml:space="preserve"> fa referència a la necessitat d’</w:t>
      </w:r>
      <w:r w:rsidRPr="0001550F">
        <w:rPr>
          <w:rFonts w:ascii="Arial" w:hAnsi="Arial" w:cs="Arial"/>
        </w:rPr>
        <w:t>aconseguir, als efectes d’auditoria i control de l’ús dels fons, en un format electrònic que permet realitzar cerques i en una base de dades única, les categories harmonitzades de les dades següents</w:t>
      </w:r>
      <w:r w:rsidRPr="00D60716">
        <w:rPr>
          <w:rFonts w:ascii="Arial" w:hAnsi="Arial" w:cs="Arial"/>
        </w:rPr>
        <w:t>: </w:t>
      </w:r>
    </w:p>
    <w:p w:rsidR="00C9315F" w:rsidRPr="00D60716" w:rsidRDefault="00C9315F" w:rsidP="00C9315F">
      <w:pPr>
        <w:jc w:val="both"/>
        <w:rPr>
          <w:rFonts w:ascii="Arial" w:hAnsi="Arial" w:cs="Arial"/>
        </w:rPr>
      </w:pPr>
    </w:p>
    <w:p w:rsidR="00C9315F" w:rsidRPr="00D60716" w:rsidRDefault="00C9315F" w:rsidP="00C9315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1550F">
        <w:rPr>
          <w:rFonts w:ascii="Arial" w:hAnsi="Arial" w:cs="Arial"/>
        </w:rPr>
        <w:t>Informació sobre si el beneficiari és un organisme de Dret públic o privat, una entitat amb o sense personalitat jurídica, o una persona física. Si es tracta d'una persona física, data de naixement i número de document nacional d'identitat. Si es tracta d' un organisme de Dret públic o privat, o una entitat amb o sense personalitat jurídica, número d' IVA o d'identificació fiscal</w:t>
      </w:r>
      <w:r w:rsidRPr="00D60716">
        <w:rPr>
          <w:rFonts w:ascii="Arial" w:hAnsi="Arial" w:cs="Arial"/>
        </w:rPr>
        <w:t>; </w:t>
      </w:r>
    </w:p>
    <w:p w:rsidR="00C9315F" w:rsidRPr="00D60716" w:rsidRDefault="00C9315F" w:rsidP="00C9315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1550F">
        <w:rPr>
          <w:rFonts w:ascii="Arial" w:hAnsi="Arial" w:cs="Arial"/>
        </w:rPr>
        <w:t>Quan escaigui, els noms, cognoms, dates de naixement i números d’identificació a efectes de l’IVA o números d’identificació fiscal dels titulars reals del perceptor dels fons, segons es defineix a l'article 3, punt 6, de la Directiva (UE) 2015/849 del Parlament Europeu i del Consell (26)</w:t>
      </w:r>
      <w:r w:rsidRPr="00D60716">
        <w:rPr>
          <w:rFonts w:ascii="Arial" w:hAnsi="Arial" w:cs="Arial"/>
        </w:rPr>
        <w:t>; </w:t>
      </w:r>
    </w:p>
    <w:p w:rsidR="00C9315F" w:rsidRPr="00D60716" w:rsidRDefault="00C9315F" w:rsidP="00C9315F">
      <w:pPr>
        <w:jc w:val="both"/>
        <w:rPr>
          <w:rFonts w:ascii="Arial" w:hAnsi="Arial" w:cs="Arial"/>
        </w:rPr>
      </w:pPr>
    </w:p>
    <w:p w:rsidR="00C9315F" w:rsidRDefault="00C9315F" w:rsidP="00C9315F">
      <w:pPr>
        <w:jc w:val="both"/>
        <w:rPr>
          <w:rFonts w:ascii="Arial" w:hAnsi="Arial" w:cs="Arial"/>
        </w:rPr>
      </w:pPr>
      <w:r w:rsidRPr="00D60716">
        <w:rPr>
          <w:rFonts w:ascii="Arial" w:hAnsi="Arial" w:cs="Arial"/>
        </w:rPr>
        <w:t>Conforme al marc jurídic exposat, manifesta accedir a la cessió i tractament de les dades amb les finalitats expressament relacionades en els articles esmentats</w:t>
      </w:r>
    </w:p>
    <w:p w:rsidR="00C9315F" w:rsidRPr="00D60716" w:rsidRDefault="00C9315F" w:rsidP="00C9315F">
      <w:pPr>
        <w:jc w:val="both"/>
        <w:rPr>
          <w:rFonts w:ascii="Arial" w:hAnsi="Arial" w:cs="Arial"/>
        </w:rPr>
      </w:pPr>
    </w:p>
    <w:p w:rsidR="00C9315F" w:rsidRDefault="00C9315F" w:rsidP="00C931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XXXXX</w:t>
      </w:r>
      <w:r w:rsidRPr="00B3743D">
        <w:rPr>
          <w:rFonts w:ascii="Arial" w:hAnsi="Arial" w:cs="Arial"/>
        </w:rPr>
        <w:t>, a la data de la signatura electrònica</w:t>
      </w:r>
    </w:p>
    <w:p w:rsidR="00C9315F" w:rsidRDefault="00C9315F" w:rsidP="00C9315F">
      <w:pPr>
        <w:jc w:val="both"/>
        <w:rPr>
          <w:rFonts w:ascii="Arial" w:hAnsi="Arial" w:cs="Arial"/>
        </w:rPr>
      </w:pPr>
    </w:p>
    <w:p w:rsidR="00C9315F" w:rsidRDefault="00C9315F" w:rsidP="00C9315F">
      <w:pPr>
        <w:jc w:val="both"/>
        <w:rPr>
          <w:rFonts w:ascii="Arial" w:hAnsi="Arial" w:cs="Arial"/>
        </w:rPr>
      </w:pPr>
    </w:p>
    <w:p w:rsidR="00905C36" w:rsidRDefault="00905C36">
      <w:bookmarkStart w:id="0" w:name="_GoBack"/>
      <w:bookmarkEnd w:id="0"/>
    </w:p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5F" w:rsidRDefault="00C9315F" w:rsidP="00C9315F">
      <w:r>
        <w:separator/>
      </w:r>
    </w:p>
  </w:endnote>
  <w:endnote w:type="continuationSeparator" w:id="0">
    <w:p w:rsidR="00C9315F" w:rsidRDefault="00C9315F" w:rsidP="00C9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5F" w:rsidRDefault="00C9315F" w:rsidP="00C9315F">
      <w:r>
        <w:separator/>
      </w:r>
    </w:p>
  </w:footnote>
  <w:footnote w:type="continuationSeparator" w:id="0">
    <w:p w:rsidR="00C9315F" w:rsidRDefault="00C9315F" w:rsidP="00C9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15F" w:rsidRDefault="00C9315F">
    <w:pPr>
      <w:pStyle w:val="Encabezado"/>
    </w:pPr>
    <w:r w:rsidRPr="006202A9">
      <w:rPr>
        <w:noProof/>
      </w:rPr>
      <w:drawing>
        <wp:inline distT="0" distB="0" distL="0" distR="0" wp14:anchorId="1199C1E8" wp14:editId="52B09727">
          <wp:extent cx="5400040" cy="450891"/>
          <wp:effectExtent l="0" t="0" r="0" b="635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2432"/>
    <w:multiLevelType w:val="hybridMultilevel"/>
    <w:tmpl w:val="ABC08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5F"/>
    <w:rsid w:val="00905C36"/>
    <w:rsid w:val="00C9315F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819E"/>
  <w15:chartTrackingRefBased/>
  <w15:docId w15:val="{946D3544-B5B3-4918-981D-84B89B21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15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1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15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931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15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2026-06-02T06:51:00Z</dcterms:created>
  <dcterms:modified xsi:type="dcterms:W3CDTF">2026-06-02T06:52:00Z</dcterms:modified>
</cp:coreProperties>
</file>