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2A4C" w:rsidRDefault="005B2A4C" w:rsidP="005B2A4C">
      <w:pPr>
        <w:ind w:left="720" w:hanging="436"/>
        <w:jc w:val="center"/>
        <w:rPr>
          <w:rFonts w:ascii="Arial" w:eastAsia="Calibri" w:hAnsi="Arial" w:cs="Arial"/>
          <w:b/>
          <w:szCs w:val="24"/>
          <w:lang w:eastAsia="en-US"/>
        </w:rPr>
      </w:pPr>
    </w:p>
    <w:p w:rsidR="005B2A4C" w:rsidRDefault="005B2A4C" w:rsidP="005B2A4C">
      <w:pPr>
        <w:ind w:left="720" w:hanging="436"/>
        <w:jc w:val="center"/>
        <w:rPr>
          <w:rFonts w:ascii="Arial" w:eastAsia="Calibri" w:hAnsi="Arial" w:cs="Arial"/>
          <w:b/>
          <w:szCs w:val="24"/>
          <w:lang w:eastAsia="en-US"/>
        </w:rPr>
      </w:pPr>
    </w:p>
    <w:p w:rsidR="005B2A4C" w:rsidRPr="006D10EE" w:rsidRDefault="005B2A4C" w:rsidP="005B2A4C">
      <w:pPr>
        <w:ind w:left="720" w:hanging="436"/>
        <w:jc w:val="center"/>
        <w:rPr>
          <w:rFonts w:ascii="Arial" w:eastAsia="Calibri" w:hAnsi="Arial" w:cs="Arial"/>
          <w:b/>
          <w:szCs w:val="24"/>
          <w:lang w:eastAsia="en-US"/>
        </w:rPr>
      </w:pPr>
      <w:r w:rsidRPr="006D10EE">
        <w:rPr>
          <w:rFonts w:ascii="Arial" w:eastAsia="Calibri" w:hAnsi="Arial" w:cs="Arial"/>
          <w:b/>
          <w:szCs w:val="24"/>
          <w:lang w:eastAsia="en-US"/>
        </w:rPr>
        <w:t>ANNEX I</w:t>
      </w:r>
      <w:r>
        <w:rPr>
          <w:rFonts w:ascii="Arial" w:eastAsia="Calibri" w:hAnsi="Arial" w:cs="Arial"/>
          <w:b/>
          <w:szCs w:val="24"/>
          <w:lang w:eastAsia="en-US"/>
        </w:rPr>
        <w:t>V</w:t>
      </w:r>
      <w:r w:rsidRPr="006D10EE">
        <w:rPr>
          <w:rFonts w:ascii="Arial" w:eastAsia="Calibri" w:hAnsi="Arial" w:cs="Arial"/>
          <w:b/>
          <w:szCs w:val="24"/>
          <w:lang w:eastAsia="en-US"/>
        </w:rPr>
        <w:t xml:space="preserve"> AL PCAP</w:t>
      </w:r>
    </w:p>
    <w:p w:rsidR="005B2A4C" w:rsidRPr="006D10EE" w:rsidRDefault="005B2A4C" w:rsidP="005B2A4C">
      <w:pPr>
        <w:ind w:left="720" w:hanging="11"/>
        <w:jc w:val="both"/>
        <w:rPr>
          <w:rFonts w:ascii="Arial" w:eastAsia="Calibri" w:hAnsi="Arial" w:cs="Arial"/>
          <w:szCs w:val="24"/>
          <w:lang w:eastAsia="en-US"/>
        </w:rPr>
      </w:pPr>
    </w:p>
    <w:p w:rsidR="005B2A4C" w:rsidRPr="004242C3" w:rsidRDefault="005B2A4C" w:rsidP="005B2A4C">
      <w:pPr>
        <w:ind w:left="709" w:hanging="283"/>
        <w:jc w:val="both"/>
        <w:rPr>
          <w:rFonts w:ascii="Arial" w:eastAsia="Calibri" w:hAnsi="Arial" w:cs="Arial"/>
          <w:b/>
          <w:szCs w:val="24"/>
          <w:lang w:eastAsia="en-US"/>
        </w:rPr>
      </w:pPr>
      <w:r w:rsidRPr="00D04E57">
        <w:rPr>
          <w:rFonts w:ascii="Arial" w:eastAsia="Calibri" w:hAnsi="Arial" w:cs="Arial"/>
          <w:b/>
          <w:szCs w:val="24"/>
          <w:lang w:eastAsia="en-US"/>
        </w:rPr>
        <w:t>Comunicació d’intenció de subcontractació per al contracte</w:t>
      </w:r>
      <w:r>
        <w:rPr>
          <w:rFonts w:ascii="Arial" w:eastAsia="Calibri" w:hAnsi="Arial" w:cs="Arial"/>
          <w:b/>
          <w:szCs w:val="24"/>
          <w:lang w:eastAsia="en-US"/>
        </w:rPr>
        <w:t xml:space="preserve"> d’o</w:t>
      </w:r>
      <w:r w:rsidRPr="00D04E57">
        <w:rPr>
          <w:rFonts w:ascii="Arial" w:eastAsia="Calibri" w:hAnsi="Arial" w:cs="Arial"/>
          <w:b/>
          <w:szCs w:val="24"/>
          <w:lang w:eastAsia="en-US"/>
        </w:rPr>
        <w:t>bres contemplades al Projecte de les obres d’</w:t>
      </w:r>
      <w:r w:rsidRPr="001D4E74">
        <w:rPr>
          <w:rFonts w:ascii="Arial" w:eastAsia="Calibri" w:hAnsi="Arial" w:cs="Arial"/>
          <w:b/>
          <w:bCs/>
          <w:szCs w:val="24"/>
          <w:lang w:eastAsia="en-US"/>
        </w:rPr>
        <w:t xml:space="preserve">adequació de l’entorn de la nova Seu Policial d’Esplugues de Llobregat, cofinançat pel fons europeu de desenvolupament regional (FEDER) de la Unió Europea, en el marc del programa </w:t>
      </w:r>
      <w:proofErr w:type="spellStart"/>
      <w:r w:rsidRPr="001D4E74">
        <w:rPr>
          <w:rFonts w:ascii="Arial" w:eastAsia="Calibri" w:hAnsi="Arial" w:cs="Arial"/>
          <w:b/>
          <w:bCs/>
          <w:szCs w:val="24"/>
          <w:lang w:eastAsia="en-US"/>
        </w:rPr>
        <w:t>pluriregional</w:t>
      </w:r>
      <w:proofErr w:type="spellEnd"/>
      <w:r w:rsidRPr="001D4E74">
        <w:rPr>
          <w:rFonts w:ascii="Arial" w:eastAsia="Calibri" w:hAnsi="Arial" w:cs="Arial"/>
          <w:b/>
          <w:bCs/>
          <w:szCs w:val="24"/>
          <w:lang w:eastAsia="en-US"/>
        </w:rPr>
        <w:t xml:space="preserve"> d’Espanya FEDER 2021-2027 (POPE 21-27</w:t>
      </w:r>
      <w:r w:rsidRPr="001D4E74">
        <w:rPr>
          <w:rFonts w:ascii="Arial" w:eastAsia="Calibri" w:hAnsi="Arial" w:cs="Arial"/>
          <w:szCs w:val="24"/>
          <w:lang w:eastAsia="en-US"/>
        </w:rPr>
        <w:t>)</w:t>
      </w:r>
    </w:p>
    <w:p w:rsidR="005B2A4C" w:rsidRPr="003541CF" w:rsidRDefault="005B2A4C" w:rsidP="005B2A4C">
      <w:pPr>
        <w:ind w:firstLine="708"/>
        <w:jc w:val="center"/>
        <w:rPr>
          <w:rFonts w:ascii="Arial" w:hAnsi="Arial" w:cs="Arial"/>
          <w:b/>
          <w:color w:val="auto"/>
          <w:szCs w:val="24"/>
        </w:rPr>
      </w:pPr>
    </w:p>
    <w:p w:rsidR="005B2A4C" w:rsidRPr="00DB36CA" w:rsidRDefault="005B2A4C" w:rsidP="005B2A4C">
      <w:pPr>
        <w:ind w:firstLine="708"/>
        <w:jc w:val="both"/>
        <w:rPr>
          <w:rFonts w:ascii="Arial" w:hAnsi="Arial" w:cs="Arial"/>
          <w:color w:val="00B0F0"/>
          <w:szCs w:val="24"/>
        </w:rPr>
      </w:pPr>
    </w:p>
    <w:p w:rsidR="005B2A4C" w:rsidRPr="00AE09CA" w:rsidRDefault="005B2A4C" w:rsidP="005B2A4C">
      <w:pPr>
        <w:jc w:val="both"/>
        <w:rPr>
          <w:rFonts w:ascii="Arial" w:hAnsi="Arial" w:cs="Arial"/>
          <w:b/>
          <w:szCs w:val="24"/>
        </w:rPr>
      </w:pPr>
      <w:r w:rsidRPr="00AE09CA">
        <w:rPr>
          <w:rFonts w:ascii="Arial" w:hAnsi="Arial" w:cs="Arial"/>
          <w:b/>
          <w:szCs w:val="24"/>
        </w:rPr>
        <w:t xml:space="preserve">Exp. </w:t>
      </w:r>
      <w:r w:rsidRPr="001D4E74">
        <w:rPr>
          <w:rFonts w:ascii="Arial" w:eastAsia="Calibri" w:hAnsi="Arial" w:cs="Arial"/>
          <w:b/>
          <w:bCs/>
          <w:szCs w:val="24"/>
          <w:lang w:eastAsia="en-US"/>
        </w:rPr>
        <w:t>2025/14379/3084</w:t>
      </w:r>
    </w:p>
    <w:p w:rsidR="005B2A4C" w:rsidRPr="004F3620" w:rsidRDefault="005B2A4C" w:rsidP="005B2A4C">
      <w:pPr>
        <w:jc w:val="both"/>
        <w:rPr>
          <w:rFonts w:ascii="Arial" w:hAnsi="Arial" w:cs="Arial"/>
          <w:color w:val="00B0F0"/>
          <w:szCs w:val="24"/>
        </w:rPr>
      </w:pPr>
    </w:p>
    <w:p w:rsidR="005B2A4C" w:rsidRPr="000E2F79" w:rsidRDefault="005B2A4C" w:rsidP="005B2A4C">
      <w:pPr>
        <w:jc w:val="both"/>
        <w:rPr>
          <w:rFonts w:ascii="Arial" w:hAnsi="Arial" w:cs="Arial"/>
          <w:color w:val="00B0F0"/>
          <w:szCs w:val="24"/>
        </w:rPr>
      </w:pPr>
    </w:p>
    <w:p w:rsidR="005B2A4C" w:rsidRPr="000E2F79" w:rsidRDefault="005B2A4C" w:rsidP="005B2A4C">
      <w:pPr>
        <w:jc w:val="both"/>
        <w:rPr>
          <w:rFonts w:ascii="Arial" w:eastAsia="Calibri" w:hAnsi="Arial" w:cs="Arial"/>
          <w:szCs w:val="24"/>
        </w:rPr>
      </w:pPr>
      <w:r w:rsidRPr="000E2F79">
        <w:rPr>
          <w:rFonts w:ascii="Arial" w:eastAsia="Calibri" w:hAnsi="Arial" w:cs="Arial"/>
          <w:szCs w:val="24"/>
        </w:rPr>
        <w:t>El Sr./La Sra. .......... am</w:t>
      </w:r>
      <w:r w:rsidRPr="002D7252">
        <w:rPr>
          <w:rFonts w:ascii="Arial" w:eastAsia="Calibri" w:hAnsi="Arial" w:cs="Arial"/>
          <w:szCs w:val="24"/>
        </w:rPr>
        <w:t>b DNI núm. .........., en representació de l’empresa/entitat .........., NIF núm. ..........,i domicili fiscal a .........., CP .........., carrer .........., núm. .........., adreça electrònica: .........., en relació amb la contractació relativa  a les</w:t>
      </w:r>
      <w:r>
        <w:rPr>
          <w:rFonts w:ascii="Arial" w:eastAsia="Calibri" w:hAnsi="Arial" w:cs="Arial"/>
          <w:szCs w:val="24"/>
        </w:rPr>
        <w:t xml:space="preserve"> obres</w:t>
      </w:r>
      <w:r w:rsidRPr="002D7252">
        <w:rPr>
          <w:rFonts w:ascii="Arial" w:eastAsia="Calibri" w:hAnsi="Arial" w:cs="Arial"/>
          <w:szCs w:val="24"/>
        </w:rPr>
        <w:t xml:space="preserve"> </w:t>
      </w:r>
      <w:r w:rsidRPr="006A548F">
        <w:rPr>
          <w:rFonts w:ascii="Arial" w:eastAsia="Calibri" w:hAnsi="Arial" w:cs="Arial"/>
          <w:szCs w:val="24"/>
        </w:rPr>
        <w:t>d’adequació de l’entorn de la nova Seu Policial d’Esplugues de Llobregat</w:t>
      </w:r>
      <w:r w:rsidRPr="002D7252">
        <w:rPr>
          <w:rFonts w:ascii="Arial" w:eastAsia="Calibri" w:hAnsi="Arial" w:cs="Arial"/>
          <w:szCs w:val="24"/>
        </w:rPr>
        <w:t>, cofinançat per la Unió Europea, comunico que tinc la intenció de subcontractar a terce</w:t>
      </w:r>
      <w:r w:rsidRPr="000E2F79">
        <w:rPr>
          <w:rFonts w:ascii="Arial" w:eastAsia="Calibri" w:hAnsi="Arial" w:cs="Arial"/>
          <w:szCs w:val="24"/>
        </w:rPr>
        <w:t xml:space="preserve">rs, els quals compten amb l’aptitud suficient, i que la descripció, import a subcontractar i les condicions de solvència són els que s’indiquen al quadre següent: </w:t>
      </w:r>
    </w:p>
    <w:p w:rsidR="005B2A4C" w:rsidRPr="000E2F79" w:rsidRDefault="005B2A4C" w:rsidP="005B2A4C">
      <w:pPr>
        <w:autoSpaceDE w:val="0"/>
        <w:autoSpaceDN w:val="0"/>
        <w:adjustRightInd w:val="0"/>
        <w:jc w:val="both"/>
        <w:rPr>
          <w:rFonts w:ascii="Arial" w:eastAsia="Calibri" w:hAnsi="Arial" w:cs="Arial"/>
          <w:szCs w:val="24"/>
        </w:rPr>
      </w:pPr>
    </w:p>
    <w:tbl>
      <w:tblPr>
        <w:tblW w:w="84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566"/>
        <w:gridCol w:w="1534"/>
        <w:gridCol w:w="1521"/>
        <w:gridCol w:w="1521"/>
        <w:gridCol w:w="1679"/>
      </w:tblGrid>
      <w:tr w:rsidR="005B2A4C" w:rsidRPr="000E2F79" w:rsidTr="00E96C15">
        <w:trPr>
          <w:trHeight w:val="827"/>
        </w:trPr>
        <w:tc>
          <w:tcPr>
            <w:tcW w:w="1669" w:type="dxa"/>
            <w:hideMark/>
          </w:tcPr>
          <w:p w:rsidR="005B2A4C" w:rsidRPr="000E2F79" w:rsidRDefault="005B2A4C" w:rsidP="00E96C15">
            <w:pPr>
              <w:autoSpaceDE w:val="0"/>
              <w:autoSpaceDN w:val="0"/>
              <w:adjustRightInd w:val="0"/>
              <w:jc w:val="both"/>
              <w:rPr>
                <w:rFonts w:ascii="Arial" w:eastAsia="Calibri" w:hAnsi="Arial" w:cs="Arial"/>
                <w:szCs w:val="24"/>
              </w:rPr>
            </w:pPr>
            <w:r w:rsidRPr="000E2F79">
              <w:rPr>
                <w:rFonts w:ascii="Arial" w:eastAsia="Calibri" w:hAnsi="Arial" w:cs="Arial"/>
                <w:szCs w:val="24"/>
              </w:rPr>
              <w:t xml:space="preserve">Identificació del </w:t>
            </w:r>
            <w:proofErr w:type="spellStart"/>
            <w:r w:rsidRPr="000E2F79">
              <w:rPr>
                <w:rFonts w:ascii="Arial" w:eastAsia="Calibri" w:hAnsi="Arial" w:cs="Arial"/>
                <w:szCs w:val="24"/>
              </w:rPr>
              <w:t>subcontractista</w:t>
            </w:r>
            <w:proofErr w:type="spellEnd"/>
          </w:p>
        </w:tc>
        <w:tc>
          <w:tcPr>
            <w:tcW w:w="713" w:type="dxa"/>
            <w:hideMark/>
          </w:tcPr>
          <w:p w:rsidR="005B2A4C" w:rsidRPr="000E2F79" w:rsidRDefault="005B2A4C" w:rsidP="00E96C15">
            <w:pPr>
              <w:autoSpaceDE w:val="0"/>
              <w:autoSpaceDN w:val="0"/>
              <w:adjustRightInd w:val="0"/>
              <w:jc w:val="both"/>
              <w:rPr>
                <w:rFonts w:ascii="Arial" w:eastAsia="Calibri" w:hAnsi="Arial" w:cs="Arial"/>
                <w:szCs w:val="24"/>
              </w:rPr>
            </w:pPr>
            <w:r w:rsidRPr="000E2F79">
              <w:rPr>
                <w:rFonts w:ascii="Arial" w:eastAsia="Calibri" w:hAnsi="Arial" w:cs="Arial"/>
                <w:szCs w:val="24"/>
              </w:rPr>
              <w:t>NIF</w:t>
            </w:r>
          </w:p>
        </w:tc>
        <w:tc>
          <w:tcPr>
            <w:tcW w:w="1428" w:type="dxa"/>
          </w:tcPr>
          <w:p w:rsidR="005B2A4C" w:rsidRPr="000E2F79" w:rsidRDefault="005B2A4C" w:rsidP="00E96C15">
            <w:pPr>
              <w:autoSpaceDE w:val="0"/>
              <w:autoSpaceDN w:val="0"/>
              <w:adjustRightInd w:val="0"/>
              <w:jc w:val="both"/>
              <w:rPr>
                <w:rFonts w:ascii="Arial" w:eastAsia="Calibri" w:hAnsi="Arial" w:cs="Arial"/>
                <w:szCs w:val="24"/>
              </w:rPr>
            </w:pPr>
            <w:r w:rsidRPr="000E2F79">
              <w:rPr>
                <w:rFonts w:ascii="Arial" w:eastAsia="Calibri" w:hAnsi="Arial" w:cs="Arial"/>
                <w:szCs w:val="24"/>
              </w:rPr>
              <w:t xml:space="preserve">Descripció de la part a subcontractar </w:t>
            </w:r>
          </w:p>
        </w:tc>
        <w:tc>
          <w:tcPr>
            <w:tcW w:w="1511" w:type="dxa"/>
          </w:tcPr>
          <w:p w:rsidR="005B2A4C" w:rsidRPr="000E2F79" w:rsidRDefault="005B2A4C" w:rsidP="00E96C15">
            <w:pPr>
              <w:autoSpaceDE w:val="0"/>
              <w:autoSpaceDN w:val="0"/>
              <w:adjustRightInd w:val="0"/>
              <w:jc w:val="both"/>
              <w:rPr>
                <w:rFonts w:ascii="Arial" w:eastAsia="Calibri" w:hAnsi="Arial" w:cs="Arial"/>
                <w:szCs w:val="24"/>
              </w:rPr>
            </w:pPr>
            <w:r w:rsidRPr="000E2F79">
              <w:rPr>
                <w:rFonts w:ascii="Arial" w:eastAsia="Calibri" w:hAnsi="Arial" w:cs="Arial"/>
                <w:szCs w:val="24"/>
              </w:rPr>
              <w:t>Import subcontractat (sense IVA)</w:t>
            </w:r>
          </w:p>
        </w:tc>
        <w:tc>
          <w:tcPr>
            <w:tcW w:w="1511" w:type="dxa"/>
            <w:hideMark/>
          </w:tcPr>
          <w:p w:rsidR="005B2A4C" w:rsidRPr="000E2F79" w:rsidRDefault="005B2A4C" w:rsidP="00E96C15">
            <w:pPr>
              <w:autoSpaceDE w:val="0"/>
              <w:autoSpaceDN w:val="0"/>
              <w:adjustRightInd w:val="0"/>
              <w:jc w:val="both"/>
              <w:rPr>
                <w:rFonts w:ascii="Arial" w:eastAsia="Calibri" w:hAnsi="Arial" w:cs="Arial"/>
                <w:szCs w:val="24"/>
              </w:rPr>
            </w:pPr>
            <w:r w:rsidRPr="000E2F79">
              <w:rPr>
                <w:rFonts w:ascii="Arial" w:eastAsia="Calibri" w:hAnsi="Arial" w:cs="Arial"/>
                <w:szCs w:val="24"/>
              </w:rPr>
              <w:t>Import subcontractat (IVA inclòs)</w:t>
            </w:r>
          </w:p>
        </w:tc>
        <w:tc>
          <w:tcPr>
            <w:tcW w:w="1667" w:type="dxa"/>
          </w:tcPr>
          <w:p w:rsidR="005B2A4C" w:rsidRPr="000E2F79" w:rsidRDefault="005B2A4C" w:rsidP="00E96C15">
            <w:pPr>
              <w:autoSpaceDE w:val="0"/>
              <w:autoSpaceDN w:val="0"/>
              <w:adjustRightInd w:val="0"/>
              <w:jc w:val="both"/>
              <w:rPr>
                <w:rFonts w:ascii="Arial" w:eastAsia="Calibri" w:hAnsi="Arial" w:cs="Arial"/>
                <w:szCs w:val="24"/>
              </w:rPr>
            </w:pPr>
            <w:r w:rsidRPr="000E2F79">
              <w:rPr>
                <w:rFonts w:ascii="Arial" w:eastAsia="Calibri" w:hAnsi="Arial" w:cs="Arial"/>
                <w:szCs w:val="24"/>
              </w:rPr>
              <w:t xml:space="preserve">Condicions de solvència professional o tècnica del </w:t>
            </w:r>
            <w:proofErr w:type="spellStart"/>
            <w:r w:rsidRPr="000E2F79">
              <w:rPr>
                <w:rFonts w:ascii="Arial" w:eastAsia="Calibri" w:hAnsi="Arial" w:cs="Arial"/>
                <w:szCs w:val="24"/>
              </w:rPr>
              <w:t>subcontractista</w:t>
            </w:r>
            <w:proofErr w:type="spellEnd"/>
          </w:p>
        </w:tc>
      </w:tr>
      <w:tr w:rsidR="005B2A4C" w:rsidRPr="000E2F79" w:rsidTr="00E96C15">
        <w:trPr>
          <w:trHeight w:val="275"/>
        </w:trPr>
        <w:tc>
          <w:tcPr>
            <w:tcW w:w="1669" w:type="dxa"/>
            <w:hideMark/>
          </w:tcPr>
          <w:p w:rsidR="005B2A4C" w:rsidRPr="000E2F79" w:rsidRDefault="005B2A4C" w:rsidP="00E96C15">
            <w:pPr>
              <w:autoSpaceDE w:val="0"/>
              <w:autoSpaceDN w:val="0"/>
              <w:adjustRightInd w:val="0"/>
              <w:jc w:val="both"/>
              <w:rPr>
                <w:rFonts w:ascii="Arial" w:eastAsia="Calibri" w:hAnsi="Arial" w:cs="Arial"/>
                <w:szCs w:val="24"/>
              </w:rPr>
            </w:pPr>
            <w:r w:rsidRPr="000E2F79">
              <w:rPr>
                <w:rFonts w:ascii="Arial" w:eastAsia="Calibri" w:hAnsi="Arial" w:cs="Arial"/>
                <w:szCs w:val="24"/>
              </w:rPr>
              <w:t>[ Raó social ]</w:t>
            </w:r>
          </w:p>
        </w:tc>
        <w:tc>
          <w:tcPr>
            <w:tcW w:w="713" w:type="dxa"/>
            <w:hideMark/>
          </w:tcPr>
          <w:p w:rsidR="005B2A4C" w:rsidRPr="000E2F79" w:rsidRDefault="005B2A4C" w:rsidP="00E96C15">
            <w:pPr>
              <w:autoSpaceDE w:val="0"/>
              <w:autoSpaceDN w:val="0"/>
              <w:adjustRightInd w:val="0"/>
              <w:jc w:val="both"/>
              <w:rPr>
                <w:rFonts w:ascii="Arial" w:eastAsia="Calibri" w:hAnsi="Arial" w:cs="Arial"/>
                <w:szCs w:val="24"/>
              </w:rPr>
            </w:pPr>
            <w:r w:rsidRPr="000E2F79">
              <w:rPr>
                <w:rFonts w:ascii="Arial" w:eastAsia="Calibri" w:hAnsi="Arial" w:cs="Arial"/>
                <w:szCs w:val="24"/>
              </w:rPr>
              <w:t> </w:t>
            </w:r>
          </w:p>
        </w:tc>
        <w:tc>
          <w:tcPr>
            <w:tcW w:w="1428" w:type="dxa"/>
          </w:tcPr>
          <w:p w:rsidR="005B2A4C" w:rsidRPr="000E2F79" w:rsidRDefault="005B2A4C" w:rsidP="00E96C15">
            <w:pPr>
              <w:autoSpaceDE w:val="0"/>
              <w:autoSpaceDN w:val="0"/>
              <w:adjustRightInd w:val="0"/>
              <w:jc w:val="both"/>
              <w:rPr>
                <w:rFonts w:ascii="Arial" w:eastAsia="Calibri" w:hAnsi="Arial" w:cs="Arial"/>
                <w:szCs w:val="24"/>
              </w:rPr>
            </w:pPr>
          </w:p>
        </w:tc>
        <w:tc>
          <w:tcPr>
            <w:tcW w:w="1511" w:type="dxa"/>
          </w:tcPr>
          <w:p w:rsidR="005B2A4C" w:rsidRPr="000E2F79" w:rsidRDefault="005B2A4C" w:rsidP="00E96C15">
            <w:pPr>
              <w:autoSpaceDE w:val="0"/>
              <w:autoSpaceDN w:val="0"/>
              <w:adjustRightInd w:val="0"/>
              <w:jc w:val="both"/>
              <w:rPr>
                <w:rFonts w:ascii="Arial" w:eastAsia="Calibri" w:hAnsi="Arial" w:cs="Arial"/>
                <w:szCs w:val="24"/>
              </w:rPr>
            </w:pPr>
          </w:p>
        </w:tc>
        <w:tc>
          <w:tcPr>
            <w:tcW w:w="1511" w:type="dxa"/>
            <w:hideMark/>
          </w:tcPr>
          <w:p w:rsidR="005B2A4C" w:rsidRPr="000E2F79" w:rsidRDefault="005B2A4C" w:rsidP="00E96C15">
            <w:pPr>
              <w:autoSpaceDE w:val="0"/>
              <w:autoSpaceDN w:val="0"/>
              <w:adjustRightInd w:val="0"/>
              <w:jc w:val="both"/>
              <w:rPr>
                <w:rFonts w:ascii="Arial" w:eastAsia="Calibri" w:hAnsi="Arial" w:cs="Arial"/>
                <w:szCs w:val="24"/>
              </w:rPr>
            </w:pPr>
            <w:r w:rsidRPr="000E2F79">
              <w:rPr>
                <w:rFonts w:ascii="Arial" w:eastAsia="Calibri" w:hAnsi="Arial" w:cs="Arial"/>
                <w:szCs w:val="24"/>
              </w:rPr>
              <w:t> </w:t>
            </w:r>
          </w:p>
        </w:tc>
        <w:tc>
          <w:tcPr>
            <w:tcW w:w="1667" w:type="dxa"/>
          </w:tcPr>
          <w:p w:rsidR="005B2A4C" w:rsidRPr="000E2F79" w:rsidRDefault="005B2A4C" w:rsidP="00E96C15">
            <w:pPr>
              <w:autoSpaceDE w:val="0"/>
              <w:autoSpaceDN w:val="0"/>
              <w:adjustRightInd w:val="0"/>
              <w:jc w:val="both"/>
              <w:rPr>
                <w:rFonts w:ascii="Arial" w:eastAsia="Calibri" w:hAnsi="Arial" w:cs="Arial"/>
                <w:szCs w:val="24"/>
              </w:rPr>
            </w:pPr>
          </w:p>
        </w:tc>
      </w:tr>
      <w:tr w:rsidR="005B2A4C" w:rsidRPr="000E2F79" w:rsidTr="00E96C15">
        <w:trPr>
          <w:trHeight w:val="275"/>
        </w:trPr>
        <w:tc>
          <w:tcPr>
            <w:tcW w:w="1669" w:type="dxa"/>
            <w:hideMark/>
          </w:tcPr>
          <w:p w:rsidR="005B2A4C" w:rsidRPr="000E2F79" w:rsidRDefault="005B2A4C" w:rsidP="00E96C15">
            <w:pPr>
              <w:autoSpaceDE w:val="0"/>
              <w:autoSpaceDN w:val="0"/>
              <w:adjustRightInd w:val="0"/>
              <w:jc w:val="both"/>
              <w:rPr>
                <w:rFonts w:ascii="Arial" w:eastAsia="Calibri" w:hAnsi="Arial" w:cs="Arial"/>
                <w:szCs w:val="24"/>
              </w:rPr>
            </w:pPr>
            <w:r w:rsidRPr="000E2F79">
              <w:rPr>
                <w:rFonts w:ascii="Arial" w:eastAsia="Calibri" w:hAnsi="Arial" w:cs="Arial"/>
                <w:szCs w:val="24"/>
              </w:rPr>
              <w:t> </w:t>
            </w:r>
          </w:p>
        </w:tc>
        <w:tc>
          <w:tcPr>
            <w:tcW w:w="713" w:type="dxa"/>
            <w:hideMark/>
          </w:tcPr>
          <w:p w:rsidR="005B2A4C" w:rsidRPr="000E2F79" w:rsidRDefault="005B2A4C" w:rsidP="00E96C15">
            <w:pPr>
              <w:autoSpaceDE w:val="0"/>
              <w:autoSpaceDN w:val="0"/>
              <w:adjustRightInd w:val="0"/>
              <w:jc w:val="both"/>
              <w:rPr>
                <w:rFonts w:ascii="Arial" w:eastAsia="Calibri" w:hAnsi="Arial" w:cs="Arial"/>
                <w:szCs w:val="24"/>
              </w:rPr>
            </w:pPr>
            <w:r w:rsidRPr="000E2F79">
              <w:rPr>
                <w:rFonts w:ascii="Arial" w:eastAsia="Calibri" w:hAnsi="Arial" w:cs="Arial"/>
                <w:szCs w:val="24"/>
              </w:rPr>
              <w:t> </w:t>
            </w:r>
          </w:p>
        </w:tc>
        <w:tc>
          <w:tcPr>
            <w:tcW w:w="1428" w:type="dxa"/>
          </w:tcPr>
          <w:p w:rsidR="005B2A4C" w:rsidRPr="000E2F79" w:rsidRDefault="005B2A4C" w:rsidP="00E96C15">
            <w:pPr>
              <w:autoSpaceDE w:val="0"/>
              <w:autoSpaceDN w:val="0"/>
              <w:adjustRightInd w:val="0"/>
              <w:jc w:val="both"/>
              <w:rPr>
                <w:rFonts w:ascii="Arial" w:eastAsia="Calibri" w:hAnsi="Arial" w:cs="Arial"/>
                <w:szCs w:val="24"/>
              </w:rPr>
            </w:pPr>
          </w:p>
        </w:tc>
        <w:tc>
          <w:tcPr>
            <w:tcW w:w="1511" w:type="dxa"/>
          </w:tcPr>
          <w:p w:rsidR="005B2A4C" w:rsidRPr="000E2F79" w:rsidRDefault="005B2A4C" w:rsidP="00E96C15">
            <w:pPr>
              <w:autoSpaceDE w:val="0"/>
              <w:autoSpaceDN w:val="0"/>
              <w:adjustRightInd w:val="0"/>
              <w:jc w:val="both"/>
              <w:rPr>
                <w:rFonts w:ascii="Arial" w:eastAsia="Calibri" w:hAnsi="Arial" w:cs="Arial"/>
                <w:szCs w:val="24"/>
              </w:rPr>
            </w:pPr>
          </w:p>
        </w:tc>
        <w:tc>
          <w:tcPr>
            <w:tcW w:w="1511" w:type="dxa"/>
            <w:hideMark/>
          </w:tcPr>
          <w:p w:rsidR="005B2A4C" w:rsidRPr="000E2F79" w:rsidRDefault="005B2A4C" w:rsidP="00E96C15">
            <w:pPr>
              <w:autoSpaceDE w:val="0"/>
              <w:autoSpaceDN w:val="0"/>
              <w:adjustRightInd w:val="0"/>
              <w:jc w:val="both"/>
              <w:rPr>
                <w:rFonts w:ascii="Arial" w:eastAsia="Calibri" w:hAnsi="Arial" w:cs="Arial"/>
                <w:szCs w:val="24"/>
              </w:rPr>
            </w:pPr>
            <w:r w:rsidRPr="000E2F79">
              <w:rPr>
                <w:rFonts w:ascii="Arial" w:eastAsia="Calibri" w:hAnsi="Arial" w:cs="Arial"/>
                <w:szCs w:val="24"/>
              </w:rPr>
              <w:t> </w:t>
            </w:r>
          </w:p>
        </w:tc>
        <w:tc>
          <w:tcPr>
            <w:tcW w:w="1667" w:type="dxa"/>
          </w:tcPr>
          <w:p w:rsidR="005B2A4C" w:rsidRPr="000E2F79" w:rsidRDefault="005B2A4C" w:rsidP="00E96C15">
            <w:pPr>
              <w:autoSpaceDE w:val="0"/>
              <w:autoSpaceDN w:val="0"/>
              <w:adjustRightInd w:val="0"/>
              <w:jc w:val="both"/>
              <w:rPr>
                <w:rFonts w:ascii="Arial" w:eastAsia="Calibri" w:hAnsi="Arial" w:cs="Arial"/>
                <w:szCs w:val="24"/>
              </w:rPr>
            </w:pPr>
          </w:p>
        </w:tc>
      </w:tr>
      <w:tr w:rsidR="005B2A4C" w:rsidRPr="000E2F79" w:rsidTr="00E96C15">
        <w:trPr>
          <w:trHeight w:val="275"/>
        </w:trPr>
        <w:tc>
          <w:tcPr>
            <w:tcW w:w="1669" w:type="dxa"/>
            <w:hideMark/>
          </w:tcPr>
          <w:p w:rsidR="005B2A4C" w:rsidRPr="000E2F79" w:rsidRDefault="005B2A4C" w:rsidP="00E96C15">
            <w:pPr>
              <w:autoSpaceDE w:val="0"/>
              <w:autoSpaceDN w:val="0"/>
              <w:adjustRightInd w:val="0"/>
              <w:jc w:val="both"/>
              <w:rPr>
                <w:rFonts w:ascii="Arial" w:eastAsia="Calibri" w:hAnsi="Arial" w:cs="Arial"/>
                <w:szCs w:val="24"/>
              </w:rPr>
            </w:pPr>
            <w:r w:rsidRPr="000E2F79">
              <w:rPr>
                <w:rFonts w:ascii="Arial" w:eastAsia="Calibri" w:hAnsi="Arial" w:cs="Arial"/>
                <w:szCs w:val="24"/>
              </w:rPr>
              <w:t> </w:t>
            </w:r>
          </w:p>
        </w:tc>
        <w:tc>
          <w:tcPr>
            <w:tcW w:w="713" w:type="dxa"/>
            <w:hideMark/>
          </w:tcPr>
          <w:p w:rsidR="005B2A4C" w:rsidRPr="000E2F79" w:rsidRDefault="005B2A4C" w:rsidP="00E96C15">
            <w:pPr>
              <w:autoSpaceDE w:val="0"/>
              <w:autoSpaceDN w:val="0"/>
              <w:adjustRightInd w:val="0"/>
              <w:jc w:val="both"/>
              <w:rPr>
                <w:rFonts w:ascii="Arial" w:eastAsia="Calibri" w:hAnsi="Arial" w:cs="Arial"/>
                <w:szCs w:val="24"/>
              </w:rPr>
            </w:pPr>
            <w:r w:rsidRPr="000E2F79">
              <w:rPr>
                <w:rFonts w:ascii="Arial" w:eastAsia="Calibri" w:hAnsi="Arial" w:cs="Arial"/>
                <w:szCs w:val="24"/>
              </w:rPr>
              <w:t> </w:t>
            </w:r>
          </w:p>
        </w:tc>
        <w:tc>
          <w:tcPr>
            <w:tcW w:w="1428" w:type="dxa"/>
          </w:tcPr>
          <w:p w:rsidR="005B2A4C" w:rsidRPr="000E2F79" w:rsidRDefault="005B2A4C" w:rsidP="00E96C15">
            <w:pPr>
              <w:autoSpaceDE w:val="0"/>
              <w:autoSpaceDN w:val="0"/>
              <w:adjustRightInd w:val="0"/>
              <w:jc w:val="both"/>
              <w:rPr>
                <w:rFonts w:ascii="Arial" w:eastAsia="Calibri" w:hAnsi="Arial" w:cs="Arial"/>
                <w:szCs w:val="24"/>
              </w:rPr>
            </w:pPr>
          </w:p>
        </w:tc>
        <w:tc>
          <w:tcPr>
            <w:tcW w:w="1511" w:type="dxa"/>
          </w:tcPr>
          <w:p w:rsidR="005B2A4C" w:rsidRPr="000E2F79" w:rsidRDefault="005B2A4C" w:rsidP="00E96C15">
            <w:pPr>
              <w:autoSpaceDE w:val="0"/>
              <w:autoSpaceDN w:val="0"/>
              <w:adjustRightInd w:val="0"/>
              <w:jc w:val="both"/>
              <w:rPr>
                <w:rFonts w:ascii="Arial" w:eastAsia="Calibri" w:hAnsi="Arial" w:cs="Arial"/>
                <w:szCs w:val="24"/>
              </w:rPr>
            </w:pPr>
          </w:p>
        </w:tc>
        <w:tc>
          <w:tcPr>
            <w:tcW w:w="1511" w:type="dxa"/>
            <w:hideMark/>
          </w:tcPr>
          <w:p w:rsidR="005B2A4C" w:rsidRPr="000E2F79" w:rsidRDefault="005B2A4C" w:rsidP="00E96C15">
            <w:pPr>
              <w:autoSpaceDE w:val="0"/>
              <w:autoSpaceDN w:val="0"/>
              <w:adjustRightInd w:val="0"/>
              <w:jc w:val="both"/>
              <w:rPr>
                <w:rFonts w:ascii="Arial" w:eastAsia="Calibri" w:hAnsi="Arial" w:cs="Arial"/>
                <w:szCs w:val="24"/>
              </w:rPr>
            </w:pPr>
            <w:r w:rsidRPr="000E2F79">
              <w:rPr>
                <w:rFonts w:ascii="Arial" w:eastAsia="Calibri" w:hAnsi="Arial" w:cs="Arial"/>
                <w:szCs w:val="24"/>
              </w:rPr>
              <w:t> </w:t>
            </w:r>
          </w:p>
        </w:tc>
        <w:tc>
          <w:tcPr>
            <w:tcW w:w="1667" w:type="dxa"/>
          </w:tcPr>
          <w:p w:rsidR="005B2A4C" w:rsidRPr="000E2F79" w:rsidRDefault="005B2A4C" w:rsidP="00E96C15">
            <w:pPr>
              <w:autoSpaceDE w:val="0"/>
              <w:autoSpaceDN w:val="0"/>
              <w:adjustRightInd w:val="0"/>
              <w:jc w:val="both"/>
              <w:rPr>
                <w:rFonts w:ascii="Arial" w:eastAsia="Calibri" w:hAnsi="Arial" w:cs="Arial"/>
                <w:szCs w:val="24"/>
              </w:rPr>
            </w:pPr>
          </w:p>
        </w:tc>
      </w:tr>
      <w:tr w:rsidR="005B2A4C" w:rsidRPr="000E2F79" w:rsidTr="00E96C15">
        <w:trPr>
          <w:trHeight w:val="275"/>
        </w:trPr>
        <w:tc>
          <w:tcPr>
            <w:tcW w:w="1669" w:type="dxa"/>
            <w:hideMark/>
          </w:tcPr>
          <w:p w:rsidR="005B2A4C" w:rsidRPr="000E2F79" w:rsidRDefault="005B2A4C" w:rsidP="00E96C15">
            <w:pPr>
              <w:autoSpaceDE w:val="0"/>
              <w:autoSpaceDN w:val="0"/>
              <w:adjustRightInd w:val="0"/>
              <w:jc w:val="both"/>
              <w:rPr>
                <w:rFonts w:ascii="Arial" w:eastAsia="Calibri" w:hAnsi="Arial" w:cs="Arial"/>
                <w:szCs w:val="24"/>
              </w:rPr>
            </w:pPr>
            <w:r w:rsidRPr="000E2F79">
              <w:rPr>
                <w:rFonts w:ascii="Arial" w:eastAsia="Calibri" w:hAnsi="Arial" w:cs="Arial"/>
                <w:szCs w:val="24"/>
              </w:rPr>
              <w:t> </w:t>
            </w:r>
          </w:p>
        </w:tc>
        <w:tc>
          <w:tcPr>
            <w:tcW w:w="713" w:type="dxa"/>
            <w:hideMark/>
          </w:tcPr>
          <w:p w:rsidR="005B2A4C" w:rsidRPr="000E2F79" w:rsidRDefault="005B2A4C" w:rsidP="00E96C15">
            <w:pPr>
              <w:autoSpaceDE w:val="0"/>
              <w:autoSpaceDN w:val="0"/>
              <w:adjustRightInd w:val="0"/>
              <w:jc w:val="both"/>
              <w:rPr>
                <w:rFonts w:ascii="Arial" w:eastAsia="Calibri" w:hAnsi="Arial" w:cs="Arial"/>
                <w:szCs w:val="24"/>
              </w:rPr>
            </w:pPr>
            <w:r w:rsidRPr="000E2F79">
              <w:rPr>
                <w:rFonts w:ascii="Arial" w:eastAsia="Calibri" w:hAnsi="Arial" w:cs="Arial"/>
                <w:szCs w:val="24"/>
              </w:rPr>
              <w:t> </w:t>
            </w:r>
          </w:p>
        </w:tc>
        <w:tc>
          <w:tcPr>
            <w:tcW w:w="1428" w:type="dxa"/>
          </w:tcPr>
          <w:p w:rsidR="005B2A4C" w:rsidRPr="000E2F79" w:rsidRDefault="005B2A4C" w:rsidP="00E96C15">
            <w:pPr>
              <w:autoSpaceDE w:val="0"/>
              <w:autoSpaceDN w:val="0"/>
              <w:adjustRightInd w:val="0"/>
              <w:jc w:val="both"/>
              <w:rPr>
                <w:rFonts w:ascii="Arial" w:eastAsia="Calibri" w:hAnsi="Arial" w:cs="Arial"/>
                <w:szCs w:val="24"/>
              </w:rPr>
            </w:pPr>
          </w:p>
        </w:tc>
        <w:tc>
          <w:tcPr>
            <w:tcW w:w="1511" w:type="dxa"/>
          </w:tcPr>
          <w:p w:rsidR="005B2A4C" w:rsidRPr="000E2F79" w:rsidRDefault="005B2A4C" w:rsidP="00E96C15">
            <w:pPr>
              <w:autoSpaceDE w:val="0"/>
              <w:autoSpaceDN w:val="0"/>
              <w:adjustRightInd w:val="0"/>
              <w:jc w:val="both"/>
              <w:rPr>
                <w:rFonts w:ascii="Arial" w:eastAsia="Calibri" w:hAnsi="Arial" w:cs="Arial"/>
                <w:szCs w:val="24"/>
              </w:rPr>
            </w:pPr>
          </w:p>
        </w:tc>
        <w:tc>
          <w:tcPr>
            <w:tcW w:w="1511" w:type="dxa"/>
            <w:hideMark/>
          </w:tcPr>
          <w:p w:rsidR="005B2A4C" w:rsidRPr="000E2F79" w:rsidRDefault="005B2A4C" w:rsidP="00E96C15">
            <w:pPr>
              <w:autoSpaceDE w:val="0"/>
              <w:autoSpaceDN w:val="0"/>
              <w:adjustRightInd w:val="0"/>
              <w:jc w:val="both"/>
              <w:rPr>
                <w:rFonts w:ascii="Arial" w:eastAsia="Calibri" w:hAnsi="Arial" w:cs="Arial"/>
                <w:szCs w:val="24"/>
              </w:rPr>
            </w:pPr>
            <w:r w:rsidRPr="000E2F79">
              <w:rPr>
                <w:rFonts w:ascii="Arial" w:eastAsia="Calibri" w:hAnsi="Arial" w:cs="Arial"/>
                <w:szCs w:val="24"/>
              </w:rPr>
              <w:t> </w:t>
            </w:r>
          </w:p>
        </w:tc>
        <w:tc>
          <w:tcPr>
            <w:tcW w:w="1667" w:type="dxa"/>
          </w:tcPr>
          <w:p w:rsidR="005B2A4C" w:rsidRPr="000E2F79" w:rsidRDefault="005B2A4C" w:rsidP="00E96C15">
            <w:pPr>
              <w:autoSpaceDE w:val="0"/>
              <w:autoSpaceDN w:val="0"/>
              <w:adjustRightInd w:val="0"/>
              <w:jc w:val="both"/>
              <w:rPr>
                <w:rFonts w:ascii="Arial" w:eastAsia="Calibri" w:hAnsi="Arial" w:cs="Arial"/>
                <w:szCs w:val="24"/>
              </w:rPr>
            </w:pPr>
          </w:p>
        </w:tc>
      </w:tr>
      <w:tr w:rsidR="005B2A4C" w:rsidRPr="000E2F79" w:rsidTr="00E96C15">
        <w:trPr>
          <w:trHeight w:val="275"/>
        </w:trPr>
        <w:tc>
          <w:tcPr>
            <w:tcW w:w="1669" w:type="dxa"/>
          </w:tcPr>
          <w:p w:rsidR="005B2A4C" w:rsidRPr="000E2F79" w:rsidRDefault="005B2A4C" w:rsidP="00E96C15">
            <w:pPr>
              <w:autoSpaceDE w:val="0"/>
              <w:autoSpaceDN w:val="0"/>
              <w:adjustRightInd w:val="0"/>
              <w:jc w:val="both"/>
              <w:rPr>
                <w:rFonts w:ascii="Arial" w:eastAsia="Calibri" w:hAnsi="Arial" w:cs="Arial"/>
                <w:szCs w:val="24"/>
              </w:rPr>
            </w:pPr>
          </w:p>
        </w:tc>
        <w:tc>
          <w:tcPr>
            <w:tcW w:w="713" w:type="dxa"/>
          </w:tcPr>
          <w:p w:rsidR="005B2A4C" w:rsidRPr="000E2F79" w:rsidRDefault="005B2A4C" w:rsidP="00E96C15">
            <w:pPr>
              <w:autoSpaceDE w:val="0"/>
              <w:autoSpaceDN w:val="0"/>
              <w:adjustRightInd w:val="0"/>
              <w:jc w:val="both"/>
              <w:rPr>
                <w:rFonts w:ascii="Arial" w:eastAsia="Calibri" w:hAnsi="Arial" w:cs="Arial"/>
                <w:szCs w:val="24"/>
              </w:rPr>
            </w:pPr>
          </w:p>
        </w:tc>
        <w:tc>
          <w:tcPr>
            <w:tcW w:w="1428" w:type="dxa"/>
          </w:tcPr>
          <w:p w:rsidR="005B2A4C" w:rsidRPr="000E2F79" w:rsidRDefault="005B2A4C" w:rsidP="00E96C15">
            <w:pPr>
              <w:autoSpaceDE w:val="0"/>
              <w:autoSpaceDN w:val="0"/>
              <w:adjustRightInd w:val="0"/>
              <w:jc w:val="both"/>
              <w:rPr>
                <w:rFonts w:ascii="Arial" w:eastAsia="Calibri" w:hAnsi="Arial" w:cs="Arial"/>
                <w:szCs w:val="24"/>
              </w:rPr>
            </w:pPr>
          </w:p>
        </w:tc>
        <w:tc>
          <w:tcPr>
            <w:tcW w:w="1511" w:type="dxa"/>
          </w:tcPr>
          <w:p w:rsidR="005B2A4C" w:rsidRPr="000E2F79" w:rsidRDefault="005B2A4C" w:rsidP="00E96C15">
            <w:pPr>
              <w:autoSpaceDE w:val="0"/>
              <w:autoSpaceDN w:val="0"/>
              <w:adjustRightInd w:val="0"/>
              <w:jc w:val="both"/>
              <w:rPr>
                <w:rFonts w:ascii="Arial" w:eastAsia="Calibri" w:hAnsi="Arial" w:cs="Arial"/>
                <w:szCs w:val="24"/>
              </w:rPr>
            </w:pPr>
          </w:p>
        </w:tc>
        <w:tc>
          <w:tcPr>
            <w:tcW w:w="1511" w:type="dxa"/>
          </w:tcPr>
          <w:p w:rsidR="005B2A4C" w:rsidRPr="000E2F79" w:rsidRDefault="005B2A4C" w:rsidP="00E96C15">
            <w:pPr>
              <w:autoSpaceDE w:val="0"/>
              <w:autoSpaceDN w:val="0"/>
              <w:adjustRightInd w:val="0"/>
              <w:jc w:val="both"/>
              <w:rPr>
                <w:rFonts w:ascii="Arial" w:eastAsia="Calibri" w:hAnsi="Arial" w:cs="Arial"/>
                <w:szCs w:val="24"/>
              </w:rPr>
            </w:pPr>
          </w:p>
        </w:tc>
        <w:tc>
          <w:tcPr>
            <w:tcW w:w="1667" w:type="dxa"/>
          </w:tcPr>
          <w:p w:rsidR="005B2A4C" w:rsidRPr="000E2F79" w:rsidRDefault="005B2A4C" w:rsidP="00E96C15">
            <w:pPr>
              <w:autoSpaceDE w:val="0"/>
              <w:autoSpaceDN w:val="0"/>
              <w:adjustRightInd w:val="0"/>
              <w:jc w:val="both"/>
              <w:rPr>
                <w:rFonts w:ascii="Arial" w:eastAsia="Calibri" w:hAnsi="Arial" w:cs="Arial"/>
                <w:szCs w:val="24"/>
              </w:rPr>
            </w:pPr>
          </w:p>
        </w:tc>
      </w:tr>
      <w:tr w:rsidR="005B2A4C" w:rsidRPr="000E2F79" w:rsidTr="00E96C15">
        <w:trPr>
          <w:trHeight w:val="275"/>
        </w:trPr>
        <w:tc>
          <w:tcPr>
            <w:tcW w:w="1669" w:type="dxa"/>
          </w:tcPr>
          <w:p w:rsidR="005B2A4C" w:rsidRPr="000E2F79" w:rsidRDefault="005B2A4C" w:rsidP="00E96C15">
            <w:pPr>
              <w:autoSpaceDE w:val="0"/>
              <w:autoSpaceDN w:val="0"/>
              <w:adjustRightInd w:val="0"/>
              <w:jc w:val="both"/>
              <w:rPr>
                <w:rFonts w:ascii="Arial" w:eastAsia="Calibri" w:hAnsi="Arial" w:cs="Arial"/>
                <w:szCs w:val="24"/>
              </w:rPr>
            </w:pPr>
          </w:p>
        </w:tc>
        <w:tc>
          <w:tcPr>
            <w:tcW w:w="713" w:type="dxa"/>
          </w:tcPr>
          <w:p w:rsidR="005B2A4C" w:rsidRPr="000E2F79" w:rsidRDefault="005B2A4C" w:rsidP="00E96C15">
            <w:pPr>
              <w:autoSpaceDE w:val="0"/>
              <w:autoSpaceDN w:val="0"/>
              <w:adjustRightInd w:val="0"/>
              <w:jc w:val="both"/>
              <w:rPr>
                <w:rFonts w:ascii="Arial" w:eastAsia="Calibri" w:hAnsi="Arial" w:cs="Arial"/>
                <w:szCs w:val="24"/>
              </w:rPr>
            </w:pPr>
          </w:p>
        </w:tc>
        <w:tc>
          <w:tcPr>
            <w:tcW w:w="1428" w:type="dxa"/>
          </w:tcPr>
          <w:p w:rsidR="005B2A4C" w:rsidRPr="000E2F79" w:rsidRDefault="005B2A4C" w:rsidP="00E96C15">
            <w:pPr>
              <w:autoSpaceDE w:val="0"/>
              <w:autoSpaceDN w:val="0"/>
              <w:adjustRightInd w:val="0"/>
              <w:jc w:val="both"/>
              <w:rPr>
                <w:rFonts w:ascii="Arial" w:eastAsia="Calibri" w:hAnsi="Arial" w:cs="Arial"/>
                <w:szCs w:val="24"/>
              </w:rPr>
            </w:pPr>
          </w:p>
        </w:tc>
        <w:tc>
          <w:tcPr>
            <w:tcW w:w="1511" w:type="dxa"/>
          </w:tcPr>
          <w:p w:rsidR="005B2A4C" w:rsidRPr="000E2F79" w:rsidRDefault="005B2A4C" w:rsidP="00E96C15">
            <w:pPr>
              <w:autoSpaceDE w:val="0"/>
              <w:autoSpaceDN w:val="0"/>
              <w:adjustRightInd w:val="0"/>
              <w:jc w:val="both"/>
              <w:rPr>
                <w:rFonts w:ascii="Arial" w:eastAsia="Calibri" w:hAnsi="Arial" w:cs="Arial"/>
                <w:szCs w:val="24"/>
              </w:rPr>
            </w:pPr>
          </w:p>
        </w:tc>
        <w:tc>
          <w:tcPr>
            <w:tcW w:w="1511" w:type="dxa"/>
          </w:tcPr>
          <w:p w:rsidR="005B2A4C" w:rsidRPr="000E2F79" w:rsidRDefault="005B2A4C" w:rsidP="00E96C15">
            <w:pPr>
              <w:autoSpaceDE w:val="0"/>
              <w:autoSpaceDN w:val="0"/>
              <w:adjustRightInd w:val="0"/>
              <w:jc w:val="both"/>
              <w:rPr>
                <w:rFonts w:ascii="Arial" w:eastAsia="Calibri" w:hAnsi="Arial" w:cs="Arial"/>
                <w:szCs w:val="24"/>
              </w:rPr>
            </w:pPr>
          </w:p>
        </w:tc>
        <w:tc>
          <w:tcPr>
            <w:tcW w:w="1667" w:type="dxa"/>
          </w:tcPr>
          <w:p w:rsidR="005B2A4C" w:rsidRPr="000E2F79" w:rsidRDefault="005B2A4C" w:rsidP="00E96C15">
            <w:pPr>
              <w:autoSpaceDE w:val="0"/>
              <w:autoSpaceDN w:val="0"/>
              <w:adjustRightInd w:val="0"/>
              <w:jc w:val="both"/>
              <w:rPr>
                <w:rFonts w:ascii="Arial" w:eastAsia="Calibri" w:hAnsi="Arial" w:cs="Arial"/>
                <w:szCs w:val="24"/>
              </w:rPr>
            </w:pPr>
          </w:p>
        </w:tc>
      </w:tr>
      <w:tr w:rsidR="005B2A4C" w:rsidRPr="000E2F79" w:rsidTr="00E96C15">
        <w:trPr>
          <w:trHeight w:val="275"/>
        </w:trPr>
        <w:tc>
          <w:tcPr>
            <w:tcW w:w="1669" w:type="dxa"/>
          </w:tcPr>
          <w:p w:rsidR="005B2A4C" w:rsidRPr="000E2F79" w:rsidRDefault="005B2A4C" w:rsidP="00E96C15">
            <w:pPr>
              <w:autoSpaceDE w:val="0"/>
              <w:autoSpaceDN w:val="0"/>
              <w:adjustRightInd w:val="0"/>
              <w:jc w:val="both"/>
              <w:rPr>
                <w:rFonts w:ascii="Arial" w:eastAsia="Calibri" w:hAnsi="Arial" w:cs="Arial"/>
                <w:szCs w:val="24"/>
              </w:rPr>
            </w:pPr>
          </w:p>
        </w:tc>
        <w:tc>
          <w:tcPr>
            <w:tcW w:w="713" w:type="dxa"/>
          </w:tcPr>
          <w:p w:rsidR="005B2A4C" w:rsidRPr="000E2F79" w:rsidRDefault="005B2A4C" w:rsidP="00E96C15">
            <w:pPr>
              <w:autoSpaceDE w:val="0"/>
              <w:autoSpaceDN w:val="0"/>
              <w:adjustRightInd w:val="0"/>
              <w:jc w:val="both"/>
              <w:rPr>
                <w:rFonts w:ascii="Arial" w:eastAsia="Calibri" w:hAnsi="Arial" w:cs="Arial"/>
                <w:szCs w:val="24"/>
              </w:rPr>
            </w:pPr>
          </w:p>
        </w:tc>
        <w:tc>
          <w:tcPr>
            <w:tcW w:w="1428" w:type="dxa"/>
          </w:tcPr>
          <w:p w:rsidR="005B2A4C" w:rsidRPr="000E2F79" w:rsidRDefault="005B2A4C" w:rsidP="00E96C15">
            <w:pPr>
              <w:autoSpaceDE w:val="0"/>
              <w:autoSpaceDN w:val="0"/>
              <w:adjustRightInd w:val="0"/>
              <w:jc w:val="both"/>
              <w:rPr>
                <w:rFonts w:ascii="Arial" w:eastAsia="Calibri" w:hAnsi="Arial" w:cs="Arial"/>
                <w:szCs w:val="24"/>
              </w:rPr>
            </w:pPr>
          </w:p>
        </w:tc>
        <w:tc>
          <w:tcPr>
            <w:tcW w:w="1511" w:type="dxa"/>
          </w:tcPr>
          <w:p w:rsidR="005B2A4C" w:rsidRPr="000E2F79" w:rsidRDefault="005B2A4C" w:rsidP="00E96C15">
            <w:pPr>
              <w:autoSpaceDE w:val="0"/>
              <w:autoSpaceDN w:val="0"/>
              <w:adjustRightInd w:val="0"/>
              <w:jc w:val="both"/>
              <w:rPr>
                <w:rFonts w:ascii="Arial" w:eastAsia="Calibri" w:hAnsi="Arial" w:cs="Arial"/>
                <w:szCs w:val="24"/>
              </w:rPr>
            </w:pPr>
          </w:p>
        </w:tc>
        <w:tc>
          <w:tcPr>
            <w:tcW w:w="1511" w:type="dxa"/>
          </w:tcPr>
          <w:p w:rsidR="005B2A4C" w:rsidRPr="000E2F79" w:rsidRDefault="005B2A4C" w:rsidP="00E96C15">
            <w:pPr>
              <w:autoSpaceDE w:val="0"/>
              <w:autoSpaceDN w:val="0"/>
              <w:adjustRightInd w:val="0"/>
              <w:jc w:val="both"/>
              <w:rPr>
                <w:rFonts w:ascii="Arial" w:eastAsia="Calibri" w:hAnsi="Arial" w:cs="Arial"/>
                <w:szCs w:val="24"/>
              </w:rPr>
            </w:pPr>
          </w:p>
        </w:tc>
        <w:tc>
          <w:tcPr>
            <w:tcW w:w="1667" w:type="dxa"/>
          </w:tcPr>
          <w:p w:rsidR="005B2A4C" w:rsidRPr="000E2F79" w:rsidRDefault="005B2A4C" w:rsidP="00E96C15">
            <w:pPr>
              <w:autoSpaceDE w:val="0"/>
              <w:autoSpaceDN w:val="0"/>
              <w:adjustRightInd w:val="0"/>
              <w:jc w:val="both"/>
              <w:rPr>
                <w:rFonts w:ascii="Arial" w:eastAsia="Calibri" w:hAnsi="Arial" w:cs="Arial"/>
                <w:szCs w:val="24"/>
              </w:rPr>
            </w:pPr>
          </w:p>
        </w:tc>
      </w:tr>
    </w:tbl>
    <w:p w:rsidR="005B2A4C" w:rsidRPr="000E2F79" w:rsidRDefault="005B2A4C" w:rsidP="005B2A4C">
      <w:pPr>
        <w:autoSpaceDE w:val="0"/>
        <w:autoSpaceDN w:val="0"/>
        <w:adjustRightInd w:val="0"/>
        <w:jc w:val="both"/>
        <w:rPr>
          <w:rFonts w:ascii="Arial" w:eastAsia="Calibri" w:hAnsi="Arial" w:cs="Arial"/>
          <w:szCs w:val="24"/>
        </w:rPr>
      </w:pPr>
    </w:p>
    <w:p w:rsidR="005B2A4C" w:rsidRPr="000E2F79" w:rsidRDefault="005B2A4C" w:rsidP="005B2A4C">
      <w:pPr>
        <w:autoSpaceDE w:val="0"/>
        <w:autoSpaceDN w:val="0"/>
        <w:adjustRightInd w:val="0"/>
        <w:jc w:val="both"/>
        <w:rPr>
          <w:rFonts w:ascii="Arial" w:eastAsia="Calibri" w:hAnsi="Arial" w:cs="Arial"/>
          <w:szCs w:val="24"/>
        </w:rPr>
      </w:pPr>
      <w:r w:rsidRPr="000E2F79">
        <w:rPr>
          <w:rFonts w:ascii="Arial" w:eastAsia="Calibri" w:hAnsi="Arial" w:cs="Arial"/>
          <w:szCs w:val="24"/>
        </w:rPr>
        <w:t>Que l’adjudicatari/ària, durant l’execució del contracte, si escau, presentarà a l</w:t>
      </w:r>
      <w:r>
        <w:rPr>
          <w:rFonts w:ascii="Arial" w:eastAsia="Calibri" w:hAnsi="Arial" w:cs="Arial"/>
          <w:szCs w:val="24"/>
        </w:rPr>
        <w:t>’Ajuntament d’Esplugues de Llobregat</w:t>
      </w:r>
      <w:r w:rsidRPr="000E2F79">
        <w:rPr>
          <w:rFonts w:ascii="Arial" w:eastAsia="Calibri" w:hAnsi="Arial" w:cs="Arial"/>
          <w:szCs w:val="24"/>
        </w:rPr>
        <w:t xml:space="preserve"> el detall de la relació de subcontractes a realitzar amb una identificació exhaustiva de cadascun dels </w:t>
      </w:r>
      <w:proofErr w:type="spellStart"/>
      <w:r w:rsidRPr="000E2F79">
        <w:rPr>
          <w:rFonts w:ascii="Arial" w:eastAsia="Calibri" w:hAnsi="Arial" w:cs="Arial"/>
          <w:szCs w:val="24"/>
        </w:rPr>
        <w:t>subcontractistes</w:t>
      </w:r>
      <w:proofErr w:type="spellEnd"/>
      <w:r w:rsidRPr="000E2F79">
        <w:rPr>
          <w:rFonts w:ascii="Arial" w:eastAsia="Calibri" w:hAnsi="Arial" w:cs="Arial"/>
          <w:szCs w:val="24"/>
        </w:rPr>
        <w:t>, d’acord amb la informació relacionada a la taula anterior. Així mateix, en aquesta comunicació es compromet a aportar:</w:t>
      </w:r>
    </w:p>
    <w:p w:rsidR="005B2A4C" w:rsidRPr="000E2F79" w:rsidRDefault="005B2A4C" w:rsidP="005B2A4C">
      <w:pPr>
        <w:pStyle w:val="Prrafodelista"/>
        <w:autoSpaceDE w:val="0"/>
        <w:autoSpaceDN w:val="0"/>
        <w:adjustRightInd w:val="0"/>
        <w:ind w:left="720"/>
        <w:contextualSpacing/>
        <w:jc w:val="both"/>
        <w:rPr>
          <w:rFonts w:ascii="Arial" w:eastAsia="Calibri" w:hAnsi="Arial" w:cs="Arial"/>
          <w:szCs w:val="24"/>
        </w:rPr>
      </w:pPr>
    </w:p>
    <w:p w:rsidR="005B2A4C" w:rsidRPr="000E2F79" w:rsidRDefault="005B2A4C" w:rsidP="005B2A4C">
      <w:pPr>
        <w:pStyle w:val="Prrafodelista"/>
        <w:numPr>
          <w:ilvl w:val="0"/>
          <w:numId w:val="1"/>
        </w:numPr>
        <w:autoSpaceDE w:val="0"/>
        <w:autoSpaceDN w:val="0"/>
        <w:adjustRightInd w:val="0"/>
        <w:contextualSpacing/>
        <w:jc w:val="both"/>
        <w:rPr>
          <w:rFonts w:ascii="Arial" w:eastAsia="Calibri" w:hAnsi="Arial" w:cs="Arial"/>
          <w:szCs w:val="24"/>
        </w:rPr>
      </w:pPr>
      <w:r w:rsidRPr="000E2F79">
        <w:rPr>
          <w:rFonts w:ascii="Arial" w:eastAsia="Calibri" w:hAnsi="Arial" w:cs="Arial"/>
          <w:szCs w:val="24"/>
        </w:rPr>
        <w:t xml:space="preserve">La declaració responsable del </w:t>
      </w:r>
      <w:proofErr w:type="spellStart"/>
      <w:r w:rsidRPr="000E2F79">
        <w:rPr>
          <w:rFonts w:ascii="Arial" w:eastAsia="Calibri" w:hAnsi="Arial" w:cs="Arial"/>
          <w:szCs w:val="24"/>
        </w:rPr>
        <w:t>subcontractista</w:t>
      </w:r>
      <w:proofErr w:type="spellEnd"/>
      <w:r w:rsidRPr="000E2F79">
        <w:rPr>
          <w:rFonts w:ascii="Arial" w:eastAsia="Calibri" w:hAnsi="Arial" w:cs="Arial"/>
          <w:szCs w:val="24"/>
        </w:rPr>
        <w:t xml:space="preserve"> conforme aquest no es troba incurs en cap prohibició de contractar conforme a l’article 71 de la LCSP.</w:t>
      </w:r>
    </w:p>
    <w:p w:rsidR="005B2A4C" w:rsidRPr="000E2F79" w:rsidRDefault="005B2A4C" w:rsidP="005B2A4C">
      <w:pPr>
        <w:pStyle w:val="Prrafodelista"/>
        <w:autoSpaceDE w:val="0"/>
        <w:autoSpaceDN w:val="0"/>
        <w:adjustRightInd w:val="0"/>
        <w:ind w:left="720"/>
        <w:contextualSpacing/>
        <w:jc w:val="both"/>
        <w:rPr>
          <w:rFonts w:ascii="Arial" w:eastAsia="Calibri" w:hAnsi="Arial" w:cs="Arial"/>
          <w:szCs w:val="24"/>
        </w:rPr>
      </w:pPr>
    </w:p>
    <w:p w:rsidR="005B2A4C" w:rsidRDefault="005B2A4C" w:rsidP="005B2A4C">
      <w:pPr>
        <w:pStyle w:val="Prrafodelista"/>
        <w:numPr>
          <w:ilvl w:val="0"/>
          <w:numId w:val="1"/>
        </w:numPr>
        <w:autoSpaceDE w:val="0"/>
        <w:autoSpaceDN w:val="0"/>
        <w:adjustRightInd w:val="0"/>
        <w:contextualSpacing/>
        <w:jc w:val="both"/>
        <w:rPr>
          <w:rFonts w:ascii="Arial" w:eastAsia="Calibri" w:hAnsi="Arial" w:cs="Arial"/>
          <w:szCs w:val="24"/>
        </w:rPr>
      </w:pPr>
      <w:r w:rsidRPr="000E2F79">
        <w:rPr>
          <w:rFonts w:ascii="Arial" w:eastAsia="Calibri" w:hAnsi="Arial" w:cs="Arial"/>
          <w:szCs w:val="24"/>
        </w:rPr>
        <w:t xml:space="preserve">La justificació de les condicions d’aptitud per executar les prestacions del contracte. En el cas que el </w:t>
      </w:r>
      <w:proofErr w:type="spellStart"/>
      <w:r w:rsidRPr="000E2F79">
        <w:rPr>
          <w:rFonts w:ascii="Arial" w:eastAsia="Calibri" w:hAnsi="Arial" w:cs="Arial"/>
          <w:szCs w:val="24"/>
        </w:rPr>
        <w:t>subcontractista</w:t>
      </w:r>
      <w:proofErr w:type="spellEnd"/>
      <w:r w:rsidRPr="000E2F79">
        <w:rPr>
          <w:rFonts w:ascii="Arial" w:eastAsia="Calibri" w:hAnsi="Arial" w:cs="Arial"/>
          <w:szCs w:val="24"/>
        </w:rPr>
        <w:t xml:space="preserve"> tingués la classificació </w:t>
      </w:r>
    </w:p>
    <w:p w:rsidR="005B2A4C" w:rsidRPr="005B2A4C" w:rsidRDefault="005B2A4C" w:rsidP="005B2A4C">
      <w:pPr>
        <w:pStyle w:val="Prrafodelista"/>
        <w:rPr>
          <w:rFonts w:ascii="Arial" w:eastAsia="Calibri" w:hAnsi="Arial" w:cs="Arial"/>
          <w:szCs w:val="24"/>
        </w:rPr>
      </w:pPr>
    </w:p>
    <w:p w:rsidR="005B2A4C" w:rsidRDefault="005B2A4C" w:rsidP="005B2A4C">
      <w:pPr>
        <w:pStyle w:val="Prrafodelista"/>
        <w:autoSpaceDE w:val="0"/>
        <w:autoSpaceDN w:val="0"/>
        <w:adjustRightInd w:val="0"/>
        <w:ind w:left="720"/>
        <w:contextualSpacing/>
        <w:jc w:val="both"/>
        <w:rPr>
          <w:rFonts w:ascii="Arial" w:eastAsia="Calibri" w:hAnsi="Arial" w:cs="Arial"/>
          <w:szCs w:val="24"/>
        </w:rPr>
      </w:pPr>
      <w:bookmarkStart w:id="0" w:name="_GoBack"/>
      <w:bookmarkEnd w:id="0"/>
    </w:p>
    <w:p w:rsidR="005B2A4C" w:rsidRPr="005B2A4C" w:rsidRDefault="005B2A4C" w:rsidP="005B2A4C">
      <w:pPr>
        <w:pStyle w:val="Prrafodelista"/>
        <w:rPr>
          <w:rFonts w:ascii="Arial" w:eastAsia="Calibri" w:hAnsi="Arial" w:cs="Arial"/>
          <w:szCs w:val="24"/>
        </w:rPr>
      </w:pPr>
    </w:p>
    <w:p w:rsidR="005B2A4C" w:rsidRDefault="005B2A4C" w:rsidP="005B2A4C">
      <w:pPr>
        <w:pStyle w:val="Prrafodelista"/>
        <w:autoSpaceDE w:val="0"/>
        <w:autoSpaceDN w:val="0"/>
        <w:adjustRightInd w:val="0"/>
        <w:ind w:left="720"/>
        <w:contextualSpacing/>
        <w:jc w:val="both"/>
        <w:rPr>
          <w:rFonts w:ascii="Arial" w:eastAsia="Calibri" w:hAnsi="Arial" w:cs="Arial"/>
          <w:szCs w:val="24"/>
        </w:rPr>
      </w:pPr>
      <w:r w:rsidRPr="000E2F79">
        <w:rPr>
          <w:rFonts w:ascii="Arial" w:eastAsia="Calibri" w:hAnsi="Arial" w:cs="Arial"/>
          <w:szCs w:val="24"/>
        </w:rPr>
        <w:t xml:space="preserve">adequada per realitzar la part a subcontractar, la comunicació d’aquesta circumstancia eximirà el contractista de la necessitat de justificar l’aptitud d’aquell. </w:t>
      </w:r>
    </w:p>
    <w:p w:rsidR="005B2A4C" w:rsidRDefault="005B2A4C" w:rsidP="005B2A4C">
      <w:pPr>
        <w:pStyle w:val="Prrafodelista"/>
        <w:rPr>
          <w:rFonts w:ascii="Arial" w:eastAsia="Calibri" w:hAnsi="Arial" w:cs="Arial"/>
          <w:szCs w:val="24"/>
        </w:rPr>
      </w:pPr>
    </w:p>
    <w:p w:rsidR="005B2A4C" w:rsidRPr="000E2F79" w:rsidRDefault="005B2A4C" w:rsidP="005B2A4C">
      <w:pPr>
        <w:pStyle w:val="Prrafodelista"/>
        <w:autoSpaceDE w:val="0"/>
        <w:autoSpaceDN w:val="0"/>
        <w:adjustRightInd w:val="0"/>
        <w:ind w:left="720"/>
        <w:contextualSpacing/>
        <w:jc w:val="both"/>
        <w:rPr>
          <w:rFonts w:ascii="Arial" w:eastAsia="Calibri" w:hAnsi="Arial" w:cs="Arial"/>
          <w:szCs w:val="24"/>
        </w:rPr>
      </w:pPr>
    </w:p>
    <w:p w:rsidR="005B2A4C" w:rsidRPr="000E2F79" w:rsidRDefault="005B2A4C" w:rsidP="005B2A4C">
      <w:pPr>
        <w:autoSpaceDE w:val="0"/>
        <w:autoSpaceDN w:val="0"/>
        <w:adjustRightInd w:val="0"/>
        <w:jc w:val="both"/>
        <w:rPr>
          <w:rFonts w:ascii="Arial" w:eastAsia="Calibri" w:hAnsi="Arial" w:cs="Arial"/>
          <w:szCs w:val="24"/>
        </w:rPr>
      </w:pPr>
      <w:r w:rsidRPr="000E2F79">
        <w:rPr>
          <w:rFonts w:ascii="Arial" w:eastAsia="Calibri" w:hAnsi="Arial" w:cs="Arial"/>
          <w:szCs w:val="24"/>
        </w:rPr>
        <w:t xml:space="preserve">Que l’adjudicatària, en el cas de subcontractació del tractament de dades de caràcter personal, haurà de presentar també, abans de la formalització del contracte, una declaració en la que posi de manifest on estaran ubicats els servidors i des d’on es prestaran els serveis associats a aquests. </w:t>
      </w:r>
    </w:p>
    <w:p w:rsidR="005B2A4C" w:rsidRPr="000E2F79" w:rsidRDefault="005B2A4C" w:rsidP="005B2A4C">
      <w:pPr>
        <w:autoSpaceDE w:val="0"/>
        <w:autoSpaceDN w:val="0"/>
        <w:adjustRightInd w:val="0"/>
        <w:jc w:val="both"/>
        <w:rPr>
          <w:rFonts w:ascii="Arial" w:eastAsia="Calibri" w:hAnsi="Arial" w:cs="Arial"/>
          <w:szCs w:val="24"/>
        </w:rPr>
      </w:pPr>
    </w:p>
    <w:p w:rsidR="005B2A4C" w:rsidRPr="000E2F79" w:rsidRDefault="005B2A4C" w:rsidP="005B2A4C">
      <w:pPr>
        <w:autoSpaceDE w:val="0"/>
        <w:autoSpaceDN w:val="0"/>
        <w:adjustRightInd w:val="0"/>
        <w:jc w:val="both"/>
        <w:rPr>
          <w:rFonts w:ascii="Arial" w:eastAsia="Calibri" w:hAnsi="Arial" w:cs="Arial"/>
          <w:szCs w:val="24"/>
        </w:rPr>
      </w:pPr>
      <w:r w:rsidRPr="000E2F79">
        <w:rPr>
          <w:rFonts w:ascii="Arial" w:eastAsia="Calibri" w:hAnsi="Arial" w:cs="Arial"/>
          <w:szCs w:val="24"/>
        </w:rPr>
        <w:t>Que el contractista comunicarà a requeriment de</w:t>
      </w:r>
      <w:r>
        <w:rPr>
          <w:rFonts w:ascii="Arial" w:eastAsia="Calibri" w:hAnsi="Arial" w:cs="Arial"/>
          <w:szCs w:val="24"/>
        </w:rPr>
        <w:t xml:space="preserve"> l’Ajuntament d’Esplugues de Llobregat</w:t>
      </w:r>
      <w:r w:rsidRPr="000E2F79">
        <w:rPr>
          <w:rFonts w:ascii="Arial" w:eastAsia="Calibri" w:hAnsi="Arial" w:cs="Arial"/>
          <w:szCs w:val="24"/>
        </w:rPr>
        <w:t xml:space="preserve">, quan s’escaigui d’acord amb la normativa, la documentació que acrediti el compliment de les obligacions de pagament als </w:t>
      </w:r>
      <w:proofErr w:type="spellStart"/>
      <w:r w:rsidRPr="000E2F79">
        <w:rPr>
          <w:rFonts w:ascii="Arial" w:eastAsia="Calibri" w:hAnsi="Arial" w:cs="Arial"/>
          <w:szCs w:val="24"/>
        </w:rPr>
        <w:t>subcontractistes</w:t>
      </w:r>
      <w:proofErr w:type="spellEnd"/>
      <w:r w:rsidRPr="000E2F79">
        <w:rPr>
          <w:rFonts w:ascii="Arial" w:eastAsia="Calibri" w:hAnsi="Arial" w:cs="Arial"/>
          <w:szCs w:val="24"/>
        </w:rPr>
        <w:t xml:space="preserve"> que hagin finalitzat les seves prestacions.</w:t>
      </w:r>
    </w:p>
    <w:p w:rsidR="005B2A4C" w:rsidRPr="000E2F79" w:rsidRDefault="005B2A4C" w:rsidP="005B2A4C">
      <w:pPr>
        <w:autoSpaceDE w:val="0"/>
        <w:autoSpaceDN w:val="0"/>
        <w:adjustRightInd w:val="0"/>
        <w:jc w:val="both"/>
        <w:rPr>
          <w:rFonts w:ascii="Arial" w:eastAsia="Calibri" w:hAnsi="Arial" w:cs="Arial"/>
          <w:szCs w:val="24"/>
        </w:rPr>
      </w:pPr>
    </w:p>
    <w:p w:rsidR="005B2A4C" w:rsidRPr="000E2F79" w:rsidRDefault="005B2A4C" w:rsidP="005B2A4C">
      <w:pPr>
        <w:numPr>
          <w:ilvl w:val="0"/>
          <w:numId w:val="1"/>
        </w:numPr>
        <w:spacing w:after="160" w:line="278" w:lineRule="auto"/>
        <w:jc w:val="both"/>
        <w:rPr>
          <w:rFonts w:ascii="Arial" w:hAnsi="Arial" w:cs="Arial"/>
          <w:szCs w:val="24"/>
        </w:rPr>
      </w:pPr>
      <w:r w:rsidRPr="000E2F79">
        <w:rPr>
          <w:rFonts w:ascii="Arial" w:eastAsia="Calibri" w:hAnsi="Arial" w:cs="Arial"/>
          <w:szCs w:val="24"/>
        </w:rPr>
        <w:t>Així mateix, faig constar que en la celebració del/s subcontracte/s i, si s'escau, de contractes derivats, es compliran els requisits establerts als articles 215 a 217 de la LCSP</w:t>
      </w:r>
    </w:p>
    <w:p w:rsidR="005B2A4C" w:rsidRPr="00B3743D" w:rsidRDefault="005B2A4C" w:rsidP="005B2A4C">
      <w:pPr>
        <w:pStyle w:val="PreformattedText"/>
        <w:jc w:val="both"/>
        <w:rPr>
          <w:rFonts w:ascii="Arial" w:hAnsi="Arial" w:cs="Arial"/>
          <w:sz w:val="24"/>
          <w:szCs w:val="24"/>
        </w:rPr>
      </w:pPr>
    </w:p>
    <w:p w:rsidR="005B2A4C" w:rsidRDefault="005B2A4C" w:rsidP="005B2A4C">
      <w:pPr>
        <w:jc w:val="both"/>
        <w:rPr>
          <w:rFonts w:ascii="Arial" w:hAnsi="Arial" w:cs="Arial"/>
          <w:color w:val="FF0000"/>
          <w:szCs w:val="24"/>
        </w:rPr>
      </w:pPr>
      <w:r>
        <w:rPr>
          <w:rFonts w:ascii="Arial" w:hAnsi="Arial" w:cs="Arial"/>
        </w:rPr>
        <w:t>A XXXXX</w:t>
      </w:r>
      <w:r w:rsidRPr="00B3743D">
        <w:rPr>
          <w:rFonts w:ascii="Arial" w:hAnsi="Arial" w:cs="Arial"/>
        </w:rPr>
        <w:t>, a la data de la signatura electrònica</w:t>
      </w:r>
    </w:p>
    <w:p w:rsidR="005B2A4C" w:rsidRDefault="005B2A4C" w:rsidP="005B2A4C">
      <w:pPr>
        <w:ind w:firstLine="708"/>
        <w:jc w:val="center"/>
        <w:rPr>
          <w:rFonts w:ascii="Arial" w:hAnsi="Arial" w:cs="Arial"/>
          <w:color w:val="FF0000"/>
          <w:szCs w:val="24"/>
        </w:rPr>
      </w:pPr>
    </w:p>
    <w:p w:rsidR="005B2A4C" w:rsidRDefault="005B2A4C" w:rsidP="005B2A4C">
      <w:pPr>
        <w:ind w:left="709"/>
        <w:jc w:val="both"/>
      </w:pPr>
    </w:p>
    <w:p w:rsidR="005B2A4C" w:rsidRDefault="005B2A4C" w:rsidP="005B2A4C">
      <w:pPr>
        <w:ind w:left="709"/>
        <w:jc w:val="both"/>
      </w:pPr>
    </w:p>
    <w:p w:rsidR="005B2A4C" w:rsidRDefault="005B2A4C" w:rsidP="005B2A4C">
      <w:pPr>
        <w:ind w:left="709"/>
        <w:jc w:val="both"/>
      </w:pPr>
    </w:p>
    <w:p w:rsidR="005B2A4C" w:rsidRDefault="005B2A4C" w:rsidP="005B2A4C">
      <w:pPr>
        <w:ind w:left="709"/>
        <w:jc w:val="both"/>
      </w:pPr>
    </w:p>
    <w:p w:rsidR="005B2A4C" w:rsidRDefault="005B2A4C" w:rsidP="005B2A4C">
      <w:pPr>
        <w:ind w:left="709"/>
        <w:jc w:val="both"/>
      </w:pPr>
    </w:p>
    <w:p w:rsidR="005B2A4C" w:rsidRDefault="005B2A4C" w:rsidP="005B2A4C">
      <w:pPr>
        <w:ind w:left="709"/>
        <w:jc w:val="both"/>
      </w:pPr>
    </w:p>
    <w:p w:rsidR="005B2A4C" w:rsidRDefault="005B2A4C" w:rsidP="005B2A4C">
      <w:pPr>
        <w:ind w:left="709"/>
        <w:jc w:val="both"/>
      </w:pPr>
    </w:p>
    <w:p w:rsidR="00905C36" w:rsidRDefault="00905C36"/>
    <w:sectPr w:rsidR="00905C36" w:rsidSect="00D34A3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2A4C" w:rsidRDefault="005B2A4C" w:rsidP="005B2A4C">
      <w:r>
        <w:separator/>
      </w:r>
    </w:p>
  </w:endnote>
  <w:endnote w:type="continuationSeparator" w:id="0">
    <w:p w:rsidR="005B2A4C" w:rsidRDefault="005B2A4C" w:rsidP="005B2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varese Md BT">
    <w:altName w:val="Calibri"/>
    <w:charset w:val="00"/>
    <w:family w:val="swiss"/>
    <w:pitch w:val="variable"/>
    <w:sig w:usb0="00000087" w:usb1="00000000" w:usb2="00000000" w:usb3="00000000" w:csb0="0000001B" w:csb1="00000000"/>
  </w:font>
  <w:font w:name="Liberation Mono">
    <w:altName w:val="Calibri"/>
    <w:charset w:val="00"/>
    <w:family w:val="modern"/>
    <w:pitch w:val="fixed"/>
  </w:font>
  <w:font w:name="NSimSun">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2A4C" w:rsidRDefault="005B2A4C" w:rsidP="005B2A4C">
      <w:r>
        <w:separator/>
      </w:r>
    </w:p>
  </w:footnote>
  <w:footnote w:type="continuationSeparator" w:id="0">
    <w:p w:rsidR="005B2A4C" w:rsidRDefault="005B2A4C" w:rsidP="005B2A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2A4C" w:rsidRDefault="005B2A4C">
    <w:pPr>
      <w:pStyle w:val="Encabezado"/>
    </w:pPr>
    <w:r w:rsidRPr="006202A9">
      <w:rPr>
        <w:noProof/>
      </w:rPr>
      <w:drawing>
        <wp:inline distT="0" distB="0" distL="0" distR="0" wp14:anchorId="17D95475" wp14:editId="0789C262">
          <wp:extent cx="5400040" cy="450891"/>
          <wp:effectExtent l="0" t="0" r="0" b="6350"/>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45089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423A90"/>
    <w:multiLevelType w:val="multilevel"/>
    <w:tmpl w:val="CCB6E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A4C"/>
    <w:rsid w:val="005B2A4C"/>
    <w:rsid w:val="00905C36"/>
    <w:rsid w:val="00D34A33"/>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DA571"/>
  <w15:chartTrackingRefBased/>
  <w15:docId w15:val="{0338AE65-E464-4A5D-91E9-97A90690A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2A4C"/>
    <w:pPr>
      <w:spacing w:after="0" w:line="240" w:lineRule="auto"/>
    </w:pPr>
    <w:rPr>
      <w:rFonts w:ascii="Novarese Md BT" w:eastAsia="Times New Roman" w:hAnsi="Novarese Md BT" w:cs="Times New Roman"/>
      <w:color w:val="000000"/>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5B2A4C"/>
    <w:pPr>
      <w:ind w:left="708"/>
    </w:pPr>
  </w:style>
  <w:style w:type="character" w:customStyle="1" w:styleId="PrrafodelistaCar">
    <w:name w:val="Párrafo de lista Car"/>
    <w:link w:val="Prrafodelista"/>
    <w:uiPriority w:val="34"/>
    <w:rsid w:val="005B2A4C"/>
    <w:rPr>
      <w:rFonts w:ascii="Novarese Md BT" w:eastAsia="Times New Roman" w:hAnsi="Novarese Md BT" w:cs="Times New Roman"/>
      <w:color w:val="000000"/>
      <w:sz w:val="24"/>
      <w:szCs w:val="20"/>
      <w:lang w:eastAsia="es-ES"/>
    </w:rPr>
  </w:style>
  <w:style w:type="paragraph" w:customStyle="1" w:styleId="PreformattedText">
    <w:name w:val="Preformatted Text"/>
    <w:basedOn w:val="Normal"/>
    <w:rsid w:val="005B2A4C"/>
    <w:pPr>
      <w:suppressAutoHyphens/>
      <w:autoSpaceDN w:val="0"/>
      <w:textAlignment w:val="baseline"/>
    </w:pPr>
    <w:rPr>
      <w:rFonts w:ascii="Liberation Mono" w:eastAsia="NSimSun" w:hAnsi="Liberation Mono" w:cs="Liberation Mono"/>
      <w:color w:val="auto"/>
      <w:kern w:val="3"/>
      <w:sz w:val="20"/>
      <w:lang w:eastAsia="zh-CN" w:bidi="hi-IN"/>
    </w:rPr>
  </w:style>
  <w:style w:type="paragraph" w:styleId="Encabezado">
    <w:name w:val="header"/>
    <w:basedOn w:val="Normal"/>
    <w:link w:val="EncabezadoCar"/>
    <w:uiPriority w:val="99"/>
    <w:unhideWhenUsed/>
    <w:rsid w:val="005B2A4C"/>
    <w:pPr>
      <w:tabs>
        <w:tab w:val="center" w:pos="4252"/>
        <w:tab w:val="right" w:pos="8504"/>
      </w:tabs>
    </w:pPr>
  </w:style>
  <w:style w:type="character" w:customStyle="1" w:styleId="EncabezadoCar">
    <w:name w:val="Encabezado Car"/>
    <w:basedOn w:val="Fuentedeprrafopredeter"/>
    <w:link w:val="Encabezado"/>
    <w:uiPriority w:val="99"/>
    <w:rsid w:val="005B2A4C"/>
    <w:rPr>
      <w:rFonts w:ascii="Novarese Md BT" w:eastAsia="Times New Roman" w:hAnsi="Novarese Md BT" w:cs="Times New Roman"/>
      <w:color w:val="000000"/>
      <w:sz w:val="24"/>
      <w:szCs w:val="20"/>
      <w:lang w:eastAsia="es-ES"/>
    </w:rPr>
  </w:style>
  <w:style w:type="paragraph" w:styleId="Piedepgina">
    <w:name w:val="footer"/>
    <w:basedOn w:val="Normal"/>
    <w:link w:val="PiedepginaCar"/>
    <w:uiPriority w:val="99"/>
    <w:unhideWhenUsed/>
    <w:rsid w:val="005B2A4C"/>
    <w:pPr>
      <w:tabs>
        <w:tab w:val="center" w:pos="4252"/>
        <w:tab w:val="right" w:pos="8504"/>
      </w:tabs>
    </w:pPr>
  </w:style>
  <w:style w:type="character" w:customStyle="1" w:styleId="PiedepginaCar">
    <w:name w:val="Pie de página Car"/>
    <w:basedOn w:val="Fuentedeprrafopredeter"/>
    <w:link w:val="Piedepgina"/>
    <w:uiPriority w:val="99"/>
    <w:rsid w:val="005B2A4C"/>
    <w:rPr>
      <w:rFonts w:ascii="Novarese Md BT" w:eastAsia="Times New Roman" w:hAnsi="Novarese Md BT" w:cs="Times New Roman"/>
      <w:color w:val="000000"/>
      <w:sz w:val="24"/>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448</Words>
  <Characters>2465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Ajuntament d Esplugues</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Maria Salvador Tarrason</dc:creator>
  <cp:keywords/>
  <dc:description/>
  <cp:lastModifiedBy>Eva Maria Salvador Tarrason</cp:lastModifiedBy>
  <cp:revision>1</cp:revision>
  <dcterms:created xsi:type="dcterms:W3CDTF">2026-06-02T06:49:00Z</dcterms:created>
  <dcterms:modified xsi:type="dcterms:W3CDTF">2026-06-02T06:50:00Z</dcterms:modified>
</cp:coreProperties>
</file>