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D1C3" w14:textId="77777777" w:rsidR="00EC77BE" w:rsidRDefault="00EC77BE" w:rsidP="00EC77BE">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30344250"/>
      <w:r w:rsidRPr="00C534C9">
        <w:rPr>
          <w:rFonts w:eastAsia="Calibri" w:cs="Arial"/>
          <w:b/>
          <w:color w:val="000000"/>
          <w:szCs w:val="22"/>
          <w:u w:val="single"/>
        </w:rPr>
        <w:t xml:space="preserve">ANNEX </w:t>
      </w:r>
      <w:r>
        <w:rPr>
          <w:rFonts w:eastAsia="Calibri" w:cs="Arial"/>
          <w:b/>
          <w:color w:val="000000"/>
          <w:szCs w:val="22"/>
          <w:u w:val="single"/>
        </w:rPr>
        <w:t>4</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p>
    <w:p w14:paraId="759CD591" w14:textId="77777777" w:rsidR="00EC77BE" w:rsidRPr="00090273" w:rsidRDefault="00EC77BE" w:rsidP="00EC77BE"/>
    <w:p w14:paraId="1CBA1091" w14:textId="1E7A3FF7" w:rsidR="00EC77BE" w:rsidRDefault="00EC77BE" w:rsidP="00EC77BE">
      <w:pPr>
        <w:rPr>
          <w:rFonts w:cs="Arial"/>
          <w:b/>
          <w:szCs w:val="22"/>
        </w:rPr>
      </w:pPr>
      <w:r w:rsidRPr="00090273">
        <w:rPr>
          <w:rFonts w:eastAsia="Calibri"/>
          <w:b/>
          <w:color w:val="000000"/>
          <w:u w:val="single"/>
        </w:rPr>
        <w:t>OBJECTE:</w:t>
      </w:r>
      <w:r w:rsidRPr="002B6651">
        <w:rPr>
          <w:rFonts w:eastAsia="Calibri"/>
          <w:b/>
          <w:color w:val="000000"/>
        </w:rPr>
        <w:t xml:space="preserve"> </w:t>
      </w:r>
      <w:r>
        <w:rPr>
          <w:rFonts w:cs="Calibri"/>
          <w:b/>
          <w:szCs w:val="22"/>
        </w:rPr>
        <w:t xml:space="preserve">Servei auxiliar de control d’accessos </w:t>
      </w:r>
      <w:r w:rsidR="00DD0724">
        <w:rPr>
          <w:rFonts w:cs="Calibri"/>
          <w:b/>
          <w:szCs w:val="22"/>
        </w:rPr>
        <w:t xml:space="preserve">i comprovació d’instal·lacions de la futura residència de gent gran de Lloret de Mar. </w:t>
      </w:r>
    </w:p>
    <w:p w14:paraId="291A4BF1" w14:textId="66171ACA" w:rsidR="00EC77BE" w:rsidRPr="00090273" w:rsidRDefault="00EC77BE" w:rsidP="00EC77BE">
      <w:pPr>
        <w:rPr>
          <w:rFonts w:eastAsia="Calibri" w:cs="Arial"/>
          <w:b/>
          <w:color w:val="000000"/>
          <w:szCs w:val="22"/>
          <w:u w:val="single"/>
        </w:rPr>
      </w:pPr>
      <w:r w:rsidRPr="00090273">
        <w:rPr>
          <w:b/>
        </w:rPr>
        <w:t>E</w:t>
      </w:r>
      <w:r w:rsidR="00DD0724">
        <w:rPr>
          <w:b/>
        </w:rPr>
        <w:t>XP</w:t>
      </w:r>
      <w:r w:rsidRPr="00090273">
        <w:rPr>
          <w:b/>
        </w:rPr>
        <w:t>EDIENT:</w:t>
      </w:r>
      <w:r w:rsidR="00DD0724">
        <w:rPr>
          <w:b/>
        </w:rPr>
        <w:t xml:space="preserve"> 176/2026 </w:t>
      </w:r>
    </w:p>
    <w:p w14:paraId="70E0180B" w14:textId="77777777" w:rsidR="00EC77BE" w:rsidRPr="00F872DC" w:rsidRDefault="00EC77BE" w:rsidP="00EC77BE">
      <w:pPr>
        <w:spacing w:after="0"/>
        <w:rPr>
          <w:rFonts w:cs="Calibri"/>
          <w:szCs w:val="22"/>
        </w:rPr>
      </w:pPr>
    </w:p>
    <w:p w14:paraId="60074060" w14:textId="77777777" w:rsidR="00EC77BE" w:rsidRPr="00C534C9" w:rsidRDefault="00EC77BE" w:rsidP="00EC77BE">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113D8FC0" w14:textId="77777777" w:rsidR="00EC77BE" w:rsidRPr="00F872DC" w:rsidRDefault="00EC77BE" w:rsidP="00EC77BE">
      <w:pPr>
        <w:pStyle w:val="NormalWeb"/>
        <w:spacing w:before="0" w:beforeAutospacing="0" w:after="0" w:afterAutospacing="0"/>
        <w:rPr>
          <w:rFonts w:cs="Calibri"/>
          <w:color w:val="000000"/>
          <w:szCs w:val="22"/>
        </w:rPr>
      </w:pPr>
    </w:p>
    <w:p w14:paraId="01C0694F" w14:textId="77777777" w:rsidR="00EC77BE" w:rsidRPr="00F872DC" w:rsidRDefault="00EC77BE" w:rsidP="00EC77BE">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4D94A3C9" w14:textId="77777777" w:rsidR="00EC77BE" w:rsidRPr="00F872DC" w:rsidRDefault="00EC77BE" w:rsidP="00EC77BE">
      <w:pPr>
        <w:pStyle w:val="NormalWeb"/>
        <w:spacing w:before="0" w:beforeAutospacing="0" w:after="0" w:afterAutospacing="0"/>
        <w:rPr>
          <w:rFonts w:cs="Calibri"/>
          <w:color w:val="000000"/>
          <w:szCs w:val="22"/>
        </w:rPr>
      </w:pPr>
    </w:p>
    <w:p w14:paraId="5A5C36AE" w14:textId="77777777" w:rsidR="00EC77BE" w:rsidRPr="00A040FC" w:rsidRDefault="00EC77BE" w:rsidP="00EC77BE">
      <w:pPr>
        <w:autoSpaceDE w:val="0"/>
        <w:autoSpaceDN w:val="0"/>
        <w:adjustRightInd w:val="0"/>
        <w:spacing w:after="0"/>
        <w:rPr>
          <w:rFonts w:eastAsia="Times New Roman" w:cs="Calibri"/>
          <w:lang w:eastAsia="ca-ES"/>
        </w:rPr>
      </w:pPr>
    </w:p>
    <w:p w14:paraId="1EAA87D5" w14:textId="77777777" w:rsidR="00EC77BE" w:rsidRPr="00A040FC" w:rsidRDefault="00EC77BE" w:rsidP="00EC77BE">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0F29A8F5" w14:textId="77777777" w:rsidR="00EC77BE" w:rsidRPr="00A040FC" w:rsidRDefault="00EC77BE" w:rsidP="00EC77BE">
      <w:pPr>
        <w:autoSpaceDE w:val="0"/>
        <w:autoSpaceDN w:val="0"/>
        <w:adjustRightInd w:val="0"/>
        <w:spacing w:after="0"/>
        <w:rPr>
          <w:rFonts w:eastAsia="Times New Roman" w:cs="Calibri"/>
          <w:lang w:eastAsia="ca-ES"/>
        </w:rPr>
      </w:pPr>
    </w:p>
    <w:p w14:paraId="4C4389C8" w14:textId="77777777" w:rsidR="00EC77BE" w:rsidRPr="00A040FC" w:rsidRDefault="00EC77BE" w:rsidP="00EC77BE">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5609A222" w14:textId="77777777" w:rsidR="00EC77BE" w:rsidRPr="00A040FC" w:rsidRDefault="00EC77BE" w:rsidP="00EC77BE">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w:t>
      </w:r>
      <w:r w:rsidRPr="00A040FC">
        <w:rPr>
          <w:rFonts w:eastAsia="Times New Roman" w:cs="Calibri"/>
          <w:lang w:eastAsia="ca-ES"/>
        </w:rPr>
        <w:lastRenderedPageBreak/>
        <w:t>un conflicte d’interessos professionals respecte de la seva execució. En ambdós casos poden donar-se incompatibilitats per poder concórrer al procediment de contractació.</w:t>
      </w:r>
    </w:p>
    <w:p w14:paraId="4A9DE272" w14:textId="77777777" w:rsidR="00EC77BE" w:rsidRPr="00A040FC" w:rsidRDefault="00EC77BE" w:rsidP="00EC77BE">
      <w:pPr>
        <w:autoSpaceDE w:val="0"/>
        <w:autoSpaceDN w:val="0"/>
        <w:adjustRightInd w:val="0"/>
        <w:spacing w:after="0"/>
        <w:rPr>
          <w:rFonts w:eastAsia="Times New Roman" w:cs="Calibri"/>
          <w:lang w:eastAsia="ca-ES"/>
        </w:rPr>
      </w:pPr>
    </w:p>
    <w:p w14:paraId="2604FF11" w14:textId="77777777" w:rsidR="00EC77BE" w:rsidRPr="00A040FC" w:rsidRDefault="00EC77BE" w:rsidP="00EC77BE">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28B9E5E0" w14:textId="77777777" w:rsidR="00EC77BE" w:rsidRPr="00A040FC" w:rsidRDefault="00EC77BE" w:rsidP="00EC77BE">
      <w:pPr>
        <w:autoSpaceDE w:val="0"/>
        <w:autoSpaceDN w:val="0"/>
        <w:adjustRightInd w:val="0"/>
        <w:spacing w:after="0"/>
        <w:rPr>
          <w:rFonts w:eastAsia="Times New Roman" w:cs="Calibri"/>
          <w:lang w:eastAsia="ca-ES"/>
        </w:rPr>
      </w:pPr>
    </w:p>
    <w:p w14:paraId="7EB48CC6" w14:textId="77777777" w:rsidR="00EC77BE" w:rsidRPr="00A040FC" w:rsidRDefault="00EC77BE" w:rsidP="00EC77BE">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6F89964A" w14:textId="77777777" w:rsidR="00EC77BE" w:rsidRPr="00A040FC" w:rsidRDefault="00EC77BE" w:rsidP="00EC77BE">
      <w:pPr>
        <w:spacing w:after="0"/>
        <w:rPr>
          <w:rFonts w:eastAsia="Times New Roman" w:cs="Calibri"/>
          <w:snapToGrid w:val="0"/>
          <w:lang w:eastAsia="ca-ES"/>
        </w:rPr>
      </w:pPr>
    </w:p>
    <w:p w14:paraId="0C579996" w14:textId="77777777" w:rsidR="00EC77BE" w:rsidRPr="00A040FC" w:rsidRDefault="00EC77BE" w:rsidP="00EC77BE">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17ABB6FB" w14:textId="77777777" w:rsidR="00EC77BE" w:rsidRPr="00A040FC" w:rsidRDefault="00EC77BE" w:rsidP="00EC77BE">
      <w:pPr>
        <w:spacing w:after="0"/>
        <w:rPr>
          <w:rFonts w:eastAsia="Times New Roman" w:cs="Calibri"/>
          <w:snapToGrid w:val="0"/>
          <w:lang w:eastAsia="ca-ES"/>
        </w:rPr>
      </w:pPr>
    </w:p>
    <w:p w14:paraId="31978A75" w14:textId="77777777" w:rsidR="00EC77BE" w:rsidRPr="00A040FC" w:rsidRDefault="00EC77BE" w:rsidP="00EC77BE">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1DA78B17" w14:textId="77777777" w:rsidR="00EC77BE" w:rsidRPr="00A040FC" w:rsidRDefault="00EC77BE" w:rsidP="00EC77BE">
      <w:pPr>
        <w:spacing w:after="0"/>
        <w:rPr>
          <w:rFonts w:eastAsia="Times New Roman" w:cs="Calibri"/>
          <w:snapToGrid w:val="0"/>
          <w:lang w:eastAsia="ca-ES"/>
        </w:rPr>
      </w:pPr>
    </w:p>
    <w:p w14:paraId="3F8FAA00" w14:textId="77777777" w:rsidR="00EC77BE" w:rsidRPr="00A040FC" w:rsidRDefault="00EC77BE" w:rsidP="00EC77BE">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A040FC">
          <w:rPr>
            <w:rStyle w:val="Enlla"/>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579A822" w14:textId="77777777" w:rsidR="00EC77BE" w:rsidRPr="00A040FC" w:rsidRDefault="00EC77BE" w:rsidP="00EC77BE">
      <w:pPr>
        <w:spacing w:after="0"/>
        <w:rPr>
          <w:rFonts w:eastAsia="Times New Roman" w:cs="Calibri"/>
          <w:b/>
          <w:snapToGrid w:val="0"/>
          <w:lang w:eastAsia="ca-ES"/>
        </w:rPr>
      </w:pPr>
    </w:p>
    <w:p w14:paraId="2733C392" w14:textId="77777777" w:rsidR="00EC77BE" w:rsidRPr="00A040FC" w:rsidRDefault="00EC77BE" w:rsidP="00EC77BE">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07E279C1" w14:textId="77777777" w:rsidR="00EC77BE" w:rsidRPr="00A040FC" w:rsidRDefault="00EC77BE" w:rsidP="00EC77BE">
      <w:pPr>
        <w:rPr>
          <w:rFonts w:eastAsia="Calibri" w:cs="Calibri"/>
        </w:rPr>
      </w:pPr>
    </w:p>
    <w:p w14:paraId="1665A00E" w14:textId="77777777" w:rsidR="00EC77BE" w:rsidRPr="00F50378" w:rsidRDefault="00EC77BE" w:rsidP="00EC77BE">
      <w:pPr>
        <w:rPr>
          <w:rFonts w:cs="Arial"/>
          <w:b/>
          <w:szCs w:val="22"/>
        </w:rPr>
      </w:pPr>
    </w:p>
    <w:p w14:paraId="53BA02BD" w14:textId="77777777" w:rsidR="00EC77BE" w:rsidRPr="0088700B" w:rsidRDefault="00EC77BE" w:rsidP="00EC77BE">
      <w:pPr>
        <w:spacing w:after="0"/>
        <w:rPr>
          <w:rFonts w:cs="Calibri"/>
          <w:b/>
          <w:szCs w:val="22"/>
        </w:rPr>
      </w:pPr>
    </w:p>
    <w:p w14:paraId="2207FBB5" w14:textId="77777777" w:rsidR="00EC77BE" w:rsidRPr="00F872DC" w:rsidRDefault="00EC77BE" w:rsidP="00EC77BE">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27500993" w14:textId="77777777" w:rsidR="00EC77BE" w:rsidRPr="00C534C9" w:rsidRDefault="00EC77BE" w:rsidP="00EC77BE">
      <w:pPr>
        <w:spacing w:after="0"/>
        <w:rPr>
          <w:rFonts w:eastAsia="Calibri" w:cs="Times New Roman"/>
          <w:kern w:val="0"/>
          <w:szCs w:val="22"/>
          <w:lang w:eastAsia="en-US" w:bidi="ar-SA"/>
        </w:rPr>
      </w:pPr>
    </w:p>
    <w:p w14:paraId="448C166E" w14:textId="77777777" w:rsidR="00EC77BE" w:rsidRPr="00935406" w:rsidRDefault="00EC77BE" w:rsidP="00EC77BE">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4D45657C" w14:textId="77777777" w:rsidR="00EC77BE" w:rsidRPr="005C3053" w:rsidRDefault="00EC77BE" w:rsidP="00EC77BE">
      <w:pPr>
        <w:spacing w:after="0"/>
        <w:rPr>
          <w:rFonts w:cs="Calibri"/>
          <w:szCs w:val="22"/>
        </w:rPr>
      </w:pPr>
    </w:p>
    <w:sectPr w:rsidR="00EC77BE" w:rsidRPr="005C305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DFE5" w14:textId="77777777" w:rsidR="00142CD8" w:rsidRDefault="00142CD8" w:rsidP="00DD0724">
      <w:pPr>
        <w:spacing w:after="0" w:line="240" w:lineRule="auto"/>
      </w:pPr>
      <w:r>
        <w:separator/>
      </w:r>
    </w:p>
  </w:endnote>
  <w:endnote w:type="continuationSeparator" w:id="0">
    <w:p w14:paraId="092B1F1C" w14:textId="77777777" w:rsidR="00142CD8" w:rsidRDefault="00142CD8" w:rsidP="00DD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DAB0" w14:textId="7777F9ED" w:rsidR="00DD0724" w:rsidRDefault="000048AB">
    <w:pPr>
      <w:pStyle w:val="Peu"/>
    </w:pPr>
    <w:r>
      <w:t>176/2026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7479" w14:textId="77777777" w:rsidR="00142CD8" w:rsidRDefault="00142CD8" w:rsidP="00DD0724">
      <w:pPr>
        <w:spacing w:after="0" w:line="240" w:lineRule="auto"/>
      </w:pPr>
      <w:r>
        <w:separator/>
      </w:r>
    </w:p>
  </w:footnote>
  <w:footnote w:type="continuationSeparator" w:id="0">
    <w:p w14:paraId="7B3937D9" w14:textId="77777777" w:rsidR="00142CD8" w:rsidRDefault="00142CD8" w:rsidP="00DD0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7F6" w14:textId="281602D0" w:rsidR="000048AB" w:rsidRPr="008A265C" w:rsidRDefault="000048AB" w:rsidP="000048AB">
    <w:pPr>
      <w:pStyle w:val="Capalera"/>
      <w:rPr>
        <w:rFonts w:cs="Calibri"/>
      </w:rPr>
    </w:pPr>
    <w:r w:rsidRPr="008A265C">
      <w:rPr>
        <w:rFonts w:cs="Calibri"/>
        <w:noProof/>
        <w:lang w:eastAsia="es-ES" w:bidi="ar-SA"/>
      </w:rPr>
      <w:drawing>
        <wp:anchor distT="0" distB="0" distL="114300" distR="114300" simplePos="0" relativeHeight="251659264" behindDoc="0" locked="0" layoutInCell="1" allowOverlap="1" wp14:anchorId="7F18BFCE" wp14:editId="64D86392">
          <wp:simplePos x="0" y="0"/>
          <wp:positionH relativeFrom="column">
            <wp:posOffset>3320415</wp:posOffset>
          </wp:positionH>
          <wp:positionV relativeFrom="paragraph">
            <wp:posOffset>-40005</wp:posOffset>
          </wp:positionV>
          <wp:extent cx="2051685" cy="1027430"/>
          <wp:effectExtent l="0" t="0" r="5715" b="1270"/>
          <wp:wrapNone/>
          <wp:docPr id="142284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834110" wp14:editId="7D817982">
          <wp:extent cx="904875" cy="904875"/>
          <wp:effectExtent l="0" t="0" r="9525" b="9525"/>
          <wp:docPr id="18142924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t xml:space="preserve"> </w:t>
    </w:r>
    <w:r>
      <w:rPr>
        <w:noProof/>
      </w:rPr>
      <w:drawing>
        <wp:inline distT="0" distB="0" distL="0" distR="0" wp14:anchorId="0D63ED24" wp14:editId="51B3C868">
          <wp:extent cx="904875" cy="904875"/>
          <wp:effectExtent l="0" t="0" r="9525" b="9525"/>
          <wp:docPr id="326709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7647CBB" w14:textId="6210583D" w:rsidR="00DD0724" w:rsidRDefault="00DD0724">
    <w:pPr>
      <w:pStyle w:val="Capalera"/>
    </w:pPr>
  </w:p>
  <w:p w14:paraId="6208BE2D" w14:textId="77777777" w:rsidR="00DD0724" w:rsidRDefault="00DD0724">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2C"/>
    <w:rsid w:val="000048AB"/>
    <w:rsid w:val="00006B8A"/>
    <w:rsid w:val="00071115"/>
    <w:rsid w:val="000805B3"/>
    <w:rsid w:val="000A017D"/>
    <w:rsid w:val="000F10C0"/>
    <w:rsid w:val="000F3152"/>
    <w:rsid w:val="00142CD8"/>
    <w:rsid w:val="001C4179"/>
    <w:rsid w:val="0025116E"/>
    <w:rsid w:val="00260446"/>
    <w:rsid w:val="002847AC"/>
    <w:rsid w:val="002939BF"/>
    <w:rsid w:val="002952C0"/>
    <w:rsid w:val="002F504C"/>
    <w:rsid w:val="00323906"/>
    <w:rsid w:val="00350406"/>
    <w:rsid w:val="00374764"/>
    <w:rsid w:val="003A337F"/>
    <w:rsid w:val="003B0CDD"/>
    <w:rsid w:val="00466B2C"/>
    <w:rsid w:val="00546F83"/>
    <w:rsid w:val="005B0AF5"/>
    <w:rsid w:val="005C2D4D"/>
    <w:rsid w:val="005F2067"/>
    <w:rsid w:val="00666B3E"/>
    <w:rsid w:val="006701E0"/>
    <w:rsid w:val="00687858"/>
    <w:rsid w:val="00695771"/>
    <w:rsid w:val="006E1FD7"/>
    <w:rsid w:val="0073603A"/>
    <w:rsid w:val="007D661F"/>
    <w:rsid w:val="007F3AF4"/>
    <w:rsid w:val="00856AC6"/>
    <w:rsid w:val="00877BC0"/>
    <w:rsid w:val="008D3D5E"/>
    <w:rsid w:val="009D24AC"/>
    <w:rsid w:val="009D2888"/>
    <w:rsid w:val="00AA1CFC"/>
    <w:rsid w:val="00AE4992"/>
    <w:rsid w:val="00B014B7"/>
    <w:rsid w:val="00B15B75"/>
    <w:rsid w:val="00B34749"/>
    <w:rsid w:val="00B3706C"/>
    <w:rsid w:val="00BA52CF"/>
    <w:rsid w:val="00BC0207"/>
    <w:rsid w:val="00C03120"/>
    <w:rsid w:val="00C96D5D"/>
    <w:rsid w:val="00CC451A"/>
    <w:rsid w:val="00CD0EE8"/>
    <w:rsid w:val="00D7323E"/>
    <w:rsid w:val="00DD0724"/>
    <w:rsid w:val="00E21A42"/>
    <w:rsid w:val="00E352BB"/>
    <w:rsid w:val="00E44E00"/>
    <w:rsid w:val="00E61F6D"/>
    <w:rsid w:val="00E65649"/>
    <w:rsid w:val="00EC77BE"/>
    <w:rsid w:val="00ED3FAF"/>
    <w:rsid w:val="00F563A0"/>
    <w:rsid w:val="00F71243"/>
    <w:rsid w:val="00F9432D"/>
    <w:rsid w:val="00FA5D50"/>
    <w:rsid w:val="00FF3C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2CC02"/>
  <w15:chartTrackingRefBased/>
  <w15:docId w15:val="{6F3A6DF8-D296-483C-A608-2CE23FB8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BE"/>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ol1">
    <w:name w:val="heading 1"/>
    <w:basedOn w:val="Normal"/>
    <w:next w:val="Normal"/>
    <w:link w:val="Ttol1Car"/>
    <w:uiPriority w:val="9"/>
    <w:qFormat/>
    <w:rsid w:val="00466B2C"/>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ol2">
    <w:name w:val="heading 2"/>
    <w:basedOn w:val="Normal"/>
    <w:next w:val="Normal"/>
    <w:link w:val="Ttol2Car"/>
    <w:uiPriority w:val="9"/>
    <w:semiHidden/>
    <w:unhideWhenUsed/>
    <w:qFormat/>
    <w:rsid w:val="00466B2C"/>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ol3">
    <w:name w:val="heading 3"/>
    <w:basedOn w:val="Normal"/>
    <w:next w:val="Normal"/>
    <w:link w:val="Ttol3Car"/>
    <w:uiPriority w:val="9"/>
    <w:semiHidden/>
    <w:unhideWhenUsed/>
    <w:qFormat/>
    <w:rsid w:val="00466B2C"/>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ol4">
    <w:name w:val="heading 4"/>
    <w:basedOn w:val="Normal"/>
    <w:next w:val="Normal"/>
    <w:link w:val="Ttol4Car"/>
    <w:uiPriority w:val="9"/>
    <w:semiHidden/>
    <w:unhideWhenUsed/>
    <w:qFormat/>
    <w:rsid w:val="00466B2C"/>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ol5">
    <w:name w:val="heading 5"/>
    <w:basedOn w:val="Normal"/>
    <w:next w:val="Normal"/>
    <w:link w:val="Ttol5Car"/>
    <w:uiPriority w:val="9"/>
    <w:semiHidden/>
    <w:unhideWhenUsed/>
    <w:qFormat/>
    <w:rsid w:val="00466B2C"/>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ol6">
    <w:name w:val="heading 6"/>
    <w:basedOn w:val="Normal"/>
    <w:next w:val="Normal"/>
    <w:link w:val="Ttol6Car"/>
    <w:uiPriority w:val="9"/>
    <w:semiHidden/>
    <w:unhideWhenUsed/>
    <w:qFormat/>
    <w:rsid w:val="00466B2C"/>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ol7">
    <w:name w:val="heading 7"/>
    <w:basedOn w:val="Normal"/>
    <w:next w:val="Normal"/>
    <w:link w:val="Ttol7Car"/>
    <w:uiPriority w:val="9"/>
    <w:semiHidden/>
    <w:unhideWhenUsed/>
    <w:qFormat/>
    <w:rsid w:val="00466B2C"/>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ol8">
    <w:name w:val="heading 8"/>
    <w:basedOn w:val="Normal"/>
    <w:next w:val="Normal"/>
    <w:link w:val="Ttol8Car"/>
    <w:uiPriority w:val="9"/>
    <w:semiHidden/>
    <w:unhideWhenUsed/>
    <w:qFormat/>
    <w:rsid w:val="00466B2C"/>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ol9">
    <w:name w:val="heading 9"/>
    <w:basedOn w:val="Normal"/>
    <w:next w:val="Normal"/>
    <w:link w:val="Ttol9Car"/>
    <w:uiPriority w:val="9"/>
    <w:semiHidden/>
    <w:unhideWhenUsed/>
    <w:qFormat/>
    <w:rsid w:val="00466B2C"/>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66B2C"/>
    <w:rPr>
      <w:rFonts w:asciiTheme="majorHAnsi" w:eastAsiaTheme="majorEastAsia" w:hAnsiTheme="majorHAnsi" w:cstheme="majorBidi"/>
      <w:color w:val="0F4761" w:themeColor="accent1" w:themeShade="BF"/>
      <w:sz w:val="40"/>
      <w:szCs w:val="40"/>
      <w:lang w:val="ca-ES"/>
    </w:rPr>
  </w:style>
  <w:style w:type="character" w:customStyle="1" w:styleId="Ttol2Car">
    <w:name w:val="Títol 2 Car"/>
    <w:basedOn w:val="Lletraperdefectedelpargraf"/>
    <w:link w:val="Ttol2"/>
    <w:uiPriority w:val="9"/>
    <w:semiHidden/>
    <w:rsid w:val="00466B2C"/>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466B2C"/>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466B2C"/>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466B2C"/>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466B2C"/>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466B2C"/>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466B2C"/>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466B2C"/>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466B2C"/>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olCar">
    <w:name w:val="Títol Car"/>
    <w:basedOn w:val="Lletraperdefectedelpargraf"/>
    <w:link w:val="Ttol"/>
    <w:uiPriority w:val="10"/>
    <w:rsid w:val="00466B2C"/>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466B2C"/>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olCar">
    <w:name w:val="Subtítol Car"/>
    <w:basedOn w:val="Lletraperdefectedelpargraf"/>
    <w:link w:val="Subttol"/>
    <w:uiPriority w:val="11"/>
    <w:rsid w:val="00466B2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66B2C"/>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Lletraperdefectedelpargraf"/>
    <w:link w:val="Cita"/>
    <w:uiPriority w:val="29"/>
    <w:rsid w:val="00466B2C"/>
    <w:rPr>
      <w:i/>
      <w:iCs/>
      <w:color w:val="404040" w:themeColor="text1" w:themeTint="BF"/>
      <w:lang w:val="ca-ES"/>
    </w:rPr>
  </w:style>
  <w:style w:type="paragraph" w:styleId="Pargrafdellista">
    <w:name w:val="List Paragraph"/>
    <w:basedOn w:val="Normal"/>
    <w:uiPriority w:val="34"/>
    <w:qFormat/>
    <w:rsid w:val="00466B2C"/>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mfasiintens">
    <w:name w:val="Intense Emphasis"/>
    <w:basedOn w:val="Lletraperdefectedelpargraf"/>
    <w:uiPriority w:val="21"/>
    <w:qFormat/>
    <w:rsid w:val="00466B2C"/>
    <w:rPr>
      <w:i/>
      <w:iCs/>
      <w:color w:val="0F4761" w:themeColor="accent1" w:themeShade="BF"/>
    </w:rPr>
  </w:style>
  <w:style w:type="paragraph" w:styleId="Citaintensa">
    <w:name w:val="Intense Quote"/>
    <w:basedOn w:val="Normal"/>
    <w:next w:val="Normal"/>
    <w:link w:val="CitaintensaCar"/>
    <w:uiPriority w:val="30"/>
    <w:qFormat/>
    <w:rsid w:val="00466B2C"/>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intensaCar">
    <w:name w:val="Cita intensa Car"/>
    <w:basedOn w:val="Lletraperdefectedelpargraf"/>
    <w:link w:val="Citaintensa"/>
    <w:uiPriority w:val="30"/>
    <w:rsid w:val="00466B2C"/>
    <w:rPr>
      <w:i/>
      <w:iCs/>
      <w:color w:val="0F4761" w:themeColor="accent1" w:themeShade="BF"/>
      <w:lang w:val="ca-ES"/>
    </w:rPr>
  </w:style>
  <w:style w:type="character" w:styleId="Refernciaintensa">
    <w:name w:val="Intense Reference"/>
    <w:basedOn w:val="Lletraperdefectedelpargraf"/>
    <w:uiPriority w:val="32"/>
    <w:qFormat/>
    <w:rsid w:val="00466B2C"/>
    <w:rPr>
      <w:b/>
      <w:bCs/>
      <w:smallCaps/>
      <w:color w:val="0F4761" w:themeColor="accent1" w:themeShade="BF"/>
      <w:spacing w:val="5"/>
    </w:rPr>
  </w:style>
  <w:style w:type="character" w:styleId="Enlla">
    <w:name w:val="Hyperlink"/>
    <w:uiPriority w:val="99"/>
    <w:rsid w:val="00EC77BE"/>
    <w:rPr>
      <w:color w:val="000080"/>
      <w:u w:val="single"/>
    </w:rPr>
  </w:style>
  <w:style w:type="paragraph" w:styleId="NormalWeb">
    <w:name w:val="Normal (Web)"/>
    <w:basedOn w:val="Normal"/>
    <w:uiPriority w:val="99"/>
    <w:unhideWhenUsed/>
    <w:rsid w:val="00EC77BE"/>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EC77BE"/>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Capalera">
    <w:name w:val="header"/>
    <w:basedOn w:val="Normal"/>
    <w:link w:val="CapaleraCar"/>
    <w:uiPriority w:val="99"/>
    <w:unhideWhenUsed/>
    <w:rsid w:val="00DD072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D0724"/>
    <w:rPr>
      <w:rFonts w:ascii="Calibri" w:eastAsia="SimSun" w:hAnsi="Calibri" w:cs="Mangal"/>
      <w:kern w:val="1"/>
      <w:sz w:val="22"/>
      <w:lang w:val="ca-ES" w:eastAsia="zh-CN" w:bidi="hi-IN"/>
      <w14:ligatures w14:val="none"/>
    </w:rPr>
  </w:style>
  <w:style w:type="paragraph" w:styleId="Peu">
    <w:name w:val="footer"/>
    <w:basedOn w:val="Normal"/>
    <w:link w:val="PeuCar"/>
    <w:uiPriority w:val="99"/>
    <w:unhideWhenUsed/>
    <w:rsid w:val="00DD0724"/>
    <w:pPr>
      <w:tabs>
        <w:tab w:val="center" w:pos="4252"/>
        <w:tab w:val="right" w:pos="8504"/>
      </w:tabs>
      <w:spacing w:after="0" w:line="240" w:lineRule="auto"/>
    </w:pPr>
  </w:style>
  <w:style w:type="character" w:customStyle="1" w:styleId="PeuCar">
    <w:name w:val="Peu Car"/>
    <w:basedOn w:val="Lletraperdefectedelpargraf"/>
    <w:link w:val="Peu"/>
    <w:uiPriority w:val="99"/>
    <w:rsid w:val="00DD0724"/>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81FC1-AB02-4500-9823-32A6673FF67F}">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949D528F-8804-474F-9626-A99467A1665D}">
  <ds:schemaRefs>
    <ds:schemaRef ds:uri="http://schemas.microsoft.com/sharepoint/v3/contenttype/forms"/>
  </ds:schemaRefs>
</ds:datastoreItem>
</file>

<file path=customXml/itemProps3.xml><?xml version="1.0" encoding="utf-8"?>
<ds:datastoreItem xmlns:ds="http://schemas.openxmlformats.org/officeDocument/2006/customXml" ds:itemID="{CE1A3ABC-3560-4764-8580-E04E8C14D8D2}"/>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Montse Salvat</cp:lastModifiedBy>
  <cp:revision>5</cp:revision>
  <dcterms:created xsi:type="dcterms:W3CDTF">2026-05-22T11:14:00Z</dcterms:created>
  <dcterms:modified xsi:type="dcterms:W3CDTF">2026-06-01T14:41:00Z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