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4002" w14:textId="77777777" w:rsidR="007F6C3B" w:rsidRDefault="007F6C3B">
      <w:pPr>
        <w:pStyle w:val="Textindependent"/>
        <w:spacing w:before="157"/>
        <w:rPr>
          <w:rFonts w:ascii="Times New Roman"/>
          <w:sz w:val="22"/>
        </w:rPr>
      </w:pPr>
    </w:p>
    <w:p w14:paraId="6EB053C2" w14:textId="77777777" w:rsidR="007F6C3B" w:rsidRDefault="00E47076">
      <w:pPr>
        <w:pStyle w:val="Ttol1"/>
        <w:spacing w:before="1"/>
        <w:ind w:right="1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7D8A1ACE" w14:textId="77777777" w:rsidR="007F6C3B" w:rsidRDefault="00E47076">
      <w:pPr>
        <w:spacing w:line="276" w:lineRule="exact"/>
        <w:ind w:left="4"/>
        <w:jc w:val="center"/>
        <w:rPr>
          <w:b/>
        </w:rPr>
      </w:pPr>
      <w:r>
        <w:rPr>
          <w:b/>
        </w:rPr>
        <w:t>DOCUMENT</w:t>
      </w:r>
      <w:r>
        <w:rPr>
          <w:b/>
          <w:spacing w:val="-7"/>
        </w:rPr>
        <w:t xml:space="preserve"> </w:t>
      </w:r>
      <w:r>
        <w:rPr>
          <w:b/>
        </w:rPr>
        <w:t>D’OFERTA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ECONÒMICA</w:t>
      </w:r>
    </w:p>
    <w:p w14:paraId="36334F3E" w14:textId="77777777" w:rsidR="007F6C3B" w:rsidRDefault="007F6C3B">
      <w:pPr>
        <w:pStyle w:val="Textindependent"/>
        <w:spacing w:before="227"/>
        <w:rPr>
          <w:b/>
          <w:sz w:val="22"/>
        </w:rPr>
      </w:pPr>
    </w:p>
    <w:p w14:paraId="6973C17B" w14:textId="77777777" w:rsidR="007F6C3B" w:rsidRDefault="00E47076">
      <w:pPr>
        <w:pStyle w:val="Textindependent"/>
        <w:ind w:left="143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18D28239" w14:textId="77777777" w:rsidR="007F6C3B" w:rsidRDefault="00E47076">
      <w:pPr>
        <w:pStyle w:val="Textindependent"/>
        <w:spacing w:before="1" w:line="251" w:lineRule="exact"/>
        <w:ind w:left="143"/>
        <w:jc w:val="both"/>
      </w:pPr>
      <w:r>
        <w:t>representació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l’empresa</w:t>
      </w:r>
      <w:r>
        <w:rPr>
          <w:spacing w:val="16"/>
        </w:rPr>
        <w:t xml:space="preserve"> </w:t>
      </w:r>
      <w:r>
        <w:t>...</w:t>
      </w:r>
      <w:r>
        <w:rPr>
          <w:spacing w:val="19"/>
        </w:rPr>
        <w:t xml:space="preserve"> </w:t>
      </w:r>
      <w:r>
        <w:t>....amb</w:t>
      </w:r>
      <w:r>
        <w:rPr>
          <w:spacing w:val="13"/>
        </w:rPr>
        <w:t xml:space="preserve"> </w:t>
      </w:r>
      <w:r>
        <w:t>NIF</w:t>
      </w:r>
      <w:r>
        <w:rPr>
          <w:spacing w:val="16"/>
        </w:rPr>
        <w:t xml:space="preserve"> </w:t>
      </w:r>
      <w:r>
        <w:t>núm.</w:t>
      </w:r>
      <w:r>
        <w:rPr>
          <w:spacing w:val="15"/>
        </w:rPr>
        <w:t xml:space="preserve"> </w:t>
      </w:r>
      <w:r>
        <w:t>.....</w:t>
      </w:r>
      <w:r>
        <w:rPr>
          <w:spacing w:val="16"/>
        </w:rPr>
        <w:t xml:space="preserve"> </w:t>
      </w:r>
      <w:r>
        <w:t>.....,</w:t>
      </w:r>
      <w:r>
        <w:rPr>
          <w:spacing w:val="69"/>
        </w:rPr>
        <w:t xml:space="preserve"> </w:t>
      </w:r>
      <w:r>
        <w:t>amb</w:t>
      </w:r>
      <w:r>
        <w:rPr>
          <w:spacing w:val="16"/>
        </w:rPr>
        <w:t xml:space="preserve"> </w:t>
      </w:r>
      <w:r>
        <w:t>domicili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...</w:t>
      </w:r>
      <w:r>
        <w:rPr>
          <w:spacing w:val="14"/>
        </w:rPr>
        <w:t xml:space="preserve"> </w:t>
      </w:r>
      <w:r>
        <w:t>carrer</w:t>
      </w:r>
      <w:r>
        <w:rPr>
          <w:spacing w:val="13"/>
        </w:rPr>
        <w:t xml:space="preserve"> </w:t>
      </w:r>
      <w:r>
        <w:t>...</w:t>
      </w:r>
      <w:r>
        <w:rPr>
          <w:spacing w:val="14"/>
        </w:rPr>
        <w:t xml:space="preserve"> </w:t>
      </w:r>
      <w:r>
        <w:t>núm.</w:t>
      </w:r>
      <w:r>
        <w:rPr>
          <w:spacing w:val="64"/>
          <w:w w:val="150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2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5"/>
        </w:rPr>
        <w:t>les</w:t>
      </w:r>
    </w:p>
    <w:p w14:paraId="5EDA85D1" w14:textId="77777777" w:rsidR="007F6C3B" w:rsidRDefault="00E47076">
      <w:pPr>
        <w:pStyle w:val="Textindependent"/>
        <w:ind w:left="143" w:right="137"/>
        <w:jc w:val="both"/>
      </w:pPr>
      <w:r>
        <w:t xml:space="preserve">condicions exigides per optar a l’adjudicació del contracte amb número d’expedient </w:t>
      </w:r>
      <w:r>
        <w:rPr>
          <w:i/>
        </w:rPr>
        <w:t xml:space="preserve">26000051 </w:t>
      </w:r>
      <w:r>
        <w:t>que té per objecte el</w:t>
      </w:r>
      <w:r>
        <w:rPr>
          <w:spacing w:val="40"/>
        </w:rPr>
        <w:t xml:space="preserve"> </w:t>
      </w:r>
      <w:r>
        <w:t>subministrament de monitors amb connexions per a l’ajuntament de Barcelona, amb mesures de contractació</w:t>
      </w:r>
      <w:r>
        <w:rPr>
          <w:spacing w:val="40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sostenible,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compromet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realitzar-lo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subjecció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plec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clàusules</w:t>
      </w:r>
      <w:r>
        <w:rPr>
          <w:spacing w:val="-2"/>
        </w:rPr>
        <w:t xml:space="preserve"> </w:t>
      </w:r>
      <w:r>
        <w:t>administratives</w:t>
      </w:r>
      <w:r>
        <w:rPr>
          <w:spacing w:val="-2"/>
        </w:rPr>
        <w:t xml:space="preserve"> </w:t>
      </w:r>
      <w:r>
        <w:t>particulars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prescripcions tècniques pel preu de:</w:t>
      </w:r>
    </w:p>
    <w:p w14:paraId="004C9D37" w14:textId="77777777" w:rsidR="007F6C3B" w:rsidRDefault="007F6C3B">
      <w:pPr>
        <w:pStyle w:val="Textindependent"/>
      </w:pPr>
    </w:p>
    <w:p w14:paraId="1637E4E1" w14:textId="77777777" w:rsidR="007F6C3B" w:rsidRDefault="007F6C3B">
      <w:pPr>
        <w:pStyle w:val="Textindependent"/>
      </w:pPr>
    </w:p>
    <w:p w14:paraId="7954516B" w14:textId="77777777" w:rsidR="007F6C3B" w:rsidRDefault="007F6C3B">
      <w:pPr>
        <w:pStyle w:val="Textindependent"/>
        <w:spacing w:before="1"/>
      </w:pPr>
    </w:p>
    <w:p w14:paraId="32C48198" w14:textId="77777777" w:rsidR="007F6C3B" w:rsidRDefault="00E47076">
      <w:pPr>
        <w:pStyle w:val="Ttol2"/>
        <w:jc w:val="both"/>
        <w:rPr>
          <w:u w:val="none"/>
        </w:rPr>
      </w:pPr>
      <w:r>
        <w:t>OFERTA</w:t>
      </w:r>
      <w:r>
        <w:rPr>
          <w:spacing w:val="-4"/>
        </w:rPr>
        <w:t xml:space="preserve"> </w:t>
      </w:r>
      <w:r>
        <w:rPr>
          <w:spacing w:val="-2"/>
        </w:rPr>
        <w:t>ECONÒMICA:</w:t>
      </w:r>
    </w:p>
    <w:p w14:paraId="37AC7CB6" w14:textId="77777777" w:rsidR="007F6C3B" w:rsidRDefault="007F6C3B">
      <w:pPr>
        <w:pStyle w:val="Textindependent"/>
        <w:spacing w:before="227"/>
        <w:rPr>
          <w:b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7F6C3B" w14:paraId="34F2FD40" w14:textId="77777777">
        <w:trPr>
          <w:trHeight w:val="548"/>
        </w:trPr>
        <w:tc>
          <w:tcPr>
            <w:tcW w:w="2393" w:type="dxa"/>
          </w:tcPr>
          <w:p w14:paraId="6F391972" w14:textId="77777777" w:rsidR="007F6C3B" w:rsidRDefault="007F6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C92279E" w14:textId="77777777" w:rsidR="007F6C3B" w:rsidRDefault="00E47076">
            <w:pPr>
              <w:pStyle w:val="TableParagraph"/>
              <w:spacing w:before="48"/>
              <w:ind w:left="628" w:firstLine="496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687" w:type="dxa"/>
          </w:tcPr>
          <w:p w14:paraId="0E06C652" w14:textId="77777777" w:rsidR="007F6C3B" w:rsidRDefault="00E47076">
            <w:pPr>
              <w:pStyle w:val="TableParagraph"/>
              <w:tabs>
                <w:tab w:val="left" w:leader="dot" w:pos="416"/>
              </w:tabs>
              <w:spacing w:before="160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7F6C3B" w14:paraId="3898A5C6" w14:textId="77777777">
        <w:trPr>
          <w:trHeight w:val="366"/>
        </w:trPr>
        <w:tc>
          <w:tcPr>
            <w:tcW w:w="2393" w:type="dxa"/>
          </w:tcPr>
          <w:p w14:paraId="68EA4256" w14:textId="77777777" w:rsidR="007F6C3B" w:rsidRDefault="00E47076">
            <w:pPr>
              <w:pStyle w:val="TableParagraph"/>
              <w:tabs>
                <w:tab w:val="left" w:leader="dot" w:pos="1135"/>
              </w:tabs>
              <w:spacing w:before="69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7DFFBF05" w14:textId="77777777" w:rsidR="007F6C3B" w:rsidRDefault="00E47076">
            <w:pPr>
              <w:pStyle w:val="TableParagraph"/>
              <w:spacing w:before="69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57502497" w14:textId="77777777" w:rsidR="007F6C3B" w:rsidRDefault="00E47076">
            <w:pPr>
              <w:pStyle w:val="TableParagraph"/>
              <w:spacing w:before="69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7F6C3B" w14:paraId="0F0D89AC" w14:textId="77777777">
        <w:trPr>
          <w:trHeight w:val="365"/>
        </w:trPr>
        <w:tc>
          <w:tcPr>
            <w:tcW w:w="2393" w:type="dxa"/>
          </w:tcPr>
          <w:p w14:paraId="531C6C81" w14:textId="77777777" w:rsidR="007F6C3B" w:rsidRDefault="007F6C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047B66F6" w14:textId="77777777" w:rsidR="007F6C3B" w:rsidRDefault="00E47076">
            <w:pPr>
              <w:pStyle w:val="TableParagraph"/>
              <w:spacing w:before="72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0D299388" w14:textId="77777777" w:rsidR="007F6C3B" w:rsidRDefault="00E47076">
            <w:pPr>
              <w:pStyle w:val="TableParagraph"/>
              <w:spacing w:before="72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156746FB" w14:textId="77777777" w:rsidR="007F6C3B" w:rsidRDefault="007F6C3B">
      <w:pPr>
        <w:pStyle w:val="Textindependent"/>
        <w:rPr>
          <w:b/>
        </w:rPr>
      </w:pPr>
    </w:p>
    <w:p w14:paraId="361AC734" w14:textId="77777777" w:rsidR="007F6C3B" w:rsidRDefault="00E47076">
      <w:pPr>
        <w:pStyle w:val="Textindependent"/>
        <w:ind w:left="143"/>
      </w:pPr>
      <w:r>
        <w:t>*L’import</w:t>
      </w:r>
      <w:r>
        <w:rPr>
          <w:spacing w:val="-6"/>
        </w:rPr>
        <w:t xml:space="preserve"> </w:t>
      </w:r>
      <w:r>
        <w:t>resultant</w:t>
      </w:r>
      <w:r>
        <w:rPr>
          <w:spacing w:val="-5"/>
        </w:rPr>
        <w:t xml:space="preserve"> </w:t>
      </w:r>
      <w:r>
        <w:t>serà</w:t>
      </w:r>
      <w:r>
        <w:rPr>
          <w:spacing w:val="-4"/>
        </w:rPr>
        <w:t xml:space="preserve"> </w:t>
      </w:r>
      <w:r>
        <w:t>determinat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t>licitadora</w:t>
      </w:r>
      <w:r>
        <w:rPr>
          <w:spacing w:val="-4"/>
        </w:rPr>
        <w:t xml:space="preserve"> </w:t>
      </w:r>
      <w:r>
        <w:t>mitjançant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multiplicació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1609</w:t>
      </w:r>
      <w:r>
        <w:rPr>
          <w:spacing w:val="31"/>
        </w:rPr>
        <w:t xml:space="preserve"> </w:t>
      </w:r>
      <w:r>
        <w:t>unitats</w:t>
      </w:r>
      <w:r>
        <w:rPr>
          <w:spacing w:val="-5"/>
        </w:rPr>
        <w:t xml:space="preserve"> </w:t>
      </w:r>
      <w:r>
        <w:t>pel</w:t>
      </w:r>
      <w:r>
        <w:rPr>
          <w:spacing w:val="-6"/>
        </w:rPr>
        <w:t xml:space="preserve"> </w:t>
      </w:r>
      <w:r>
        <w:rPr>
          <w:spacing w:val="-4"/>
        </w:rPr>
        <w:t>preu</w:t>
      </w:r>
    </w:p>
    <w:p w14:paraId="3C58DC53" w14:textId="77777777" w:rsidR="007F6C3B" w:rsidRDefault="00E47076">
      <w:pPr>
        <w:pStyle w:val="Textindependent"/>
        <w:spacing w:before="1"/>
        <w:ind w:left="143"/>
      </w:pPr>
      <w:r>
        <w:t>unitari</w:t>
      </w:r>
      <w:r>
        <w:rPr>
          <w:spacing w:val="-6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taula</w:t>
      </w:r>
      <w:r>
        <w:rPr>
          <w:spacing w:val="-5"/>
        </w:rPr>
        <w:t xml:space="preserve"> </w:t>
      </w:r>
      <w:r>
        <w:t>següent.</w:t>
      </w:r>
      <w:r>
        <w:rPr>
          <w:spacing w:val="-3"/>
        </w:rPr>
        <w:t xml:space="preserve"> </w:t>
      </w:r>
      <w:r>
        <w:t>Aquest</w:t>
      </w:r>
      <w:r>
        <w:rPr>
          <w:spacing w:val="-4"/>
        </w:rPr>
        <w:t xml:space="preserve"> </w:t>
      </w:r>
      <w:r>
        <w:t>càlcul</w:t>
      </w:r>
      <w:r>
        <w:rPr>
          <w:spacing w:val="-5"/>
        </w:rPr>
        <w:t xml:space="preserve"> </w:t>
      </w:r>
      <w:r>
        <w:t>correspon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resultat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l’oferta</w:t>
      </w:r>
      <w:r>
        <w:rPr>
          <w:spacing w:val="-3"/>
        </w:rPr>
        <w:t xml:space="preserve"> </w:t>
      </w:r>
      <w:r>
        <w:rPr>
          <w:spacing w:val="-2"/>
        </w:rPr>
        <w:t>global.</w:t>
      </w:r>
    </w:p>
    <w:p w14:paraId="38092C1A" w14:textId="77777777" w:rsidR="007F6C3B" w:rsidRDefault="007F6C3B">
      <w:pPr>
        <w:pStyle w:val="Textindependent"/>
        <w:spacing w:before="2"/>
      </w:pPr>
    </w:p>
    <w:p w14:paraId="52EDB404" w14:textId="77777777" w:rsidR="007F6C3B" w:rsidRDefault="00E47076">
      <w:pPr>
        <w:pStyle w:val="Textindependent"/>
        <w:spacing w:line="251" w:lineRule="exact"/>
        <w:ind w:left="143"/>
      </w:pPr>
      <w:r>
        <w:t>*Els</w:t>
      </w:r>
      <w:r>
        <w:rPr>
          <w:spacing w:val="11"/>
        </w:rPr>
        <w:t xml:space="preserve"> </w:t>
      </w:r>
      <w:r>
        <w:t>licitadors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podran</w:t>
      </w:r>
      <w:r>
        <w:rPr>
          <w:spacing w:val="11"/>
        </w:rPr>
        <w:t xml:space="preserve"> </w:t>
      </w:r>
      <w:r>
        <w:t>superar</w:t>
      </w:r>
      <w:r>
        <w:rPr>
          <w:spacing w:val="12"/>
        </w:rPr>
        <w:t xml:space="preserve"> </w:t>
      </w:r>
      <w:r>
        <w:t>els</w:t>
      </w:r>
      <w:r>
        <w:rPr>
          <w:spacing w:val="12"/>
        </w:rPr>
        <w:t xml:space="preserve"> </w:t>
      </w:r>
      <w:r>
        <w:t>preus</w:t>
      </w:r>
      <w:r>
        <w:rPr>
          <w:spacing w:val="11"/>
        </w:rPr>
        <w:t xml:space="preserve"> </w:t>
      </w:r>
      <w:r>
        <w:t>unitaris</w:t>
      </w:r>
      <w:r>
        <w:rPr>
          <w:spacing w:val="12"/>
        </w:rPr>
        <w:t xml:space="preserve"> </w:t>
      </w:r>
      <w:r>
        <w:t>màxims</w:t>
      </w:r>
      <w:r>
        <w:rPr>
          <w:spacing w:val="12"/>
        </w:rPr>
        <w:t xml:space="preserve"> </w:t>
      </w:r>
      <w:r>
        <w:t>establerts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monitor.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superin</w:t>
      </w:r>
      <w:r>
        <w:rPr>
          <w:spacing w:val="11"/>
        </w:rPr>
        <w:t xml:space="preserve"> </w:t>
      </w:r>
      <w:r>
        <w:rPr>
          <w:spacing w:val="-2"/>
        </w:rPr>
        <w:t>aquests</w:t>
      </w:r>
    </w:p>
    <w:p w14:paraId="041FDDBD" w14:textId="77777777" w:rsidR="007F6C3B" w:rsidRDefault="00E47076">
      <w:pPr>
        <w:pStyle w:val="Textindependent"/>
        <w:spacing w:line="251" w:lineRule="exact"/>
        <w:ind w:left="143"/>
      </w:pPr>
      <w:r>
        <w:t>límits,</w:t>
      </w:r>
      <w:r>
        <w:rPr>
          <w:spacing w:val="-5"/>
        </w:rPr>
        <w:t xml:space="preserve"> </w:t>
      </w:r>
      <w:r>
        <w:t>l’oferta</w:t>
      </w:r>
      <w:r>
        <w:rPr>
          <w:spacing w:val="-6"/>
        </w:rPr>
        <w:t xml:space="preserve"> </w:t>
      </w:r>
      <w:r>
        <w:t>quedarà</w:t>
      </w:r>
      <w:r>
        <w:rPr>
          <w:spacing w:val="-5"/>
        </w:rPr>
        <w:t xml:space="preserve"> </w:t>
      </w:r>
      <w:r>
        <w:t>automàticament</w:t>
      </w:r>
      <w:r>
        <w:rPr>
          <w:spacing w:val="-5"/>
        </w:rPr>
        <w:t xml:space="preserve"> </w:t>
      </w:r>
      <w:r>
        <w:t>exclosa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licitació.</w:t>
      </w:r>
    </w:p>
    <w:p w14:paraId="558A5ECB" w14:textId="77777777" w:rsidR="007F6C3B" w:rsidRDefault="007F6C3B">
      <w:pPr>
        <w:pStyle w:val="Textindependent"/>
        <w:spacing w:before="1"/>
      </w:pPr>
    </w:p>
    <w:p w14:paraId="3863885C" w14:textId="77777777" w:rsidR="007F6C3B" w:rsidRDefault="00E47076">
      <w:pPr>
        <w:pStyle w:val="Ttol2"/>
        <w:rPr>
          <w:u w:val="none"/>
        </w:rPr>
      </w:pPr>
      <w:r>
        <w:t>OFERTA</w:t>
      </w:r>
      <w:r>
        <w:rPr>
          <w:spacing w:val="-4"/>
        </w:rPr>
        <w:t xml:space="preserve"> </w:t>
      </w:r>
      <w:r>
        <w:t>PREUS</w:t>
      </w:r>
      <w:r>
        <w:rPr>
          <w:spacing w:val="-5"/>
        </w:rPr>
        <w:t xml:space="preserve"> </w:t>
      </w:r>
      <w:r>
        <w:rPr>
          <w:spacing w:val="-2"/>
        </w:rPr>
        <w:t>UNITARIS</w:t>
      </w:r>
    </w:p>
    <w:p w14:paraId="5D72F980" w14:textId="77777777" w:rsidR="007F6C3B" w:rsidRDefault="007F6C3B">
      <w:pPr>
        <w:pStyle w:val="Textindependent"/>
        <w:spacing w:before="1"/>
        <w:rPr>
          <w:b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510"/>
        <w:gridCol w:w="4076"/>
        <w:gridCol w:w="1901"/>
      </w:tblGrid>
      <w:tr w:rsidR="007F6C3B" w14:paraId="10CEAD2F" w14:textId="77777777">
        <w:trPr>
          <w:trHeight w:val="501"/>
        </w:trPr>
        <w:tc>
          <w:tcPr>
            <w:tcW w:w="2143" w:type="dxa"/>
            <w:shd w:val="clear" w:color="auto" w:fill="F1F1F1"/>
          </w:tcPr>
          <w:p w14:paraId="1EDA99AA" w14:textId="77777777" w:rsidR="007F6C3B" w:rsidRDefault="00E47076">
            <w:pPr>
              <w:pStyle w:val="TableParagraph"/>
              <w:spacing w:before="124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Article</w:t>
            </w:r>
          </w:p>
        </w:tc>
        <w:tc>
          <w:tcPr>
            <w:tcW w:w="1510" w:type="dxa"/>
            <w:shd w:val="clear" w:color="auto" w:fill="F1F1F1"/>
          </w:tcPr>
          <w:p w14:paraId="4345D364" w14:textId="77777777" w:rsidR="007F6C3B" w:rsidRDefault="00E47076">
            <w:pPr>
              <w:pStyle w:val="TableParagraph"/>
              <w:spacing w:before="124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Unitats</w:t>
            </w:r>
          </w:p>
        </w:tc>
        <w:tc>
          <w:tcPr>
            <w:tcW w:w="4076" w:type="dxa"/>
            <w:shd w:val="clear" w:color="auto" w:fill="F1F1F1"/>
          </w:tcPr>
          <w:p w14:paraId="68CB8BDA" w14:textId="77777777" w:rsidR="007F6C3B" w:rsidRDefault="00E47076">
            <w:pPr>
              <w:pStyle w:val="TableParagraph"/>
              <w:spacing w:before="124"/>
              <w:ind w:left="8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Preu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unitari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màxim,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exclòs</w:t>
            </w:r>
          </w:p>
        </w:tc>
        <w:tc>
          <w:tcPr>
            <w:tcW w:w="1901" w:type="dxa"/>
            <w:shd w:val="clear" w:color="auto" w:fill="F1F1F1"/>
          </w:tcPr>
          <w:p w14:paraId="63C112F1" w14:textId="77777777" w:rsidR="007F6C3B" w:rsidRDefault="00E47076">
            <w:pPr>
              <w:pStyle w:val="TableParagraph"/>
              <w:spacing w:line="250" w:lineRule="exact"/>
              <w:ind w:left="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Preu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unitari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ofert,</w:t>
            </w:r>
          </w:p>
          <w:p w14:paraId="0100A536" w14:textId="77777777" w:rsidR="007F6C3B" w:rsidRDefault="00E47076">
            <w:pPr>
              <w:pStyle w:val="TableParagraph"/>
              <w:spacing w:line="231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IVA</w:t>
            </w:r>
            <w:r>
              <w:rPr>
                <w:b/>
                <w:spacing w:val="-2"/>
                <w:sz w:val="20"/>
              </w:rPr>
              <w:t xml:space="preserve"> exclòs</w:t>
            </w:r>
          </w:p>
        </w:tc>
      </w:tr>
      <w:tr w:rsidR="007F6C3B" w14:paraId="6AD29705" w14:textId="77777777">
        <w:trPr>
          <w:trHeight w:val="441"/>
        </w:trPr>
        <w:tc>
          <w:tcPr>
            <w:tcW w:w="2143" w:type="dxa"/>
          </w:tcPr>
          <w:p w14:paraId="63D6B020" w14:textId="77777777" w:rsidR="007F6C3B" w:rsidRDefault="00E47076">
            <w:pPr>
              <w:pStyle w:val="TableParagraph"/>
              <w:spacing w:before="9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Monitors</w:t>
            </w:r>
          </w:p>
        </w:tc>
        <w:tc>
          <w:tcPr>
            <w:tcW w:w="1510" w:type="dxa"/>
          </w:tcPr>
          <w:p w14:paraId="3E2FAEFA" w14:textId="77777777" w:rsidR="007F6C3B" w:rsidRDefault="00E47076">
            <w:pPr>
              <w:pStyle w:val="TableParagraph"/>
              <w:spacing w:before="93"/>
              <w:ind w:left="9" w:right="3"/>
              <w:rPr>
                <w:sz w:val="20"/>
              </w:rPr>
            </w:pPr>
            <w:r>
              <w:rPr>
                <w:spacing w:val="-4"/>
                <w:sz w:val="20"/>
              </w:rPr>
              <w:t>1609</w:t>
            </w:r>
          </w:p>
        </w:tc>
        <w:tc>
          <w:tcPr>
            <w:tcW w:w="4076" w:type="dxa"/>
          </w:tcPr>
          <w:p w14:paraId="46588BD4" w14:textId="77777777" w:rsidR="007F6C3B" w:rsidRDefault="00E47076">
            <w:pPr>
              <w:pStyle w:val="TableParagraph"/>
              <w:spacing w:before="93"/>
              <w:ind w:left="8"/>
              <w:rPr>
                <w:sz w:val="20"/>
              </w:rPr>
            </w:pPr>
            <w:r>
              <w:rPr>
                <w:sz w:val="20"/>
              </w:rPr>
              <w:t>185,42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01" w:type="dxa"/>
          </w:tcPr>
          <w:p w14:paraId="4DF92A24" w14:textId="77777777" w:rsidR="007F6C3B" w:rsidRDefault="00E47076">
            <w:pPr>
              <w:pStyle w:val="TableParagraph"/>
              <w:tabs>
                <w:tab w:val="left" w:leader="dot" w:pos="1555"/>
              </w:tabs>
              <w:spacing w:before="93"/>
              <w:ind w:left="96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</w:tbl>
    <w:p w14:paraId="2BF882E5" w14:textId="77777777" w:rsidR="007F6C3B" w:rsidRDefault="007F6C3B">
      <w:pPr>
        <w:pStyle w:val="Textindependent"/>
        <w:rPr>
          <w:b/>
        </w:rPr>
      </w:pPr>
    </w:p>
    <w:p w14:paraId="77C24A34" w14:textId="77777777" w:rsidR="007F6C3B" w:rsidRDefault="007F6C3B">
      <w:pPr>
        <w:pStyle w:val="Textindependent"/>
        <w:spacing w:before="250"/>
        <w:rPr>
          <w:b/>
        </w:rPr>
      </w:pPr>
    </w:p>
    <w:p w14:paraId="73A5A3E0" w14:textId="77777777" w:rsidR="007F6C3B" w:rsidRDefault="00E47076">
      <w:pPr>
        <w:pStyle w:val="Textindependent"/>
        <w:spacing w:before="1" w:line="251" w:lineRule="exact"/>
        <w:ind w:left="143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 responsabilitat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les 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348CB34C" w14:textId="77777777" w:rsidR="007F6C3B" w:rsidRDefault="00E47076">
      <w:pPr>
        <w:pStyle w:val="Textindependent"/>
        <w:spacing w:line="251" w:lineRule="exact"/>
        <w:ind w:left="143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està</w:t>
      </w:r>
      <w:r>
        <w:rPr>
          <w:spacing w:val="-3"/>
        </w:rPr>
        <w:t xml:space="preserve"> </w:t>
      </w:r>
      <w:r>
        <w:t>incorregut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prohibició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</w:t>
      </w:r>
      <w:r>
        <w:rPr>
          <w:spacing w:val="-5"/>
        </w:rPr>
        <w:t xml:space="preserve"> </w:t>
      </w:r>
      <w:r>
        <w:t>legalment</w:t>
      </w:r>
      <w:r>
        <w:rPr>
          <w:spacing w:val="-5"/>
        </w:rPr>
        <w:t xml:space="preserve"> </w:t>
      </w:r>
      <w:r>
        <w:rPr>
          <w:spacing w:val="-2"/>
        </w:rPr>
        <w:t>establerta.</w:t>
      </w:r>
    </w:p>
    <w:p w14:paraId="14C74C3E" w14:textId="77777777" w:rsidR="007F6C3B" w:rsidRDefault="007F6C3B">
      <w:pPr>
        <w:pStyle w:val="Textindependent"/>
      </w:pPr>
    </w:p>
    <w:p w14:paraId="3CC4B400" w14:textId="77777777" w:rsidR="007F6C3B" w:rsidRDefault="007F6C3B">
      <w:pPr>
        <w:pStyle w:val="Textindependent"/>
      </w:pPr>
    </w:p>
    <w:p w14:paraId="613A36CB" w14:textId="77777777" w:rsidR="007F6C3B" w:rsidRDefault="007F6C3B">
      <w:pPr>
        <w:pStyle w:val="Textindependent"/>
      </w:pPr>
    </w:p>
    <w:p w14:paraId="1154FEF0" w14:textId="77777777" w:rsidR="007F6C3B" w:rsidRDefault="007F6C3B">
      <w:pPr>
        <w:pStyle w:val="Textindependent"/>
      </w:pPr>
    </w:p>
    <w:p w14:paraId="04C4F3F7" w14:textId="77777777" w:rsidR="007F6C3B" w:rsidRDefault="007F6C3B">
      <w:pPr>
        <w:pStyle w:val="Textindependent"/>
      </w:pPr>
    </w:p>
    <w:p w14:paraId="12CFF5BE" w14:textId="77777777" w:rsidR="007F6C3B" w:rsidRDefault="007F6C3B">
      <w:pPr>
        <w:pStyle w:val="Textindependent"/>
        <w:spacing w:before="1"/>
      </w:pPr>
    </w:p>
    <w:p w14:paraId="4F13378A" w14:textId="77777777" w:rsidR="007F6C3B" w:rsidRDefault="00E47076">
      <w:pPr>
        <w:pStyle w:val="Textindependent"/>
        <w:ind w:left="143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7F6C3B">
      <w:headerReference w:type="default" r:id="rId6"/>
      <w:footerReference w:type="default" r:id="rId7"/>
      <w:type w:val="continuous"/>
      <w:pgSz w:w="11910" w:h="16840"/>
      <w:pgMar w:top="2000" w:right="708" w:bottom="440" w:left="1275" w:header="783" w:footer="2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0E72" w14:textId="77777777" w:rsidR="00E47076" w:rsidRDefault="00E47076">
      <w:r>
        <w:separator/>
      </w:r>
    </w:p>
  </w:endnote>
  <w:endnote w:type="continuationSeparator" w:id="0">
    <w:p w14:paraId="69A18AB4" w14:textId="77777777" w:rsidR="00E47076" w:rsidRDefault="00E4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D4DE" w14:textId="68863770" w:rsidR="007F6C3B" w:rsidRDefault="007F6C3B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633B9" w14:textId="77777777" w:rsidR="00E47076" w:rsidRDefault="00E47076">
      <w:r>
        <w:separator/>
      </w:r>
    </w:p>
  </w:footnote>
  <w:footnote w:type="continuationSeparator" w:id="0">
    <w:p w14:paraId="4E7BAFA5" w14:textId="77777777" w:rsidR="00E47076" w:rsidRDefault="00E4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5B5E" w14:textId="77777777" w:rsidR="007F6C3B" w:rsidRDefault="00E47076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18208" behindDoc="1" locked="0" layoutInCell="1" allowOverlap="1" wp14:anchorId="1F9E5066" wp14:editId="177F21E3">
          <wp:simplePos x="0" y="0"/>
          <wp:positionH relativeFrom="page">
            <wp:posOffset>1251602</wp:posOffset>
          </wp:positionH>
          <wp:positionV relativeFrom="page">
            <wp:posOffset>496899</wp:posOffset>
          </wp:positionV>
          <wp:extent cx="1197224" cy="2441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224" cy="24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0343CA39" wp14:editId="5AB1AE7E">
              <wp:simplePos x="0" y="0"/>
              <wp:positionH relativeFrom="page">
                <wp:posOffset>1226616</wp:posOffset>
              </wp:positionH>
              <wp:positionV relativeFrom="page">
                <wp:posOffset>879368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847C8" w14:textId="77777777" w:rsidR="007F6C3B" w:rsidRDefault="00E47076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5066D0D2" w14:textId="77777777" w:rsidR="007F6C3B" w:rsidRDefault="00E47076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3CA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6pt;margin-top:69.25pt;width:197.35pt;height:20.1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ciwVI+AAAAAL&#10;AQAADwAAAAAAAAAAAAAAAADuAwAAZHJzL2Rvd25yZXYueG1sUEsFBgAAAAAEAAQA8wAAAPsEAAAA&#10;AA==&#10;" filled="f" stroked="f">
              <v:textbox inset="0,0,0,0">
                <w:txbxContent>
                  <w:p w14:paraId="7B7847C8" w14:textId="77777777" w:rsidR="007F6C3B" w:rsidRDefault="00E47076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5066D0D2" w14:textId="77777777" w:rsidR="007F6C3B" w:rsidRDefault="00E47076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C3B"/>
    <w:rsid w:val="007F6C3B"/>
    <w:rsid w:val="00934651"/>
    <w:rsid w:val="00E4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0DCCE"/>
  <w15:docId w15:val="{76FE79FC-01E7-4D2E-BC8A-D5B7D17B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276" w:lineRule="exact"/>
      <w:ind w:left="4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E4707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47076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E4707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47076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>IMI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2026-05-26T09:19:00Z</dcterms:created>
  <dcterms:modified xsi:type="dcterms:W3CDTF">2026-05-26T09:23:00Z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LastSaved">
    <vt:filetime>2026-05-26T00:00:00Z</vt:filetime>
  </property>
</Properties>
</file>