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20"/>
        <w:jc w:val="both"/>
        <w:rPr>
          <w:rFonts w:ascii="Arial" w:hAnsi="Arial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SOBRE 3: </w:t>
      </w:r>
      <w:r>
        <w:rPr>
          <w:rFonts w:eastAsia="Arial" w:cs="Verdana"/>
          <w:b/>
          <w:bCs/>
          <w:iCs/>
          <w:color w:val="000000"/>
          <w:sz w:val="22"/>
          <w:szCs w:val="22"/>
          <w:u w:val="single"/>
          <w:shd w:fill="FFFFFF" w:val="clear"/>
        </w:rPr>
        <w:t>«</w:t>
      </w:r>
      <w:r>
        <w:rPr>
          <w:rFonts w:eastAsia="Arial" w:cs="Verdana"/>
          <w:b/>
          <w:bCs/>
          <w:iCs/>
          <w:sz w:val="22"/>
          <w:szCs w:val="22"/>
          <w:u w:val="single"/>
          <w:shd w:fill="FFFFFF" w:val="clear"/>
        </w:rPr>
        <w:t>PROPOSTA ECONÒMICA I DOCUMENTACIÓ TÈCNICA AVALUABLE DE FORMA AUTOMÀTICA»</w:t>
      </w:r>
      <w:r>
        <w:rPr>
          <w:rFonts w:eastAsia="Arial" w:cs="Verdana"/>
          <w:iCs/>
          <w:sz w:val="22"/>
          <w:szCs w:val="22"/>
          <w:shd w:fill="FFFFFF" w:val="clear"/>
        </w:rPr>
        <w:t xml:space="preserve"> </w:t>
      </w:r>
    </w:p>
    <w:p>
      <w:pPr>
        <w:pStyle w:val="Subtitle"/>
        <w:spacing w:lineRule="auto" w:line="276" w:before="57" w:after="57"/>
        <w:rPr>
          <w:sz w:val="22"/>
          <w:szCs w:val="22"/>
        </w:rPr>
      </w:pPr>
      <w:r>
        <w:rPr>
          <w:i w:val="false"/>
          <w:iCs w:val="false"/>
          <w:sz w:val="22"/>
          <w:szCs w:val="22"/>
        </w:rPr>
        <w:t>En el sobre número 3, el licitador presentarà la següent documentació:</w:t>
      </w:r>
    </w:p>
    <w:p>
      <w:pPr>
        <w:pStyle w:val="Textbody"/>
        <w:numPr>
          <w:ilvl w:val="0"/>
          <w:numId w:val="3"/>
        </w:numPr>
        <w:spacing w:before="57" w:after="57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Relació numerada de la documentació inclosa</w:t>
      </w:r>
    </w:p>
    <w:p>
      <w:pPr>
        <w:pStyle w:val="Textbody"/>
        <w:numPr>
          <w:ilvl w:val="0"/>
          <w:numId w:val="3"/>
        </w:numPr>
        <w:spacing w:before="57" w:after="57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Proposta econòmica i documentació tècnica avaluable de forma automàtica.</w:t>
      </w:r>
    </w:p>
    <w:p>
      <w:pPr>
        <w:pStyle w:val="Subtitle"/>
        <w:numPr>
          <w:ilvl w:val="0"/>
          <w:numId w:val="3"/>
        </w:numPr>
        <w:spacing w:lineRule="auto" w:line="276" w:before="57" w:after="57"/>
        <w:rPr>
          <w:rFonts w:eastAsia="Helvetica-Bold" w:cs="Helvetica-Bold"/>
          <w:i w:val="false"/>
          <w:iCs w:val="false"/>
          <w:sz w:val="22"/>
          <w:szCs w:val="22"/>
          <w:highlight w:val="white"/>
        </w:rPr>
      </w:pPr>
      <w:r>
        <w:rPr>
          <w:rFonts w:eastAsia="Helvetica-Bold"/>
          <w:i w:val="false"/>
          <w:iCs w:val="false"/>
          <w:sz w:val="22"/>
          <w:szCs w:val="22"/>
          <w:shd w:fill="FFFFFF" w:val="clear"/>
        </w:rPr>
        <w:t>Documents que acreditin les circumstàncies a tenir en compte en la valoració de la proposta segons els criteris d’adjudicació automàtics d’aquesta licitació, de conformitat amb la clàusula V del present Plec.</w:t>
      </w:r>
    </w:p>
    <w:p>
      <w:pPr>
        <w:pStyle w:val="Standard"/>
        <w:spacing w:lineRule="auto" w:line="276" w:before="57" w:after="57"/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Standard"/>
        <w:spacing w:lineRule="auto" w:line="276" w:before="57" w:after="57"/>
        <w:jc w:val="both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→ </w:t>
      </w:r>
      <w:r>
        <w:rPr>
          <w:rFonts w:cs="Arial"/>
          <w:b/>
          <w:bCs/>
          <w:sz w:val="22"/>
          <w:szCs w:val="22"/>
          <w:u w:val="single"/>
        </w:rPr>
        <w:t>Proposta econòmica i documentació tècnica avaluable de forma automàtica</w:t>
      </w:r>
    </w:p>
    <w:p>
      <w:pPr>
        <w:pStyle w:val="Textbody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Textbody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L’encapçalament d’aquesta documentació serà el següent:</w:t>
      </w:r>
    </w:p>
    <w:p>
      <w:pPr>
        <w:pStyle w:val="Textbody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Standard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cs="Arial"/>
          <w:b/>
          <w:bCs/>
          <w:i/>
          <w:iCs/>
          <w:sz w:val="22"/>
          <w:szCs w:val="22"/>
        </w:rPr>
        <w:t xml:space="preserve">«Exp. 20..../.....: Proposició econòmica avaluable de forma automàtica  per participar en el procediment obert per a la contractació del servei de.....................................  presentada per .......……...» </w:t>
      </w:r>
      <w:r>
        <w:rPr>
          <w:rFonts w:cs="Arial"/>
          <w:i/>
          <w:iCs/>
          <w:sz w:val="22"/>
          <w:szCs w:val="22"/>
        </w:rPr>
        <w:t xml:space="preserve"> </w:t>
      </w:r>
    </w:p>
    <w:p>
      <w:pPr>
        <w:pStyle w:val="Subtitle"/>
        <w:spacing w:lineRule="auto" w:line="276" w:before="57" w:after="57"/>
        <w:rPr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</w:r>
    </w:p>
    <w:p>
      <w:pPr>
        <w:pStyle w:val="Subtitle"/>
        <w:spacing w:lineRule="auto" w:line="276" w:before="57" w:after="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al contracte de servei ......................................................, es  compromet a portar-la a terme amb subjecció als Plecs de Prescripcions Tècniques Particulars i de Clàusules Administratives Particulars  amb les següents condicions:</w:t>
      </w:r>
    </w:p>
    <w:p>
      <w:pPr>
        <w:pStyle w:val="Textbody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Textbody"/>
        <w:rPr>
          <w:b/>
          <w:bCs/>
        </w:rPr>
      </w:pPr>
      <w:r>
        <w:rPr>
          <w:b/>
          <w:bCs/>
          <w:sz w:val="22"/>
          <w:szCs w:val="22"/>
          <w:u w:val="single"/>
        </w:rPr>
        <w:t>A.- Proposta econòmica (Fins a 41 punts):</w:t>
      </w:r>
    </w:p>
    <w:p>
      <w:pPr>
        <w:pStyle w:val="Textbody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Textbody"/>
        <w:rPr>
          <w:rFonts w:ascii="Arial" w:hAnsi="Arial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S’oferta la quantitat  de ........................ euros més .................... euros d’IVA (..%) el que fa un total de ................ euros.</w:t>
      </w:r>
    </w:p>
    <w:p>
      <w:pPr>
        <w:pStyle w:val="Textbody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tbl>
      <w:tblPr>
        <w:tblW w:w="9005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33"/>
        <w:gridCol w:w="4672"/>
      </w:tblGrid>
      <w:tr>
        <w:trPr/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Concepte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Import (€)</w:t>
            </w:r>
          </w:p>
        </w:tc>
      </w:tr>
      <w:tr>
        <w:trPr/>
        <w:tc>
          <w:tcPr>
            <w:tcW w:w="43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Costos directes</w:t>
            </w:r>
          </w:p>
        </w:tc>
        <w:tc>
          <w:tcPr>
            <w:tcW w:w="4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3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Costos indirectes</w:t>
            </w:r>
          </w:p>
        </w:tc>
        <w:tc>
          <w:tcPr>
            <w:tcW w:w="4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3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Despeses generals</w:t>
            </w:r>
          </w:p>
        </w:tc>
        <w:tc>
          <w:tcPr>
            <w:tcW w:w="4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3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Benefici industrial</w:t>
            </w:r>
          </w:p>
        </w:tc>
        <w:tc>
          <w:tcPr>
            <w:tcW w:w="4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3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BASE IMPOSABLE (sense IVA)</w:t>
            </w:r>
          </w:p>
        </w:tc>
        <w:tc>
          <w:tcPr>
            <w:tcW w:w="4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3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IVA aplicable (___ %)</w:t>
            </w:r>
          </w:p>
        </w:tc>
        <w:tc>
          <w:tcPr>
            <w:tcW w:w="4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3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TOTAL OFERTA (IVA inclòs)</w:t>
            </w:r>
          </w:p>
        </w:tc>
        <w:tc>
          <w:tcPr>
            <w:tcW w:w="4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Standard"/>
        <w:spacing w:lineRule="auto" w:line="276" w:before="57" w:after="120"/>
        <w:jc w:val="both"/>
        <w:rPr>
          <w:rFonts w:ascii="Arial" w:hAnsi="Arial" w:eastAsia="Arial" w:cs="Arial"/>
          <w:i/>
          <w:iCs/>
          <w:color w:val="000000"/>
          <w:sz w:val="20"/>
          <w:szCs w:val="20"/>
        </w:rPr>
      </w:pPr>
      <w:r>
        <w:rPr>
          <w:rFonts w:eastAsia="Arial" w:cs="Arial"/>
          <w:i/>
          <w:iCs/>
          <w:color w:val="000000"/>
          <w:sz w:val="20"/>
          <w:szCs w:val="20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Standard"/>
        <w:spacing w:lineRule="auto" w:line="276" w:before="57" w:after="120"/>
        <w:jc w:val="both"/>
        <w:rPr>
          <w:rFonts w:ascii="Arial" w:hAnsi="Arial" w:eastAsia="Arial" w:cs="Arial"/>
          <w:i/>
          <w:iCs/>
          <w:color w:val="000000"/>
          <w:sz w:val="20"/>
          <w:szCs w:val="20"/>
        </w:rPr>
      </w:pPr>
      <w:r>
        <w:rPr>
          <w:rFonts w:eastAsia="Arial" w:cs="Arial"/>
          <w:i/>
          <w:iCs/>
          <w:color w:val="000000"/>
          <w:sz w:val="20"/>
          <w:szCs w:val="20"/>
        </w:rPr>
        <w:t xml:space="preserve">** </w:t>
      </w:r>
      <w:r>
        <w:rPr>
          <w:rFonts w:eastAsia="Arial" w:cs="Arial"/>
          <w:i/>
          <w:iCs/>
          <w:color w:val="111111"/>
          <w:sz w:val="20"/>
          <w:szCs w:val="20"/>
        </w:rPr>
        <w:t>Si s’excedeix la quantia del pressupost base de licitació sense IVA, l’oferta serà exclosa</w:t>
      </w:r>
      <w:r>
        <w:rPr>
          <w:rFonts w:eastAsia="Arial" w:cs="Arial"/>
          <w:b/>
          <w:bCs/>
          <w:i/>
          <w:iCs/>
          <w:color w:val="111111"/>
          <w:sz w:val="20"/>
          <w:szCs w:val="20"/>
        </w:rPr>
        <w:t>.</w:t>
      </w:r>
    </w:p>
    <w:p>
      <w:pPr>
        <w:pStyle w:val="Standard"/>
        <w:spacing w:lineRule="auto" w:line="276" w:before="57" w:after="57"/>
        <w:rPr>
          <w:rFonts w:ascii="Arial" w:hAnsi="Arial" w:eastAsia="Arial" w:cs="Arial"/>
          <w:i/>
          <w:iCs/>
          <w:sz w:val="20"/>
          <w:szCs w:val="20"/>
        </w:rPr>
      </w:pPr>
      <w:r>
        <w:rPr>
          <w:rFonts w:eastAsia="Arial" w:cs="Arial"/>
          <w:i/>
          <w:iCs/>
          <w:sz w:val="20"/>
          <w:szCs w:val="20"/>
        </w:rPr>
      </w:r>
    </w:p>
    <w:p>
      <w:pPr>
        <w:pStyle w:val="Contenidodelatabla"/>
        <w:widowControl w:val="false"/>
        <w:spacing w:lineRule="auto" w:line="276"/>
        <w:jc w:val="both"/>
        <w:rPr>
          <w:color w:val="111111"/>
        </w:rPr>
      </w:pPr>
      <w:r>
        <w:rPr>
          <w:color w:val="111111"/>
        </w:rPr>
      </w:r>
    </w:p>
    <w:p>
      <w:pPr>
        <w:pStyle w:val="Contenidodelatabla"/>
        <w:widowControl w:val="false"/>
        <w:spacing w:lineRule="auto" w:line="276"/>
        <w:jc w:val="both"/>
        <w:rPr>
          <w:color w:val="111111"/>
        </w:rPr>
      </w:pPr>
      <w:r>
        <w:rPr>
          <w:color w:val="111111"/>
        </w:rPr>
      </w:r>
    </w:p>
    <w:p>
      <w:pPr>
        <w:pStyle w:val="Contenidodelatabla"/>
        <w:widowControl w:val="false"/>
        <w:spacing w:lineRule="auto" w:line="276"/>
        <w:jc w:val="both"/>
        <w:rPr>
          <w:color w:val="111111"/>
        </w:rPr>
      </w:pPr>
      <w:r>
        <w:rPr>
          <w:rStyle w:val="Fuentedeprrafopredeter"/>
          <w:rFonts w:eastAsia="NSimSun" w:cs="Arial"/>
          <w:b/>
          <w:bCs/>
          <w:i w:val="false"/>
          <w:iCs w:val="false"/>
          <w:caps w:val="false"/>
          <w:smallCaps w:val="false"/>
          <w:color w:val="111111"/>
          <w:spacing w:val="0"/>
          <w:kern w:val="2"/>
          <w:sz w:val="21"/>
          <w:szCs w:val="21"/>
          <w:shd w:fill="FFFFFF" w:val="clear"/>
          <w:lang w:val="ca-ES" w:eastAsia="zh-CN" w:bidi="hi-IN"/>
        </w:rPr>
        <w:t xml:space="preserve">B) </w:t>
      </w:r>
      <w:r>
        <w:rPr>
          <w:rStyle w:val="Fuentedeprrafopredeter"/>
          <w:rFonts w:eastAsia="NSimSun" w:cs="Arial"/>
          <w:b/>
          <w:bCs/>
          <w:i w:val="false"/>
          <w:iCs w:val="false"/>
          <w:caps w:val="false"/>
          <w:smallCaps w:val="false"/>
          <w:color w:val="111111"/>
          <w:spacing w:val="0"/>
          <w:kern w:val="2"/>
          <w:sz w:val="21"/>
          <w:szCs w:val="21"/>
          <w:u w:val="single"/>
          <w:shd w:fill="FFFFFF" w:val="clear"/>
          <w:lang w:val="ca-ES" w:eastAsia="zh-CN" w:bidi="hi-IN"/>
        </w:rPr>
        <w:t>Criteris avaluables de forma automàtica (Fins a 10 punts)</w:t>
      </w:r>
    </w:p>
    <w:p>
      <w:pPr>
        <w:pStyle w:val="Normal"/>
        <w:widowControl w:val="false"/>
        <w:bidi w:val="0"/>
        <w:spacing w:before="0" w:after="140"/>
        <w:jc w:val="both"/>
        <w:rPr>
          <w:rStyle w:val="Fuentedeprrafopredeter"/>
          <w:rFonts w:ascii="Arial" w:hAnsi="Arial" w:eastAsia="NSimSun" w:cs="Arial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shd w:fill="FFFFFF" w:val="clear"/>
          <w:lang w:val="ca-ES" w:eastAsia="zh-CN" w:bidi="hi-IN"/>
        </w:rPr>
      </w:pPr>
      <w:r>
        <w:rPr>
          <w:rFonts w:eastAsia="NSimSun" w:cs="Arial"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shd w:fill="FFFFFF" w:val="clear"/>
          <w:lang w:val="ca-ES" w:eastAsia="zh-CN" w:bidi="hi-IN"/>
        </w:rPr>
      </w:r>
    </w:p>
    <w:p>
      <w:pPr>
        <w:pStyle w:val="Normal"/>
        <w:widowControl w:val="false"/>
        <w:bidi w:val="0"/>
        <w:spacing w:before="0" w:after="140"/>
        <w:jc w:val="both"/>
        <w:rPr/>
      </w:pPr>
      <w:r>
        <w:rPr>
          <w:rStyle w:val="Fuentedeprrafopredeter"/>
          <w:rFonts w:eastAsia="NSimSun" w:cs="Arial"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single"/>
          <w:shd w:fill="FFFFFF" w:val="clear"/>
          <w:lang w:val="ca-ES" w:eastAsia="zh-CN" w:bidi="hi-IN"/>
        </w:rPr>
        <w:t>B.1) Compromís d’execució d’un pla de formació específica del personal adscrit al contracte  (Fins a 5 punts):</w:t>
      </w:r>
    </w:p>
    <w:p>
      <w:pPr>
        <w:pStyle w:val="Subtitle"/>
        <w:spacing w:lineRule="auto" w:line="276" w:before="57" w:after="57"/>
        <w:ind w:hanging="0" w:left="0"/>
        <w:rPr>
          <w:rStyle w:val="Fuentedeprrafopredeter1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spacing w:before="0" w:after="20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i/>
          <w:iCs/>
          <w:sz w:val="20"/>
          <w:szCs w:val="20"/>
        </w:rPr>
        <w:t>(Marqueu amb una X una sola opció)</w:t>
      </w:r>
    </w:p>
    <w:tbl>
      <w:tblPr>
        <w:tblW w:w="9360" w:type="dxa"/>
        <w:jc w:val="left"/>
        <w:tblInd w:w="147" w:type="dxa"/>
        <w:tblLayout w:type="fixed"/>
        <w:tblCellMar>
          <w:top w:w="100" w:type="dxa"/>
          <w:left w:w="140" w:type="dxa"/>
          <w:bottom w:w="100" w:type="dxa"/>
          <w:right w:w="140" w:type="dxa"/>
        </w:tblCellMar>
      </w:tblPr>
      <w:tblGrid>
        <w:gridCol w:w="1080"/>
        <w:gridCol w:w="7280"/>
        <w:gridCol w:w="1000"/>
      </w:tblGrid>
      <w:tr>
        <w:trPr/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☐</w:t>
            </w:r>
          </w:p>
        </w:tc>
        <w:tc>
          <w:tcPr>
            <w:tcW w:w="72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ES COMPROMET a elaborar i executar, durant tot el període d'execució del contracte, un pla de formació específic per al personal adscrit al contracte, que inclourà com a mínim:</w:t>
            </w:r>
          </w:p>
        </w:tc>
        <w:tc>
          <w:tcPr>
            <w:tcW w:w="10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5 punts</w:t>
            </w:r>
          </w:p>
        </w:tc>
      </w:tr>
      <w:tr>
        <w:trPr/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☐</w:t>
            </w:r>
          </w:p>
        </w:tc>
        <w:tc>
          <w:tcPr>
            <w:tcW w:w="72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 ASSUMEIX aquest compromís.</w:t>
            </w:r>
          </w:p>
        </w:tc>
        <w:tc>
          <w:tcPr>
            <w:tcW w:w="10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0 punts</w:t>
            </w:r>
          </w:p>
        </w:tc>
      </w:tr>
    </w:tbl>
    <w:p>
      <w:pPr>
        <w:pStyle w:val="Normal"/>
        <w:bidi w:val="0"/>
        <w:spacing w:lineRule="auto" w:line="276" w:before="57" w:after="57"/>
        <w:ind w:hanging="0" w:left="0"/>
        <w:jc w:val="left"/>
        <w:rPr>
          <w:rStyle w:val="Fuentedeprrafopredeter1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spacing w:before="240" w:after="16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Contingut mínim del pla de formació (si s'assumeix el compromís)</w:t>
      </w:r>
    </w:p>
    <w:p>
      <w:pPr>
        <w:pStyle w:val="ListParagraph"/>
        <w:numPr>
          <w:ilvl w:val="0"/>
          <w:numId w:val="8"/>
        </w:numPr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Formació en polítiques de joventut i dinamització juvenil.</w:t>
      </w:r>
    </w:p>
    <w:p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Formació en interseccionalitat i diversitat.</w:t>
      </w:r>
    </w:p>
    <w:p>
      <w:pPr>
        <w:pStyle w:val="ListParagraph"/>
        <w:numPr>
          <w:ilvl w:val="0"/>
          <w:numId w:val="4"/>
        </w:numPr>
        <w:rPr/>
      </w:pPr>
      <w:r>
        <w:rPr>
          <w:sz w:val="22"/>
          <w:szCs w:val="22"/>
        </w:rPr>
        <w:t>Formació en eines de comunicació i difusió dels projectes i serveis.</w:t>
      </w:r>
    </w:p>
    <w:p>
      <w:pPr>
        <w:pStyle w:val="ListParagraph"/>
        <w:rPr>
          <w:rStyle w:val="Fuentedeprrafopredeter1"/>
          <w:rFonts w:cs="Arial"/>
          <w:i/>
          <w:iCs/>
          <w:sz w:val="22"/>
          <w:szCs w:val="22"/>
        </w:rPr>
      </w:pPr>
      <w:r>
        <w:rPr>
          <w:rFonts w:cs="Arial"/>
          <w:i/>
          <w:iCs/>
          <w:sz w:val="22"/>
          <w:szCs w:val="22"/>
        </w:rPr>
      </w:r>
    </w:p>
    <w:p>
      <w:pPr>
        <w:pStyle w:val="BodyText"/>
        <w:widowControl w:val="false"/>
        <w:numPr>
          <w:ilvl w:val="0"/>
          <w:numId w:val="2"/>
        </w:numPr>
        <w:suppressAutoHyphens w:val="true"/>
        <w:bidi w:val="0"/>
        <w:ind w:hanging="0" w:left="0"/>
        <w:jc w:val="both"/>
        <w:textAlignment w:val="baseline"/>
        <w:rPr/>
      </w:pPr>
      <w:r>
        <w:rPr>
          <w:rStyle w:val="Strong"/>
          <w:rFonts w:eastAsia="NSimSun" w:cs="Mangal" w:ascii="Arial" w:hAnsi="Arial"/>
          <w:color w:val="auto"/>
          <w:kern w:val="2"/>
          <w:sz w:val="21"/>
          <w:lang w:val="ca-ES" w:eastAsia="zh-CN" w:bidi="hi-IN"/>
        </w:rPr>
        <w:t>Acreditació:</w:t>
      </w:r>
      <w:r>
        <w:rPr>
          <w:rFonts w:eastAsia="NSimSun" w:cs="Mangal" w:ascii="Arial" w:hAnsi="Arial"/>
          <w:color w:val="auto"/>
          <w:kern w:val="2"/>
          <w:sz w:val="21"/>
          <w:lang w:val="ca-ES" w:eastAsia="zh-CN" w:bidi="hi-IN"/>
        </w:rPr>
        <w:t xml:space="preserve"> declaració responsable signada per l’empresa licitadora. El contingut concret del pla es validarà durant l’execució del contracte pel responsable del contracte.</w:t>
      </w:r>
    </w:p>
    <w:p>
      <w:pPr>
        <w:pStyle w:val="BodyText"/>
        <w:widowControl w:val="false"/>
        <w:numPr>
          <w:ilvl w:val="0"/>
          <w:numId w:val="2"/>
        </w:numPr>
        <w:suppressAutoHyphens w:val="true"/>
        <w:bidi w:val="0"/>
        <w:ind w:hanging="0" w:left="0"/>
        <w:jc w:val="both"/>
        <w:textAlignment w:val="baseline"/>
        <w:rPr>
          <w:rFonts w:ascii="Arial" w:hAnsi="Arial" w:eastAsia="NSimSun" w:cs="Mangal"/>
          <w:color w:val="auto"/>
          <w:kern w:val="2"/>
          <w:sz w:val="21"/>
          <w:lang w:val="ca-ES" w:eastAsia="zh-CN" w:bidi="hi-IN"/>
        </w:rPr>
      </w:pPr>
      <w:r>
        <w:rPr>
          <w:rFonts w:eastAsia="NSimSun" w:cs="Mangal" w:ascii="Arial" w:hAnsi="Arial"/>
          <w:color w:val="auto"/>
          <w:kern w:val="2"/>
          <w:sz w:val="21"/>
          <w:lang w:val="ca-ES" w:eastAsia="zh-CN" w:bidi="hi-IN"/>
        </w:rPr>
      </w:r>
    </w:p>
    <w:p>
      <w:pPr>
        <w:pStyle w:val="Normal"/>
        <w:widowControl w:val="false"/>
        <w:numPr>
          <w:ilvl w:val="0"/>
          <w:numId w:val="2"/>
        </w:numPr>
        <w:bidi w:val="0"/>
        <w:spacing w:before="0" w:after="140"/>
        <w:ind w:hanging="0" w:left="0"/>
        <w:jc w:val="both"/>
        <w:rPr/>
      </w:pPr>
      <w:r>
        <w:rPr>
          <w:rStyle w:val="Fuentedeprrafopredeter"/>
          <w:rFonts w:eastAsia="NSimSun" w:cs="Arial"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single"/>
          <w:shd w:fill="FFFFFF" w:val="clear"/>
          <w:lang w:val="ca-ES" w:eastAsia="zh-CN" w:bidi="hi-IN"/>
        </w:rPr>
        <w:t>B.2) Bossa d'hores a disposició del contracte (Fins a 5 punts):</w:t>
      </w:r>
    </w:p>
    <w:tbl>
      <w:tblPr>
        <w:tblW w:w="9360" w:type="dxa"/>
        <w:jc w:val="left"/>
        <w:tblInd w:w="147" w:type="dxa"/>
        <w:tblLayout w:type="fixed"/>
        <w:tblCellMar>
          <w:top w:w="100" w:type="dxa"/>
          <w:left w:w="140" w:type="dxa"/>
          <w:bottom w:w="100" w:type="dxa"/>
          <w:right w:w="140" w:type="dxa"/>
        </w:tblCellMar>
      </w:tblPr>
      <w:tblGrid>
        <w:gridCol w:w="4811"/>
        <w:gridCol w:w="2278"/>
        <w:gridCol w:w="2271"/>
      </w:tblGrid>
      <w:tr>
        <w:trPr/>
        <w:tc>
          <w:tcPr>
            <w:tcW w:w="48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Bossa d'hores anuals ofertades</w:t>
            </w:r>
          </w:p>
        </w:tc>
        <w:tc>
          <w:tcPr>
            <w:tcW w:w="22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Puntuació</w:t>
            </w:r>
          </w:p>
        </w:tc>
        <w:tc>
          <w:tcPr>
            <w:tcW w:w="22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Marqueu (X)</w:t>
            </w:r>
          </w:p>
        </w:tc>
      </w:tr>
      <w:tr>
        <w:trPr/>
        <w:tc>
          <w:tcPr>
            <w:tcW w:w="4811" w:type="dxa"/>
            <w:tcBorders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≥ </w:t>
            </w:r>
            <w:r>
              <w:rPr>
                <w:rFonts w:ascii="Arial" w:hAnsi="Arial"/>
                <w:sz w:val="20"/>
                <w:szCs w:val="20"/>
              </w:rPr>
              <w:t>100 hores</w:t>
            </w:r>
          </w:p>
        </w:tc>
        <w:tc>
          <w:tcPr>
            <w:tcW w:w="2278" w:type="dxa"/>
            <w:tcBorders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5 punts</w:t>
            </w:r>
          </w:p>
        </w:tc>
        <w:tc>
          <w:tcPr>
            <w:tcW w:w="227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4811" w:type="dxa"/>
            <w:tcBorders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≥ </w:t>
            </w:r>
            <w:r>
              <w:rPr>
                <w:rFonts w:ascii="Arial" w:hAnsi="Arial"/>
                <w:sz w:val="20"/>
                <w:szCs w:val="20"/>
              </w:rPr>
              <w:t>75 hores i &lt; 100 hores</w:t>
            </w:r>
          </w:p>
        </w:tc>
        <w:tc>
          <w:tcPr>
            <w:tcW w:w="2278" w:type="dxa"/>
            <w:tcBorders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 punts</w:t>
            </w:r>
          </w:p>
        </w:tc>
        <w:tc>
          <w:tcPr>
            <w:tcW w:w="227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4811" w:type="dxa"/>
            <w:tcBorders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≥ </w:t>
            </w:r>
            <w:r>
              <w:rPr>
                <w:rFonts w:ascii="Arial" w:hAnsi="Arial"/>
                <w:sz w:val="20"/>
                <w:szCs w:val="20"/>
              </w:rPr>
              <w:t>50 hores i &lt; 75 hores</w:t>
            </w:r>
          </w:p>
        </w:tc>
        <w:tc>
          <w:tcPr>
            <w:tcW w:w="2278" w:type="dxa"/>
            <w:tcBorders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 punt</w:t>
            </w:r>
          </w:p>
        </w:tc>
        <w:tc>
          <w:tcPr>
            <w:tcW w:w="227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4811" w:type="dxa"/>
            <w:tcBorders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&lt; 50 hores</w:t>
            </w:r>
          </w:p>
        </w:tc>
        <w:tc>
          <w:tcPr>
            <w:tcW w:w="2278" w:type="dxa"/>
            <w:tcBorders>
              <w:lef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0 punts</w:t>
            </w:r>
          </w:p>
        </w:tc>
        <w:tc>
          <w:tcPr>
            <w:tcW w:w="227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numPr>
          <w:ilvl w:val="0"/>
          <w:numId w:val="2"/>
        </w:numPr>
        <w:bidi w:val="0"/>
        <w:spacing w:before="0" w:after="140"/>
        <w:ind w:hanging="0" w:left="0"/>
        <w:jc w:val="both"/>
        <w:rPr>
          <w:rStyle w:val="Fuentedeprrafopredeter"/>
          <w:rFonts w:ascii="Arial" w:hAnsi="Arial" w:eastAsia="NSimSun" w:cs="Arial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shd w:fill="FFFFFF" w:val="clear"/>
          <w:lang w:val="ca-ES" w:eastAsia="zh-CN" w:bidi="hi-IN"/>
        </w:rPr>
      </w:pPr>
      <w:r>
        <w:rPr>
          <w:rFonts w:eastAsia="NSimSun" w:cs="Arial"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shd w:fill="FFFFFF" w:val="clear"/>
          <w:lang w:val="ca-ES" w:eastAsia="zh-CN" w:bidi="hi-IN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L'empresa licitadora es compromet expressament a:</w:t>
      </w:r>
    </w:p>
    <w:p>
      <w:pPr>
        <w:pStyle w:val="Normal"/>
        <w:numPr>
          <w:ilvl w:val="0"/>
          <w:numId w:val="0"/>
        </w:numPr>
        <w:bidi w:val="0"/>
        <w:ind w:hanging="0" w:left="72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7"/>
        </w:numPr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Vincular aquestes hores als projectes i serveis del Servei de Joventut.</w:t>
      </w:r>
    </w:p>
    <w:p>
      <w:pPr>
        <w:pStyle w:val="Normal"/>
        <w:numPr>
          <w:ilvl w:val="0"/>
          <w:numId w:val="7"/>
        </w:numPr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Disposar d'aquestes hores fora de l'horari ordinari del contracte.</w:t>
      </w:r>
    </w:p>
    <w:p>
      <w:pPr>
        <w:pStyle w:val="Normal"/>
        <w:numPr>
          <w:ilvl w:val="0"/>
          <w:numId w:val="7"/>
        </w:numPr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Sol·licitar l'autorització prèvia del responsable del contracte per a la seva utilització.</w:t>
      </w:r>
    </w:p>
    <w:p>
      <w:pPr>
        <w:pStyle w:val="Normal"/>
        <w:numPr>
          <w:ilvl w:val="0"/>
          <w:numId w:val="7"/>
        </w:numPr>
        <w:bidi w:val="0"/>
        <w:jc w:val="left"/>
        <w:rPr/>
      </w:pPr>
      <w:r>
        <w:rPr>
          <w:rStyle w:val="Fuentedeprrafopredeter1"/>
          <w:rFonts w:ascii="Arial" w:hAnsi="Arial"/>
          <w:sz w:val="22"/>
          <w:szCs w:val="22"/>
        </w:rPr>
        <w:t>No repercutir cap cost addicional a l'Ajuntament per l'ús d'aquestes hores.</w:t>
      </w:r>
    </w:p>
    <w:p>
      <w:pPr>
        <w:pStyle w:val="BodyText"/>
        <w:widowControl/>
        <w:suppressAutoHyphens w:val="true"/>
        <w:bidi w:val="0"/>
        <w:jc w:val="left"/>
        <w:rPr>
          <w:rStyle w:val="Strong"/>
          <w:rFonts w:ascii="Arial" w:hAnsi="Arial" w:eastAsia="NSimSun" w:cs="Arial"/>
          <w:i w:val="false"/>
          <w:iCs w:val="false"/>
          <w:color w:val="000000"/>
          <w:kern w:val="2"/>
          <w:sz w:val="21"/>
          <w:szCs w:val="21"/>
          <w:shd w:fill="auto" w:val="clear"/>
          <w:lang w:val="ca-ES" w:eastAsia="zh-CN" w:bidi="hi-IN"/>
        </w:rPr>
      </w:pPr>
      <w:r>
        <w:rPr>
          <w:rFonts w:eastAsia="NSimSun" w:cs="Arial" w:ascii="Arial" w:hAnsi="Arial"/>
          <w:i w:val="false"/>
          <w:iCs w:val="false"/>
          <w:color w:val="000000"/>
          <w:kern w:val="2"/>
          <w:sz w:val="21"/>
          <w:szCs w:val="21"/>
          <w:shd w:fill="auto" w:val="clear"/>
          <w:lang w:val="ca-ES" w:eastAsia="zh-CN" w:bidi="hi-IN"/>
        </w:rPr>
      </w:r>
    </w:p>
    <w:p>
      <w:pPr>
        <w:pStyle w:val="BodyText"/>
        <w:widowControl/>
        <w:suppressAutoHyphens w:val="true"/>
        <w:bidi w:val="0"/>
        <w:jc w:val="both"/>
        <w:rPr/>
      </w:pPr>
      <w:r>
        <w:rPr>
          <w:rStyle w:val="Strong"/>
          <w:rFonts w:eastAsia="NSimSun" w:cs="Arial" w:ascii="Arial" w:hAnsi="Arial"/>
          <w:i w:val="false"/>
          <w:iCs w:val="false"/>
          <w:color w:val="000000"/>
          <w:kern w:val="2"/>
          <w:sz w:val="21"/>
          <w:szCs w:val="21"/>
          <w:shd w:fill="auto" w:val="clear"/>
          <w:lang w:val="ca-ES" w:eastAsia="zh-CN" w:bidi="hi-IN"/>
        </w:rPr>
        <w:t>Acreditació:</w:t>
      </w:r>
      <w:r>
        <w:rPr>
          <w:rStyle w:val="Fuentedeprrafopredeter"/>
          <w:rFonts w:eastAsia="NSimSun" w:cs="Arial" w:ascii="Arial" w:hAnsi="Arial"/>
          <w:bCs/>
          <w:i w:val="false"/>
          <w:iCs w:val="false"/>
          <w:color w:val="000000"/>
          <w:kern w:val="2"/>
          <w:sz w:val="21"/>
          <w:szCs w:val="21"/>
          <w:shd w:fill="auto" w:val="clear"/>
          <w:lang w:val="ca-ES" w:eastAsia="zh-CN" w:bidi="hi-IN"/>
        </w:rPr>
        <w:t xml:space="preserve"> declaració responsable signada per l’empresa licitadora indicant expressament el nombre total d’hores anuals addicionals ofertades, la seva disponibilitat fora de l’horari ordinari i el compromís de posar-les a disposició del Servei de Joventut sense cost addicional per a l’Ajuntament durant tota la vigència del contracte. </w:t>
      </w:r>
    </w:p>
    <w:p>
      <w:pPr>
        <w:pStyle w:val="Subtitle"/>
        <w:numPr>
          <w:ilvl w:val="0"/>
          <w:numId w:val="2"/>
        </w:numPr>
        <w:spacing w:lineRule="auto" w:line="276" w:before="57" w:after="57"/>
        <w:ind w:hanging="0" w:left="0"/>
        <w:rPr>
          <w:sz w:val="20"/>
          <w:szCs w:val="20"/>
        </w:rPr>
      </w:pPr>
      <w:r>
        <w:rPr>
          <w:rStyle w:val="Fuentedeprrafopredeter1"/>
          <w:rFonts w:eastAsia="Helv" w:cs="Helv"/>
          <w:bCs/>
          <w:color w:val="000000"/>
          <w:sz w:val="22"/>
          <w:szCs w:val="22"/>
          <w:lang w:eastAsia="es-ES"/>
        </w:rPr>
        <w:t>(Lloc, data i signatura del licitador)</w:t>
      </w:r>
      <w:r>
        <w:rPr>
          <w:b/>
          <w:bCs/>
          <w:color w:val="000000"/>
          <w:sz w:val="22"/>
          <w:szCs w:val="22"/>
        </w:rPr>
        <w:t>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b/>
        <w:color w:val="auto"/>
        <w:sz w:val="20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color w:val="auto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color w:val="auto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color w:val="auto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4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Heading1">
    <w:name w:val="heading 1"/>
    <w:next w:val="Textbody"/>
    <w:qFormat/>
    <w:pPr>
      <w:widowControl w:val="false"/>
      <w:numPr>
        <w:ilvl w:val="0"/>
        <w:numId w:val="1"/>
      </w:numPr>
      <w:tabs>
        <w:tab w:val="clear" w:pos="709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bidi w:val="0"/>
      <w:spacing w:lineRule="auto" w:line="360" w:before="0" w:after="170"/>
      <w:jc w:val="both"/>
      <w:outlineLvl w:val="0"/>
    </w:pPr>
    <w:rPr>
      <w:rFonts w:ascii="Arial" w:hAnsi="Arial" w:eastAsia="Arial" w:cs="Arial"/>
      <w:b/>
      <w:bCs/>
      <w:color w:val="000000"/>
      <w:kern w:val="2"/>
      <w:sz w:val="20"/>
      <w:szCs w:val="20"/>
      <w:lang w:val="ca-ES" w:eastAsia="zh-CN" w:bidi="hi-IN"/>
    </w:rPr>
  </w:style>
  <w:style w:type="character" w:styleId="Fuentedeprrafopredeter1">
    <w:name w:val="Fuente de párrafo predeter.1"/>
    <w:qFormat/>
    <w:rPr/>
  </w:style>
  <w:style w:type="character" w:styleId="Fuentedeprrafopredeter">
    <w:name w:val="Fuente de párrafo predeter."/>
    <w:qFormat/>
    <w:rPr/>
  </w:style>
  <w:style w:type="character" w:styleId="Strong">
    <w:name w:val="Strong"/>
    <w:qFormat/>
    <w:rPr>
      <w:b/>
      <w:bCs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Times New Roman"/>
      <w:color w:val="000000"/>
      <w:kern w:val="2"/>
      <w:sz w:val="20"/>
      <w:szCs w:val="20"/>
      <w:lang w:val="ca-ES" w:eastAsia="zh-CN" w:bidi="hi-IN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Ttulo">
    <w:name w:val="Título"/>
    <w:next w:val="Textbody"/>
    <w:qFormat/>
    <w:pPr>
      <w:keepNext w:val="true"/>
      <w:widowControl w:val="false"/>
      <w:suppressAutoHyphens w:val="true"/>
      <w:bidi w:val="0"/>
      <w:spacing w:before="240" w:after="120"/>
      <w:jc w:val="left"/>
    </w:pPr>
    <w:rPr>
      <w:rFonts w:ascii="Liberation Sans" w:hAnsi="Liberation Sans" w:eastAsia="Microsoft YaHei" w:cs="Mangal"/>
      <w:color w:val="auto"/>
      <w:kern w:val="2"/>
      <w:sz w:val="28"/>
      <w:szCs w:val="28"/>
      <w:lang w:val="ca-ES" w:eastAsia="zh-CN" w:bidi="hi-IN"/>
    </w:rPr>
  </w:style>
  <w:style w:type="paragraph" w:styleId="Subtitle">
    <w:name w:val="Subtitle"/>
    <w:basedOn w:val="Ttulo"/>
    <w:next w:val="Textbody"/>
    <w:qFormat/>
    <w:pPr>
      <w:jc w:val="both"/>
    </w:pPr>
    <w:rPr>
      <w:rFonts w:ascii="Arial" w:hAnsi="Arial" w:eastAsia="Arial" w:cs="Arial"/>
      <w:i/>
      <w:iCs/>
    </w:rPr>
  </w:style>
  <w:style w:type="paragraph" w:styleId="LO-Normal2">
    <w:name w:val="LO-Normal2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enidodelatabla">
    <w:name w:val="Contenido de la tabla"/>
    <w:basedOn w:val="Standard"/>
    <w:qFormat/>
    <w:pPr>
      <w:suppressLineNumbers/>
    </w:pPr>
    <w:rPr>
      <w:rFonts w:ascii="Arial" w:hAnsi="Arial" w:eastAsia="Arial" w:cs="Arial"/>
      <w:sz w:val="22"/>
    </w:rPr>
  </w:style>
  <w:style w:type="paragraph" w:styleId="ListParagraph">
    <w:name w:val="List Paragraph"/>
    <w:basedOn w:val="Standard"/>
    <w:qFormat/>
    <w:pPr>
      <w:spacing w:before="0" w:after="160"/>
      <w:ind w:hanging="0"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LibreOffice/25.8.5.2$Windows_X86_64 LibreOffice_project/9c8b85f387cc00a89945a79c9e6239f32e450ac2</Application>
  <AppVersion>15.0000</AppVersion>
  <Pages>2</Pages>
  <Words>548</Words>
  <Characters>3294</Characters>
  <CharactersWithSpaces>3787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2026-05-28T10:45:28Z</dcterms:created>
  <dc:creator/>
  <dc:description/>
  <dc:language>es-ES</dc:language>
  <cp:lastModifiedBy/>
  <dcterms:modified xsi:type="dcterms:W3CDTF">2026-05-28T10:51:47Z</dcterms:modified>
  <cp:revision>3</cp:revision>
  <dc:subject/>
  <dc:title/>
</cp:coreProperties>
</file>