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F046" w14:textId="77777777" w:rsidR="00261E12" w:rsidRPr="00261E12" w:rsidRDefault="00261E12" w:rsidP="00261E12">
      <w:pPr>
        <w:pageBreakBefore/>
        <w:spacing w:before="278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261E1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ANNEX 2. MODEL D’OFERTA </w:t>
      </w:r>
    </w:p>
    <w:p w14:paraId="302B79EF" w14:textId="77777777" w:rsidR="00261E12" w:rsidRPr="00261E12" w:rsidRDefault="00261E12" w:rsidP="00261E12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EF18AC3" w14:textId="77777777" w:rsidR="00261E12" w:rsidRPr="00261E12" w:rsidRDefault="00261E12" w:rsidP="00261E12">
      <w:pPr>
        <w:spacing w:before="100" w:beforeAutospacing="1" w:after="119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261E1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Es presentarà conforme al següent model:</w:t>
      </w:r>
    </w:p>
    <w:p w14:paraId="63651282" w14:textId="77777777" w:rsidR="00261E12" w:rsidRPr="00261E12" w:rsidRDefault="00261E12" w:rsidP="00261E12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" w:eastAsia="ca-ES"/>
          <w14:ligatures w14:val="none"/>
        </w:rPr>
      </w:pPr>
      <w:r w:rsidRPr="00261E1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"El Sr./La Sra.......................................... amb NIF núm................., </w:t>
      </w:r>
      <w:r w:rsidRPr="00261E1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ca-ES"/>
          <w14:ligatures w14:val="none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61E1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261E1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ca-ES"/>
          <w14:ligatures w14:val="none"/>
        </w:rPr>
        <w:t>(persona de contacte......................,</w:t>
      </w:r>
      <w:r w:rsidRPr="00261E1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adreça de correu electrònic ................, telèfon núm. ............... i fax núm.. .. .....................), assabentat/da de les condicions exigides per optar a licitació del contracte administratiu d’obra per a l’execució </w:t>
      </w:r>
      <w:r w:rsidRPr="00261E1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DE LES OBRES DEFINIDES EN EL PROJECTE EXECUTIU PER A LA RENOVACIÓ DE LA GESPA ARTIFICIAL DEL CAMP DE FUTBOL MUNICIPAL I ALTRES MILLORES DE CASTELLBELL I EL VILAR</w:t>
      </w:r>
      <w:r w:rsidRPr="00261E1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</w:t>
      </w:r>
      <w:r w:rsidRPr="00261E1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261E1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es compromet a portar-la a terme amb subjecció al Plec de Clàusules Administratives Particulars i el projecte executiu que accepta íntegrament, per la quantitat de ……….……………….. euros, IVA exclòs. </w:t>
      </w:r>
    </w:p>
    <w:p w14:paraId="5E94C159" w14:textId="77777777" w:rsidR="00261E12" w:rsidRPr="00261E12" w:rsidRDefault="00261E12" w:rsidP="00261E12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261E1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L’import de l’IVA, al ......... %, és de ................. €.</w:t>
      </w:r>
    </w:p>
    <w:p w14:paraId="3ADA54C1" w14:textId="77777777" w:rsidR="00261E12" w:rsidRPr="00261E12" w:rsidRDefault="00261E12" w:rsidP="00261E12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pacing w:val="-2"/>
          <w:kern w:val="0"/>
          <w:sz w:val="20"/>
          <w:szCs w:val="20"/>
          <w:lang w:eastAsia="ca-ES"/>
          <w14:ligatures w14:val="none"/>
        </w:rPr>
      </w:pPr>
      <w:r w:rsidRPr="00261E12">
        <w:rPr>
          <w:rFonts w:ascii="Verdana" w:eastAsia="Times New Roman" w:hAnsi="Verdana" w:cs="Times New Roman"/>
          <w:b/>
          <w:bCs/>
          <w:color w:val="000000"/>
          <w:spacing w:val="-2"/>
          <w:kern w:val="0"/>
          <w:sz w:val="20"/>
          <w:szCs w:val="20"/>
          <w:lang w:eastAsia="ca-ES"/>
          <w14:ligatures w14:val="none"/>
        </w:rPr>
        <w:t>Criteri 2: Criteris qualitatius i de solvència tècnica</w:t>
      </w:r>
    </w:p>
    <w:p w14:paraId="3D98EC7C" w14:textId="77777777" w:rsidR="00261E12" w:rsidRPr="00261E12" w:rsidRDefault="00261E12" w:rsidP="00261E12">
      <w:pPr>
        <w:spacing w:before="100" w:beforeAutospacing="1" w:after="0" w:line="240" w:lineRule="auto"/>
        <w:ind w:right="-737"/>
        <w:rPr>
          <w:rFonts w:ascii="Verdana" w:eastAsia="Times New Roman" w:hAnsi="Verdana" w:cs="Times New Roman"/>
          <w:color w:val="000000"/>
          <w:spacing w:val="-2"/>
          <w:kern w:val="0"/>
          <w:sz w:val="20"/>
          <w:szCs w:val="20"/>
          <w:lang w:eastAsia="ca-ES"/>
          <w14:ligatures w14:val="none"/>
        </w:rPr>
      </w:pPr>
    </w:p>
    <w:tbl>
      <w:tblPr>
        <w:tblW w:w="8943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32"/>
        <w:gridCol w:w="6544"/>
        <w:gridCol w:w="1667"/>
      </w:tblGrid>
      <w:tr w:rsidR="00261E12" w:rsidRPr="00261E12" w14:paraId="15423425" w14:textId="77777777" w:rsidTr="00261E12">
        <w:trPr>
          <w:trHeight w:val="338"/>
          <w:tblCellSpacing w:w="0" w:type="dxa"/>
        </w:trPr>
        <w:tc>
          <w:tcPr>
            <w:tcW w:w="7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535D4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val="es-ES"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Criteri 2: Criteris qualitatius, solvència tècnica i mediambiental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C541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L’ofereix sí/no</w:t>
            </w:r>
          </w:p>
        </w:tc>
      </w:tr>
      <w:tr w:rsidR="00261E12" w:rsidRPr="00261E12" w14:paraId="4F6D8F2B" w14:textId="77777777" w:rsidTr="00261E12">
        <w:trPr>
          <w:trHeight w:val="327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D727B7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2.1</w:t>
            </w:r>
          </w:p>
        </w:tc>
        <w:tc>
          <w:tcPr>
            <w:tcW w:w="82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1B5AC5" w14:textId="77777777" w:rsidR="00261E12" w:rsidRPr="00261E12" w:rsidRDefault="00261E12" w:rsidP="00261E12">
            <w:pPr>
              <w:spacing w:before="100" w:beforeAutospacing="1" w:after="1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Millora del fil monofilament*. </w:t>
            </w:r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 xml:space="preserve">Mínim 365 micres i 2.166 </w:t>
            </w:r>
            <w:proofErr w:type="spellStart"/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>Dtex</w:t>
            </w:r>
            <w:proofErr w:type="spellEnd"/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 xml:space="preserve"> individual. </w:t>
            </w:r>
          </w:p>
          <w:p w14:paraId="2875EF64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5EC7CAC3" w14:textId="77777777" w:rsidTr="00261E12">
        <w:trPr>
          <w:trHeight w:val="338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1A352B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769693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Igual o superior a 365 micres i 2.166 </w:t>
            </w:r>
            <w:proofErr w:type="spellStart"/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Dtex</w:t>
            </w:r>
            <w:proofErr w:type="spellEnd"/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individual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6B15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67C5F49E" w14:textId="77777777" w:rsidTr="00261E12">
        <w:trPr>
          <w:trHeight w:val="338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1BA7548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3207D9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Igual o superior a 415 micres i 2.500 </w:t>
            </w:r>
            <w:proofErr w:type="spellStart"/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Dtex</w:t>
            </w:r>
            <w:proofErr w:type="spellEnd"/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individual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EE9D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05BAD911" w14:textId="77777777" w:rsidTr="00261E12">
        <w:trPr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464DB5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FD958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4E1CE7A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21C91868" w14:textId="77777777" w:rsidTr="00261E12">
        <w:trPr>
          <w:trHeight w:val="556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C26243C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2.2</w:t>
            </w:r>
          </w:p>
        </w:tc>
        <w:tc>
          <w:tcPr>
            <w:tcW w:w="82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490172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val="es-ES"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Millora aportació sistema </w:t>
            </w:r>
            <w:proofErr w:type="spellStart"/>
            <w:r w:rsidRPr="00261E1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multinervat</w:t>
            </w:r>
            <w:proofErr w:type="spellEnd"/>
            <w:r w:rsidRPr="00261E1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continu a perfil secció diamant del fil monofilament</w:t>
            </w:r>
          </w:p>
        </w:tc>
      </w:tr>
      <w:tr w:rsidR="00261E12" w:rsidRPr="00261E12" w14:paraId="09338B6C" w14:textId="77777777" w:rsidTr="00261E12">
        <w:trPr>
          <w:trHeight w:val="338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BA04C7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D562C93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Igual o superior a 10 nervis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B48E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0C766536" w14:textId="77777777" w:rsidTr="00261E12">
        <w:trPr>
          <w:trHeight w:val="327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786DED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DDFB6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Igual o superior a 21 nervis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C0EF3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62F275CD" w14:textId="77777777" w:rsidTr="00261E12">
        <w:trPr>
          <w:trHeight w:val="10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5156F6E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0AC40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BCCC33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2CA59B5F" w14:textId="77777777" w:rsidTr="00261E12">
        <w:trPr>
          <w:trHeight w:val="338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9E18EF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2.3</w:t>
            </w:r>
          </w:p>
        </w:tc>
        <w:tc>
          <w:tcPr>
            <w:tcW w:w="82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2F4C08" w14:textId="77777777" w:rsidR="00261E12" w:rsidRPr="00261E12" w:rsidRDefault="00261E12" w:rsidP="00261E12">
            <w:pPr>
              <w:spacing w:before="100" w:beforeAutospacing="1" w:after="1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Millora aportació reomplert sorra sílice a sistema gespa. </w:t>
            </w:r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 xml:space="preserve">Mínim 20 kg/m2. </w:t>
            </w:r>
          </w:p>
          <w:p w14:paraId="2784CC7D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76751C33" w14:textId="77777777" w:rsidTr="00261E12">
        <w:trPr>
          <w:trHeight w:val="327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8465BAF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38300C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Igual o Superior a 20 kg/m2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836A4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56A9DACD" w14:textId="77777777" w:rsidTr="00261E12">
        <w:trPr>
          <w:trHeight w:val="338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5C7BCA7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9D0A57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Igual o Superior a 31 kg/m2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83DF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33E9BA82" w14:textId="77777777" w:rsidTr="00261E12">
        <w:trPr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3BCDAD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E5292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C27404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435FB78F" w14:textId="77777777" w:rsidTr="00261E12">
        <w:trPr>
          <w:trHeight w:val="338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ED36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2.4</w:t>
            </w:r>
          </w:p>
        </w:tc>
        <w:tc>
          <w:tcPr>
            <w:tcW w:w="8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FE3E" w14:textId="77777777" w:rsidR="00261E12" w:rsidRPr="00261E12" w:rsidRDefault="00261E12" w:rsidP="00261E12">
            <w:pPr>
              <w:spacing w:before="100" w:beforeAutospacing="1" w:after="1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Millora gruix base elàstica. </w:t>
            </w:r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 xml:space="preserve">Mínim 10 mm. </w:t>
            </w:r>
          </w:p>
          <w:p w14:paraId="0B227142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5F4AC47E" w14:textId="77777777" w:rsidTr="00261E12">
        <w:trPr>
          <w:trHeight w:val="338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C6D6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CA13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Igual o Superior a 10 mm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F593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7CCFF7E5" w14:textId="77777777" w:rsidTr="00261E12">
        <w:trPr>
          <w:trHeight w:val="338"/>
          <w:tblCellSpacing w:w="0" w:type="dxa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10989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BEF5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Igual o Superior a 21 mm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B64F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51660E7E" w14:textId="77777777" w:rsidR="00261E12" w:rsidRPr="00261E12" w:rsidRDefault="00261E12" w:rsidP="00261E12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346CCD1" w14:textId="77777777" w:rsidR="00261E12" w:rsidRPr="00261E12" w:rsidRDefault="00261E12" w:rsidP="00261E12">
      <w:pPr>
        <w:spacing w:before="100" w:beforeAutospacing="1" w:after="0" w:line="276" w:lineRule="auto"/>
        <w:rPr>
          <w:rFonts w:ascii="Verdana" w:eastAsia="Times New Roman" w:hAnsi="Verdana" w:cs="Times New Roman"/>
          <w:color w:val="000000"/>
          <w:spacing w:val="-2"/>
          <w:kern w:val="0"/>
          <w:sz w:val="20"/>
          <w:szCs w:val="20"/>
          <w:lang w:eastAsia="ca-ES"/>
          <w14:ligatures w14:val="none"/>
        </w:rPr>
      </w:pPr>
    </w:p>
    <w:p w14:paraId="5E2C4DFB" w14:textId="77777777" w:rsidR="00261E12" w:rsidRPr="00261E12" w:rsidRDefault="00261E12" w:rsidP="00261E12">
      <w:pPr>
        <w:spacing w:before="100" w:beforeAutospacing="1" w:after="240" w:line="240" w:lineRule="auto"/>
        <w:ind w:left="119" w:right="2466"/>
        <w:rPr>
          <w:rFonts w:ascii="Verdana" w:eastAsia="Times New Roman" w:hAnsi="Verdana" w:cs="Times New Roman"/>
          <w:color w:val="000000"/>
          <w:spacing w:val="-2"/>
          <w:kern w:val="0"/>
          <w:sz w:val="20"/>
          <w:szCs w:val="20"/>
          <w:lang w:eastAsia="ca-ES"/>
          <w14:ligatures w14:val="none"/>
        </w:rPr>
      </w:pPr>
    </w:p>
    <w:p w14:paraId="34009557" w14:textId="69D7FA80" w:rsidR="00261E12" w:rsidRPr="00261E12" w:rsidRDefault="00261E12" w:rsidP="00261E12">
      <w:pPr>
        <w:spacing w:before="100" w:beforeAutospacing="1" w:after="119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" w:eastAsia="ca-ES"/>
          <w14:ligatures w14:val="none"/>
        </w:rPr>
      </w:pPr>
      <w:r w:rsidRPr="00261E12">
        <w:rPr>
          <w:rFonts w:ascii="Verdana" w:eastAsia="Times New Roman" w:hAnsi="Verdana" w:cs="Times New Roman"/>
          <w:b/>
          <w:bCs/>
          <w:color w:val="000000"/>
          <w:spacing w:val="-2"/>
          <w:kern w:val="0"/>
          <w:sz w:val="20"/>
          <w:szCs w:val="20"/>
          <w:lang w:eastAsia="ca-ES"/>
          <w14:ligatures w14:val="none"/>
        </w:rPr>
        <w:t xml:space="preserve">Criteri 3: </w:t>
      </w:r>
      <w:r w:rsidRPr="00261E1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.- </w:t>
      </w:r>
      <w:r w:rsidRPr="00261E1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Millores certificacions desgast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d</w:t>
      </w:r>
      <w:r w:rsidRPr="00261E1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urabilitat sistema gespa</w:t>
      </w:r>
    </w:p>
    <w:p w14:paraId="156E06B2" w14:textId="77777777" w:rsidR="00261E12" w:rsidRPr="00261E12" w:rsidRDefault="00261E12" w:rsidP="00261E12">
      <w:pPr>
        <w:spacing w:before="100" w:beforeAutospacing="1" w:after="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" w:eastAsia="ca-ES"/>
          <w14:ligatures w14:val="none"/>
        </w:rPr>
      </w:pPr>
      <w:r w:rsidRPr="00261E12">
        <w:rPr>
          <w:rFonts w:ascii="Verdana" w:eastAsia="Times New Roman" w:hAnsi="Verdana" w:cs="Times New Roman"/>
          <w:color w:val="000000"/>
          <w:spacing w:val="-2"/>
          <w:kern w:val="0"/>
          <w:sz w:val="20"/>
          <w:szCs w:val="20"/>
          <w:lang w:eastAsia="ca-ES"/>
          <w14:ligatures w14:val="none"/>
        </w:rPr>
        <w:t>Per garantir que fil principal del sistema gespa, monofilament, ha estat testat en laboratori prova assaig LISPORT amb un mínim de cicles per a simulació desgast i durabilitat.</w:t>
      </w:r>
    </w:p>
    <w:p w14:paraId="59CC9D1A" w14:textId="77777777" w:rsidR="00261E12" w:rsidRPr="00261E12" w:rsidRDefault="00261E12" w:rsidP="00261E12">
      <w:pPr>
        <w:spacing w:before="100" w:beforeAutospacing="1" w:after="0" w:line="240" w:lineRule="auto"/>
        <w:ind w:right="2466"/>
        <w:rPr>
          <w:rFonts w:ascii="Verdana" w:eastAsia="Times New Roman" w:hAnsi="Verdana" w:cs="Times New Roman"/>
          <w:color w:val="000000"/>
          <w:spacing w:val="-2"/>
          <w:kern w:val="0"/>
          <w:sz w:val="20"/>
          <w:szCs w:val="20"/>
          <w:lang w:eastAsia="ca-ES"/>
          <w14:ligatures w14:val="none"/>
        </w:rPr>
      </w:pPr>
    </w:p>
    <w:tbl>
      <w:tblPr>
        <w:tblW w:w="849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46"/>
        <w:gridCol w:w="6271"/>
        <w:gridCol w:w="1579"/>
      </w:tblGrid>
      <w:tr w:rsidR="00261E12" w:rsidRPr="00261E12" w14:paraId="3AD69C03" w14:textId="77777777" w:rsidTr="00261E12">
        <w:trPr>
          <w:trHeight w:val="381"/>
          <w:tblCellSpacing w:w="0" w:type="dxa"/>
        </w:trPr>
        <w:tc>
          <w:tcPr>
            <w:tcW w:w="6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C7EA" w14:textId="1DB1DE9D" w:rsidR="00261E12" w:rsidRPr="00261E12" w:rsidRDefault="00261E12" w:rsidP="00261E12">
            <w:pPr>
              <w:spacing w:before="100" w:beforeAutospacing="1" w:after="119" w:line="240" w:lineRule="auto"/>
              <w:ind w:left="113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val="es-ES"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b/>
                <w:bCs/>
                <w:color w:val="000000"/>
                <w:spacing w:val="-2"/>
                <w:kern w:val="0"/>
                <w:sz w:val="20"/>
                <w:szCs w:val="20"/>
                <w:lang w:eastAsia="ca-ES"/>
                <w14:ligatures w14:val="none"/>
              </w:rPr>
              <w:t xml:space="preserve">Criteri 3: </w:t>
            </w: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.- </w:t>
            </w:r>
            <w:r w:rsidRPr="00261E1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Millores certificacions desgast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d</w:t>
            </w:r>
            <w:r w:rsidRPr="00261E1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urabilitat sistema gespa</w:t>
            </w:r>
          </w:p>
          <w:p w14:paraId="21090AD7" w14:textId="77777777" w:rsidR="00261E12" w:rsidRPr="00261E12" w:rsidRDefault="00261E12" w:rsidP="00261E12">
            <w:pPr>
              <w:spacing w:before="100" w:beforeAutospacing="1" w:after="119" w:line="240" w:lineRule="auto"/>
              <w:ind w:left="119" w:right="2466"/>
              <w:rPr>
                <w:rFonts w:ascii="Verdana" w:eastAsia="Times New Roman" w:hAnsi="Verdana" w:cs="Times New Roman"/>
                <w:color w:val="000000"/>
                <w:spacing w:val="-2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1A1BC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spacing w:val="-2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pacing w:val="-2"/>
                <w:kern w:val="0"/>
                <w:sz w:val="20"/>
                <w:szCs w:val="20"/>
                <w:lang w:eastAsia="ca-ES"/>
                <w14:ligatures w14:val="none"/>
              </w:rPr>
              <w:t>L’ofereix sí/no</w:t>
            </w:r>
          </w:p>
        </w:tc>
      </w:tr>
      <w:tr w:rsidR="00261E12" w:rsidRPr="00261E12" w14:paraId="51FC120E" w14:textId="77777777" w:rsidTr="00261E12">
        <w:trPr>
          <w:trHeight w:val="1144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62BFC86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78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E8907F" w14:textId="1E2A3731" w:rsidR="00261E12" w:rsidRPr="00261E12" w:rsidRDefault="00261E12" w:rsidP="00261E12">
            <w:pPr>
              <w:spacing w:before="100" w:beforeAutospacing="1" w:after="1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>Aportació Assaig LISPORT de desgast i durabilitat fil monofilament. Mínim 150.000 cicles.</w:t>
            </w:r>
          </w:p>
        </w:tc>
      </w:tr>
      <w:tr w:rsidR="00261E12" w:rsidRPr="00261E12" w14:paraId="6A5F4B0A" w14:textId="77777777" w:rsidTr="00261E12">
        <w:trPr>
          <w:trHeight w:val="381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E4D8C96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2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173DBF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Igual o superior a 150.000 cicles</w:t>
            </w:r>
          </w:p>
        </w:tc>
        <w:tc>
          <w:tcPr>
            <w:tcW w:w="15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A88766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261E12" w:rsidRPr="00261E12" w14:paraId="7D072C31" w14:textId="77777777" w:rsidTr="00261E12">
        <w:trPr>
          <w:trHeight w:val="381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4CEA98E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627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4B8E24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Igual o superior a 300.000 cicles</w:t>
            </w:r>
          </w:p>
        </w:tc>
        <w:tc>
          <w:tcPr>
            <w:tcW w:w="157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898E7F3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311B7177" w14:textId="77777777" w:rsidR="00261E12" w:rsidRDefault="00261E12" w:rsidP="00261E12">
      <w:pPr>
        <w:spacing w:before="100" w:beforeAutospacing="1" w:after="0" w:line="240" w:lineRule="auto"/>
        <w:ind w:right="2466"/>
        <w:rPr>
          <w:rFonts w:ascii="Verdana" w:eastAsia="Times New Roman" w:hAnsi="Verdana" w:cs="Times New Roman"/>
          <w:b/>
          <w:bCs/>
          <w:color w:val="000000"/>
          <w:spacing w:val="-2"/>
          <w:kern w:val="0"/>
          <w:sz w:val="20"/>
          <w:szCs w:val="20"/>
          <w:lang w:eastAsia="ca-ES"/>
          <w14:ligatures w14:val="none"/>
        </w:rPr>
      </w:pPr>
    </w:p>
    <w:p w14:paraId="60DC9385" w14:textId="04DCC238" w:rsidR="00261E12" w:rsidRDefault="00261E12" w:rsidP="00261E12">
      <w:pPr>
        <w:spacing w:before="100" w:beforeAutospacing="1" w:after="0" w:line="240" w:lineRule="auto"/>
        <w:ind w:right="2466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" w:eastAsia="ca-ES"/>
          <w14:ligatures w14:val="none"/>
        </w:rPr>
      </w:pPr>
      <w:r w:rsidRPr="00261E12">
        <w:rPr>
          <w:rFonts w:ascii="Verdana" w:eastAsia="Times New Roman" w:hAnsi="Verdana" w:cs="Times New Roman"/>
          <w:b/>
          <w:bCs/>
          <w:color w:val="000000"/>
          <w:spacing w:val="-2"/>
          <w:kern w:val="0"/>
          <w:sz w:val="20"/>
          <w:szCs w:val="20"/>
          <w:lang w:eastAsia="ca-ES"/>
          <w14:ligatures w14:val="none"/>
        </w:rPr>
        <w:t>Criteri 4: M</w:t>
      </w:r>
      <w:r w:rsidRPr="00261E1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anteniment gespa</w:t>
      </w:r>
    </w:p>
    <w:p w14:paraId="1BF96C0B" w14:textId="77777777" w:rsidR="00261E12" w:rsidRPr="00261E12" w:rsidRDefault="00261E12" w:rsidP="00261E12">
      <w:pPr>
        <w:spacing w:before="100" w:beforeAutospacing="1" w:after="0" w:line="240" w:lineRule="auto"/>
        <w:ind w:right="2466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" w:eastAsia="ca-ES"/>
          <w14:ligatures w14:val="none"/>
        </w:rPr>
      </w:pPr>
    </w:p>
    <w:tbl>
      <w:tblPr>
        <w:tblW w:w="8228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06"/>
        <w:gridCol w:w="5891"/>
        <w:gridCol w:w="1931"/>
      </w:tblGrid>
      <w:tr w:rsidR="00261E12" w:rsidRPr="00261E12" w14:paraId="01A96EB4" w14:textId="77777777" w:rsidTr="00261E12">
        <w:trPr>
          <w:trHeight w:val="915"/>
          <w:tblCellSpacing w:w="0" w:type="dxa"/>
        </w:trPr>
        <w:tc>
          <w:tcPr>
            <w:tcW w:w="6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37C7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val="es-ES"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b/>
                <w:bCs/>
                <w:color w:val="000000"/>
                <w:spacing w:val="-2"/>
                <w:kern w:val="0"/>
                <w:sz w:val="20"/>
                <w:szCs w:val="20"/>
                <w:lang w:eastAsia="ca-ES"/>
                <w14:ligatures w14:val="none"/>
              </w:rPr>
              <w:t xml:space="preserve">Criteri 4: </w:t>
            </w:r>
            <w:r w:rsidRPr="00261E1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.- </w:t>
            </w:r>
            <w:r w:rsidRPr="00261E1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Manteniment de la gespa</w:t>
            </w:r>
          </w:p>
          <w:p w14:paraId="67AC7454" w14:textId="77777777" w:rsidR="00261E12" w:rsidRPr="00261E12" w:rsidRDefault="00261E12" w:rsidP="00261E1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ACB4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spacing w:val="-2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pacing w:val="-2"/>
                <w:kern w:val="0"/>
                <w:sz w:val="20"/>
                <w:szCs w:val="20"/>
                <w:lang w:eastAsia="ca-ES"/>
                <w14:ligatures w14:val="none"/>
              </w:rPr>
              <w:t>L’ofereix sí/no</w:t>
            </w:r>
          </w:p>
        </w:tc>
      </w:tr>
      <w:tr w:rsidR="00261E12" w:rsidRPr="00261E12" w14:paraId="1F368061" w14:textId="77777777" w:rsidTr="00261E12">
        <w:trPr>
          <w:trHeight w:val="558"/>
          <w:tblCellSpacing w:w="0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C08A5CA" w14:textId="77777777" w:rsidR="00261E12" w:rsidRPr="00261E12" w:rsidRDefault="00261E12" w:rsidP="00261E12">
            <w:pPr>
              <w:spacing w:beforeAutospacing="1" w:after="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78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CD0B47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>Manteniment de la gespa</w:t>
            </w:r>
          </w:p>
        </w:tc>
      </w:tr>
      <w:tr w:rsidR="00261E12" w:rsidRPr="00261E12" w14:paraId="42696061" w14:textId="77777777" w:rsidTr="00261E12">
        <w:trPr>
          <w:trHeight w:val="856"/>
          <w:tblCellSpacing w:w="0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8E7DE10" w14:textId="77777777" w:rsidR="00261E12" w:rsidRPr="00261E12" w:rsidRDefault="00261E12" w:rsidP="00261E12">
            <w:pPr>
              <w:numPr>
                <w:ilvl w:val="1"/>
                <w:numId w:val="10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5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3EB09A" w14:textId="77777777" w:rsidR="00261E12" w:rsidRPr="00261E12" w:rsidRDefault="00261E12" w:rsidP="00261E12">
            <w:pPr>
              <w:spacing w:before="100" w:beforeAutospacing="1" w:after="17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color w:val="000000"/>
                <w:spacing w:val="-2"/>
                <w:kern w:val="0"/>
                <w:lang w:eastAsia="ca-ES"/>
                <w14:ligatures w14:val="none"/>
              </w:rPr>
              <w:t xml:space="preserve">Millora 1 actuació 1º any </w:t>
            </w:r>
          </w:p>
          <w:p w14:paraId="7A09E4E6" w14:textId="77777777" w:rsidR="00261E12" w:rsidRPr="00261E12" w:rsidRDefault="00261E12" w:rsidP="00261E1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89F4D67" w14:textId="77777777" w:rsidR="00261E12" w:rsidRPr="00261E12" w:rsidRDefault="00261E12" w:rsidP="00261E1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261E12" w:rsidRPr="00261E12" w14:paraId="20E7D47F" w14:textId="77777777" w:rsidTr="00261E12">
        <w:trPr>
          <w:trHeight w:val="844"/>
          <w:tblCellSpacing w:w="0" w:type="dxa"/>
        </w:trPr>
        <w:tc>
          <w:tcPr>
            <w:tcW w:w="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A33BA8" w14:textId="77777777" w:rsidR="00261E12" w:rsidRPr="00261E12" w:rsidRDefault="00261E12" w:rsidP="00261E12">
            <w:pPr>
              <w:numPr>
                <w:ilvl w:val="1"/>
                <w:numId w:val="13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3494BE" w14:textId="77777777" w:rsidR="00261E12" w:rsidRPr="00261E12" w:rsidRDefault="00261E12" w:rsidP="00261E12">
            <w:pPr>
              <w:spacing w:before="100" w:beforeAutospacing="1" w:after="1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 xml:space="preserve">Millora 1 actuació 2º any </w:t>
            </w:r>
          </w:p>
          <w:p w14:paraId="403B0867" w14:textId="77777777" w:rsidR="00261E12" w:rsidRPr="00261E12" w:rsidRDefault="00261E12" w:rsidP="00261E12">
            <w:pPr>
              <w:spacing w:beforeAutospacing="1" w:after="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3BE26EB" w14:textId="77777777" w:rsidR="00261E12" w:rsidRPr="00261E12" w:rsidRDefault="00261E12" w:rsidP="00261E1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261E12" w:rsidRPr="00261E12" w14:paraId="7412B627" w14:textId="77777777" w:rsidTr="00261E12">
        <w:trPr>
          <w:trHeight w:val="856"/>
          <w:tblCellSpacing w:w="0" w:type="dxa"/>
        </w:trPr>
        <w:tc>
          <w:tcPr>
            <w:tcW w:w="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8CFDEC8" w14:textId="77777777" w:rsidR="00261E12" w:rsidRPr="00261E12" w:rsidRDefault="00261E12" w:rsidP="00261E12">
            <w:pPr>
              <w:numPr>
                <w:ilvl w:val="1"/>
                <w:numId w:val="16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A285E8" w14:textId="77777777" w:rsidR="00261E12" w:rsidRPr="00261E12" w:rsidRDefault="00261E12" w:rsidP="00261E12">
            <w:pPr>
              <w:spacing w:before="100" w:beforeAutospacing="1" w:after="1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 xml:space="preserve">Millora 1 actuació 3º any </w:t>
            </w:r>
          </w:p>
          <w:p w14:paraId="4AF7FACF" w14:textId="77777777" w:rsidR="00261E12" w:rsidRPr="00261E12" w:rsidRDefault="00261E12" w:rsidP="00261E1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265DB5C3" w14:textId="77777777" w:rsidR="00261E12" w:rsidRPr="00261E12" w:rsidRDefault="00261E12" w:rsidP="00261E1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261E12" w:rsidRPr="00261E12" w14:paraId="47247BB2" w14:textId="77777777" w:rsidTr="00261E12">
        <w:trPr>
          <w:trHeight w:val="844"/>
          <w:tblCellSpacing w:w="0" w:type="dxa"/>
        </w:trPr>
        <w:tc>
          <w:tcPr>
            <w:tcW w:w="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CE2FED7" w14:textId="77777777" w:rsidR="00261E12" w:rsidRPr="00261E12" w:rsidRDefault="00261E12" w:rsidP="00261E12">
            <w:pPr>
              <w:numPr>
                <w:ilvl w:val="1"/>
                <w:numId w:val="19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573D91" w14:textId="77777777" w:rsidR="00261E12" w:rsidRPr="00261E12" w:rsidRDefault="00261E12" w:rsidP="00261E12">
            <w:pPr>
              <w:spacing w:before="100" w:beforeAutospacing="1" w:after="1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 xml:space="preserve">Millora 1 actuació 4º any </w:t>
            </w:r>
          </w:p>
          <w:p w14:paraId="5CE1DE1B" w14:textId="77777777" w:rsidR="00261E12" w:rsidRPr="00261E12" w:rsidRDefault="00261E12" w:rsidP="00261E1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012AA84" w14:textId="77777777" w:rsidR="00261E12" w:rsidRPr="00261E12" w:rsidRDefault="00261E12" w:rsidP="00261E1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261E12" w:rsidRPr="00261E12" w14:paraId="027CD324" w14:textId="77777777" w:rsidTr="00261E12">
        <w:trPr>
          <w:trHeight w:val="558"/>
          <w:tblCellSpacing w:w="0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AA2B29" w14:textId="77777777" w:rsidR="00261E12" w:rsidRPr="00261E12" w:rsidRDefault="00261E12" w:rsidP="00261E12">
            <w:pPr>
              <w:numPr>
                <w:ilvl w:val="1"/>
                <w:numId w:val="22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5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6B961" w14:textId="77777777" w:rsidR="00261E12" w:rsidRPr="00261E12" w:rsidRDefault="00261E12" w:rsidP="00261E12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261E12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>Millora 1 actuació 5º any</w:t>
            </w:r>
          </w:p>
        </w:tc>
        <w:tc>
          <w:tcPr>
            <w:tcW w:w="1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842B740" w14:textId="77777777" w:rsidR="00261E12" w:rsidRPr="00261E12" w:rsidRDefault="00261E12" w:rsidP="00261E1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</w:tbl>
    <w:p w14:paraId="09BCCB19" w14:textId="77777777" w:rsidR="00261E12" w:rsidRPr="00261E12" w:rsidRDefault="00261E12" w:rsidP="00261E1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a-ES"/>
          <w14:ligatures w14:val="none"/>
        </w:rPr>
      </w:pPr>
    </w:p>
    <w:p w14:paraId="23C821D5" w14:textId="77777777" w:rsidR="00871952" w:rsidRDefault="00871952"/>
    <w:sectPr w:rsidR="00871952" w:rsidSect="00AF2A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B201" w14:textId="77777777" w:rsidR="00E81CAD" w:rsidRDefault="00E81CAD" w:rsidP="00261E12">
      <w:pPr>
        <w:spacing w:after="0" w:line="240" w:lineRule="auto"/>
      </w:pPr>
      <w:r>
        <w:separator/>
      </w:r>
    </w:p>
  </w:endnote>
  <w:endnote w:type="continuationSeparator" w:id="0">
    <w:p w14:paraId="250A3248" w14:textId="77777777" w:rsidR="00E81CAD" w:rsidRDefault="00E81CAD" w:rsidP="0026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B6FC" w14:textId="77777777" w:rsidR="00E81CAD" w:rsidRDefault="00E81CAD" w:rsidP="00261E12">
      <w:pPr>
        <w:spacing w:after="0" w:line="240" w:lineRule="auto"/>
      </w:pPr>
      <w:r>
        <w:separator/>
      </w:r>
    </w:p>
  </w:footnote>
  <w:footnote w:type="continuationSeparator" w:id="0">
    <w:p w14:paraId="61F03325" w14:textId="77777777" w:rsidR="00E81CAD" w:rsidRDefault="00E81CAD" w:rsidP="0026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A18A" w14:textId="646092B7" w:rsidR="00261E12" w:rsidRDefault="00261E12">
    <w:pPr>
      <w:pStyle w:val="Capalera"/>
    </w:pPr>
    <w:r w:rsidRPr="00261E12">
      <w:drawing>
        <wp:inline distT="0" distB="0" distL="0" distR="0" wp14:anchorId="67E96DEA" wp14:editId="012A9862">
          <wp:extent cx="1476190" cy="695238"/>
          <wp:effectExtent l="0" t="0" r="0" b="0"/>
          <wp:docPr id="157337970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379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190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21F"/>
    <w:multiLevelType w:val="multilevel"/>
    <w:tmpl w:val="021672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D22D3"/>
    <w:multiLevelType w:val="multilevel"/>
    <w:tmpl w:val="435C80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04811"/>
    <w:multiLevelType w:val="multilevel"/>
    <w:tmpl w:val="DC44AA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313C3"/>
    <w:multiLevelType w:val="multilevel"/>
    <w:tmpl w:val="9C841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D73B2"/>
    <w:multiLevelType w:val="multilevel"/>
    <w:tmpl w:val="9654BD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E3FDF"/>
    <w:multiLevelType w:val="multilevel"/>
    <w:tmpl w:val="130AE4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509694">
    <w:abstractNumId w:val="3"/>
  </w:num>
  <w:num w:numId="2" w16cid:durableId="1835796923">
    <w:abstractNumId w:val="4"/>
  </w:num>
  <w:num w:numId="3" w16cid:durableId="696546964">
    <w:abstractNumId w:val="0"/>
  </w:num>
  <w:num w:numId="4" w16cid:durableId="1935547550">
    <w:abstractNumId w:val="2"/>
  </w:num>
  <w:num w:numId="5" w16cid:durableId="333455708">
    <w:abstractNumId w:val="1"/>
  </w:num>
  <w:num w:numId="6" w16cid:durableId="1831629648">
    <w:abstractNumId w:val="5"/>
  </w:num>
  <w:num w:numId="7" w16cid:durableId="381833520">
    <w:abstractNumId w:val="5"/>
    <w:lvlOverride w:ilvl="1">
      <w:startOverride w:val="4"/>
    </w:lvlOverride>
  </w:num>
  <w:num w:numId="8" w16cid:durableId="330959183">
    <w:abstractNumId w:val="5"/>
    <w:lvlOverride w:ilvl="1">
      <w:startOverride w:val="5"/>
    </w:lvlOverride>
  </w:num>
  <w:num w:numId="9" w16cid:durableId="768769852">
    <w:abstractNumId w:val="5"/>
    <w:lvlOverride w:ilvl="1">
      <w:startOverride w:val="6"/>
    </w:lvlOverride>
  </w:num>
  <w:num w:numId="10" w16cid:durableId="1198617944">
    <w:abstractNumId w:val="5"/>
    <w:lvlOverride w:ilvl="1">
      <w:startOverride w:val="7"/>
    </w:lvlOverride>
  </w:num>
  <w:num w:numId="11" w16cid:durableId="1745910419">
    <w:abstractNumId w:val="5"/>
    <w:lvlOverride w:ilvl="1">
      <w:startOverride w:val="8"/>
    </w:lvlOverride>
  </w:num>
  <w:num w:numId="12" w16cid:durableId="1671834185">
    <w:abstractNumId w:val="5"/>
    <w:lvlOverride w:ilvl="1">
      <w:startOverride w:val="10"/>
    </w:lvlOverride>
  </w:num>
  <w:num w:numId="13" w16cid:durableId="731006852">
    <w:abstractNumId w:val="5"/>
    <w:lvlOverride w:ilvl="1">
      <w:startOverride w:val="11"/>
    </w:lvlOverride>
  </w:num>
  <w:num w:numId="14" w16cid:durableId="982809566">
    <w:abstractNumId w:val="5"/>
    <w:lvlOverride w:ilvl="1">
      <w:startOverride w:val="12"/>
    </w:lvlOverride>
  </w:num>
  <w:num w:numId="15" w16cid:durableId="493643791">
    <w:abstractNumId w:val="5"/>
    <w:lvlOverride w:ilvl="1">
      <w:startOverride w:val="14"/>
    </w:lvlOverride>
  </w:num>
  <w:num w:numId="16" w16cid:durableId="1417551479">
    <w:abstractNumId w:val="5"/>
    <w:lvlOverride w:ilvl="1">
      <w:startOverride w:val="15"/>
    </w:lvlOverride>
  </w:num>
  <w:num w:numId="17" w16cid:durableId="669066930">
    <w:abstractNumId w:val="5"/>
    <w:lvlOverride w:ilvl="1">
      <w:startOverride w:val="16"/>
    </w:lvlOverride>
  </w:num>
  <w:num w:numId="18" w16cid:durableId="80417709">
    <w:abstractNumId w:val="5"/>
    <w:lvlOverride w:ilvl="1">
      <w:startOverride w:val="18"/>
    </w:lvlOverride>
  </w:num>
  <w:num w:numId="19" w16cid:durableId="1542202947">
    <w:abstractNumId w:val="5"/>
    <w:lvlOverride w:ilvl="1">
      <w:startOverride w:val="19"/>
    </w:lvlOverride>
  </w:num>
  <w:num w:numId="20" w16cid:durableId="552011598">
    <w:abstractNumId w:val="5"/>
    <w:lvlOverride w:ilvl="1">
      <w:startOverride w:val="20"/>
    </w:lvlOverride>
  </w:num>
  <w:num w:numId="21" w16cid:durableId="1267032411">
    <w:abstractNumId w:val="5"/>
    <w:lvlOverride w:ilvl="1">
      <w:startOverride w:val="22"/>
    </w:lvlOverride>
  </w:num>
  <w:num w:numId="22" w16cid:durableId="810513587">
    <w:abstractNumId w:val="5"/>
    <w:lvlOverride w:ilvl="1">
      <w:startOverride w:val="23"/>
    </w:lvlOverride>
  </w:num>
  <w:num w:numId="23" w16cid:durableId="492331633">
    <w:abstractNumId w:val="5"/>
    <w:lvlOverride w:ilvl="1">
      <w:startOverride w:val="24"/>
    </w:lvlOverride>
  </w:num>
  <w:num w:numId="24" w16cid:durableId="271790163">
    <w:abstractNumId w:val="5"/>
    <w:lvlOverride w:ilvl="1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12"/>
    <w:rsid w:val="00261E12"/>
    <w:rsid w:val="008625A8"/>
    <w:rsid w:val="00871952"/>
    <w:rsid w:val="00947435"/>
    <w:rsid w:val="00AF2AF6"/>
    <w:rsid w:val="00E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5824"/>
  <w15:chartTrackingRefBased/>
  <w15:docId w15:val="{7D19CF96-7EA1-45A8-9294-46A94C2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61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6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61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61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61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61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61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61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61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61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61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61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61E1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61E1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61E1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61E1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61E1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61E1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61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6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61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61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61E1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61E1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61E1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61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61E1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61E12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6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61E12"/>
  </w:style>
  <w:style w:type="paragraph" w:styleId="Peu">
    <w:name w:val="footer"/>
    <w:basedOn w:val="Normal"/>
    <w:link w:val="PeuCar"/>
    <w:uiPriority w:val="99"/>
    <w:unhideWhenUsed/>
    <w:rsid w:val="0026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6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ajctb5</dc:creator>
  <cp:keywords/>
  <dc:description/>
  <cp:lastModifiedBy>ajctb5</cp:lastModifiedBy>
  <cp:revision>1</cp:revision>
  <dcterms:created xsi:type="dcterms:W3CDTF">2026-05-28T10:44:00Z</dcterms:created>
  <dcterms:modified xsi:type="dcterms:W3CDTF">2026-05-28T10:52:00Z</dcterms:modified>
</cp:coreProperties>
</file>