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1891" w14:textId="22B873D6" w:rsidR="00A71A66" w:rsidRDefault="00A71A66" w:rsidP="00A71A66">
      <w:pPr>
        <w:jc w:val="center"/>
        <w:rPr>
          <w:rFonts w:eastAsia="Calibri"/>
          <w:b/>
          <w:szCs w:val="22"/>
        </w:rPr>
      </w:pPr>
      <w:r w:rsidRPr="00362ECA">
        <w:rPr>
          <w:rFonts w:eastAsia="Calibri"/>
          <w:b/>
          <w:szCs w:val="22"/>
        </w:rPr>
        <w:t xml:space="preserve">ANNEX </w:t>
      </w:r>
      <w:r w:rsidR="000076EC">
        <w:rPr>
          <w:rFonts w:eastAsia="Calibri"/>
          <w:b/>
          <w:szCs w:val="22"/>
        </w:rPr>
        <w:t>OFERTA</w:t>
      </w:r>
    </w:p>
    <w:p w14:paraId="61B3D3F0" w14:textId="77777777" w:rsidR="000076EC" w:rsidRPr="00362ECA" w:rsidRDefault="000076EC" w:rsidP="00A71A66">
      <w:pPr>
        <w:jc w:val="center"/>
        <w:rPr>
          <w:rFonts w:eastAsia="Calibri"/>
          <w:b/>
          <w:szCs w:val="22"/>
        </w:rPr>
      </w:pPr>
    </w:p>
    <w:p w14:paraId="375C39C9" w14:textId="77777777" w:rsidR="00A71A66" w:rsidRPr="00362ECA" w:rsidRDefault="00A71A66" w:rsidP="00A71A66">
      <w:pPr>
        <w:jc w:val="center"/>
        <w:rPr>
          <w:rFonts w:eastAsia="Calibri"/>
          <w:b/>
          <w:szCs w:val="22"/>
        </w:rPr>
      </w:pPr>
    </w:p>
    <w:p w14:paraId="682195F4" w14:textId="77777777" w:rsidR="00A71A66" w:rsidRPr="00362ECA" w:rsidRDefault="00A71A66" w:rsidP="00A71A66">
      <w:pPr>
        <w:rPr>
          <w:b/>
        </w:rPr>
      </w:pPr>
      <w:r w:rsidRPr="00362ECA">
        <w:rPr>
          <w:b/>
        </w:rPr>
        <w:t>AL PLEC DE CLÀUSULES ADMINISTRATIVES PARTICULARS APLICABLE AL CONTRACTE D’OBRES RELATIU A L’ EXECUCIÓ DEL “PROJECTE DE RENOVACIÓ DE CANONADES DE LA XARXA DE DISTRIBUCIÓ D’AIGUA MUNICIPAL EN EL TM DE MONTMAJOR”</w:t>
      </w:r>
    </w:p>
    <w:p w14:paraId="6B82ABD9" w14:textId="77777777" w:rsidR="00A71A66" w:rsidRPr="00362ECA" w:rsidRDefault="00A71A66" w:rsidP="00A71A66">
      <w:pPr>
        <w:pBdr>
          <w:bottom w:val="single" w:sz="4" w:space="1" w:color="000000"/>
        </w:pBdr>
        <w:jc w:val="right"/>
        <w:rPr>
          <w:b/>
          <w:bCs/>
          <w:szCs w:val="22"/>
        </w:rPr>
      </w:pPr>
      <w:r w:rsidRPr="00362ECA">
        <w:rPr>
          <w:szCs w:val="22"/>
        </w:rPr>
        <w:t>Expedient núm.</w:t>
      </w:r>
      <w:r w:rsidRPr="00362ECA">
        <w:rPr>
          <w:b/>
          <w:bCs/>
          <w:szCs w:val="22"/>
        </w:rPr>
        <w:t xml:space="preserve"> 117/2026</w:t>
      </w:r>
    </w:p>
    <w:p w14:paraId="0F07877D" w14:textId="77777777" w:rsidR="00A71A66" w:rsidRPr="00362ECA" w:rsidRDefault="00A71A66" w:rsidP="00A71A66">
      <w:pPr>
        <w:pBdr>
          <w:bottom w:val="single" w:sz="4" w:space="1" w:color="000000"/>
        </w:pBdr>
        <w:jc w:val="right"/>
      </w:pPr>
    </w:p>
    <w:p w14:paraId="2EE5905E" w14:textId="77777777" w:rsidR="00A71A66" w:rsidRPr="00362ECA" w:rsidRDefault="00A71A66" w:rsidP="00A71A66">
      <w:pPr>
        <w:jc w:val="center"/>
        <w:rPr>
          <w:szCs w:val="22"/>
        </w:rPr>
      </w:pPr>
    </w:p>
    <w:p w14:paraId="37E02457" w14:textId="77777777" w:rsidR="00A71A66" w:rsidRPr="00362ECA" w:rsidRDefault="00A71A66" w:rsidP="00A71A66">
      <w:pPr>
        <w:jc w:val="center"/>
      </w:pPr>
    </w:p>
    <w:p w14:paraId="2CDEEE4E" w14:textId="77777777" w:rsidR="00A71A66" w:rsidRPr="00362ECA" w:rsidRDefault="00A71A66" w:rsidP="00A71A66">
      <w:pPr>
        <w:jc w:val="center"/>
        <w:rPr>
          <w:b/>
          <w:bCs/>
        </w:rPr>
      </w:pPr>
      <w:r w:rsidRPr="00362ECA">
        <w:rPr>
          <w:rFonts w:eastAsia="Calibri"/>
          <w:b/>
          <w:bCs/>
          <w:lang w:eastAsia="en-US"/>
        </w:rPr>
        <w:t>A INSERIR EN EL SOBRE ÚNIC</w:t>
      </w:r>
      <w:r w:rsidRPr="00362ECA">
        <w:rPr>
          <w:rFonts w:eastAsia="Calibri"/>
        </w:rPr>
        <w:t xml:space="preserve">–per a procediment obert simplificat - </w:t>
      </w:r>
      <w:r w:rsidRPr="00362ECA">
        <w:rPr>
          <w:rFonts w:eastAsia="Calibri"/>
          <w:b/>
          <w:bCs/>
          <w:lang w:eastAsia="en-US"/>
        </w:rPr>
        <w:t xml:space="preserve"> </w:t>
      </w:r>
    </w:p>
    <w:p w14:paraId="7F68F1DC" w14:textId="77777777" w:rsidR="00A71A66" w:rsidRPr="00362ECA" w:rsidRDefault="00A71A66" w:rsidP="00A71A66">
      <w:pPr>
        <w:rPr>
          <w:b/>
          <w:color w:val="FF0000"/>
          <w:u w:val="single"/>
        </w:rPr>
      </w:pPr>
    </w:p>
    <w:p w14:paraId="781388B8" w14:textId="77777777" w:rsidR="00A71A66" w:rsidRPr="00362ECA" w:rsidRDefault="00A71A66" w:rsidP="00A71A66">
      <w:pPr>
        <w:rPr>
          <w:b/>
          <w:color w:val="FF0000"/>
          <w:u w:val="single"/>
        </w:rPr>
      </w:pPr>
    </w:p>
    <w:p w14:paraId="2070E82B" w14:textId="77777777" w:rsidR="00A71A66" w:rsidRPr="00362ECA" w:rsidRDefault="00A71A66" w:rsidP="00A71A66">
      <w:pPr>
        <w:rPr>
          <w:rFonts w:eastAsia="Calibri"/>
          <w:b/>
          <w:lang w:eastAsia="en-US"/>
        </w:rPr>
      </w:pPr>
      <w:r w:rsidRPr="00362ECA">
        <w:rPr>
          <w:rFonts w:eastAsia="Calibri"/>
          <w:b/>
          <w:lang w:eastAsia="en-US"/>
        </w:rPr>
        <w:t>La complementació deficient (oblit de marcar casella, duplicitat, insuficiència, etc...) d’algun dels apartats de l’annex –que impedeixi la seva valoració automàtica- comportarà la no puntuació del referit criteri.</w:t>
      </w:r>
    </w:p>
    <w:p w14:paraId="26876DB3" w14:textId="77777777" w:rsidR="00A71A66" w:rsidRPr="00362ECA" w:rsidRDefault="00A71A66" w:rsidP="00A71A66"/>
    <w:p w14:paraId="348828B8" w14:textId="77777777" w:rsidR="00A71A66" w:rsidRPr="00362ECA" w:rsidRDefault="00A71A66" w:rsidP="00A71A66">
      <w:pPr>
        <w:jc w:val="center"/>
        <w:rPr>
          <w:b/>
          <w:u w:val="single"/>
        </w:rPr>
      </w:pPr>
    </w:p>
    <w:p w14:paraId="668EF9A0" w14:textId="77777777" w:rsidR="00A71A66" w:rsidRPr="00362ECA" w:rsidRDefault="00A71A66" w:rsidP="00A71A66">
      <w:pPr>
        <w:jc w:val="center"/>
      </w:pPr>
      <w:r w:rsidRPr="00362ECA">
        <w:rPr>
          <w:i/>
        </w:rPr>
        <w:t>(El model de proposició es podrà descarregar a la Plataforma)</w:t>
      </w:r>
    </w:p>
    <w:p w14:paraId="160B66B7" w14:textId="77777777" w:rsidR="00A71A66" w:rsidRPr="00362ECA" w:rsidRDefault="00A71A66" w:rsidP="00A71A66">
      <w:pPr>
        <w:ind w:left="426"/>
      </w:pPr>
    </w:p>
    <w:p w14:paraId="4E702A0F" w14:textId="77777777" w:rsidR="00A71A66" w:rsidRPr="00362ECA" w:rsidRDefault="00A71A66" w:rsidP="00A71A66">
      <w:pPr>
        <w:rPr>
          <w:b/>
        </w:rPr>
      </w:pPr>
    </w:p>
    <w:p w14:paraId="400A6867" w14:textId="77777777" w:rsidR="00A71A66" w:rsidRPr="00362ECA" w:rsidRDefault="00A71A66" w:rsidP="00A71A66">
      <w:pPr>
        <w:rPr>
          <w:iCs/>
        </w:rPr>
      </w:pPr>
      <w:r w:rsidRPr="00362ECA">
        <w:rPr>
          <w:b/>
          <w:bCs/>
          <w:iCs/>
        </w:rPr>
        <w:t>1. La proposició econòmica, basada en el preu haurà d’ajustar-se al model següent:</w:t>
      </w:r>
    </w:p>
    <w:p w14:paraId="6A5400EC" w14:textId="77777777" w:rsidR="00A71A66" w:rsidRPr="00362ECA" w:rsidRDefault="00A71A66" w:rsidP="00A71A66">
      <w:pPr>
        <w:rPr>
          <w:b/>
        </w:rPr>
      </w:pPr>
    </w:p>
    <w:p w14:paraId="33B43ED8" w14:textId="77777777" w:rsidR="00A71A66" w:rsidRPr="00362ECA" w:rsidRDefault="00A71A66" w:rsidP="00A71A66"/>
    <w:p w14:paraId="24DBA788" w14:textId="77777777" w:rsidR="00A71A66" w:rsidRPr="00362ECA" w:rsidRDefault="00A71A66" w:rsidP="00A71A66">
      <w:r w:rsidRPr="00362ECA"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l’execució de les obres del</w:t>
      </w:r>
      <w:r w:rsidRPr="00362ECA">
        <w:rPr>
          <w:b/>
          <w:noProof/>
          <w:lang w:eastAsia="es-ES"/>
        </w:rPr>
        <w:t xml:space="preserve"> PROJECTE DE RENOVACIÓ DE CANONADES DE LA XARXA DE DISTRIBUCIÓ D’AIGUA MUNICIPAL EN EL TM DE MONTMAJOR</w:t>
      </w:r>
      <w:r w:rsidRPr="00362ECA">
        <w:t>, es compromet a portar-la a terme amb subjecció al projecte i a les clàusules administratives particulars, que accepta íntegrament:</w:t>
      </w:r>
    </w:p>
    <w:p w14:paraId="19B6D5B0" w14:textId="77777777" w:rsidR="00A71A66" w:rsidRPr="00362ECA" w:rsidRDefault="00A71A66" w:rsidP="00A71A66">
      <w:pPr>
        <w:rPr>
          <w:b/>
        </w:rPr>
      </w:pPr>
    </w:p>
    <w:p w14:paraId="16308D24" w14:textId="77777777" w:rsidR="00A71A66" w:rsidRPr="00362ECA" w:rsidRDefault="00A71A66" w:rsidP="00A71A66">
      <w:pPr>
        <w:rPr>
          <w:b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2126"/>
        <w:gridCol w:w="1101"/>
        <w:gridCol w:w="1363"/>
        <w:gridCol w:w="2037"/>
      </w:tblGrid>
      <w:tr w:rsidR="00A71A66" w:rsidRPr="00362ECA" w14:paraId="4BCFB495" w14:textId="77777777" w:rsidTr="00A04688">
        <w:trPr>
          <w:trHeight w:val="629"/>
        </w:trPr>
        <w:tc>
          <w:tcPr>
            <w:tcW w:w="159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FA36D80" w14:textId="77777777" w:rsidR="00A71A66" w:rsidRPr="00362ECA" w:rsidRDefault="00A71A66" w:rsidP="00A04688">
            <w:pPr>
              <w:rPr>
                <w:b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ACB606" w14:textId="77777777" w:rsidR="00A71A66" w:rsidRPr="00362ECA" w:rsidRDefault="00A71A66" w:rsidP="00A04688">
            <w:pPr>
              <w:rPr>
                <w:bCs/>
              </w:rPr>
            </w:pPr>
            <w:r w:rsidRPr="00362ECA">
              <w:rPr>
                <w:bCs/>
              </w:rPr>
              <w:t>OFERTA DEL LICITADOR</w:t>
            </w:r>
          </w:p>
        </w:tc>
      </w:tr>
      <w:tr w:rsidR="00A71A66" w:rsidRPr="00362ECA" w14:paraId="539DE216" w14:textId="77777777" w:rsidTr="00A04688">
        <w:trPr>
          <w:trHeight w:val="626"/>
        </w:trPr>
        <w:tc>
          <w:tcPr>
            <w:tcW w:w="1593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4F9F01" w14:textId="77777777" w:rsidR="00A71A66" w:rsidRPr="00362ECA" w:rsidRDefault="00A71A66" w:rsidP="00A04688">
            <w:pPr>
              <w:jc w:val="center"/>
              <w:rPr>
                <w:bCs/>
              </w:rPr>
            </w:pPr>
            <w:r w:rsidRPr="00362ECA">
              <w:rPr>
                <w:bCs/>
              </w:rPr>
              <w:t>Preu licitació</w:t>
            </w:r>
          </w:p>
          <w:p w14:paraId="5B93D243" w14:textId="77777777" w:rsidR="00A71A66" w:rsidRPr="00362ECA" w:rsidRDefault="00A71A66" w:rsidP="00A04688">
            <w:pPr>
              <w:jc w:val="center"/>
              <w:rPr>
                <w:bCs/>
              </w:rPr>
            </w:pPr>
            <w:r w:rsidRPr="00362ECA">
              <w:rPr>
                <w:bCs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F63991" w14:textId="77777777" w:rsidR="00A71A66" w:rsidRPr="00362ECA" w:rsidRDefault="00A71A66" w:rsidP="00A04688">
            <w:pPr>
              <w:jc w:val="center"/>
              <w:rPr>
                <w:bCs/>
              </w:rPr>
            </w:pPr>
            <w:r w:rsidRPr="00362ECA">
              <w:rPr>
                <w:bCs/>
              </w:rPr>
              <w:t>Preu ofert</w:t>
            </w:r>
          </w:p>
          <w:p w14:paraId="110B58BA" w14:textId="77777777" w:rsidR="00A71A66" w:rsidRPr="00362ECA" w:rsidRDefault="00A71A66" w:rsidP="00A04688">
            <w:pPr>
              <w:jc w:val="center"/>
              <w:rPr>
                <w:bCs/>
              </w:rPr>
            </w:pPr>
            <w:r w:rsidRPr="00362ECA">
              <w:rPr>
                <w:bCs/>
              </w:rPr>
              <w:t>(IVA exclòs)</w:t>
            </w:r>
          </w:p>
        </w:tc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7B57A45E" w14:textId="77777777" w:rsidR="00A71A66" w:rsidRPr="00362ECA" w:rsidRDefault="00A71A66" w:rsidP="00A04688">
            <w:pPr>
              <w:jc w:val="center"/>
              <w:rPr>
                <w:bCs/>
              </w:rPr>
            </w:pPr>
            <w:r w:rsidRPr="00362ECA">
              <w:rPr>
                <w:bCs/>
              </w:rPr>
              <w:t>Tipus % IVA</w:t>
            </w:r>
          </w:p>
        </w:tc>
        <w:tc>
          <w:tcPr>
            <w:tcW w:w="1363" w:type="dxa"/>
            <w:shd w:val="clear" w:color="auto" w:fill="BFBFBF" w:themeFill="background1" w:themeFillShade="BF"/>
            <w:vAlign w:val="center"/>
          </w:tcPr>
          <w:p w14:paraId="6C49B151" w14:textId="77777777" w:rsidR="00A71A66" w:rsidRPr="00362ECA" w:rsidRDefault="00A71A66" w:rsidP="00A04688">
            <w:pPr>
              <w:jc w:val="center"/>
              <w:rPr>
                <w:bCs/>
              </w:rPr>
            </w:pPr>
            <w:r w:rsidRPr="00362ECA">
              <w:rPr>
                <w:bCs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246457" w14:textId="77777777" w:rsidR="00A71A66" w:rsidRPr="00362ECA" w:rsidRDefault="00A71A66" w:rsidP="00A04688">
            <w:pPr>
              <w:jc w:val="center"/>
              <w:rPr>
                <w:bCs/>
              </w:rPr>
            </w:pPr>
            <w:r w:rsidRPr="00362ECA">
              <w:rPr>
                <w:bCs/>
              </w:rPr>
              <w:t>Total preu ofert</w:t>
            </w:r>
          </w:p>
          <w:p w14:paraId="292A3772" w14:textId="77777777" w:rsidR="00A71A66" w:rsidRPr="00362ECA" w:rsidRDefault="00A71A66" w:rsidP="00A04688">
            <w:pPr>
              <w:jc w:val="center"/>
              <w:rPr>
                <w:bCs/>
              </w:rPr>
            </w:pPr>
            <w:r w:rsidRPr="00362ECA">
              <w:rPr>
                <w:bCs/>
              </w:rPr>
              <w:t>(IVA inclòs)</w:t>
            </w:r>
          </w:p>
        </w:tc>
      </w:tr>
      <w:tr w:rsidR="00A71A66" w:rsidRPr="00362ECA" w14:paraId="3C82E7C2" w14:textId="77777777" w:rsidTr="00A04688">
        <w:trPr>
          <w:trHeight w:val="663"/>
        </w:trPr>
        <w:tc>
          <w:tcPr>
            <w:tcW w:w="1593" w:type="dxa"/>
            <w:tcBorders>
              <w:right w:val="single" w:sz="12" w:space="0" w:color="auto"/>
            </w:tcBorders>
            <w:vAlign w:val="center"/>
          </w:tcPr>
          <w:p w14:paraId="6AF73F61" w14:textId="77777777" w:rsidR="00A71A66" w:rsidRPr="00362ECA" w:rsidRDefault="00A71A66" w:rsidP="00A04688">
            <w:pPr>
              <w:jc w:val="center"/>
              <w:rPr>
                <w:b/>
                <w:bCs/>
              </w:rPr>
            </w:pPr>
            <w:r w:rsidRPr="00362ECA">
              <w:rPr>
                <w:b/>
                <w:bCs/>
              </w:rPr>
              <w:t>135.000,00 €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4760D4" w14:textId="77777777" w:rsidR="00A71A66" w:rsidRPr="00362ECA" w:rsidRDefault="00A71A66" w:rsidP="00A04688"/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0F5A70C5" w14:textId="77777777" w:rsidR="00A71A66" w:rsidRPr="00362ECA" w:rsidRDefault="00A71A66" w:rsidP="00A04688"/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1BA5018C" w14:textId="77777777" w:rsidR="00A71A66" w:rsidRPr="00362ECA" w:rsidRDefault="00A71A66" w:rsidP="00A04688"/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391261" w14:textId="77777777" w:rsidR="00A71A66" w:rsidRPr="00362ECA" w:rsidRDefault="00A71A66" w:rsidP="00A04688"/>
        </w:tc>
      </w:tr>
    </w:tbl>
    <w:p w14:paraId="0501D320" w14:textId="77777777" w:rsidR="00A71A66" w:rsidRPr="00362ECA" w:rsidRDefault="00A71A66" w:rsidP="00A71A66">
      <w:pPr>
        <w:rPr>
          <w:b/>
        </w:rPr>
      </w:pPr>
    </w:p>
    <w:p w14:paraId="320D1757" w14:textId="77777777" w:rsidR="00A71A66" w:rsidRPr="00362ECA" w:rsidRDefault="00A71A66" w:rsidP="00A71A66">
      <w:pPr>
        <w:rPr>
          <w:b/>
          <w:bCs/>
          <w:iCs/>
          <w:szCs w:val="22"/>
        </w:rPr>
      </w:pPr>
    </w:p>
    <w:p w14:paraId="3B453E98" w14:textId="77777777" w:rsidR="00A71A66" w:rsidRPr="00362ECA" w:rsidRDefault="00A71A66" w:rsidP="00A71A66">
      <w:pPr>
        <w:rPr>
          <w:iCs/>
          <w:sz w:val="22"/>
          <w:szCs w:val="22"/>
        </w:rPr>
      </w:pPr>
    </w:p>
    <w:p w14:paraId="6A7F2CD3" w14:textId="77777777" w:rsidR="00A71A66" w:rsidRPr="00362ECA" w:rsidRDefault="00A71A66" w:rsidP="00A71A66">
      <w:pPr>
        <w:pStyle w:val="Pargrafdellista"/>
        <w:numPr>
          <w:ilvl w:val="0"/>
          <w:numId w:val="14"/>
        </w:numPr>
        <w:contextualSpacing w:val="0"/>
        <w:jc w:val="left"/>
        <w:rPr>
          <w:iCs/>
        </w:rPr>
      </w:pPr>
      <w:r w:rsidRPr="00362ECA">
        <w:rPr>
          <w:b/>
          <w:bCs/>
          <w:iCs/>
        </w:rPr>
        <w:t xml:space="preserve">Increment diàmetre tub de PE projectat de D110 a diàmetre D125MM, segons el previst a la clàusula 1.11 PCAP: </w:t>
      </w:r>
    </w:p>
    <w:p w14:paraId="2BE7922A" w14:textId="77777777" w:rsidR="00A71A66" w:rsidRPr="00362ECA" w:rsidRDefault="00A71A66" w:rsidP="00A71A66"/>
    <w:tbl>
      <w:tblPr>
        <w:tblStyle w:val="Taulaambquadrcul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3543"/>
      </w:tblGrid>
      <w:tr w:rsidR="00A71A66" w:rsidRPr="00362ECA" w14:paraId="0A9B026F" w14:textId="77777777" w:rsidTr="00A04688">
        <w:trPr>
          <w:tblHeader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DDF243B" w14:textId="77777777" w:rsidR="00A71A66" w:rsidRPr="00362ECA" w:rsidRDefault="00A71A66" w:rsidP="00A04688">
            <w:r w:rsidRPr="00362ECA">
              <w:rPr>
                <w:b/>
                <w:bCs/>
              </w:rPr>
              <w:t xml:space="preserve">Increment al diàmetre del tub de PE projectat en D110 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47DD682" w14:textId="77777777" w:rsidR="00A71A66" w:rsidRPr="00362ECA" w:rsidRDefault="00A71A66" w:rsidP="00A04688">
            <w:pPr>
              <w:jc w:val="center"/>
              <w:rPr>
                <w:b/>
                <w:bCs/>
              </w:rPr>
            </w:pPr>
            <w:r w:rsidRPr="00362ECA">
              <w:t>(marqueu amb una única creu el que correspongui)</w:t>
            </w:r>
          </w:p>
        </w:tc>
      </w:tr>
      <w:tr w:rsidR="00A71A66" w:rsidRPr="00362ECA" w14:paraId="37B15FBE" w14:textId="77777777" w:rsidTr="00A04688">
        <w:trPr>
          <w:trHeight w:val="624"/>
        </w:trPr>
        <w:tc>
          <w:tcPr>
            <w:tcW w:w="4962" w:type="dxa"/>
            <w:vAlign w:val="center"/>
          </w:tcPr>
          <w:p w14:paraId="77B9218E" w14:textId="77777777" w:rsidR="00A71A66" w:rsidRPr="00362ECA" w:rsidRDefault="00A71A66" w:rsidP="00A04688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</w:p>
          <w:p w14:paraId="14493E7F" w14:textId="77777777" w:rsidR="00A71A66" w:rsidRPr="00362ECA" w:rsidRDefault="00A71A66" w:rsidP="00A04688">
            <w:pPr>
              <w:suppressAutoHyphens w:val="0"/>
              <w:rPr>
                <w:rFonts w:cs="Times New Roman"/>
                <w:lang w:eastAsia="ca-ES"/>
              </w:rPr>
            </w:pPr>
            <w:r w:rsidRPr="00362ECA">
              <w:rPr>
                <w:rFonts w:cs="Times New Roman"/>
                <w:lang w:eastAsia="ca-ES"/>
              </w:rPr>
              <w:t xml:space="preserve">La millora consisteix en la </w:t>
            </w:r>
            <w:r w:rsidRPr="00362ECA">
              <w:rPr>
                <w:rFonts w:cs="Times New Roman"/>
                <w:b/>
                <w:bCs/>
                <w:lang w:eastAsia="ca-ES"/>
              </w:rPr>
              <w:t>instal·lació de 734,00 m de tub de polietilè d'alta densitat PE100 de DN125 16 ATM</w:t>
            </w:r>
            <w:r w:rsidRPr="00362ECA">
              <w:rPr>
                <w:rFonts w:cs="Times New Roman"/>
                <w:lang w:eastAsia="ca-ES"/>
              </w:rPr>
              <w:t>, col·locat en substitució dels trams projectats amb tub de polietilè d’alta densitat PE100 de D110 mm de 16 ATM, inclou part proporcional de soldadures, accessoris, peces especials i cinta blava de senyalització, connectat i provat.</w:t>
            </w:r>
          </w:p>
          <w:p w14:paraId="58EF55FE" w14:textId="77777777" w:rsidR="00A71A66" w:rsidRPr="00362ECA" w:rsidRDefault="00A71A66" w:rsidP="00A04688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543" w:type="dxa"/>
            <w:vAlign w:val="center"/>
          </w:tcPr>
          <w:p w14:paraId="70C2D287" w14:textId="77777777" w:rsidR="00A71A66" w:rsidRPr="00362ECA" w:rsidRDefault="00A71A66" w:rsidP="00A04688">
            <w:pPr>
              <w:jc w:val="center"/>
              <w:rPr>
                <w:szCs w:val="22"/>
              </w:rPr>
            </w:pPr>
          </w:p>
          <w:p w14:paraId="7D137C66" w14:textId="77777777" w:rsidR="00A71A66" w:rsidRPr="00362ECA" w:rsidRDefault="00A71A66" w:rsidP="00A04688">
            <w:pPr>
              <w:jc w:val="center"/>
              <w:rPr>
                <w:szCs w:val="22"/>
              </w:rPr>
            </w:pPr>
            <w:r w:rsidRPr="00362ECA">
              <w:rPr>
                <w:szCs w:val="22"/>
              </w:rPr>
              <w:t xml:space="preserve"> SÍ      NO</w:t>
            </w:r>
          </w:p>
          <w:p w14:paraId="6F9862E4" w14:textId="77777777" w:rsidR="00A71A66" w:rsidRPr="00362ECA" w:rsidRDefault="00A71A66" w:rsidP="00A04688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362ECA">
              <w:rPr>
                <w:sz w:val="56"/>
                <w:szCs w:val="56"/>
              </w:rPr>
              <w:t>□  □</w:t>
            </w:r>
          </w:p>
          <w:p w14:paraId="4416BF30" w14:textId="77777777" w:rsidR="00A71A66" w:rsidRPr="00362ECA" w:rsidRDefault="00A71A66" w:rsidP="00A0468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</w:tbl>
    <w:p w14:paraId="2AB2C48E" w14:textId="77777777" w:rsidR="00A71A66" w:rsidRPr="00362ECA" w:rsidRDefault="00A71A66" w:rsidP="00A71A66"/>
    <w:p w14:paraId="272B4ED5" w14:textId="77777777" w:rsidR="00A71A66" w:rsidRPr="00362ECA" w:rsidRDefault="00A71A66" w:rsidP="00A71A66"/>
    <w:p w14:paraId="437C13A6" w14:textId="77777777" w:rsidR="00A71A66" w:rsidRPr="00362ECA" w:rsidRDefault="00A71A66" w:rsidP="00A71A66">
      <w:pPr>
        <w:pStyle w:val="Pargrafdellista"/>
        <w:numPr>
          <w:ilvl w:val="0"/>
          <w:numId w:val="14"/>
        </w:numPr>
        <w:contextualSpacing w:val="0"/>
        <w:jc w:val="left"/>
        <w:rPr>
          <w:b/>
          <w:bCs/>
          <w:iCs/>
        </w:rPr>
      </w:pPr>
      <w:r w:rsidRPr="00362ECA">
        <w:rPr>
          <w:b/>
          <w:bCs/>
          <w:iCs/>
        </w:rPr>
        <w:t>Increment diàmetre tub de PE projectat de D63 a diàmetre D75MM, segons el previst a la clàusula 1.11 PCAP:</w:t>
      </w:r>
    </w:p>
    <w:p w14:paraId="0A0AB215" w14:textId="77777777" w:rsidR="00A71A66" w:rsidRPr="00362ECA" w:rsidRDefault="00A71A66" w:rsidP="00A71A66"/>
    <w:tbl>
      <w:tblPr>
        <w:tblStyle w:val="Taulaambquadrcul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3543"/>
      </w:tblGrid>
      <w:tr w:rsidR="00A71A66" w:rsidRPr="00362ECA" w14:paraId="4D251726" w14:textId="77777777" w:rsidTr="00A04688">
        <w:trPr>
          <w:tblHeader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75E7CE2" w14:textId="77777777" w:rsidR="00A71A66" w:rsidRPr="00362ECA" w:rsidRDefault="00A71A66" w:rsidP="00A04688">
            <w:r w:rsidRPr="00362ECA">
              <w:rPr>
                <w:b/>
                <w:bCs/>
              </w:rPr>
              <w:t>Increment al diàmetre del tub de PE projectat en D63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EE9DF37" w14:textId="77777777" w:rsidR="00A71A66" w:rsidRPr="00362ECA" w:rsidRDefault="00A71A66" w:rsidP="00A04688">
            <w:pPr>
              <w:jc w:val="center"/>
              <w:rPr>
                <w:b/>
                <w:bCs/>
                <w:szCs w:val="22"/>
              </w:rPr>
            </w:pPr>
            <w:r w:rsidRPr="00362ECA">
              <w:rPr>
                <w:szCs w:val="22"/>
              </w:rPr>
              <w:t>(marqueu amb una única creu el que correspongui)</w:t>
            </w:r>
          </w:p>
        </w:tc>
      </w:tr>
      <w:tr w:rsidR="00A71A66" w:rsidRPr="00362ECA" w14:paraId="583BD666" w14:textId="77777777" w:rsidTr="00A04688">
        <w:trPr>
          <w:trHeight w:val="702"/>
        </w:trPr>
        <w:tc>
          <w:tcPr>
            <w:tcW w:w="4962" w:type="dxa"/>
            <w:vAlign w:val="center"/>
          </w:tcPr>
          <w:p w14:paraId="22F5E24D" w14:textId="77777777" w:rsidR="00A71A66" w:rsidRPr="00362ECA" w:rsidRDefault="00A71A66" w:rsidP="00A04688"/>
          <w:p w14:paraId="4DF7611D" w14:textId="77777777" w:rsidR="00A71A66" w:rsidRPr="00362ECA" w:rsidRDefault="00A71A66" w:rsidP="00A04688">
            <w:r w:rsidRPr="00362ECA">
              <w:t xml:space="preserve">La millora consisteix en la </w:t>
            </w:r>
            <w:r w:rsidRPr="00362ECA">
              <w:rPr>
                <w:b/>
                <w:bCs/>
              </w:rPr>
              <w:t>instal·lació de 1.047,60 m de tub de polietilè d'alta densitat PE100 de DN75 16 ATM</w:t>
            </w:r>
            <w:r w:rsidRPr="00362ECA">
              <w:t>, col·locat en substitució dels trams projectats amb tub de polietilè d’alta densitat PE100 de D50 mm de 16 ATM, inclou part proporcional de soldadures, accessoris, peces especials i cinta blava de senyalització, connectat i provat.</w:t>
            </w:r>
          </w:p>
          <w:p w14:paraId="265577C5" w14:textId="77777777" w:rsidR="00A71A66" w:rsidRPr="00362ECA" w:rsidRDefault="00A71A66" w:rsidP="00A04688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543" w:type="dxa"/>
            <w:vAlign w:val="center"/>
          </w:tcPr>
          <w:p w14:paraId="37E07910" w14:textId="77777777" w:rsidR="00A71A66" w:rsidRPr="00362ECA" w:rsidRDefault="00A71A66" w:rsidP="00A04688">
            <w:pPr>
              <w:jc w:val="center"/>
              <w:rPr>
                <w:szCs w:val="22"/>
              </w:rPr>
            </w:pPr>
          </w:p>
          <w:p w14:paraId="39913301" w14:textId="77777777" w:rsidR="00A71A66" w:rsidRPr="00362ECA" w:rsidRDefault="00A71A66" w:rsidP="00A04688">
            <w:pPr>
              <w:jc w:val="center"/>
              <w:rPr>
                <w:szCs w:val="22"/>
              </w:rPr>
            </w:pPr>
            <w:r w:rsidRPr="00362ECA">
              <w:rPr>
                <w:szCs w:val="22"/>
              </w:rPr>
              <w:t xml:space="preserve"> SÍ       NO </w:t>
            </w:r>
          </w:p>
          <w:p w14:paraId="125E7F30" w14:textId="77777777" w:rsidR="00A71A66" w:rsidRPr="00362ECA" w:rsidRDefault="00A71A66" w:rsidP="00A04688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362ECA">
              <w:rPr>
                <w:sz w:val="56"/>
                <w:szCs w:val="56"/>
              </w:rPr>
              <w:t>□  □</w:t>
            </w:r>
          </w:p>
          <w:p w14:paraId="4E421566" w14:textId="77777777" w:rsidR="00A71A66" w:rsidRPr="00362ECA" w:rsidRDefault="00A71A66" w:rsidP="00A0468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</w:tbl>
    <w:p w14:paraId="0A9CF9EC" w14:textId="77777777" w:rsidR="00A71A66" w:rsidRPr="00362ECA" w:rsidRDefault="00A71A66" w:rsidP="00A71A66"/>
    <w:p w14:paraId="432C97AB" w14:textId="77777777" w:rsidR="00A71A66" w:rsidRPr="00362ECA" w:rsidRDefault="00A71A66" w:rsidP="00A71A66">
      <w:pPr>
        <w:pStyle w:val="Pargrafdellista"/>
        <w:ind w:left="717"/>
        <w:rPr>
          <w:b/>
          <w:bCs/>
        </w:rPr>
      </w:pPr>
    </w:p>
    <w:p w14:paraId="20C35929" w14:textId="77777777" w:rsidR="00A71A66" w:rsidRPr="00362ECA" w:rsidRDefault="00A71A66" w:rsidP="00A71A66">
      <w:pPr>
        <w:pStyle w:val="Pargrafdellista"/>
        <w:numPr>
          <w:ilvl w:val="0"/>
          <w:numId w:val="14"/>
        </w:numPr>
        <w:contextualSpacing w:val="0"/>
        <w:jc w:val="left"/>
        <w:rPr>
          <w:b/>
          <w:bCs/>
          <w:iCs/>
        </w:rPr>
      </w:pPr>
      <w:r w:rsidRPr="00362ECA">
        <w:rPr>
          <w:b/>
          <w:bCs/>
          <w:iCs/>
        </w:rPr>
        <w:t>Increment diàmetre tub de PE projectat de D50 a diàmetre D40MM, segons el previst a la clàusula 1.11 PCAP:</w:t>
      </w:r>
    </w:p>
    <w:p w14:paraId="01402BCD" w14:textId="77777777" w:rsidR="00A71A66" w:rsidRPr="00362ECA" w:rsidRDefault="00A71A66" w:rsidP="00A71A66">
      <w:pPr>
        <w:rPr>
          <w:b/>
          <w:bCs/>
        </w:rPr>
      </w:pPr>
    </w:p>
    <w:tbl>
      <w:tblPr>
        <w:tblStyle w:val="Taulaambquadrcul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3543"/>
      </w:tblGrid>
      <w:tr w:rsidR="00A71A66" w:rsidRPr="00362ECA" w14:paraId="13EACDB4" w14:textId="77777777" w:rsidTr="00A04688">
        <w:trPr>
          <w:tblHeader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15DD09E7" w14:textId="77777777" w:rsidR="00A71A66" w:rsidRPr="00362ECA" w:rsidRDefault="00A71A66" w:rsidP="00A04688">
            <w:r w:rsidRPr="00362ECA">
              <w:rPr>
                <w:b/>
                <w:bCs/>
              </w:rPr>
              <w:t>Increment al diàmetre del tub de PE projectat en D50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BD19FC2" w14:textId="77777777" w:rsidR="00A71A66" w:rsidRPr="00362ECA" w:rsidRDefault="00A71A66" w:rsidP="00A04688">
            <w:pPr>
              <w:jc w:val="center"/>
              <w:rPr>
                <w:b/>
                <w:bCs/>
                <w:szCs w:val="22"/>
              </w:rPr>
            </w:pPr>
            <w:r w:rsidRPr="00362ECA">
              <w:rPr>
                <w:szCs w:val="22"/>
              </w:rPr>
              <w:t>(marqueu amb una única creu el que correspongui)</w:t>
            </w:r>
          </w:p>
        </w:tc>
      </w:tr>
      <w:tr w:rsidR="00A71A66" w:rsidRPr="00362ECA" w14:paraId="06D6773F" w14:textId="77777777" w:rsidTr="00A04688">
        <w:trPr>
          <w:trHeight w:val="1080"/>
        </w:trPr>
        <w:tc>
          <w:tcPr>
            <w:tcW w:w="4962" w:type="dxa"/>
            <w:vAlign w:val="center"/>
          </w:tcPr>
          <w:p w14:paraId="31E223B2" w14:textId="77777777" w:rsidR="00A71A66" w:rsidRPr="00362ECA" w:rsidRDefault="00A71A66" w:rsidP="00A04688">
            <w:pPr>
              <w:autoSpaceDE w:val="0"/>
              <w:autoSpaceDN w:val="0"/>
              <w:adjustRightInd w:val="0"/>
              <w:jc w:val="left"/>
            </w:pPr>
          </w:p>
          <w:p w14:paraId="4B802B12" w14:textId="77777777" w:rsidR="00A71A66" w:rsidRPr="00362ECA" w:rsidRDefault="00A71A66" w:rsidP="00A0468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62ECA">
              <w:t>La millora consisteix en la</w:t>
            </w:r>
            <w:r w:rsidRPr="00362ECA">
              <w:rPr>
                <w:b/>
                <w:bCs/>
              </w:rPr>
              <w:t xml:space="preserve"> instal·lació de 751,50 m de tub de polietilè d'alta densitat PE100 de DN75 16 ATM</w:t>
            </w:r>
            <w:r w:rsidRPr="00362ECA">
              <w:t>, col·locat en substitució dels trams projectats amb tub de polietilè d’alta densitat PE100 de D63 mm de 16 ATM, inclou part proporcional de soldadures, accessoris, peces especials i cinta blava de senyalització, connectat i provat.</w:t>
            </w:r>
          </w:p>
        </w:tc>
        <w:tc>
          <w:tcPr>
            <w:tcW w:w="3543" w:type="dxa"/>
            <w:vAlign w:val="center"/>
          </w:tcPr>
          <w:p w14:paraId="0F012F5A" w14:textId="77777777" w:rsidR="00A71A66" w:rsidRPr="00362ECA" w:rsidRDefault="00A71A66" w:rsidP="00A04688">
            <w:pPr>
              <w:jc w:val="center"/>
              <w:rPr>
                <w:szCs w:val="22"/>
              </w:rPr>
            </w:pPr>
            <w:r w:rsidRPr="00362ECA">
              <w:rPr>
                <w:szCs w:val="22"/>
              </w:rPr>
              <w:t>SÍ       NO</w:t>
            </w:r>
          </w:p>
          <w:p w14:paraId="3B82530E" w14:textId="77777777" w:rsidR="00A71A66" w:rsidRPr="00362ECA" w:rsidRDefault="00A71A66" w:rsidP="00A04688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362ECA">
              <w:rPr>
                <w:sz w:val="56"/>
                <w:szCs w:val="56"/>
              </w:rPr>
              <w:t>□  □</w:t>
            </w:r>
          </w:p>
          <w:p w14:paraId="11B9253E" w14:textId="77777777" w:rsidR="00A71A66" w:rsidRPr="00362ECA" w:rsidRDefault="00A71A66" w:rsidP="00A04688">
            <w:pPr>
              <w:jc w:val="center"/>
              <w:rPr>
                <w:szCs w:val="22"/>
              </w:rPr>
            </w:pPr>
          </w:p>
        </w:tc>
      </w:tr>
    </w:tbl>
    <w:p w14:paraId="6CA95672" w14:textId="77777777" w:rsidR="00A71A66" w:rsidRPr="00362ECA" w:rsidRDefault="00A71A66" w:rsidP="00A71A66">
      <w:pPr>
        <w:pStyle w:val="Pargrafdellista"/>
        <w:numPr>
          <w:ilvl w:val="0"/>
          <w:numId w:val="14"/>
        </w:numPr>
        <w:contextualSpacing w:val="0"/>
        <w:jc w:val="left"/>
        <w:rPr>
          <w:b/>
          <w:bCs/>
          <w:iCs/>
        </w:rPr>
      </w:pPr>
      <w:r w:rsidRPr="00362ECA">
        <w:rPr>
          <w:b/>
          <w:bCs/>
          <w:iCs/>
        </w:rPr>
        <w:t xml:space="preserve">Grava estesa i col·locada en camins afectats per l’obra, segons el previst a la clàusula 1.11 PCAP: </w:t>
      </w:r>
    </w:p>
    <w:p w14:paraId="376633D9" w14:textId="77777777" w:rsidR="00A71A66" w:rsidRPr="00362ECA" w:rsidRDefault="00A71A66" w:rsidP="00A71A66"/>
    <w:tbl>
      <w:tblPr>
        <w:tblStyle w:val="Taulaambquadrcula"/>
        <w:tblW w:w="86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24"/>
        <w:gridCol w:w="3588"/>
      </w:tblGrid>
      <w:tr w:rsidR="00A71A66" w:rsidRPr="00362ECA" w14:paraId="279BE19B" w14:textId="77777777" w:rsidTr="00A04688">
        <w:trPr>
          <w:tblHeader/>
        </w:trPr>
        <w:tc>
          <w:tcPr>
            <w:tcW w:w="5024" w:type="dxa"/>
            <w:shd w:val="clear" w:color="auto" w:fill="F2F2F2" w:themeFill="background1" w:themeFillShade="F2"/>
            <w:vAlign w:val="center"/>
          </w:tcPr>
          <w:p w14:paraId="66DFDCFA" w14:textId="77777777" w:rsidR="00A71A66" w:rsidRPr="00362ECA" w:rsidRDefault="00A71A66" w:rsidP="00A04688">
            <w:r w:rsidRPr="00362ECA">
              <w:rPr>
                <w:b/>
                <w:bCs/>
              </w:rPr>
              <w:t xml:space="preserve">Col·locació de grava </w:t>
            </w:r>
          </w:p>
        </w:tc>
        <w:tc>
          <w:tcPr>
            <w:tcW w:w="3588" w:type="dxa"/>
            <w:shd w:val="clear" w:color="auto" w:fill="F2F2F2" w:themeFill="background1" w:themeFillShade="F2"/>
            <w:vAlign w:val="center"/>
          </w:tcPr>
          <w:p w14:paraId="352D5829" w14:textId="77777777" w:rsidR="00A71A66" w:rsidRPr="00362ECA" w:rsidRDefault="00A71A66" w:rsidP="00A04688">
            <w:pPr>
              <w:jc w:val="center"/>
              <w:rPr>
                <w:b/>
                <w:bCs/>
                <w:szCs w:val="22"/>
              </w:rPr>
            </w:pPr>
            <w:r w:rsidRPr="00362ECA">
              <w:rPr>
                <w:szCs w:val="22"/>
              </w:rPr>
              <w:t>(marqueu amb una única creu el que correspongui)</w:t>
            </w:r>
          </w:p>
        </w:tc>
      </w:tr>
      <w:tr w:rsidR="00A71A66" w:rsidRPr="00362ECA" w14:paraId="73E15C66" w14:textId="77777777" w:rsidTr="00A04688">
        <w:trPr>
          <w:trHeight w:val="1062"/>
        </w:trPr>
        <w:tc>
          <w:tcPr>
            <w:tcW w:w="5024" w:type="dxa"/>
            <w:vAlign w:val="center"/>
          </w:tcPr>
          <w:p w14:paraId="222AC071" w14:textId="77777777" w:rsidR="00A71A66" w:rsidRPr="00362ECA" w:rsidRDefault="00A71A66" w:rsidP="00A04688"/>
          <w:p w14:paraId="5D256D51" w14:textId="77777777" w:rsidR="00A71A66" w:rsidRPr="00362ECA" w:rsidRDefault="00A71A66" w:rsidP="00A04688">
            <w:r w:rsidRPr="00362ECA">
              <w:t>Increment de 80,00 M3 d'aportació i estesa de grava de 13/18 mm, col·locada en els camins afectats per l'execució de l'obra.</w:t>
            </w:r>
          </w:p>
          <w:p w14:paraId="7FDF9417" w14:textId="77777777" w:rsidR="00A71A66" w:rsidRPr="00362ECA" w:rsidRDefault="00A71A66" w:rsidP="00A04688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</w:p>
        </w:tc>
        <w:tc>
          <w:tcPr>
            <w:tcW w:w="3588" w:type="dxa"/>
            <w:vAlign w:val="center"/>
          </w:tcPr>
          <w:p w14:paraId="3F412420" w14:textId="77777777" w:rsidR="00A71A66" w:rsidRPr="00362ECA" w:rsidRDefault="00A71A66" w:rsidP="00A04688">
            <w:pPr>
              <w:jc w:val="center"/>
              <w:rPr>
                <w:szCs w:val="22"/>
              </w:rPr>
            </w:pPr>
            <w:r w:rsidRPr="00362ECA">
              <w:rPr>
                <w:szCs w:val="22"/>
              </w:rPr>
              <w:t xml:space="preserve">SÍ       NO </w:t>
            </w:r>
          </w:p>
          <w:p w14:paraId="4113BD83" w14:textId="77777777" w:rsidR="00A71A66" w:rsidRPr="00362ECA" w:rsidRDefault="00A71A66" w:rsidP="00A04688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362ECA">
              <w:rPr>
                <w:sz w:val="56"/>
                <w:szCs w:val="56"/>
              </w:rPr>
              <w:t>□  □</w:t>
            </w:r>
          </w:p>
          <w:p w14:paraId="2D5A14EC" w14:textId="77777777" w:rsidR="00A71A66" w:rsidRPr="00362ECA" w:rsidRDefault="00A71A66" w:rsidP="00A04688">
            <w:pPr>
              <w:jc w:val="center"/>
              <w:rPr>
                <w:szCs w:val="22"/>
              </w:rPr>
            </w:pPr>
          </w:p>
        </w:tc>
      </w:tr>
    </w:tbl>
    <w:p w14:paraId="27A2BDE0" w14:textId="77777777" w:rsidR="00A71A66" w:rsidRPr="00362ECA" w:rsidRDefault="00A71A66" w:rsidP="00A71A66"/>
    <w:p w14:paraId="295B07ED" w14:textId="77777777" w:rsidR="00A71A66" w:rsidRPr="00362ECA" w:rsidRDefault="00A71A66" w:rsidP="00A71A66"/>
    <w:p w14:paraId="244BE8DD" w14:textId="77777777" w:rsidR="00A71A66" w:rsidRPr="00362ECA" w:rsidRDefault="00A71A66" w:rsidP="00A71A66">
      <w:r w:rsidRPr="00362ECA">
        <w:t>(Data i signatura)</w:t>
      </w:r>
    </w:p>
    <w:p w14:paraId="3BDB73EA" w14:textId="77777777" w:rsidR="00AB50F2" w:rsidRPr="00A71A66" w:rsidRDefault="00AB50F2" w:rsidP="00A71A66"/>
    <w:sectPr w:rsidR="00AB50F2" w:rsidRPr="00A71A6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4C0B" w14:textId="77777777" w:rsidR="00731795" w:rsidRDefault="00731795" w:rsidP="0066638D">
      <w:r>
        <w:separator/>
      </w:r>
    </w:p>
  </w:endnote>
  <w:endnote w:type="continuationSeparator" w:id="0">
    <w:p w14:paraId="08545F6D" w14:textId="77777777" w:rsidR="00731795" w:rsidRDefault="00731795" w:rsidP="0066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D2AD" w14:textId="7CE30413" w:rsidR="0066638D" w:rsidRDefault="0066638D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03EA5" wp14:editId="43B1D63B">
              <wp:simplePos x="0" y="0"/>
              <wp:positionH relativeFrom="column">
                <wp:posOffset>-571500</wp:posOffset>
              </wp:positionH>
              <wp:positionV relativeFrom="paragraph">
                <wp:posOffset>-314325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082A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24.75pt" to="448.25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761F" w14:textId="77777777" w:rsidR="00731795" w:rsidRDefault="00731795" w:rsidP="0066638D">
      <w:r>
        <w:separator/>
      </w:r>
    </w:p>
  </w:footnote>
  <w:footnote w:type="continuationSeparator" w:id="0">
    <w:p w14:paraId="1C676A99" w14:textId="77777777" w:rsidR="00731795" w:rsidRDefault="00731795" w:rsidP="0066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" w15:restartNumberingAfterBreak="0">
    <w:nsid w:val="10B1144A"/>
    <w:multiLevelType w:val="hybridMultilevel"/>
    <w:tmpl w:val="469C4A8A"/>
    <w:lvl w:ilvl="0" w:tplc="04030003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02F27"/>
    <w:multiLevelType w:val="hybridMultilevel"/>
    <w:tmpl w:val="5FB6387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D7B7220"/>
    <w:multiLevelType w:val="hybridMultilevel"/>
    <w:tmpl w:val="D1A43A70"/>
    <w:lvl w:ilvl="0" w:tplc="25882DBA">
      <w:start w:val="2"/>
      <w:numFmt w:val="decimal"/>
      <w:lvlText w:val="%1."/>
      <w:lvlJc w:val="left"/>
      <w:pPr>
        <w:ind w:left="717" w:hanging="360"/>
      </w:pPr>
      <w:rPr>
        <w:rFonts w:hint="default"/>
        <w:b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37" w:hanging="360"/>
      </w:pPr>
    </w:lvl>
    <w:lvl w:ilvl="2" w:tplc="0403001B" w:tentative="1">
      <w:start w:val="1"/>
      <w:numFmt w:val="lowerRoman"/>
      <w:lvlText w:val="%3."/>
      <w:lvlJc w:val="right"/>
      <w:pPr>
        <w:ind w:left="2157" w:hanging="180"/>
      </w:pPr>
    </w:lvl>
    <w:lvl w:ilvl="3" w:tplc="0403000F" w:tentative="1">
      <w:start w:val="1"/>
      <w:numFmt w:val="decimal"/>
      <w:lvlText w:val="%4."/>
      <w:lvlJc w:val="left"/>
      <w:pPr>
        <w:ind w:left="2877" w:hanging="360"/>
      </w:pPr>
    </w:lvl>
    <w:lvl w:ilvl="4" w:tplc="04030019" w:tentative="1">
      <w:start w:val="1"/>
      <w:numFmt w:val="lowerLetter"/>
      <w:lvlText w:val="%5."/>
      <w:lvlJc w:val="left"/>
      <w:pPr>
        <w:ind w:left="3597" w:hanging="360"/>
      </w:pPr>
    </w:lvl>
    <w:lvl w:ilvl="5" w:tplc="0403001B" w:tentative="1">
      <w:start w:val="1"/>
      <w:numFmt w:val="lowerRoman"/>
      <w:lvlText w:val="%6."/>
      <w:lvlJc w:val="right"/>
      <w:pPr>
        <w:ind w:left="4317" w:hanging="180"/>
      </w:pPr>
    </w:lvl>
    <w:lvl w:ilvl="6" w:tplc="0403000F" w:tentative="1">
      <w:start w:val="1"/>
      <w:numFmt w:val="decimal"/>
      <w:lvlText w:val="%7."/>
      <w:lvlJc w:val="left"/>
      <w:pPr>
        <w:ind w:left="5037" w:hanging="360"/>
      </w:pPr>
    </w:lvl>
    <w:lvl w:ilvl="7" w:tplc="04030019" w:tentative="1">
      <w:start w:val="1"/>
      <w:numFmt w:val="lowerLetter"/>
      <w:lvlText w:val="%8."/>
      <w:lvlJc w:val="left"/>
      <w:pPr>
        <w:ind w:left="5757" w:hanging="360"/>
      </w:pPr>
    </w:lvl>
    <w:lvl w:ilvl="8" w:tplc="040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10612958">
    <w:abstractNumId w:val="3"/>
  </w:num>
  <w:num w:numId="2" w16cid:durableId="264702647">
    <w:abstractNumId w:val="0"/>
  </w:num>
  <w:num w:numId="3" w16cid:durableId="1996716485">
    <w:abstractNumId w:val="10"/>
  </w:num>
  <w:num w:numId="4" w16cid:durableId="972440425">
    <w:abstractNumId w:val="11"/>
  </w:num>
  <w:num w:numId="5" w16cid:durableId="1349676849">
    <w:abstractNumId w:val="7"/>
  </w:num>
  <w:num w:numId="6" w16cid:durableId="1885291698">
    <w:abstractNumId w:val="6"/>
  </w:num>
  <w:num w:numId="7" w16cid:durableId="750809870">
    <w:abstractNumId w:val="12"/>
  </w:num>
  <w:num w:numId="8" w16cid:durableId="1007515980">
    <w:abstractNumId w:val="8"/>
  </w:num>
  <w:num w:numId="9" w16cid:durableId="986477592">
    <w:abstractNumId w:val="4"/>
  </w:num>
  <w:num w:numId="10" w16cid:durableId="293948299">
    <w:abstractNumId w:val="5"/>
  </w:num>
  <w:num w:numId="11" w16cid:durableId="1212689718">
    <w:abstractNumId w:val="2"/>
  </w:num>
  <w:num w:numId="12" w16cid:durableId="801190775">
    <w:abstractNumId w:val="13"/>
  </w:num>
  <w:num w:numId="13" w16cid:durableId="564685038">
    <w:abstractNumId w:val="1"/>
  </w:num>
  <w:num w:numId="14" w16cid:durableId="793326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8D"/>
    <w:rsid w:val="000076EC"/>
    <w:rsid w:val="0066638D"/>
    <w:rsid w:val="00731795"/>
    <w:rsid w:val="00754EA2"/>
    <w:rsid w:val="009D56E6"/>
    <w:rsid w:val="00A71A66"/>
    <w:rsid w:val="00AB50F2"/>
    <w:rsid w:val="00D0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CE18"/>
  <w15:chartTrackingRefBased/>
  <w15:docId w15:val="{0F89D4C4-CED8-47C5-9114-7B236BF2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8D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6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6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66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6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66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663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663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663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663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66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66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66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6638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6638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6638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6638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6638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6638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66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6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6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6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6638D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uiPriority w:val="34"/>
    <w:qFormat/>
    <w:rsid w:val="0066638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6638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66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6638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6638D"/>
    <w:rPr>
      <w:b/>
      <w:bCs/>
      <w:smallCaps/>
      <w:color w:val="2F5496" w:themeColor="accent1" w:themeShade="BF"/>
      <w:spacing w:val="5"/>
    </w:rPr>
  </w:style>
  <w:style w:type="paragraph" w:customStyle="1" w:styleId="Vietasegundonivel">
    <w:name w:val="Viñeta segundo nivel"/>
    <w:basedOn w:val="Normal"/>
    <w:qFormat/>
    <w:rsid w:val="0066638D"/>
    <w:pPr>
      <w:numPr>
        <w:numId w:val="4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6663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6638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663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6638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table" w:styleId="Taulaambquadrcula">
    <w:name w:val="Table Grid"/>
    <w:basedOn w:val="Taulanormal"/>
    <w:uiPriority w:val="59"/>
    <w:rsid w:val="00A71A6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BUENO, NEUS</dc:creator>
  <cp:keywords/>
  <dc:description/>
  <cp:lastModifiedBy>GARCIA BUENO, NEUS</cp:lastModifiedBy>
  <cp:revision>3</cp:revision>
  <dcterms:created xsi:type="dcterms:W3CDTF">2026-05-27T07:48:00Z</dcterms:created>
  <dcterms:modified xsi:type="dcterms:W3CDTF">2026-05-27T07:49:00Z</dcterms:modified>
</cp:coreProperties>
</file>