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6FE85" w14:textId="77777777" w:rsidR="00C33F47" w:rsidRPr="00427163" w:rsidRDefault="00C33F47" w:rsidP="00427163">
      <w:pPr>
        <w:rPr>
          <w:b/>
          <w:bCs/>
        </w:rPr>
      </w:pPr>
      <w:bookmarkStart w:id="0" w:name="_Toc224630887"/>
      <w:bookmarkStart w:id="1" w:name="_Toc224631468"/>
      <w:r w:rsidRPr="00427163">
        <w:rPr>
          <w:b/>
          <w:bCs/>
        </w:rPr>
        <w:t>ANNEX 2</w:t>
      </w:r>
      <w:bookmarkEnd w:id="0"/>
      <w:bookmarkEnd w:id="1"/>
      <w:r w:rsidRPr="00427163">
        <w:rPr>
          <w:b/>
          <w:bCs/>
        </w:rPr>
        <w:t xml:space="preserve"> - OFERTA ECONÒMICA</w:t>
      </w:r>
    </w:p>
    <w:p w14:paraId="6E7F0C5B" w14:textId="77777777" w:rsidR="00C33F47" w:rsidRPr="00427163" w:rsidRDefault="00C33F47" w:rsidP="00427163">
      <w:pPr>
        <w:rPr>
          <w:b/>
          <w:bCs/>
          <w:lang w:val="ca-ES"/>
        </w:rPr>
      </w:pPr>
    </w:p>
    <w:p w14:paraId="1B09E94F" w14:textId="77777777" w:rsidR="00C33F47" w:rsidRDefault="00C33F47" w:rsidP="00C33F47">
      <w:pPr>
        <w:rPr>
          <w:lang w:val="ca-ES"/>
        </w:rPr>
      </w:pPr>
      <w:r w:rsidRPr="00956E2B">
        <w:rPr>
          <w:lang w:val="ca-ES"/>
        </w:rPr>
        <w:t>El Sr./La Sra.......................................... amb NIF núm................., en nom propi / en</w:t>
      </w:r>
      <w:r>
        <w:rPr>
          <w:lang w:val="ca-ES"/>
        </w:rPr>
        <w:t xml:space="preserve"> </w:t>
      </w:r>
      <w:r w:rsidRPr="00956E2B">
        <w:rPr>
          <w:lang w:val="ca-ES"/>
        </w:rPr>
        <w:t xml:space="preserve">representació de l’empresa .............., en qualitat de ..., opta a la contractació </w:t>
      </w:r>
      <w:r>
        <w:rPr>
          <w:color w:val="000000"/>
          <w:lang w:val="ca-ES" w:eastAsia="zh-CN"/>
        </w:rPr>
        <w:t>de servei de vigilància, control d’accés i auxiliars per als esdeveniments de l’Ajuntament</w:t>
      </w:r>
      <w:r w:rsidRPr="00D22D7F">
        <w:rPr>
          <w:lang w:val="ca-ES"/>
        </w:rPr>
        <w:t xml:space="preserve">, </w:t>
      </w:r>
      <w:r w:rsidRPr="00956E2B">
        <w:rPr>
          <w:lang w:val="ca-ES"/>
        </w:rPr>
        <w:t xml:space="preserve">, </w:t>
      </w:r>
      <w:proofErr w:type="spellStart"/>
      <w:r w:rsidRPr="00956E2B">
        <w:rPr>
          <w:lang w:val="ca-ES"/>
        </w:rPr>
        <w:t>exp</w:t>
      </w:r>
      <w:proofErr w:type="spellEnd"/>
      <w:r w:rsidRPr="00956E2B">
        <w:rPr>
          <w:lang w:val="ca-ES"/>
        </w:rPr>
        <w:t xml:space="preserve"> núm.</w:t>
      </w:r>
      <w:r>
        <w:rPr>
          <w:lang w:val="ca-ES"/>
        </w:rPr>
        <w:t xml:space="preserve"> X2026000197</w:t>
      </w:r>
      <w:r w:rsidRPr="00956E2B">
        <w:rPr>
          <w:lang w:val="ca-ES"/>
        </w:rPr>
        <w:t xml:space="preserve"> es compromet(en nom propi/ en nom</w:t>
      </w:r>
      <w:r>
        <w:rPr>
          <w:lang w:val="ca-ES"/>
        </w:rPr>
        <w:t xml:space="preserve"> </w:t>
      </w:r>
      <w:r w:rsidRPr="00956E2B">
        <w:rPr>
          <w:lang w:val="ca-ES"/>
        </w:rPr>
        <w:t>i representació de l’empresa) a executar-lo amb estricta subjecció als plecs de prescripcions tècniques particulars i de clàusules administratives particulars, i d’acord amb la següent oferta econòmica:</w:t>
      </w:r>
    </w:p>
    <w:p w14:paraId="6648450D" w14:textId="77777777" w:rsidR="00C33F47" w:rsidRDefault="00C33F47" w:rsidP="00C33F47">
      <w:pPr>
        <w:rPr>
          <w:lang w:val="ca-ES"/>
        </w:rPr>
      </w:pPr>
    </w:p>
    <w:p w14:paraId="1343B81E" w14:textId="77777777" w:rsidR="00427163" w:rsidRDefault="00427163" w:rsidP="00C33F47">
      <w:pPr>
        <w:rPr>
          <w:lang w:val="ca-ES"/>
        </w:rPr>
      </w:pPr>
    </w:p>
    <w:p w14:paraId="7D8DFD41" w14:textId="77777777" w:rsidR="00C33F47" w:rsidRPr="00C4418F" w:rsidRDefault="00C33F47" w:rsidP="00C33F47">
      <w:pPr>
        <w:rPr>
          <w:b/>
          <w:bCs/>
          <w:lang w:val="ca-ES"/>
        </w:rPr>
      </w:pPr>
      <w:r w:rsidRPr="00C4418F">
        <w:rPr>
          <w:b/>
          <w:bCs/>
          <w:lang w:val="ca-ES"/>
        </w:rPr>
        <w:t>1. Preus unitaris oferts (IVA exclòs)</w:t>
      </w:r>
    </w:p>
    <w:p w14:paraId="573594EA" w14:textId="77777777" w:rsidR="00427163" w:rsidRDefault="00427163" w:rsidP="00C33F47">
      <w:pPr>
        <w:rPr>
          <w:lang w:val="ca-ES"/>
        </w:rPr>
      </w:pPr>
    </w:p>
    <w:p w14:paraId="4B399847" w14:textId="6A36E67F" w:rsidR="00C33F47" w:rsidRPr="00C4418F" w:rsidRDefault="00C33F47" w:rsidP="00C33F47">
      <w:pPr>
        <w:rPr>
          <w:lang w:val="ca-ES"/>
        </w:rPr>
      </w:pPr>
      <w:r w:rsidRPr="00C4418F">
        <w:rPr>
          <w:lang w:val="ca-ES"/>
        </w:rPr>
        <w:t>Indico els preus unitaris per hora per a cada categoria professional, susceptibles de millora a la baixa respecte dels màxims establerts al PCAP:</w:t>
      </w:r>
    </w:p>
    <w:p w14:paraId="7B93CAC2" w14:textId="77777777" w:rsidR="00C33F47" w:rsidRDefault="00C33F47" w:rsidP="00C33F47">
      <w:pPr>
        <w:spacing w:line="360" w:lineRule="auto"/>
        <w:rPr>
          <w:lang w:val="ca-ES"/>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50"/>
        <w:gridCol w:w="2586"/>
        <w:gridCol w:w="2858"/>
      </w:tblGrid>
      <w:tr w:rsidR="00C33F47" w:rsidRPr="00C4418F" w14:paraId="746FE3E1" w14:textId="77777777" w:rsidTr="00FC3D81">
        <w:trPr>
          <w:tblHeader/>
          <w:tblCellSpacing w:w="15" w:type="dxa"/>
        </w:trPr>
        <w:tc>
          <w:tcPr>
            <w:tcW w:w="0" w:type="auto"/>
            <w:vAlign w:val="center"/>
            <w:hideMark/>
          </w:tcPr>
          <w:p w14:paraId="6FD6750D" w14:textId="77777777" w:rsidR="00C33F47" w:rsidRPr="00C4418F" w:rsidRDefault="00C33F47" w:rsidP="00FC3D81">
            <w:pPr>
              <w:jc w:val="center"/>
              <w:rPr>
                <w:rFonts w:eastAsia="Times New Roman"/>
                <w:b/>
                <w:bCs/>
                <w:lang w:eastAsia="es-ES"/>
              </w:rPr>
            </w:pPr>
            <w:proofErr w:type="spellStart"/>
            <w:r w:rsidRPr="00C4418F">
              <w:rPr>
                <w:rFonts w:eastAsia="Times New Roman"/>
                <w:b/>
                <w:bCs/>
                <w:lang w:eastAsia="es-ES"/>
              </w:rPr>
              <w:t>Categoria</w:t>
            </w:r>
            <w:proofErr w:type="spellEnd"/>
            <w:r w:rsidRPr="00C4418F">
              <w:rPr>
                <w:rFonts w:eastAsia="Times New Roman"/>
                <w:b/>
                <w:bCs/>
                <w:lang w:eastAsia="es-ES"/>
              </w:rPr>
              <w:t xml:space="preserve"> </w:t>
            </w:r>
            <w:proofErr w:type="spellStart"/>
            <w:r w:rsidRPr="00C4418F">
              <w:rPr>
                <w:rFonts w:eastAsia="Times New Roman"/>
                <w:b/>
                <w:bCs/>
                <w:lang w:eastAsia="es-ES"/>
              </w:rPr>
              <w:t>professional</w:t>
            </w:r>
            <w:proofErr w:type="spellEnd"/>
          </w:p>
        </w:tc>
        <w:tc>
          <w:tcPr>
            <w:tcW w:w="0" w:type="auto"/>
            <w:vAlign w:val="center"/>
            <w:hideMark/>
          </w:tcPr>
          <w:p w14:paraId="1155683D" w14:textId="77777777" w:rsidR="00C33F47" w:rsidRPr="00C4418F" w:rsidRDefault="00C33F47" w:rsidP="00FC3D81">
            <w:pPr>
              <w:jc w:val="center"/>
              <w:rPr>
                <w:rFonts w:eastAsia="Times New Roman"/>
                <w:b/>
                <w:bCs/>
                <w:lang w:eastAsia="es-ES"/>
              </w:rPr>
            </w:pPr>
            <w:r w:rsidRPr="00C4418F">
              <w:rPr>
                <w:rFonts w:eastAsia="Times New Roman"/>
                <w:b/>
                <w:bCs/>
                <w:lang w:eastAsia="es-ES"/>
              </w:rPr>
              <w:t xml:space="preserve">Preu </w:t>
            </w:r>
            <w:proofErr w:type="spellStart"/>
            <w:r w:rsidRPr="00C4418F">
              <w:rPr>
                <w:rFonts w:eastAsia="Times New Roman"/>
                <w:b/>
                <w:bCs/>
                <w:lang w:eastAsia="es-ES"/>
              </w:rPr>
              <w:t>unitari</w:t>
            </w:r>
            <w:proofErr w:type="spellEnd"/>
            <w:r w:rsidRPr="00C4418F">
              <w:rPr>
                <w:rFonts w:eastAsia="Times New Roman"/>
                <w:b/>
                <w:bCs/>
                <w:lang w:eastAsia="es-ES"/>
              </w:rPr>
              <w:t xml:space="preserve"> </w:t>
            </w:r>
            <w:proofErr w:type="spellStart"/>
            <w:r w:rsidRPr="00C4418F">
              <w:rPr>
                <w:rFonts w:eastAsia="Times New Roman"/>
                <w:b/>
                <w:bCs/>
                <w:lang w:eastAsia="es-ES"/>
              </w:rPr>
              <w:t>màxim</w:t>
            </w:r>
            <w:proofErr w:type="spellEnd"/>
            <w:r w:rsidRPr="00C4418F">
              <w:rPr>
                <w:rFonts w:eastAsia="Times New Roman"/>
                <w:b/>
                <w:bCs/>
                <w:lang w:eastAsia="es-ES"/>
              </w:rPr>
              <w:t xml:space="preserve"> (PCAP)</w:t>
            </w:r>
          </w:p>
        </w:tc>
        <w:tc>
          <w:tcPr>
            <w:tcW w:w="0" w:type="auto"/>
            <w:vAlign w:val="center"/>
            <w:hideMark/>
          </w:tcPr>
          <w:p w14:paraId="148CB106" w14:textId="77777777" w:rsidR="00C33F47" w:rsidRPr="00C4418F" w:rsidRDefault="00C33F47" w:rsidP="00FC3D81">
            <w:pPr>
              <w:jc w:val="center"/>
              <w:rPr>
                <w:rFonts w:eastAsia="Times New Roman"/>
                <w:b/>
                <w:bCs/>
                <w:lang w:val="pt-PT" w:eastAsia="es-ES"/>
              </w:rPr>
            </w:pPr>
            <w:r w:rsidRPr="00C4418F">
              <w:rPr>
                <w:rFonts w:eastAsia="Times New Roman"/>
                <w:b/>
                <w:bCs/>
                <w:lang w:val="pt-PT" w:eastAsia="es-ES"/>
              </w:rPr>
              <w:t>Preu unitari ofert (IVA exclòs)</w:t>
            </w:r>
          </w:p>
        </w:tc>
      </w:tr>
      <w:tr w:rsidR="00C33F47" w:rsidRPr="00C4418F" w14:paraId="17847F18" w14:textId="77777777" w:rsidTr="00FC3D81">
        <w:trPr>
          <w:tblCellSpacing w:w="15" w:type="dxa"/>
        </w:trPr>
        <w:tc>
          <w:tcPr>
            <w:tcW w:w="0" w:type="auto"/>
            <w:vAlign w:val="center"/>
            <w:hideMark/>
          </w:tcPr>
          <w:p w14:paraId="0386317E" w14:textId="77777777" w:rsidR="00C33F47" w:rsidRPr="00C4418F" w:rsidRDefault="00C33F47" w:rsidP="00FC3D81">
            <w:pPr>
              <w:jc w:val="left"/>
              <w:rPr>
                <w:rFonts w:eastAsia="Times New Roman"/>
                <w:lang w:eastAsia="es-ES"/>
              </w:rPr>
            </w:pPr>
            <w:r w:rsidRPr="00C4418F">
              <w:rPr>
                <w:rFonts w:eastAsia="Times New Roman"/>
                <w:lang w:eastAsia="es-ES"/>
              </w:rPr>
              <w:t xml:space="preserve">Vigilant de </w:t>
            </w:r>
            <w:proofErr w:type="spellStart"/>
            <w:r w:rsidRPr="00C4418F">
              <w:rPr>
                <w:rFonts w:eastAsia="Times New Roman"/>
                <w:lang w:eastAsia="es-ES"/>
              </w:rPr>
              <w:t>seguretat</w:t>
            </w:r>
            <w:proofErr w:type="spellEnd"/>
            <w:r w:rsidRPr="00C4418F">
              <w:rPr>
                <w:rFonts w:eastAsia="Times New Roman"/>
                <w:lang w:eastAsia="es-ES"/>
              </w:rPr>
              <w:t xml:space="preserve"> </w:t>
            </w:r>
            <w:proofErr w:type="spellStart"/>
            <w:r w:rsidRPr="00C4418F">
              <w:rPr>
                <w:rFonts w:eastAsia="Times New Roman"/>
                <w:lang w:eastAsia="es-ES"/>
              </w:rPr>
              <w:t>sense</w:t>
            </w:r>
            <w:proofErr w:type="spellEnd"/>
            <w:r w:rsidRPr="00C4418F">
              <w:rPr>
                <w:rFonts w:eastAsia="Times New Roman"/>
                <w:lang w:eastAsia="es-ES"/>
              </w:rPr>
              <w:t xml:space="preserve"> arma</w:t>
            </w:r>
          </w:p>
        </w:tc>
        <w:tc>
          <w:tcPr>
            <w:tcW w:w="0" w:type="auto"/>
            <w:vAlign w:val="center"/>
            <w:hideMark/>
          </w:tcPr>
          <w:p w14:paraId="4E2560E6" w14:textId="77777777" w:rsidR="00C33F47" w:rsidRPr="00C4418F" w:rsidRDefault="00C33F47" w:rsidP="00FC3D81">
            <w:pPr>
              <w:jc w:val="center"/>
              <w:rPr>
                <w:rFonts w:eastAsia="Times New Roman"/>
                <w:lang w:eastAsia="es-ES"/>
              </w:rPr>
            </w:pPr>
            <w:r w:rsidRPr="00C4418F">
              <w:rPr>
                <w:rFonts w:eastAsia="Times New Roman"/>
                <w:lang w:eastAsia="es-ES"/>
              </w:rPr>
              <w:t>24,24 € / hora</w:t>
            </w:r>
          </w:p>
        </w:tc>
        <w:tc>
          <w:tcPr>
            <w:tcW w:w="0" w:type="auto"/>
            <w:vAlign w:val="center"/>
            <w:hideMark/>
          </w:tcPr>
          <w:p w14:paraId="0B034541" w14:textId="77777777" w:rsidR="00C33F47" w:rsidRPr="00C4418F" w:rsidRDefault="00C33F47" w:rsidP="00FC3D81">
            <w:pPr>
              <w:jc w:val="center"/>
              <w:rPr>
                <w:rFonts w:eastAsia="Times New Roman"/>
                <w:lang w:eastAsia="es-ES"/>
              </w:rPr>
            </w:pPr>
            <w:r w:rsidRPr="00C4418F">
              <w:rPr>
                <w:rFonts w:eastAsia="Times New Roman"/>
                <w:lang w:eastAsia="es-ES"/>
              </w:rPr>
              <w:t>............. € / hora</w:t>
            </w:r>
          </w:p>
        </w:tc>
      </w:tr>
      <w:tr w:rsidR="00C33F47" w:rsidRPr="00C4418F" w14:paraId="11181DB8" w14:textId="77777777" w:rsidTr="00FC3D81">
        <w:trPr>
          <w:tblCellSpacing w:w="15" w:type="dxa"/>
        </w:trPr>
        <w:tc>
          <w:tcPr>
            <w:tcW w:w="0" w:type="auto"/>
            <w:vAlign w:val="center"/>
            <w:hideMark/>
          </w:tcPr>
          <w:p w14:paraId="510C8333" w14:textId="77777777" w:rsidR="00C33F47" w:rsidRPr="00C4418F" w:rsidRDefault="00C33F47" w:rsidP="00FC3D81">
            <w:pPr>
              <w:jc w:val="left"/>
              <w:rPr>
                <w:rFonts w:eastAsia="Times New Roman"/>
                <w:lang w:eastAsia="es-ES"/>
              </w:rPr>
            </w:pPr>
            <w:r w:rsidRPr="00C4418F">
              <w:rPr>
                <w:rFonts w:eastAsia="Times New Roman"/>
                <w:lang w:eastAsia="es-ES"/>
              </w:rPr>
              <w:t xml:space="preserve">Coordinador/a </w:t>
            </w:r>
            <w:proofErr w:type="spellStart"/>
            <w:r w:rsidRPr="00C4418F">
              <w:rPr>
                <w:rFonts w:eastAsia="Times New Roman"/>
                <w:lang w:eastAsia="es-ES"/>
              </w:rPr>
              <w:t>operatiu</w:t>
            </w:r>
            <w:proofErr w:type="spellEnd"/>
            <w:r w:rsidRPr="00C4418F">
              <w:rPr>
                <w:rFonts w:eastAsia="Times New Roman"/>
                <w:lang w:eastAsia="es-ES"/>
              </w:rPr>
              <w:t>/va</w:t>
            </w:r>
          </w:p>
        </w:tc>
        <w:tc>
          <w:tcPr>
            <w:tcW w:w="0" w:type="auto"/>
            <w:vAlign w:val="center"/>
            <w:hideMark/>
          </w:tcPr>
          <w:p w14:paraId="6812204E" w14:textId="77777777" w:rsidR="00C33F47" w:rsidRPr="00C4418F" w:rsidRDefault="00C33F47" w:rsidP="00FC3D81">
            <w:pPr>
              <w:jc w:val="center"/>
              <w:rPr>
                <w:rFonts w:eastAsia="Times New Roman"/>
                <w:lang w:eastAsia="es-ES"/>
              </w:rPr>
            </w:pPr>
            <w:r w:rsidRPr="00C4418F">
              <w:rPr>
                <w:rFonts w:eastAsia="Times New Roman"/>
                <w:lang w:eastAsia="es-ES"/>
              </w:rPr>
              <w:t>27,63 € / hora</w:t>
            </w:r>
          </w:p>
        </w:tc>
        <w:tc>
          <w:tcPr>
            <w:tcW w:w="0" w:type="auto"/>
            <w:vAlign w:val="center"/>
            <w:hideMark/>
          </w:tcPr>
          <w:p w14:paraId="1A6E35F1" w14:textId="77777777" w:rsidR="00C33F47" w:rsidRPr="00C4418F" w:rsidRDefault="00C33F47" w:rsidP="00FC3D81">
            <w:pPr>
              <w:jc w:val="center"/>
              <w:rPr>
                <w:rFonts w:eastAsia="Times New Roman"/>
                <w:lang w:eastAsia="es-ES"/>
              </w:rPr>
            </w:pPr>
            <w:r w:rsidRPr="00C4418F">
              <w:rPr>
                <w:rFonts w:eastAsia="Times New Roman"/>
                <w:lang w:eastAsia="es-ES"/>
              </w:rPr>
              <w:t>............. € / hora</w:t>
            </w:r>
          </w:p>
        </w:tc>
      </w:tr>
      <w:tr w:rsidR="00C33F47" w:rsidRPr="00C4418F" w14:paraId="3A9F14FA" w14:textId="77777777" w:rsidTr="00FC3D81">
        <w:trPr>
          <w:tblCellSpacing w:w="15" w:type="dxa"/>
        </w:trPr>
        <w:tc>
          <w:tcPr>
            <w:tcW w:w="0" w:type="auto"/>
            <w:vAlign w:val="center"/>
            <w:hideMark/>
          </w:tcPr>
          <w:p w14:paraId="6538D40A" w14:textId="77777777" w:rsidR="00C33F47" w:rsidRPr="00C4418F" w:rsidRDefault="00C33F47" w:rsidP="00FC3D81">
            <w:pPr>
              <w:jc w:val="left"/>
              <w:rPr>
                <w:rFonts w:eastAsia="Times New Roman"/>
                <w:lang w:eastAsia="es-ES"/>
              </w:rPr>
            </w:pPr>
            <w:r w:rsidRPr="00C4418F">
              <w:rPr>
                <w:rFonts w:eastAsia="Times New Roman"/>
                <w:lang w:eastAsia="es-ES"/>
              </w:rPr>
              <w:t xml:space="preserve">Controlador/a </w:t>
            </w:r>
            <w:proofErr w:type="spellStart"/>
            <w:r w:rsidRPr="00C4418F">
              <w:rPr>
                <w:rFonts w:eastAsia="Times New Roman"/>
                <w:lang w:eastAsia="es-ES"/>
              </w:rPr>
              <w:t>d’accés</w:t>
            </w:r>
            <w:proofErr w:type="spellEnd"/>
          </w:p>
        </w:tc>
        <w:tc>
          <w:tcPr>
            <w:tcW w:w="0" w:type="auto"/>
            <w:vAlign w:val="center"/>
            <w:hideMark/>
          </w:tcPr>
          <w:p w14:paraId="502B6650" w14:textId="77777777" w:rsidR="00C33F47" w:rsidRPr="00C4418F" w:rsidRDefault="00C33F47" w:rsidP="00FC3D81">
            <w:pPr>
              <w:jc w:val="center"/>
              <w:rPr>
                <w:rFonts w:eastAsia="Times New Roman"/>
                <w:lang w:eastAsia="es-ES"/>
              </w:rPr>
            </w:pPr>
            <w:r w:rsidRPr="00C4418F">
              <w:rPr>
                <w:rFonts w:eastAsia="Times New Roman"/>
                <w:lang w:eastAsia="es-ES"/>
              </w:rPr>
              <w:t>18,26 € / hora</w:t>
            </w:r>
          </w:p>
        </w:tc>
        <w:tc>
          <w:tcPr>
            <w:tcW w:w="0" w:type="auto"/>
            <w:vAlign w:val="center"/>
            <w:hideMark/>
          </w:tcPr>
          <w:p w14:paraId="2C00ED5F" w14:textId="77777777" w:rsidR="00C33F47" w:rsidRPr="00C4418F" w:rsidRDefault="00C33F47" w:rsidP="00FC3D81">
            <w:pPr>
              <w:jc w:val="center"/>
              <w:rPr>
                <w:rFonts w:eastAsia="Times New Roman"/>
                <w:lang w:eastAsia="es-ES"/>
              </w:rPr>
            </w:pPr>
            <w:r w:rsidRPr="00C4418F">
              <w:rPr>
                <w:rFonts w:eastAsia="Times New Roman"/>
                <w:lang w:eastAsia="es-ES"/>
              </w:rPr>
              <w:t>............. € / hora</w:t>
            </w:r>
          </w:p>
        </w:tc>
      </w:tr>
      <w:tr w:rsidR="00C33F47" w:rsidRPr="00C4418F" w14:paraId="736F0B49" w14:textId="77777777" w:rsidTr="00FC3D81">
        <w:trPr>
          <w:tblCellSpacing w:w="15" w:type="dxa"/>
        </w:trPr>
        <w:tc>
          <w:tcPr>
            <w:tcW w:w="0" w:type="auto"/>
            <w:vAlign w:val="center"/>
            <w:hideMark/>
          </w:tcPr>
          <w:p w14:paraId="03F48EE5" w14:textId="77777777" w:rsidR="00C33F47" w:rsidRPr="00C4418F" w:rsidRDefault="00C33F47" w:rsidP="00FC3D81">
            <w:pPr>
              <w:jc w:val="left"/>
              <w:rPr>
                <w:rFonts w:eastAsia="Times New Roman"/>
                <w:lang w:eastAsia="es-ES"/>
              </w:rPr>
            </w:pPr>
            <w:r w:rsidRPr="00C4418F">
              <w:rPr>
                <w:rFonts w:eastAsia="Times New Roman"/>
                <w:lang w:eastAsia="es-ES"/>
              </w:rPr>
              <w:t xml:space="preserve">Auxiliar de </w:t>
            </w:r>
            <w:proofErr w:type="spellStart"/>
            <w:r w:rsidRPr="00C4418F">
              <w:rPr>
                <w:rFonts w:eastAsia="Times New Roman"/>
                <w:lang w:eastAsia="es-ES"/>
              </w:rPr>
              <w:t>servei</w:t>
            </w:r>
            <w:proofErr w:type="spellEnd"/>
          </w:p>
        </w:tc>
        <w:tc>
          <w:tcPr>
            <w:tcW w:w="0" w:type="auto"/>
            <w:vAlign w:val="center"/>
            <w:hideMark/>
          </w:tcPr>
          <w:p w14:paraId="581A9306" w14:textId="77777777" w:rsidR="00C33F47" w:rsidRPr="00C4418F" w:rsidRDefault="00C33F47" w:rsidP="00FC3D81">
            <w:pPr>
              <w:jc w:val="center"/>
              <w:rPr>
                <w:rFonts w:eastAsia="Times New Roman"/>
                <w:lang w:eastAsia="es-ES"/>
              </w:rPr>
            </w:pPr>
            <w:r w:rsidRPr="00C4418F">
              <w:rPr>
                <w:rFonts w:eastAsia="Times New Roman"/>
                <w:lang w:eastAsia="es-ES"/>
              </w:rPr>
              <w:t>18,26 € / hora</w:t>
            </w:r>
          </w:p>
        </w:tc>
        <w:tc>
          <w:tcPr>
            <w:tcW w:w="0" w:type="auto"/>
            <w:vAlign w:val="center"/>
            <w:hideMark/>
          </w:tcPr>
          <w:p w14:paraId="0E8730FD" w14:textId="77777777" w:rsidR="00C33F47" w:rsidRPr="00C4418F" w:rsidRDefault="00C33F47" w:rsidP="00FC3D81">
            <w:pPr>
              <w:jc w:val="center"/>
              <w:rPr>
                <w:rFonts w:eastAsia="Times New Roman"/>
                <w:lang w:eastAsia="es-ES"/>
              </w:rPr>
            </w:pPr>
            <w:r w:rsidRPr="00C4418F">
              <w:rPr>
                <w:rFonts w:eastAsia="Times New Roman"/>
                <w:lang w:eastAsia="es-ES"/>
              </w:rPr>
              <w:t>............. € / hora</w:t>
            </w:r>
          </w:p>
        </w:tc>
      </w:tr>
    </w:tbl>
    <w:p w14:paraId="0610E443" w14:textId="77777777" w:rsidR="00C33F47" w:rsidRDefault="00C33F47" w:rsidP="00C33F47">
      <w:pPr>
        <w:spacing w:line="360" w:lineRule="auto"/>
        <w:rPr>
          <w:lang w:val="ca-ES"/>
        </w:rPr>
      </w:pPr>
    </w:p>
    <w:p w14:paraId="6517730E" w14:textId="77777777" w:rsidR="00427163" w:rsidRPr="00C4418F" w:rsidRDefault="00427163" w:rsidP="00C33F47">
      <w:pPr>
        <w:spacing w:line="360" w:lineRule="auto"/>
        <w:rPr>
          <w:lang w:val="ca-ES"/>
        </w:rPr>
      </w:pPr>
    </w:p>
    <w:p w14:paraId="511191D1" w14:textId="77777777" w:rsidR="00C33F47" w:rsidRPr="00C4418F" w:rsidRDefault="00C33F47" w:rsidP="00C33F47">
      <w:pPr>
        <w:rPr>
          <w:b/>
          <w:bCs/>
          <w:lang w:val="ca-ES"/>
        </w:rPr>
      </w:pPr>
      <w:r w:rsidRPr="00C4418F">
        <w:rPr>
          <w:b/>
          <w:bCs/>
          <w:lang w:val="ca-ES"/>
        </w:rPr>
        <w:t>2. Import total anual ofert (IVA exclòs)</w:t>
      </w:r>
    </w:p>
    <w:p w14:paraId="0D94F643" w14:textId="77777777" w:rsidR="00427163" w:rsidRDefault="00427163" w:rsidP="00C33F47">
      <w:pPr>
        <w:rPr>
          <w:lang w:val="ca-ES"/>
        </w:rPr>
      </w:pPr>
    </w:p>
    <w:p w14:paraId="2A13D099" w14:textId="3D9EBBBC" w:rsidR="00C33F47" w:rsidRPr="00C4418F" w:rsidRDefault="00C33F47" w:rsidP="00C33F47">
      <w:pPr>
        <w:rPr>
          <w:lang w:val="ca-ES"/>
        </w:rPr>
      </w:pPr>
      <w:r w:rsidRPr="00C4418F">
        <w:rPr>
          <w:lang w:val="ca-ES"/>
        </w:rPr>
        <w:t>L’import total anual s’obté multiplicant els preus unitaris oferts per les hores estimades per a cada categoria professional, segons l’Annex 1 del PPT.</w:t>
      </w:r>
    </w:p>
    <w:p w14:paraId="553656F8" w14:textId="77777777" w:rsidR="00C33F47" w:rsidRDefault="00C33F47" w:rsidP="00C33F47">
      <w:pPr>
        <w:rPr>
          <w:lang w:val="ca-ES"/>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79"/>
        <w:gridCol w:w="1841"/>
        <w:gridCol w:w="1853"/>
        <w:gridCol w:w="1611"/>
      </w:tblGrid>
      <w:tr w:rsidR="00C33F47" w:rsidRPr="00C4418F" w14:paraId="4DE0A2A0" w14:textId="77777777" w:rsidTr="00FC3D81">
        <w:trPr>
          <w:tblHeader/>
          <w:tblCellSpacing w:w="15" w:type="dxa"/>
        </w:trPr>
        <w:tc>
          <w:tcPr>
            <w:tcW w:w="0" w:type="auto"/>
            <w:vAlign w:val="center"/>
            <w:hideMark/>
          </w:tcPr>
          <w:p w14:paraId="20B35CAF" w14:textId="77777777" w:rsidR="00C33F47" w:rsidRPr="00C4418F" w:rsidRDefault="00C33F47" w:rsidP="00FC3D81">
            <w:pPr>
              <w:jc w:val="center"/>
              <w:rPr>
                <w:rFonts w:eastAsia="Times New Roman"/>
                <w:b/>
                <w:bCs/>
                <w:lang w:eastAsia="es-ES"/>
              </w:rPr>
            </w:pPr>
            <w:proofErr w:type="spellStart"/>
            <w:r w:rsidRPr="00C4418F">
              <w:rPr>
                <w:rFonts w:eastAsia="Times New Roman"/>
                <w:b/>
                <w:bCs/>
                <w:lang w:eastAsia="es-ES"/>
              </w:rPr>
              <w:t>Categoria</w:t>
            </w:r>
            <w:proofErr w:type="spellEnd"/>
            <w:r w:rsidRPr="00C4418F">
              <w:rPr>
                <w:rFonts w:eastAsia="Times New Roman"/>
                <w:b/>
                <w:bCs/>
                <w:lang w:eastAsia="es-ES"/>
              </w:rPr>
              <w:t xml:space="preserve"> </w:t>
            </w:r>
            <w:proofErr w:type="spellStart"/>
            <w:r w:rsidRPr="00C4418F">
              <w:rPr>
                <w:rFonts w:eastAsia="Times New Roman"/>
                <w:b/>
                <w:bCs/>
                <w:lang w:eastAsia="es-ES"/>
              </w:rPr>
              <w:t>professional</w:t>
            </w:r>
            <w:proofErr w:type="spellEnd"/>
          </w:p>
        </w:tc>
        <w:tc>
          <w:tcPr>
            <w:tcW w:w="0" w:type="auto"/>
            <w:vAlign w:val="center"/>
            <w:hideMark/>
          </w:tcPr>
          <w:p w14:paraId="1BF77154" w14:textId="77777777" w:rsidR="00C33F47" w:rsidRPr="00C4418F" w:rsidRDefault="00C33F47" w:rsidP="00FC3D81">
            <w:pPr>
              <w:jc w:val="center"/>
              <w:rPr>
                <w:rFonts w:eastAsia="Times New Roman"/>
                <w:b/>
                <w:bCs/>
                <w:lang w:eastAsia="es-ES"/>
              </w:rPr>
            </w:pPr>
            <w:r w:rsidRPr="00C4418F">
              <w:rPr>
                <w:rFonts w:eastAsia="Times New Roman"/>
                <w:b/>
                <w:bCs/>
                <w:lang w:eastAsia="es-ES"/>
              </w:rPr>
              <w:t>Hores estimades</w:t>
            </w:r>
          </w:p>
        </w:tc>
        <w:tc>
          <w:tcPr>
            <w:tcW w:w="0" w:type="auto"/>
            <w:vAlign w:val="center"/>
            <w:hideMark/>
          </w:tcPr>
          <w:p w14:paraId="7EC36F7D" w14:textId="77777777" w:rsidR="00C33F47" w:rsidRPr="00C4418F" w:rsidRDefault="00C33F47" w:rsidP="00FC3D81">
            <w:pPr>
              <w:jc w:val="center"/>
              <w:rPr>
                <w:rFonts w:eastAsia="Times New Roman"/>
                <w:b/>
                <w:bCs/>
                <w:lang w:eastAsia="es-ES"/>
              </w:rPr>
            </w:pPr>
            <w:r w:rsidRPr="00C4418F">
              <w:rPr>
                <w:rFonts w:eastAsia="Times New Roman"/>
                <w:b/>
                <w:bCs/>
                <w:lang w:eastAsia="es-ES"/>
              </w:rPr>
              <w:t xml:space="preserve">Preu </w:t>
            </w:r>
            <w:proofErr w:type="spellStart"/>
            <w:r w:rsidRPr="00C4418F">
              <w:rPr>
                <w:rFonts w:eastAsia="Times New Roman"/>
                <w:b/>
                <w:bCs/>
                <w:lang w:eastAsia="es-ES"/>
              </w:rPr>
              <w:t>unitari</w:t>
            </w:r>
            <w:proofErr w:type="spellEnd"/>
            <w:r w:rsidRPr="00C4418F">
              <w:rPr>
                <w:rFonts w:eastAsia="Times New Roman"/>
                <w:b/>
                <w:bCs/>
                <w:lang w:eastAsia="es-ES"/>
              </w:rPr>
              <w:t xml:space="preserve"> </w:t>
            </w:r>
            <w:proofErr w:type="spellStart"/>
            <w:r w:rsidRPr="00C4418F">
              <w:rPr>
                <w:rFonts w:eastAsia="Times New Roman"/>
                <w:b/>
                <w:bCs/>
                <w:lang w:eastAsia="es-ES"/>
              </w:rPr>
              <w:t>ofert</w:t>
            </w:r>
            <w:proofErr w:type="spellEnd"/>
          </w:p>
        </w:tc>
        <w:tc>
          <w:tcPr>
            <w:tcW w:w="0" w:type="auto"/>
            <w:vAlign w:val="center"/>
            <w:hideMark/>
          </w:tcPr>
          <w:p w14:paraId="2A9915A8" w14:textId="77777777" w:rsidR="00C33F47" w:rsidRPr="00C4418F" w:rsidRDefault="00C33F47" w:rsidP="00FC3D81">
            <w:pPr>
              <w:jc w:val="center"/>
              <w:rPr>
                <w:rFonts w:eastAsia="Times New Roman"/>
                <w:b/>
                <w:bCs/>
                <w:lang w:eastAsia="es-ES"/>
              </w:rPr>
            </w:pPr>
            <w:r w:rsidRPr="00C4418F">
              <w:rPr>
                <w:rFonts w:eastAsia="Times New Roman"/>
                <w:b/>
                <w:bCs/>
                <w:lang w:eastAsia="es-ES"/>
              </w:rPr>
              <w:t>Subtotal anual</w:t>
            </w:r>
          </w:p>
        </w:tc>
      </w:tr>
      <w:tr w:rsidR="00C33F47" w:rsidRPr="00C4418F" w14:paraId="5E3AD700" w14:textId="77777777" w:rsidTr="00FC3D81">
        <w:trPr>
          <w:tblCellSpacing w:w="15" w:type="dxa"/>
        </w:trPr>
        <w:tc>
          <w:tcPr>
            <w:tcW w:w="0" w:type="auto"/>
            <w:vAlign w:val="center"/>
            <w:hideMark/>
          </w:tcPr>
          <w:p w14:paraId="3DCBB0BD" w14:textId="77777777" w:rsidR="00C33F47" w:rsidRPr="00C4418F" w:rsidRDefault="00C33F47" w:rsidP="00FC3D81">
            <w:pPr>
              <w:jc w:val="left"/>
              <w:rPr>
                <w:rFonts w:eastAsia="Times New Roman"/>
                <w:lang w:eastAsia="es-ES"/>
              </w:rPr>
            </w:pPr>
            <w:proofErr w:type="spellStart"/>
            <w:r w:rsidRPr="00C4418F">
              <w:rPr>
                <w:rFonts w:eastAsia="Times New Roman"/>
                <w:lang w:eastAsia="es-ES"/>
              </w:rPr>
              <w:t>Vigilants</w:t>
            </w:r>
            <w:proofErr w:type="spellEnd"/>
            <w:r w:rsidRPr="00C4418F">
              <w:rPr>
                <w:rFonts w:eastAsia="Times New Roman"/>
                <w:lang w:eastAsia="es-ES"/>
              </w:rPr>
              <w:t xml:space="preserve"> de </w:t>
            </w:r>
            <w:proofErr w:type="spellStart"/>
            <w:r w:rsidRPr="00C4418F">
              <w:rPr>
                <w:rFonts w:eastAsia="Times New Roman"/>
                <w:lang w:eastAsia="es-ES"/>
              </w:rPr>
              <w:t>seguretat</w:t>
            </w:r>
            <w:proofErr w:type="spellEnd"/>
          </w:p>
        </w:tc>
        <w:tc>
          <w:tcPr>
            <w:tcW w:w="0" w:type="auto"/>
            <w:vAlign w:val="center"/>
            <w:hideMark/>
          </w:tcPr>
          <w:p w14:paraId="4A48099E" w14:textId="77777777" w:rsidR="00C33F47" w:rsidRPr="00C4418F" w:rsidRDefault="00C33F47" w:rsidP="00FC3D81">
            <w:pPr>
              <w:jc w:val="center"/>
              <w:rPr>
                <w:rFonts w:eastAsia="Times New Roman"/>
                <w:lang w:eastAsia="es-ES"/>
              </w:rPr>
            </w:pPr>
            <w:r w:rsidRPr="00C4418F">
              <w:rPr>
                <w:rFonts w:eastAsia="Times New Roman"/>
                <w:lang w:eastAsia="es-ES"/>
              </w:rPr>
              <w:t>255 h</w:t>
            </w:r>
          </w:p>
        </w:tc>
        <w:tc>
          <w:tcPr>
            <w:tcW w:w="0" w:type="auto"/>
            <w:vAlign w:val="center"/>
            <w:hideMark/>
          </w:tcPr>
          <w:p w14:paraId="48A5CCC3" w14:textId="77777777" w:rsidR="00C33F47" w:rsidRPr="00C4418F" w:rsidRDefault="00C33F47" w:rsidP="00FC3D81">
            <w:pPr>
              <w:jc w:val="left"/>
              <w:rPr>
                <w:rFonts w:eastAsia="Times New Roman"/>
                <w:lang w:eastAsia="es-ES"/>
              </w:rPr>
            </w:pPr>
            <w:r w:rsidRPr="00C4418F">
              <w:rPr>
                <w:rFonts w:eastAsia="Times New Roman"/>
                <w:lang w:eastAsia="es-ES"/>
              </w:rPr>
              <w:t>............. €</w:t>
            </w:r>
          </w:p>
        </w:tc>
        <w:tc>
          <w:tcPr>
            <w:tcW w:w="0" w:type="auto"/>
            <w:vAlign w:val="center"/>
            <w:hideMark/>
          </w:tcPr>
          <w:p w14:paraId="1BAD30EE" w14:textId="77777777" w:rsidR="00C33F47" w:rsidRPr="00C4418F" w:rsidRDefault="00C33F47" w:rsidP="00FC3D81">
            <w:pPr>
              <w:jc w:val="left"/>
              <w:rPr>
                <w:rFonts w:eastAsia="Times New Roman"/>
                <w:lang w:eastAsia="es-ES"/>
              </w:rPr>
            </w:pPr>
            <w:r w:rsidRPr="00C4418F">
              <w:rPr>
                <w:rFonts w:eastAsia="Times New Roman"/>
                <w:lang w:eastAsia="es-ES"/>
              </w:rPr>
              <w:t>............. €</w:t>
            </w:r>
          </w:p>
        </w:tc>
      </w:tr>
      <w:tr w:rsidR="00C33F47" w:rsidRPr="00C4418F" w14:paraId="6A7E7BDF" w14:textId="77777777" w:rsidTr="00FC3D81">
        <w:trPr>
          <w:tblCellSpacing w:w="15" w:type="dxa"/>
        </w:trPr>
        <w:tc>
          <w:tcPr>
            <w:tcW w:w="0" w:type="auto"/>
            <w:vAlign w:val="center"/>
            <w:hideMark/>
          </w:tcPr>
          <w:p w14:paraId="12571237" w14:textId="77777777" w:rsidR="00C33F47" w:rsidRPr="00C4418F" w:rsidRDefault="00C33F47" w:rsidP="00FC3D81">
            <w:pPr>
              <w:jc w:val="left"/>
              <w:rPr>
                <w:rFonts w:eastAsia="Times New Roman"/>
                <w:lang w:eastAsia="es-ES"/>
              </w:rPr>
            </w:pPr>
            <w:r w:rsidRPr="00C4418F">
              <w:rPr>
                <w:rFonts w:eastAsia="Times New Roman"/>
                <w:lang w:eastAsia="es-ES"/>
              </w:rPr>
              <w:t>Coordinador/a</w:t>
            </w:r>
          </w:p>
        </w:tc>
        <w:tc>
          <w:tcPr>
            <w:tcW w:w="0" w:type="auto"/>
            <w:vAlign w:val="center"/>
            <w:hideMark/>
          </w:tcPr>
          <w:p w14:paraId="31627B15" w14:textId="77777777" w:rsidR="00C33F47" w:rsidRPr="00C4418F" w:rsidRDefault="00C33F47" w:rsidP="00FC3D81">
            <w:pPr>
              <w:jc w:val="center"/>
              <w:rPr>
                <w:rFonts w:eastAsia="Times New Roman"/>
                <w:lang w:eastAsia="es-ES"/>
              </w:rPr>
            </w:pPr>
            <w:r w:rsidRPr="00C4418F">
              <w:rPr>
                <w:rFonts w:eastAsia="Times New Roman"/>
                <w:lang w:eastAsia="es-ES"/>
              </w:rPr>
              <w:t>26 h</w:t>
            </w:r>
          </w:p>
        </w:tc>
        <w:tc>
          <w:tcPr>
            <w:tcW w:w="0" w:type="auto"/>
            <w:vAlign w:val="center"/>
            <w:hideMark/>
          </w:tcPr>
          <w:p w14:paraId="2A18A9D3" w14:textId="77777777" w:rsidR="00C33F47" w:rsidRPr="00C4418F" w:rsidRDefault="00C33F47" w:rsidP="00FC3D81">
            <w:pPr>
              <w:jc w:val="left"/>
              <w:rPr>
                <w:rFonts w:eastAsia="Times New Roman"/>
                <w:lang w:eastAsia="es-ES"/>
              </w:rPr>
            </w:pPr>
            <w:r w:rsidRPr="00C4418F">
              <w:rPr>
                <w:rFonts w:eastAsia="Times New Roman"/>
                <w:lang w:eastAsia="es-ES"/>
              </w:rPr>
              <w:t>............. €</w:t>
            </w:r>
          </w:p>
        </w:tc>
        <w:tc>
          <w:tcPr>
            <w:tcW w:w="0" w:type="auto"/>
            <w:vAlign w:val="center"/>
            <w:hideMark/>
          </w:tcPr>
          <w:p w14:paraId="0F37CB49" w14:textId="77777777" w:rsidR="00C33F47" w:rsidRPr="00C4418F" w:rsidRDefault="00C33F47" w:rsidP="00FC3D81">
            <w:pPr>
              <w:jc w:val="left"/>
              <w:rPr>
                <w:rFonts w:eastAsia="Times New Roman"/>
                <w:lang w:eastAsia="es-ES"/>
              </w:rPr>
            </w:pPr>
            <w:r w:rsidRPr="00C4418F">
              <w:rPr>
                <w:rFonts w:eastAsia="Times New Roman"/>
                <w:lang w:eastAsia="es-ES"/>
              </w:rPr>
              <w:t>............. €</w:t>
            </w:r>
          </w:p>
        </w:tc>
      </w:tr>
      <w:tr w:rsidR="00C33F47" w:rsidRPr="00C4418F" w14:paraId="3201A418" w14:textId="77777777" w:rsidTr="00FC3D81">
        <w:trPr>
          <w:tblCellSpacing w:w="15" w:type="dxa"/>
        </w:trPr>
        <w:tc>
          <w:tcPr>
            <w:tcW w:w="0" w:type="auto"/>
            <w:vAlign w:val="center"/>
            <w:hideMark/>
          </w:tcPr>
          <w:p w14:paraId="1162F760" w14:textId="77777777" w:rsidR="00C33F47" w:rsidRPr="00C4418F" w:rsidRDefault="00C33F47" w:rsidP="00FC3D81">
            <w:pPr>
              <w:jc w:val="left"/>
              <w:rPr>
                <w:rFonts w:eastAsia="Times New Roman"/>
                <w:lang w:eastAsia="es-ES"/>
              </w:rPr>
            </w:pPr>
            <w:proofErr w:type="spellStart"/>
            <w:r w:rsidRPr="00C4418F">
              <w:rPr>
                <w:rFonts w:eastAsia="Times New Roman"/>
                <w:lang w:eastAsia="es-ES"/>
              </w:rPr>
              <w:t>Controladors</w:t>
            </w:r>
            <w:proofErr w:type="spellEnd"/>
            <w:r w:rsidRPr="00C4418F">
              <w:rPr>
                <w:rFonts w:eastAsia="Times New Roman"/>
                <w:lang w:eastAsia="es-ES"/>
              </w:rPr>
              <w:t xml:space="preserve"> </w:t>
            </w:r>
            <w:proofErr w:type="spellStart"/>
            <w:r w:rsidRPr="00C4418F">
              <w:rPr>
                <w:rFonts w:eastAsia="Times New Roman"/>
                <w:lang w:eastAsia="es-ES"/>
              </w:rPr>
              <w:t>d’accés</w:t>
            </w:r>
            <w:proofErr w:type="spellEnd"/>
          </w:p>
        </w:tc>
        <w:tc>
          <w:tcPr>
            <w:tcW w:w="0" w:type="auto"/>
            <w:vAlign w:val="center"/>
            <w:hideMark/>
          </w:tcPr>
          <w:p w14:paraId="1CB8DDCB" w14:textId="77777777" w:rsidR="00C33F47" w:rsidRPr="00C4418F" w:rsidRDefault="00C33F47" w:rsidP="00FC3D81">
            <w:pPr>
              <w:jc w:val="center"/>
              <w:rPr>
                <w:rFonts w:eastAsia="Times New Roman"/>
                <w:lang w:eastAsia="es-ES"/>
              </w:rPr>
            </w:pPr>
            <w:r w:rsidRPr="00C4418F">
              <w:rPr>
                <w:rFonts w:eastAsia="Times New Roman"/>
                <w:lang w:eastAsia="es-ES"/>
              </w:rPr>
              <w:t>195 h</w:t>
            </w:r>
          </w:p>
        </w:tc>
        <w:tc>
          <w:tcPr>
            <w:tcW w:w="0" w:type="auto"/>
            <w:vAlign w:val="center"/>
            <w:hideMark/>
          </w:tcPr>
          <w:p w14:paraId="7B2165E5" w14:textId="77777777" w:rsidR="00C33F47" w:rsidRPr="00C4418F" w:rsidRDefault="00C33F47" w:rsidP="00FC3D81">
            <w:pPr>
              <w:jc w:val="left"/>
              <w:rPr>
                <w:rFonts w:eastAsia="Times New Roman"/>
                <w:lang w:eastAsia="es-ES"/>
              </w:rPr>
            </w:pPr>
            <w:r w:rsidRPr="00C4418F">
              <w:rPr>
                <w:rFonts w:eastAsia="Times New Roman"/>
                <w:lang w:eastAsia="es-ES"/>
              </w:rPr>
              <w:t>............. €</w:t>
            </w:r>
          </w:p>
        </w:tc>
        <w:tc>
          <w:tcPr>
            <w:tcW w:w="0" w:type="auto"/>
            <w:vAlign w:val="center"/>
            <w:hideMark/>
          </w:tcPr>
          <w:p w14:paraId="4B4F0863" w14:textId="77777777" w:rsidR="00C33F47" w:rsidRPr="00C4418F" w:rsidRDefault="00C33F47" w:rsidP="00FC3D81">
            <w:pPr>
              <w:jc w:val="left"/>
              <w:rPr>
                <w:rFonts w:eastAsia="Times New Roman"/>
                <w:lang w:eastAsia="es-ES"/>
              </w:rPr>
            </w:pPr>
            <w:r w:rsidRPr="00C4418F">
              <w:rPr>
                <w:rFonts w:eastAsia="Times New Roman"/>
                <w:lang w:eastAsia="es-ES"/>
              </w:rPr>
              <w:t>............. €</w:t>
            </w:r>
          </w:p>
        </w:tc>
      </w:tr>
      <w:tr w:rsidR="00C33F47" w:rsidRPr="00C4418F" w14:paraId="31D7A373" w14:textId="77777777" w:rsidTr="00FC3D81">
        <w:trPr>
          <w:tblCellSpacing w:w="15" w:type="dxa"/>
        </w:trPr>
        <w:tc>
          <w:tcPr>
            <w:tcW w:w="0" w:type="auto"/>
            <w:vAlign w:val="center"/>
            <w:hideMark/>
          </w:tcPr>
          <w:p w14:paraId="0400F64D" w14:textId="77777777" w:rsidR="00C33F47" w:rsidRPr="00C4418F" w:rsidRDefault="00C33F47" w:rsidP="00FC3D81">
            <w:pPr>
              <w:jc w:val="left"/>
              <w:rPr>
                <w:rFonts w:eastAsia="Times New Roman"/>
                <w:lang w:eastAsia="es-ES"/>
              </w:rPr>
            </w:pPr>
            <w:proofErr w:type="spellStart"/>
            <w:r w:rsidRPr="00C4418F">
              <w:rPr>
                <w:rFonts w:eastAsia="Times New Roman"/>
                <w:lang w:eastAsia="es-ES"/>
              </w:rPr>
              <w:t>Auxiliars</w:t>
            </w:r>
            <w:proofErr w:type="spellEnd"/>
            <w:r w:rsidRPr="00C4418F">
              <w:rPr>
                <w:rFonts w:eastAsia="Times New Roman"/>
                <w:lang w:eastAsia="es-ES"/>
              </w:rPr>
              <w:t xml:space="preserve"> de </w:t>
            </w:r>
            <w:proofErr w:type="spellStart"/>
            <w:r w:rsidRPr="00C4418F">
              <w:rPr>
                <w:rFonts w:eastAsia="Times New Roman"/>
                <w:lang w:eastAsia="es-ES"/>
              </w:rPr>
              <w:t>servei</w:t>
            </w:r>
            <w:proofErr w:type="spellEnd"/>
          </w:p>
        </w:tc>
        <w:tc>
          <w:tcPr>
            <w:tcW w:w="0" w:type="auto"/>
            <w:vAlign w:val="center"/>
            <w:hideMark/>
          </w:tcPr>
          <w:p w14:paraId="33F5A9B0" w14:textId="77777777" w:rsidR="00C33F47" w:rsidRPr="00C4418F" w:rsidRDefault="00C33F47" w:rsidP="00FC3D81">
            <w:pPr>
              <w:jc w:val="center"/>
              <w:rPr>
                <w:rFonts w:eastAsia="Times New Roman"/>
                <w:lang w:eastAsia="es-ES"/>
              </w:rPr>
            </w:pPr>
            <w:r w:rsidRPr="00C4418F">
              <w:rPr>
                <w:rFonts w:eastAsia="Times New Roman"/>
                <w:lang w:eastAsia="es-ES"/>
              </w:rPr>
              <w:t>77 h</w:t>
            </w:r>
          </w:p>
        </w:tc>
        <w:tc>
          <w:tcPr>
            <w:tcW w:w="0" w:type="auto"/>
            <w:vAlign w:val="center"/>
            <w:hideMark/>
          </w:tcPr>
          <w:p w14:paraId="727B83E0" w14:textId="77777777" w:rsidR="00C33F47" w:rsidRPr="00C4418F" w:rsidRDefault="00C33F47" w:rsidP="00FC3D81">
            <w:pPr>
              <w:jc w:val="left"/>
              <w:rPr>
                <w:rFonts w:eastAsia="Times New Roman"/>
                <w:lang w:eastAsia="es-ES"/>
              </w:rPr>
            </w:pPr>
            <w:r w:rsidRPr="00C4418F">
              <w:rPr>
                <w:rFonts w:eastAsia="Times New Roman"/>
                <w:lang w:eastAsia="es-ES"/>
              </w:rPr>
              <w:t>............. €</w:t>
            </w:r>
          </w:p>
        </w:tc>
        <w:tc>
          <w:tcPr>
            <w:tcW w:w="0" w:type="auto"/>
            <w:vAlign w:val="center"/>
            <w:hideMark/>
          </w:tcPr>
          <w:p w14:paraId="077F1866" w14:textId="77777777" w:rsidR="00C33F47" w:rsidRPr="00C4418F" w:rsidRDefault="00C33F47" w:rsidP="00FC3D81">
            <w:pPr>
              <w:jc w:val="left"/>
              <w:rPr>
                <w:rFonts w:eastAsia="Times New Roman"/>
                <w:lang w:eastAsia="es-ES"/>
              </w:rPr>
            </w:pPr>
            <w:r w:rsidRPr="00C4418F">
              <w:rPr>
                <w:rFonts w:eastAsia="Times New Roman"/>
                <w:lang w:eastAsia="es-ES"/>
              </w:rPr>
              <w:t>............. €</w:t>
            </w:r>
          </w:p>
        </w:tc>
      </w:tr>
    </w:tbl>
    <w:p w14:paraId="38A63491" w14:textId="77777777" w:rsidR="00C33F47" w:rsidRPr="00C4418F" w:rsidRDefault="00C33F47" w:rsidP="00C33F47">
      <w:pPr>
        <w:spacing w:line="360" w:lineRule="auto"/>
        <w:rPr>
          <w:lang w:val="ca-ES"/>
        </w:rPr>
      </w:pPr>
    </w:p>
    <w:p w14:paraId="5B3B6495" w14:textId="77777777" w:rsidR="00C33F47" w:rsidRPr="00C4418F" w:rsidRDefault="00C33F47" w:rsidP="00C33F47">
      <w:pPr>
        <w:rPr>
          <w:lang w:val="ca-ES"/>
        </w:rPr>
      </w:pPr>
      <w:r w:rsidRPr="00C4418F">
        <w:rPr>
          <w:lang w:val="ca-ES"/>
        </w:rPr>
        <w:t>TOTAL ANUAL (IVA exclòs): ........................................ €</w:t>
      </w:r>
    </w:p>
    <w:p w14:paraId="108E9407" w14:textId="77777777" w:rsidR="00C33F47" w:rsidRPr="00C4418F" w:rsidRDefault="00C33F47" w:rsidP="00C33F47">
      <w:pPr>
        <w:rPr>
          <w:lang w:val="ca-ES"/>
        </w:rPr>
      </w:pPr>
      <w:r w:rsidRPr="00C4418F">
        <w:rPr>
          <w:lang w:val="ca-ES"/>
        </w:rPr>
        <w:t>IVA (21%): ........................................ €</w:t>
      </w:r>
    </w:p>
    <w:p w14:paraId="48D19999" w14:textId="77777777" w:rsidR="00C33F47" w:rsidRPr="00956E2B" w:rsidRDefault="00C33F47" w:rsidP="00C33F47">
      <w:pPr>
        <w:rPr>
          <w:lang w:val="ca-ES"/>
        </w:rPr>
      </w:pPr>
      <w:r w:rsidRPr="00C4418F">
        <w:rPr>
          <w:lang w:val="ca-ES"/>
        </w:rPr>
        <w:t>TOTAL ANUAL (IVA inclòs): ........................................ €</w:t>
      </w:r>
    </w:p>
    <w:p w14:paraId="2BFE603E" w14:textId="77777777" w:rsidR="00C33F47" w:rsidRDefault="00C33F47" w:rsidP="00C33F47">
      <w:pPr>
        <w:rPr>
          <w:lang w:val="ca-ES"/>
        </w:rPr>
      </w:pPr>
    </w:p>
    <w:p w14:paraId="030110B8" w14:textId="77777777" w:rsidR="00427163" w:rsidRDefault="00427163" w:rsidP="00C33F47">
      <w:pPr>
        <w:rPr>
          <w:lang w:val="ca-ES"/>
        </w:rPr>
      </w:pPr>
    </w:p>
    <w:p w14:paraId="245BE4F4" w14:textId="77777777" w:rsidR="00427163" w:rsidRDefault="00427163" w:rsidP="00C33F47">
      <w:pPr>
        <w:rPr>
          <w:lang w:val="ca-ES"/>
        </w:rPr>
      </w:pPr>
    </w:p>
    <w:p w14:paraId="4C6C1E5A" w14:textId="77777777" w:rsidR="00427163" w:rsidRDefault="00427163" w:rsidP="00C33F47">
      <w:pPr>
        <w:rPr>
          <w:lang w:val="ca-ES"/>
        </w:rPr>
      </w:pPr>
    </w:p>
    <w:p w14:paraId="1DF356CF" w14:textId="5F691ECF" w:rsidR="00427163" w:rsidRPr="00D17158" w:rsidRDefault="00427163" w:rsidP="00427163">
      <w:pPr>
        <w:tabs>
          <w:tab w:val="left" w:pos="426"/>
        </w:tabs>
        <w:suppressAutoHyphens/>
        <w:rPr>
          <w:b/>
          <w:bCs/>
          <w:lang w:val="ca-ES" w:eastAsia="es-ES"/>
        </w:rPr>
      </w:pPr>
      <w:r>
        <w:rPr>
          <w:b/>
          <w:bCs/>
          <w:lang w:val="ca-ES" w:eastAsia="es-ES"/>
        </w:rPr>
        <w:lastRenderedPageBreak/>
        <w:t>3</w:t>
      </w:r>
      <w:r>
        <w:rPr>
          <w:b/>
          <w:bCs/>
          <w:lang w:val="ca-ES" w:eastAsia="es-ES"/>
        </w:rPr>
        <w:t xml:space="preserve">. </w:t>
      </w:r>
      <w:r w:rsidRPr="00D17158">
        <w:rPr>
          <w:b/>
          <w:bCs/>
          <w:lang w:val="ca-ES" w:eastAsia="es-ES"/>
        </w:rPr>
        <w:t>Temps de resposta davant serveis extraordinaris</w:t>
      </w:r>
      <w:r>
        <w:rPr>
          <w:b/>
          <w:bCs/>
          <w:lang w:val="ca-ES" w:eastAsia="es-ES"/>
        </w:rPr>
        <w:t xml:space="preserve"> o increments d’aforaments</w:t>
      </w:r>
      <w:r w:rsidRPr="00D17158">
        <w:rPr>
          <w:b/>
          <w:bCs/>
          <w:lang w:val="ca-ES" w:eastAsia="es-ES"/>
        </w:rPr>
        <w:t xml:space="preserve"> (fins a </w:t>
      </w:r>
      <w:r>
        <w:rPr>
          <w:b/>
          <w:bCs/>
          <w:lang w:val="ca-ES" w:eastAsia="es-ES"/>
        </w:rPr>
        <w:t>1</w:t>
      </w:r>
      <w:r w:rsidRPr="00D17158">
        <w:rPr>
          <w:b/>
          <w:bCs/>
          <w:lang w:val="ca-ES" w:eastAsia="es-ES"/>
        </w:rPr>
        <w:t>0 punts)</w:t>
      </w:r>
    </w:p>
    <w:p w14:paraId="1B560C2F" w14:textId="77777777" w:rsidR="00427163" w:rsidRDefault="00427163" w:rsidP="00427163">
      <w:pPr>
        <w:tabs>
          <w:tab w:val="left" w:pos="426"/>
        </w:tabs>
        <w:suppressAutoHyphens/>
        <w:rPr>
          <w:lang w:val="ca-ES" w:eastAsia="es-ES"/>
        </w:rPr>
      </w:pPr>
    </w:p>
    <w:p w14:paraId="6527BB97" w14:textId="77777777" w:rsidR="00427163" w:rsidRDefault="00427163" w:rsidP="00427163">
      <w:pPr>
        <w:tabs>
          <w:tab w:val="left" w:pos="426"/>
        </w:tabs>
        <w:suppressAutoHyphens/>
        <w:rPr>
          <w:lang w:val="ca-ES" w:eastAsia="es-ES"/>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3289"/>
      </w:tblGrid>
      <w:tr w:rsidR="00427163" w14:paraId="30D47968" w14:textId="77777777" w:rsidTr="00427163">
        <w:tc>
          <w:tcPr>
            <w:tcW w:w="2338" w:type="dxa"/>
          </w:tcPr>
          <w:p w14:paraId="4054778E" w14:textId="77777777" w:rsidR="00427163" w:rsidRDefault="00427163" w:rsidP="00FC3D81">
            <w:pPr>
              <w:tabs>
                <w:tab w:val="left" w:pos="426"/>
              </w:tabs>
              <w:suppressAutoHyphens/>
              <w:rPr>
                <w:lang w:val="ca-ES" w:eastAsia="es-ES"/>
              </w:rPr>
            </w:pPr>
            <w:r>
              <w:rPr>
                <w:lang w:val="ca-ES" w:eastAsia="es-ES"/>
              </w:rPr>
              <w:t>Temps resposta</w:t>
            </w:r>
          </w:p>
        </w:tc>
        <w:tc>
          <w:tcPr>
            <w:tcW w:w="3289" w:type="dxa"/>
          </w:tcPr>
          <w:p w14:paraId="037B6B6A" w14:textId="2B603DE4" w:rsidR="00427163" w:rsidRPr="00427163" w:rsidRDefault="00427163" w:rsidP="00FC3D81">
            <w:pPr>
              <w:tabs>
                <w:tab w:val="left" w:pos="426"/>
              </w:tabs>
              <w:suppressAutoHyphens/>
              <w:rPr>
                <w:i/>
                <w:iCs/>
                <w:lang w:val="ca-ES" w:eastAsia="es-ES"/>
              </w:rPr>
            </w:pPr>
            <w:r w:rsidRPr="00427163">
              <w:rPr>
                <w:i/>
                <w:iCs/>
                <w:lang w:val="ca-ES" w:eastAsia="es-ES"/>
              </w:rPr>
              <w:t>Marcar</w:t>
            </w:r>
            <w:r>
              <w:rPr>
                <w:i/>
                <w:iCs/>
                <w:lang w:val="ca-ES" w:eastAsia="es-ES"/>
              </w:rPr>
              <w:t xml:space="preserve"> amb una X</w:t>
            </w:r>
            <w:r w:rsidRPr="00427163">
              <w:rPr>
                <w:i/>
                <w:iCs/>
                <w:lang w:val="ca-ES" w:eastAsia="es-ES"/>
              </w:rPr>
              <w:t xml:space="preserve"> l’opció que s’ofereix</w:t>
            </w:r>
          </w:p>
        </w:tc>
      </w:tr>
      <w:tr w:rsidR="00427163" w14:paraId="4402E07C" w14:textId="77777777" w:rsidTr="00427163">
        <w:tc>
          <w:tcPr>
            <w:tcW w:w="2338" w:type="dxa"/>
          </w:tcPr>
          <w:p w14:paraId="62425196" w14:textId="77777777" w:rsidR="00427163" w:rsidRDefault="00427163" w:rsidP="00FC3D81">
            <w:pPr>
              <w:tabs>
                <w:tab w:val="left" w:pos="426"/>
              </w:tabs>
              <w:suppressAutoHyphens/>
              <w:rPr>
                <w:lang w:val="ca-ES" w:eastAsia="es-ES"/>
              </w:rPr>
            </w:pPr>
            <w:r>
              <w:rPr>
                <w:lang w:val="ca-ES" w:eastAsia="es-ES"/>
              </w:rPr>
              <w:t>≤ 24 hores</w:t>
            </w:r>
          </w:p>
        </w:tc>
        <w:tc>
          <w:tcPr>
            <w:tcW w:w="3289" w:type="dxa"/>
          </w:tcPr>
          <w:p w14:paraId="2540DA49" w14:textId="5ECFC3B0" w:rsidR="00427163" w:rsidRDefault="00427163" w:rsidP="00FC3D81">
            <w:pPr>
              <w:tabs>
                <w:tab w:val="left" w:pos="426"/>
              </w:tabs>
              <w:suppressAutoHyphens/>
              <w:rPr>
                <w:lang w:val="ca-ES" w:eastAsia="es-ES"/>
              </w:rPr>
            </w:pPr>
          </w:p>
        </w:tc>
      </w:tr>
      <w:tr w:rsidR="00427163" w14:paraId="04537DF9" w14:textId="77777777" w:rsidTr="00427163">
        <w:tc>
          <w:tcPr>
            <w:tcW w:w="2338" w:type="dxa"/>
          </w:tcPr>
          <w:p w14:paraId="3D6AD734" w14:textId="77777777" w:rsidR="00427163" w:rsidRDefault="00427163" w:rsidP="00FC3D81">
            <w:pPr>
              <w:tabs>
                <w:tab w:val="left" w:pos="426"/>
              </w:tabs>
              <w:suppressAutoHyphens/>
              <w:rPr>
                <w:lang w:val="ca-ES" w:eastAsia="es-ES"/>
              </w:rPr>
            </w:pPr>
            <w:r>
              <w:rPr>
                <w:lang w:val="ca-ES" w:eastAsia="es-ES"/>
              </w:rPr>
              <w:t>≤ 12 hores</w:t>
            </w:r>
          </w:p>
        </w:tc>
        <w:tc>
          <w:tcPr>
            <w:tcW w:w="3289" w:type="dxa"/>
          </w:tcPr>
          <w:p w14:paraId="46CEBDC8" w14:textId="639324A1" w:rsidR="00427163" w:rsidRDefault="00427163" w:rsidP="00FC3D81">
            <w:pPr>
              <w:tabs>
                <w:tab w:val="left" w:pos="426"/>
              </w:tabs>
              <w:suppressAutoHyphens/>
              <w:rPr>
                <w:lang w:val="ca-ES" w:eastAsia="es-ES"/>
              </w:rPr>
            </w:pPr>
          </w:p>
        </w:tc>
      </w:tr>
      <w:tr w:rsidR="00427163" w14:paraId="4ECD33C5" w14:textId="77777777" w:rsidTr="00427163">
        <w:tc>
          <w:tcPr>
            <w:tcW w:w="2338" w:type="dxa"/>
          </w:tcPr>
          <w:p w14:paraId="1214648B" w14:textId="77777777" w:rsidR="00427163" w:rsidRDefault="00427163" w:rsidP="00FC3D81">
            <w:pPr>
              <w:tabs>
                <w:tab w:val="left" w:pos="426"/>
              </w:tabs>
              <w:suppressAutoHyphens/>
              <w:rPr>
                <w:lang w:val="ca-ES" w:eastAsia="es-ES"/>
              </w:rPr>
            </w:pPr>
            <w:r>
              <w:rPr>
                <w:lang w:val="ca-ES" w:eastAsia="es-ES"/>
              </w:rPr>
              <w:t>≤ 6 hores</w:t>
            </w:r>
          </w:p>
        </w:tc>
        <w:tc>
          <w:tcPr>
            <w:tcW w:w="3289" w:type="dxa"/>
          </w:tcPr>
          <w:p w14:paraId="3361ECFB" w14:textId="1EF131B2" w:rsidR="00427163" w:rsidRDefault="00427163" w:rsidP="00FC3D81">
            <w:pPr>
              <w:tabs>
                <w:tab w:val="left" w:pos="426"/>
              </w:tabs>
              <w:suppressAutoHyphens/>
              <w:rPr>
                <w:lang w:val="ca-ES" w:eastAsia="es-ES"/>
              </w:rPr>
            </w:pPr>
          </w:p>
        </w:tc>
      </w:tr>
    </w:tbl>
    <w:p w14:paraId="3147FD8F" w14:textId="77777777" w:rsidR="00427163" w:rsidRDefault="00427163" w:rsidP="00427163">
      <w:pPr>
        <w:tabs>
          <w:tab w:val="left" w:pos="426"/>
        </w:tabs>
        <w:suppressAutoHyphens/>
        <w:rPr>
          <w:lang w:val="ca-ES" w:eastAsia="es-ES"/>
        </w:rPr>
      </w:pPr>
    </w:p>
    <w:p w14:paraId="75950A81" w14:textId="77777777" w:rsidR="00427163" w:rsidRDefault="00427163" w:rsidP="00C33F47">
      <w:pPr>
        <w:rPr>
          <w:lang w:val="ca-ES"/>
        </w:rPr>
      </w:pPr>
    </w:p>
    <w:p w14:paraId="10635510" w14:textId="77777777" w:rsidR="00427163" w:rsidRDefault="00427163" w:rsidP="00C33F47">
      <w:pPr>
        <w:rPr>
          <w:lang w:val="ca-ES"/>
        </w:rPr>
      </w:pPr>
    </w:p>
    <w:p w14:paraId="58BF064F" w14:textId="77777777" w:rsidR="00C33F47" w:rsidRPr="00956E2B" w:rsidRDefault="00C33F47" w:rsidP="00C33F47">
      <w:pPr>
        <w:rPr>
          <w:lang w:val="ca-ES"/>
        </w:rPr>
      </w:pPr>
      <w:r w:rsidRPr="00956E2B">
        <w:rPr>
          <w:lang w:val="ca-ES"/>
        </w:rPr>
        <w:t>I perquè així consti, signo el present document en el lloc i data que figuren a la signatura digital</w:t>
      </w:r>
    </w:p>
    <w:p w14:paraId="3361F218" w14:textId="77777777" w:rsidR="00C33F47" w:rsidRPr="00956E2B" w:rsidRDefault="00C33F47" w:rsidP="00C33F47">
      <w:pPr>
        <w:rPr>
          <w:lang w:val="ca-ES"/>
        </w:rPr>
      </w:pPr>
    </w:p>
    <w:p w14:paraId="4F91640D" w14:textId="77777777" w:rsidR="00C33F47" w:rsidRPr="00956E2B" w:rsidRDefault="00C33F47" w:rsidP="00C33F47">
      <w:pPr>
        <w:rPr>
          <w:lang w:val="ca-ES"/>
        </w:rPr>
      </w:pPr>
      <w:r w:rsidRPr="00956E2B">
        <w:rPr>
          <w:lang w:val="ca-ES"/>
        </w:rPr>
        <w:t>(signatura electrònica del/de la representant de l’empresa)</w:t>
      </w:r>
    </w:p>
    <w:p w14:paraId="17B81EB1" w14:textId="77777777" w:rsidR="00C33F47" w:rsidRDefault="00C33F47" w:rsidP="00C33F47">
      <w:pPr>
        <w:rPr>
          <w:lang w:val="ca-ES"/>
        </w:rPr>
      </w:pPr>
    </w:p>
    <w:p w14:paraId="1465C414" w14:textId="77777777" w:rsidR="00427163" w:rsidRPr="00956E2B" w:rsidRDefault="00427163" w:rsidP="00C33F47">
      <w:pPr>
        <w:rPr>
          <w:lang w:val="ca-ES"/>
        </w:rPr>
      </w:pPr>
    </w:p>
    <w:p w14:paraId="0D7E2939" w14:textId="77777777" w:rsidR="00C33F47" w:rsidRPr="00D17158" w:rsidRDefault="00C33F47" w:rsidP="00C33F47">
      <w:pPr>
        <w:tabs>
          <w:tab w:val="left" w:pos="426"/>
        </w:tabs>
        <w:rPr>
          <w:sz w:val="18"/>
          <w:szCs w:val="18"/>
          <w:lang w:val="ca-ES"/>
        </w:rPr>
      </w:pPr>
      <w:r w:rsidRPr="00D17158">
        <w:rPr>
          <w:sz w:val="18"/>
          <w:szCs w:val="18"/>
          <w:lang w:val="ca-ES"/>
        </w:rPr>
        <w:t>De conformitat amb el Reglament (UE) 2016/679, de 27 d'abril de 2016, relatiu a la protecció de les persones físiques pel que fa al tractament de dades personals i a la lliure circulació d'aquestes dades i la Llei Orgànica 3/2018, de 5 de desembre, de Protecció de Dades Personals i garantia de drets digitals, AJUNTAMENT DE MAÇANET DE LA SELVA, responsable del tractament, facilita la següent informació bàsica sobre Protecció de Dades:</w:t>
      </w:r>
    </w:p>
    <w:p w14:paraId="3C0016AC" w14:textId="77777777" w:rsidR="00C33F47" w:rsidRPr="00D17158" w:rsidRDefault="00C33F47" w:rsidP="00C33F47">
      <w:pPr>
        <w:tabs>
          <w:tab w:val="left" w:pos="426"/>
        </w:tabs>
        <w:rPr>
          <w:sz w:val="18"/>
          <w:szCs w:val="18"/>
          <w:lang w:val="ca-ES"/>
        </w:rPr>
      </w:pPr>
    </w:p>
    <w:p w14:paraId="6A728957" w14:textId="77777777" w:rsidR="00C33F47" w:rsidRPr="00D17158" w:rsidRDefault="00C33F47" w:rsidP="00C33F47">
      <w:pPr>
        <w:tabs>
          <w:tab w:val="left" w:pos="426"/>
        </w:tabs>
        <w:rPr>
          <w:sz w:val="18"/>
          <w:szCs w:val="18"/>
          <w:lang w:val="ca-ES"/>
        </w:rPr>
      </w:pPr>
      <w:r w:rsidRPr="00D17158">
        <w:rPr>
          <w:sz w:val="18"/>
          <w:szCs w:val="18"/>
          <w:lang w:val="ca-ES"/>
        </w:rPr>
        <w:t xml:space="preserve">Responsable: AJUNTAMENT DE MAÇANET DE LA SELVA; NIF:P1710900J; </w:t>
      </w:r>
      <w:proofErr w:type="spellStart"/>
      <w:r w:rsidRPr="00D17158">
        <w:rPr>
          <w:sz w:val="18"/>
          <w:szCs w:val="18"/>
          <w:lang w:val="ca-ES"/>
        </w:rPr>
        <w:t>Direcció:C</w:t>
      </w:r>
      <w:proofErr w:type="spellEnd"/>
      <w:r w:rsidRPr="00D17158">
        <w:rPr>
          <w:sz w:val="18"/>
          <w:szCs w:val="18"/>
          <w:lang w:val="ca-ES"/>
        </w:rPr>
        <w:t xml:space="preserve">/ Salvador Espriu, 1 - 17412 Maçanet de la Selva (Girona); Telf:972 85 80 05; </w:t>
      </w:r>
    </w:p>
    <w:p w14:paraId="470BCC09" w14:textId="77777777" w:rsidR="00C33F47" w:rsidRPr="00D17158" w:rsidRDefault="00C33F47" w:rsidP="00C33F47">
      <w:pPr>
        <w:tabs>
          <w:tab w:val="left" w:pos="426"/>
        </w:tabs>
        <w:rPr>
          <w:sz w:val="18"/>
          <w:szCs w:val="18"/>
          <w:lang w:val="ca-ES"/>
        </w:rPr>
      </w:pPr>
    </w:p>
    <w:p w14:paraId="2A9F51A8" w14:textId="77777777" w:rsidR="00C33F47" w:rsidRPr="00D17158" w:rsidRDefault="00C33F47" w:rsidP="00C33F47">
      <w:pPr>
        <w:tabs>
          <w:tab w:val="left" w:pos="426"/>
        </w:tabs>
        <w:rPr>
          <w:sz w:val="18"/>
          <w:szCs w:val="18"/>
          <w:lang w:val="ca-ES"/>
        </w:rPr>
      </w:pPr>
      <w:r w:rsidRPr="00D17158">
        <w:rPr>
          <w:sz w:val="18"/>
          <w:szCs w:val="18"/>
          <w:lang w:val="ca-ES"/>
        </w:rPr>
        <w:t xml:space="preserve">Delegat de Protecció de Dades: </w:t>
      </w:r>
      <w:hyperlink r:id="rId7" w:history="1">
        <w:r w:rsidRPr="00D17158">
          <w:rPr>
            <w:color w:val="0000FF"/>
            <w:sz w:val="18"/>
            <w:szCs w:val="18"/>
            <w:u w:val="single"/>
            <w:lang w:val="ca-ES"/>
          </w:rPr>
          <w:t>dpd@massanetdelaselva.cat</w:t>
        </w:r>
      </w:hyperlink>
      <w:r w:rsidRPr="00D17158">
        <w:rPr>
          <w:sz w:val="18"/>
          <w:szCs w:val="18"/>
          <w:lang w:val="ca-ES"/>
        </w:rPr>
        <w:t xml:space="preserve"> </w:t>
      </w:r>
    </w:p>
    <w:p w14:paraId="3D0C7272" w14:textId="77777777" w:rsidR="00C33F47" w:rsidRPr="00D17158" w:rsidRDefault="00C33F47" w:rsidP="00C33F47">
      <w:pPr>
        <w:tabs>
          <w:tab w:val="left" w:pos="426"/>
        </w:tabs>
        <w:rPr>
          <w:sz w:val="18"/>
          <w:szCs w:val="18"/>
          <w:lang w:val="ca-ES"/>
        </w:rPr>
      </w:pPr>
    </w:p>
    <w:p w14:paraId="218F6625" w14:textId="77777777" w:rsidR="00C33F47" w:rsidRPr="00D17158" w:rsidRDefault="00C33F47" w:rsidP="00C33F47">
      <w:pPr>
        <w:tabs>
          <w:tab w:val="left" w:pos="426"/>
        </w:tabs>
        <w:rPr>
          <w:sz w:val="18"/>
          <w:szCs w:val="18"/>
          <w:lang w:val="ca-ES"/>
        </w:rPr>
      </w:pPr>
      <w:r w:rsidRPr="00D17158">
        <w:rPr>
          <w:sz w:val="18"/>
          <w:szCs w:val="18"/>
          <w:lang w:val="ca-ES"/>
        </w:rPr>
        <w:t xml:space="preserve">Finalitat del tractament de les seves dades personals: Gestió de les sol·licituds de participació de la licitació </w:t>
      </w:r>
    </w:p>
    <w:p w14:paraId="154E4E0B" w14:textId="77777777" w:rsidR="00C33F47" w:rsidRPr="00D17158" w:rsidRDefault="00C33F47" w:rsidP="00C33F47">
      <w:pPr>
        <w:tabs>
          <w:tab w:val="left" w:pos="426"/>
        </w:tabs>
        <w:rPr>
          <w:sz w:val="18"/>
          <w:szCs w:val="18"/>
          <w:lang w:val="ca-ES"/>
        </w:rPr>
      </w:pPr>
    </w:p>
    <w:p w14:paraId="7814C31A" w14:textId="77777777" w:rsidR="00C33F47" w:rsidRPr="00D17158" w:rsidRDefault="00C33F47" w:rsidP="00C33F47">
      <w:pPr>
        <w:tabs>
          <w:tab w:val="left" w:pos="426"/>
        </w:tabs>
        <w:rPr>
          <w:sz w:val="18"/>
          <w:szCs w:val="18"/>
          <w:lang w:val="ca-ES"/>
        </w:rPr>
      </w:pPr>
      <w:r w:rsidRPr="00D17158">
        <w:rPr>
          <w:sz w:val="18"/>
          <w:szCs w:val="18"/>
          <w:lang w:val="ca-ES"/>
        </w:rPr>
        <w:t xml:space="preserve">Legitimació: Art. 6.1.c) RGPD Compliment d’una obligació legal aplicable al responsable del tractament. Així com art. 6.1.e) RGPD compliment d'una missió realitzada en interès públic o en l'exercici de poders públics. </w:t>
      </w:r>
    </w:p>
    <w:p w14:paraId="4F8DA4BF" w14:textId="77777777" w:rsidR="00C33F47" w:rsidRPr="00D17158" w:rsidRDefault="00C33F47" w:rsidP="00C33F47">
      <w:pPr>
        <w:tabs>
          <w:tab w:val="left" w:pos="426"/>
        </w:tabs>
        <w:rPr>
          <w:sz w:val="18"/>
          <w:szCs w:val="18"/>
          <w:lang w:val="ca-ES"/>
        </w:rPr>
      </w:pPr>
    </w:p>
    <w:p w14:paraId="07F6073C" w14:textId="77777777" w:rsidR="00C33F47" w:rsidRPr="00D17158" w:rsidRDefault="00C33F47" w:rsidP="00C33F47">
      <w:pPr>
        <w:tabs>
          <w:tab w:val="left" w:pos="426"/>
        </w:tabs>
        <w:rPr>
          <w:sz w:val="18"/>
          <w:szCs w:val="18"/>
          <w:lang w:val="ca-ES"/>
        </w:rPr>
      </w:pPr>
      <w:r w:rsidRPr="00D17158">
        <w:rPr>
          <w:sz w:val="18"/>
          <w:szCs w:val="18"/>
          <w:lang w:val="ca-ES"/>
        </w:rPr>
        <w:t xml:space="preserve">Destinataris: No es cediran les dades a tercers, tret d’obligació legal. </w:t>
      </w:r>
    </w:p>
    <w:p w14:paraId="04804618" w14:textId="77777777" w:rsidR="00C33F47" w:rsidRPr="00D17158" w:rsidRDefault="00C33F47" w:rsidP="00C33F47">
      <w:pPr>
        <w:tabs>
          <w:tab w:val="left" w:pos="426"/>
        </w:tabs>
        <w:rPr>
          <w:sz w:val="18"/>
          <w:szCs w:val="18"/>
          <w:lang w:val="ca-ES"/>
        </w:rPr>
      </w:pPr>
    </w:p>
    <w:p w14:paraId="480DAA29" w14:textId="77777777" w:rsidR="00C33F47" w:rsidRPr="00D17158" w:rsidRDefault="00C33F47" w:rsidP="00C33F47">
      <w:pPr>
        <w:tabs>
          <w:tab w:val="left" w:pos="426"/>
        </w:tabs>
        <w:rPr>
          <w:sz w:val="18"/>
          <w:szCs w:val="18"/>
          <w:lang w:val="ca-ES"/>
        </w:rPr>
      </w:pPr>
      <w:r w:rsidRPr="00D17158">
        <w:rPr>
          <w:sz w:val="18"/>
          <w:szCs w:val="18"/>
          <w:lang w:val="ca-ES"/>
        </w:rPr>
        <w:t xml:space="preserve">Drets: Vostè podrà accedir, rectificar i suprimir les seves dades, així com exercir el dret a la limitació del tractament i la portabilitat de les dades al domicili del responsable, C/ Salvador Espriu, 1 - 17412 Maçanet de la Selva (Girona) o bé a través del correu electrònic: </w:t>
      </w:r>
      <w:hyperlink r:id="rId8" w:history="1">
        <w:r w:rsidRPr="00D17158">
          <w:rPr>
            <w:color w:val="0000FF"/>
            <w:sz w:val="18"/>
            <w:szCs w:val="18"/>
            <w:u w:val="single"/>
            <w:lang w:val="ca-ES"/>
          </w:rPr>
          <w:t>dpd@massanetdelaselva.cat</w:t>
        </w:r>
      </w:hyperlink>
      <w:r w:rsidRPr="00D17158">
        <w:rPr>
          <w:sz w:val="18"/>
          <w:szCs w:val="18"/>
          <w:lang w:val="ca-ES"/>
        </w:rPr>
        <w:t xml:space="preserve"> </w:t>
      </w:r>
    </w:p>
    <w:p w14:paraId="4F45BD83" w14:textId="77777777" w:rsidR="00C33F47" w:rsidRPr="00D17158" w:rsidRDefault="00C33F47" w:rsidP="00C33F47">
      <w:pPr>
        <w:tabs>
          <w:tab w:val="left" w:pos="426"/>
        </w:tabs>
        <w:rPr>
          <w:sz w:val="18"/>
          <w:szCs w:val="18"/>
          <w:lang w:val="ca-ES"/>
        </w:rPr>
      </w:pPr>
    </w:p>
    <w:p w14:paraId="41842388" w14:textId="77777777" w:rsidR="00C33F47" w:rsidRPr="00D17158" w:rsidRDefault="00C33F47" w:rsidP="00C33F47">
      <w:pPr>
        <w:tabs>
          <w:tab w:val="left" w:pos="426"/>
        </w:tabs>
        <w:rPr>
          <w:sz w:val="18"/>
          <w:szCs w:val="18"/>
          <w:lang w:val="ca-ES"/>
        </w:rPr>
      </w:pPr>
      <w:r w:rsidRPr="00D17158">
        <w:rPr>
          <w:sz w:val="18"/>
          <w:szCs w:val="18"/>
          <w:lang w:val="ca-ES"/>
        </w:rPr>
        <w:t xml:space="preserve">Conservació: Les dades seran conservades durant el temps necessari per a complir amb la finalitat per la qual han estat recollides. </w:t>
      </w:r>
    </w:p>
    <w:p w14:paraId="0553E330" w14:textId="77777777" w:rsidR="00C33F47" w:rsidRPr="00D17158" w:rsidRDefault="00C33F47" w:rsidP="00C33F47">
      <w:pPr>
        <w:tabs>
          <w:tab w:val="left" w:pos="426"/>
        </w:tabs>
        <w:rPr>
          <w:sz w:val="18"/>
          <w:szCs w:val="18"/>
          <w:lang w:val="ca-ES"/>
        </w:rPr>
      </w:pPr>
    </w:p>
    <w:p w14:paraId="7E3F668D" w14:textId="77777777" w:rsidR="00C33F47" w:rsidRPr="00D17158" w:rsidRDefault="00C33F47" w:rsidP="00C33F47">
      <w:pPr>
        <w:tabs>
          <w:tab w:val="left" w:pos="426"/>
        </w:tabs>
        <w:rPr>
          <w:sz w:val="18"/>
          <w:szCs w:val="18"/>
          <w:lang w:val="ca-ES"/>
        </w:rPr>
      </w:pPr>
      <w:r w:rsidRPr="00D17158">
        <w:rPr>
          <w:sz w:val="18"/>
          <w:szCs w:val="18"/>
          <w:lang w:val="ca-ES"/>
        </w:rPr>
        <w:t>Informació addicional: Podrà obtenir més informació sobre el tractament de les seves dades personals a la següent pàgina web: www.maçanetdelaselva.cat AJUNTAMENT DE MAÇANET DE LA SELVA l'informa que compleix amb tots els requisits establerts per la normativa de protecció de dades i amb totes les mesures tècniques i organitzatives necessàries per garantir la seguretat de les dades de caràcter personal. Així mateix, en cas d’incompliment per part del responsable en el tractament de les seves dades personals, vostè té dret a interposar una reclamació davant l’Autoritat Catalana de Protecció de Dades.</w:t>
      </w:r>
    </w:p>
    <w:p w14:paraId="614E1F50" w14:textId="77777777" w:rsidR="00C33F47" w:rsidRPr="00D17158" w:rsidRDefault="00C33F47" w:rsidP="00C33F47">
      <w:pPr>
        <w:tabs>
          <w:tab w:val="left" w:pos="426"/>
        </w:tabs>
        <w:rPr>
          <w:sz w:val="18"/>
          <w:szCs w:val="18"/>
          <w:lang w:val="ca-ES"/>
        </w:rPr>
      </w:pPr>
    </w:p>
    <w:p w14:paraId="0DBEDED9" w14:textId="77777777" w:rsidR="00DA2F79" w:rsidRPr="00C33F47" w:rsidRDefault="00DA2F79" w:rsidP="00C33F47">
      <w:pPr>
        <w:rPr>
          <w:lang w:val="ca-ES"/>
        </w:rPr>
      </w:pPr>
    </w:p>
    <w:sectPr w:rsidR="00DA2F79" w:rsidRPr="00C33F47">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5D050" w14:textId="77777777" w:rsidR="00A34C18" w:rsidRDefault="00A34C18" w:rsidP="00EF40BC">
      <w:r>
        <w:separator/>
      </w:r>
    </w:p>
  </w:endnote>
  <w:endnote w:type="continuationSeparator" w:id="0">
    <w:p w14:paraId="2A5E0883" w14:textId="77777777" w:rsidR="00A34C18" w:rsidRDefault="00A34C18" w:rsidP="00EF4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77B77" w14:textId="77777777" w:rsidR="00A34C18" w:rsidRDefault="00A34C18" w:rsidP="00EF40BC">
      <w:r>
        <w:separator/>
      </w:r>
    </w:p>
  </w:footnote>
  <w:footnote w:type="continuationSeparator" w:id="0">
    <w:p w14:paraId="7599F6F0" w14:textId="77777777" w:rsidR="00A34C18" w:rsidRDefault="00A34C18" w:rsidP="00EF40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C775E" w14:textId="0881830E" w:rsidR="002702E2" w:rsidRPr="00695396" w:rsidRDefault="002702E2" w:rsidP="002702E2">
    <w:r w:rsidRPr="00DD1123">
      <w:rPr>
        <w:noProof/>
        <w:lang w:eastAsia="ca-ES"/>
      </w:rPr>
      <w:drawing>
        <wp:inline distT="0" distB="0" distL="0" distR="0" wp14:anchorId="18750138" wp14:editId="239F1DF2">
          <wp:extent cx="2654135" cy="1083202"/>
          <wp:effectExtent l="0" t="0" r="0" b="3175"/>
          <wp:docPr id="195688915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5927" cy="1083933"/>
                  </a:xfrm>
                  <a:prstGeom prst="rect">
                    <a:avLst/>
                  </a:prstGeom>
                  <a:noFill/>
                  <a:ln>
                    <a:noFill/>
                  </a:ln>
                </pic:spPr>
              </pic:pic>
            </a:graphicData>
          </a:graphic>
        </wp:inline>
      </w:drawing>
    </w:r>
    <w:bookmarkStart w:id="2" w:name="_GoBack"/>
    <w:bookmarkEnd w:id="2"/>
  </w:p>
  <w:p w14:paraId="73740A4C" w14:textId="06E13381" w:rsidR="002702E2" w:rsidRDefault="002702E2">
    <w:pPr>
      <w:pStyle w:val="Encabezado"/>
    </w:pPr>
  </w:p>
  <w:p w14:paraId="26F16FA0" w14:textId="77777777" w:rsidR="002702E2" w:rsidRDefault="002702E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62FBE"/>
    <w:multiLevelType w:val="multilevel"/>
    <w:tmpl w:val="6BA8A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8A30D3"/>
    <w:multiLevelType w:val="multilevel"/>
    <w:tmpl w:val="82964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5900677">
    <w:abstractNumId w:val="0"/>
  </w:num>
  <w:num w:numId="2" w16cid:durableId="4123561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2E2"/>
    <w:rsid w:val="00220A3B"/>
    <w:rsid w:val="00262D27"/>
    <w:rsid w:val="002702E2"/>
    <w:rsid w:val="00427163"/>
    <w:rsid w:val="004D73BB"/>
    <w:rsid w:val="0089131B"/>
    <w:rsid w:val="00970684"/>
    <w:rsid w:val="009D7751"/>
    <w:rsid w:val="00A34C18"/>
    <w:rsid w:val="00C33F47"/>
    <w:rsid w:val="00CE2F5D"/>
    <w:rsid w:val="00DA2F79"/>
    <w:rsid w:val="00EF40B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770BD"/>
  <w15:chartTrackingRefBased/>
  <w15:docId w15:val="{C4615FE4-F158-4816-ABDA-F3781ACC8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s-E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02E2"/>
    <w:pPr>
      <w:spacing w:after="0" w:line="240" w:lineRule="auto"/>
      <w:jc w:val="both"/>
    </w:pPr>
    <w:rPr>
      <w:rFonts w:ascii="Arial" w:eastAsia="Calibri" w:hAnsi="Arial" w:cs="Arial"/>
      <w:kern w:val="0"/>
      <w:lang w:eastAsia="en-US"/>
      <w14:ligatures w14:val="none"/>
    </w:rPr>
  </w:style>
  <w:style w:type="paragraph" w:styleId="Ttulo1">
    <w:name w:val="heading 1"/>
    <w:basedOn w:val="Normal"/>
    <w:next w:val="Normal"/>
    <w:link w:val="Ttulo1Car"/>
    <w:autoRedefine/>
    <w:uiPriority w:val="9"/>
    <w:qFormat/>
    <w:rsid w:val="009D7751"/>
    <w:pPr>
      <w:keepNext/>
      <w:spacing w:before="240" w:after="60"/>
      <w:outlineLvl w:val="0"/>
    </w:pPr>
    <w:rPr>
      <w:rFonts w:eastAsiaTheme="majorEastAsia" w:cstheme="majorBidi"/>
      <w:b/>
      <w:bCs/>
      <w:kern w:val="32"/>
      <w:szCs w:val="32"/>
    </w:rPr>
  </w:style>
  <w:style w:type="paragraph" w:styleId="Ttulo2">
    <w:name w:val="heading 2"/>
    <w:basedOn w:val="Normal"/>
    <w:next w:val="Normal"/>
    <w:link w:val="Ttulo2Car"/>
    <w:uiPriority w:val="9"/>
    <w:semiHidden/>
    <w:unhideWhenUsed/>
    <w:qFormat/>
    <w:rsid w:val="002702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702E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702E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702E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702E2"/>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702E2"/>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702E2"/>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702E2"/>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F40BC"/>
    <w:pPr>
      <w:tabs>
        <w:tab w:val="center" w:pos="4252"/>
        <w:tab w:val="right" w:pos="8504"/>
      </w:tabs>
    </w:pPr>
  </w:style>
  <w:style w:type="character" w:customStyle="1" w:styleId="EncabezadoCar">
    <w:name w:val="Encabezado Car"/>
    <w:basedOn w:val="Fuentedeprrafopredeter"/>
    <w:link w:val="Encabezado"/>
    <w:uiPriority w:val="99"/>
    <w:rsid w:val="00EF40BC"/>
    <w:rPr>
      <w:lang w:val="ca-ES"/>
    </w:rPr>
  </w:style>
  <w:style w:type="paragraph" w:styleId="Piedepgina">
    <w:name w:val="footer"/>
    <w:basedOn w:val="Normal"/>
    <w:link w:val="PiedepginaCar"/>
    <w:uiPriority w:val="99"/>
    <w:unhideWhenUsed/>
    <w:rsid w:val="00EF40BC"/>
    <w:pPr>
      <w:tabs>
        <w:tab w:val="center" w:pos="4252"/>
        <w:tab w:val="right" w:pos="8504"/>
      </w:tabs>
    </w:pPr>
  </w:style>
  <w:style w:type="character" w:customStyle="1" w:styleId="PiedepginaCar">
    <w:name w:val="Pie de página Car"/>
    <w:basedOn w:val="Fuentedeprrafopredeter"/>
    <w:link w:val="Piedepgina"/>
    <w:uiPriority w:val="99"/>
    <w:rsid w:val="00EF40BC"/>
    <w:rPr>
      <w:lang w:val="ca-ES"/>
    </w:rPr>
  </w:style>
  <w:style w:type="character" w:customStyle="1" w:styleId="Ttulo1Car">
    <w:name w:val="Título 1 Car"/>
    <w:basedOn w:val="Fuentedeprrafopredeter"/>
    <w:link w:val="Ttulo1"/>
    <w:uiPriority w:val="9"/>
    <w:rsid w:val="009D7751"/>
    <w:rPr>
      <w:rFonts w:ascii="Arial" w:eastAsiaTheme="majorEastAsia" w:hAnsi="Arial" w:cstheme="majorBidi"/>
      <w:b/>
      <w:bCs/>
      <w:kern w:val="32"/>
      <w:szCs w:val="32"/>
      <w:lang w:eastAsia="en-US"/>
    </w:rPr>
  </w:style>
  <w:style w:type="character" w:customStyle="1" w:styleId="Ttulo2Car">
    <w:name w:val="Título 2 Car"/>
    <w:basedOn w:val="Fuentedeprrafopredeter"/>
    <w:link w:val="Ttulo2"/>
    <w:uiPriority w:val="9"/>
    <w:semiHidden/>
    <w:rsid w:val="002702E2"/>
    <w:rPr>
      <w:rFonts w:asciiTheme="majorHAnsi" w:eastAsiaTheme="majorEastAsia" w:hAnsiTheme="majorHAnsi" w:cstheme="majorBidi"/>
      <w:color w:val="0F4761" w:themeColor="accent1" w:themeShade="BF"/>
      <w:sz w:val="32"/>
      <w:szCs w:val="32"/>
      <w:lang w:val="ca-ES"/>
    </w:rPr>
  </w:style>
  <w:style w:type="character" w:customStyle="1" w:styleId="Ttulo3Car">
    <w:name w:val="Título 3 Car"/>
    <w:basedOn w:val="Fuentedeprrafopredeter"/>
    <w:link w:val="Ttulo3"/>
    <w:uiPriority w:val="9"/>
    <w:semiHidden/>
    <w:rsid w:val="002702E2"/>
    <w:rPr>
      <w:rFonts w:eastAsiaTheme="majorEastAsia" w:cstheme="majorBidi"/>
      <w:color w:val="0F4761" w:themeColor="accent1" w:themeShade="BF"/>
      <w:sz w:val="28"/>
      <w:szCs w:val="28"/>
      <w:lang w:val="ca-ES"/>
    </w:rPr>
  </w:style>
  <w:style w:type="character" w:customStyle="1" w:styleId="Ttulo4Car">
    <w:name w:val="Título 4 Car"/>
    <w:basedOn w:val="Fuentedeprrafopredeter"/>
    <w:link w:val="Ttulo4"/>
    <w:uiPriority w:val="9"/>
    <w:semiHidden/>
    <w:rsid w:val="002702E2"/>
    <w:rPr>
      <w:rFonts w:eastAsiaTheme="majorEastAsia" w:cstheme="majorBidi"/>
      <w:i/>
      <w:iCs/>
      <w:color w:val="0F4761" w:themeColor="accent1" w:themeShade="BF"/>
      <w:lang w:val="ca-ES"/>
    </w:rPr>
  </w:style>
  <w:style w:type="character" w:customStyle="1" w:styleId="Ttulo5Car">
    <w:name w:val="Título 5 Car"/>
    <w:basedOn w:val="Fuentedeprrafopredeter"/>
    <w:link w:val="Ttulo5"/>
    <w:uiPriority w:val="9"/>
    <w:semiHidden/>
    <w:rsid w:val="002702E2"/>
    <w:rPr>
      <w:rFonts w:eastAsiaTheme="majorEastAsia" w:cstheme="majorBidi"/>
      <w:color w:val="0F4761" w:themeColor="accent1" w:themeShade="BF"/>
      <w:lang w:val="ca-ES"/>
    </w:rPr>
  </w:style>
  <w:style w:type="character" w:customStyle="1" w:styleId="Ttulo6Car">
    <w:name w:val="Título 6 Car"/>
    <w:basedOn w:val="Fuentedeprrafopredeter"/>
    <w:link w:val="Ttulo6"/>
    <w:uiPriority w:val="9"/>
    <w:semiHidden/>
    <w:rsid w:val="002702E2"/>
    <w:rPr>
      <w:rFonts w:eastAsiaTheme="majorEastAsia" w:cstheme="majorBidi"/>
      <w:i/>
      <w:iCs/>
      <w:color w:val="595959" w:themeColor="text1" w:themeTint="A6"/>
      <w:lang w:val="ca-ES"/>
    </w:rPr>
  </w:style>
  <w:style w:type="character" w:customStyle="1" w:styleId="Ttulo7Car">
    <w:name w:val="Título 7 Car"/>
    <w:basedOn w:val="Fuentedeprrafopredeter"/>
    <w:link w:val="Ttulo7"/>
    <w:uiPriority w:val="9"/>
    <w:semiHidden/>
    <w:rsid w:val="002702E2"/>
    <w:rPr>
      <w:rFonts w:eastAsiaTheme="majorEastAsia" w:cstheme="majorBidi"/>
      <w:color w:val="595959" w:themeColor="text1" w:themeTint="A6"/>
      <w:lang w:val="ca-ES"/>
    </w:rPr>
  </w:style>
  <w:style w:type="character" w:customStyle="1" w:styleId="Ttulo8Car">
    <w:name w:val="Título 8 Car"/>
    <w:basedOn w:val="Fuentedeprrafopredeter"/>
    <w:link w:val="Ttulo8"/>
    <w:uiPriority w:val="9"/>
    <w:semiHidden/>
    <w:rsid w:val="002702E2"/>
    <w:rPr>
      <w:rFonts w:eastAsiaTheme="majorEastAsia" w:cstheme="majorBidi"/>
      <w:i/>
      <w:iCs/>
      <w:color w:val="272727" w:themeColor="text1" w:themeTint="D8"/>
      <w:lang w:val="ca-ES"/>
    </w:rPr>
  </w:style>
  <w:style w:type="character" w:customStyle="1" w:styleId="Ttulo9Car">
    <w:name w:val="Título 9 Car"/>
    <w:basedOn w:val="Fuentedeprrafopredeter"/>
    <w:link w:val="Ttulo9"/>
    <w:uiPriority w:val="9"/>
    <w:semiHidden/>
    <w:rsid w:val="002702E2"/>
    <w:rPr>
      <w:rFonts w:eastAsiaTheme="majorEastAsia" w:cstheme="majorBidi"/>
      <w:color w:val="272727" w:themeColor="text1" w:themeTint="D8"/>
      <w:lang w:val="ca-ES"/>
    </w:rPr>
  </w:style>
  <w:style w:type="paragraph" w:styleId="Ttulo">
    <w:name w:val="Title"/>
    <w:basedOn w:val="Normal"/>
    <w:next w:val="Normal"/>
    <w:link w:val="TtuloCar"/>
    <w:uiPriority w:val="10"/>
    <w:qFormat/>
    <w:rsid w:val="002702E2"/>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702E2"/>
    <w:rPr>
      <w:rFonts w:asciiTheme="majorHAnsi" w:eastAsiaTheme="majorEastAsia" w:hAnsiTheme="majorHAnsi" w:cstheme="majorBidi"/>
      <w:spacing w:val="-10"/>
      <w:kern w:val="28"/>
      <w:sz w:val="56"/>
      <w:szCs w:val="56"/>
      <w:lang w:val="ca-ES"/>
    </w:rPr>
  </w:style>
  <w:style w:type="paragraph" w:styleId="Subttulo">
    <w:name w:val="Subtitle"/>
    <w:basedOn w:val="Normal"/>
    <w:next w:val="Normal"/>
    <w:link w:val="SubttuloCar"/>
    <w:uiPriority w:val="11"/>
    <w:qFormat/>
    <w:rsid w:val="002702E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702E2"/>
    <w:rPr>
      <w:rFonts w:eastAsiaTheme="majorEastAsia" w:cstheme="majorBidi"/>
      <w:color w:val="595959" w:themeColor="text1" w:themeTint="A6"/>
      <w:spacing w:val="15"/>
      <w:sz w:val="28"/>
      <w:szCs w:val="28"/>
      <w:lang w:val="ca-ES"/>
    </w:rPr>
  </w:style>
  <w:style w:type="paragraph" w:styleId="Cita">
    <w:name w:val="Quote"/>
    <w:basedOn w:val="Normal"/>
    <w:next w:val="Normal"/>
    <w:link w:val="CitaCar"/>
    <w:uiPriority w:val="29"/>
    <w:qFormat/>
    <w:rsid w:val="002702E2"/>
    <w:pPr>
      <w:spacing w:before="160"/>
      <w:jc w:val="center"/>
    </w:pPr>
    <w:rPr>
      <w:i/>
      <w:iCs/>
      <w:color w:val="404040" w:themeColor="text1" w:themeTint="BF"/>
    </w:rPr>
  </w:style>
  <w:style w:type="character" w:customStyle="1" w:styleId="CitaCar">
    <w:name w:val="Cita Car"/>
    <w:basedOn w:val="Fuentedeprrafopredeter"/>
    <w:link w:val="Cita"/>
    <w:uiPriority w:val="29"/>
    <w:rsid w:val="002702E2"/>
    <w:rPr>
      <w:i/>
      <w:iCs/>
      <w:color w:val="404040" w:themeColor="text1" w:themeTint="BF"/>
      <w:lang w:val="ca-ES"/>
    </w:rPr>
  </w:style>
  <w:style w:type="paragraph" w:styleId="Prrafodelista">
    <w:name w:val="List Paragraph"/>
    <w:basedOn w:val="Normal"/>
    <w:uiPriority w:val="34"/>
    <w:qFormat/>
    <w:rsid w:val="002702E2"/>
    <w:pPr>
      <w:ind w:left="720"/>
      <w:contextualSpacing/>
    </w:pPr>
  </w:style>
  <w:style w:type="character" w:styleId="nfasisintenso">
    <w:name w:val="Intense Emphasis"/>
    <w:basedOn w:val="Fuentedeprrafopredeter"/>
    <w:uiPriority w:val="21"/>
    <w:qFormat/>
    <w:rsid w:val="002702E2"/>
    <w:rPr>
      <w:i/>
      <w:iCs/>
      <w:color w:val="0F4761" w:themeColor="accent1" w:themeShade="BF"/>
    </w:rPr>
  </w:style>
  <w:style w:type="paragraph" w:styleId="Citadestacada">
    <w:name w:val="Intense Quote"/>
    <w:basedOn w:val="Normal"/>
    <w:next w:val="Normal"/>
    <w:link w:val="CitadestacadaCar"/>
    <w:uiPriority w:val="30"/>
    <w:qFormat/>
    <w:rsid w:val="002702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702E2"/>
    <w:rPr>
      <w:i/>
      <w:iCs/>
      <w:color w:val="0F4761" w:themeColor="accent1" w:themeShade="BF"/>
      <w:lang w:val="ca-ES"/>
    </w:rPr>
  </w:style>
  <w:style w:type="character" w:styleId="Referenciaintensa">
    <w:name w:val="Intense Reference"/>
    <w:basedOn w:val="Fuentedeprrafopredeter"/>
    <w:uiPriority w:val="32"/>
    <w:qFormat/>
    <w:rsid w:val="002702E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massanetdelaselva.cat" TargetMode="External"/><Relationship Id="rId3" Type="http://schemas.openxmlformats.org/officeDocument/2006/relationships/settings" Target="settings.xml"/><Relationship Id="rId7" Type="http://schemas.openxmlformats.org/officeDocument/2006/relationships/hyperlink" Target="mailto:dpd@massanetdelaselva.c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670</Words>
  <Characters>3686</Characters>
  <Application>Microsoft Office Word</Application>
  <DocSecurity>0</DocSecurity>
  <Lines>30</Lines>
  <Paragraphs>8</Paragraphs>
  <ScaleCrop>false</ScaleCrop>
  <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Ajuntament Maçanet de la Selva</dc:creator>
  <cp:keywords/>
  <dc:description/>
  <cp:lastModifiedBy>Ajuntament Maçanet de la Selva</cp:lastModifiedBy>
  <cp:revision>3</cp:revision>
  <dcterms:created xsi:type="dcterms:W3CDTF">2026-05-27T07:47:00Z</dcterms:created>
  <dcterms:modified xsi:type="dcterms:W3CDTF">2026-05-27T07:50:00Z</dcterms:modified>
</cp:coreProperties>
</file>