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0B" w:rsidRDefault="004C0B0B" w:rsidP="004C0B0B">
      <w:pPr>
        <w:pStyle w:val="Ttulo1"/>
        <w:numPr>
          <w:ilvl w:val="0"/>
          <w:numId w:val="0"/>
        </w:numPr>
      </w:pPr>
      <w:bookmarkStart w:id="0" w:name="_Toc220050233"/>
      <w:bookmarkStart w:id="1" w:name="_Toc229641903"/>
      <w:bookmarkStart w:id="2" w:name="_GoBack"/>
      <w:r w:rsidRPr="00734C47">
        <w:t>ANNEX 4.1: MODEL D’OFERTA DE CRITERIS AUTOMÀTICS – LOT 1 (SOBRE ÚNIC)</w:t>
      </w:r>
      <w:bookmarkEnd w:id="0"/>
      <w:bookmarkEnd w:id="1"/>
    </w:p>
    <w:bookmarkEnd w:id="2"/>
    <w:p w:rsidR="004C0B0B" w:rsidRDefault="004C0B0B" w:rsidP="004C0B0B">
      <w:pPr>
        <w:pStyle w:val="Textoindependiente"/>
        <w:spacing w:after="0"/>
        <w:ind w:right="1474"/>
        <w:rPr>
          <w:rFonts w:ascii="Arial" w:hAnsi="Arial"/>
          <w:b/>
          <w:sz w:val="22"/>
          <w:szCs w:val="22"/>
        </w:rPr>
      </w:pPr>
    </w:p>
    <w:p w:rsidR="004C0B0B" w:rsidRDefault="004C0B0B" w:rsidP="004C0B0B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El/La senyor/a ........................................., en nom propi / en nom i en representació de l’empresa .................................. amb NIF ........................., de la qual actua en qualitat de ................... (administrador únic, solidari o mancomunat o apoderat solidari o mancomunat), amb domicili social a .................... assabentat/</w:t>
      </w:r>
      <w:proofErr w:type="spellStart"/>
      <w:r>
        <w:rPr>
          <w:rFonts w:ascii="Arial" w:hAnsi="Arial"/>
          <w:sz w:val="22"/>
          <w:szCs w:val="22"/>
        </w:rPr>
        <w:t>ada</w:t>
      </w:r>
      <w:proofErr w:type="spellEnd"/>
      <w:r>
        <w:rPr>
          <w:rFonts w:ascii="Arial" w:hAnsi="Arial"/>
          <w:sz w:val="22"/>
          <w:szCs w:val="22"/>
        </w:rPr>
        <w:t xml:space="preserve"> de les condicions i dels requisits que s’exigeixen per poder ser l’empresa adjudicatària del contracte</w:t>
      </w: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 del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subministrament, </w:t>
      </w:r>
      <w:r w:rsidRPr="00E677A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en règim de lloguer, de mòduls de bar amb piques d’aigua, camerinos, renta-gots, taquilla i lavabos per la Festa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Major de Salt i d’un mòdul de lavabos adaptat de tres portes per la Revetlla de Sant Joan, </w:t>
      </w:r>
      <w:r w:rsidRPr="00734C47">
        <w:rPr>
          <w:rFonts w:ascii="Arial" w:hAnsi="Arial"/>
          <w:b/>
          <w:sz w:val="22"/>
          <w:szCs w:val="22"/>
        </w:rPr>
        <w:t>lot 1</w:t>
      </w:r>
      <w:r w:rsidRPr="00734C4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es-ES" w:bidi="ar-SA"/>
        </w:rPr>
        <w:t xml:space="preserve">expedient número  </w:t>
      </w:r>
      <w:r>
        <w:rPr>
          <w:rFonts w:ascii="Arial" w:eastAsia="Times New Roman" w:hAnsi="Arial" w:cs="Arial"/>
          <w:sz w:val="22"/>
          <w:szCs w:val="22"/>
          <w:lang w:eastAsia="es-ES" w:bidi="ar-SA"/>
        </w:rPr>
        <w:t>2026F040000002,</w:t>
      </w:r>
      <w:r>
        <w:rPr>
          <w:rFonts w:ascii="Arial" w:hAnsi="Arial"/>
          <w:sz w:val="22"/>
          <w:szCs w:val="22"/>
        </w:rPr>
        <w:t xml:space="preserve"> es compromet a executar-lo amb estricta subjecció als plecs de prescripcions tècniques particulars i de clàusules administratives particulars, pel següent preu:</w:t>
      </w:r>
    </w:p>
    <w:p w:rsidR="004C0B0B" w:rsidRDefault="004C0B0B" w:rsidP="004C0B0B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</w:p>
    <w:p w:rsidR="004C0B0B" w:rsidRDefault="004C0B0B" w:rsidP="004C0B0B">
      <w:pPr>
        <w:pStyle w:val="Textoindependiente"/>
        <w:spacing w:after="0"/>
        <w:ind w:left="0" w:firstLine="0"/>
        <w:rPr>
          <w:rFonts w:ascii="Arial" w:hAnsi="Arial"/>
          <w:sz w:val="22"/>
          <w:szCs w:val="22"/>
        </w:rPr>
      </w:pPr>
    </w:p>
    <w:p w:rsidR="004C0B0B" w:rsidRDefault="004C0B0B" w:rsidP="004C0B0B">
      <w:pPr>
        <w:pStyle w:val="Textoindependiente"/>
        <w:spacing w:after="0"/>
        <w:ind w:left="0" w:firstLine="0"/>
        <w:rPr>
          <w:rFonts w:ascii="Arial" w:hAnsi="Arial"/>
          <w:sz w:val="22"/>
          <w:szCs w:val="22"/>
        </w:rPr>
      </w:pPr>
    </w:p>
    <w:p w:rsidR="004C0B0B" w:rsidRDefault="004C0B0B" w:rsidP="004C0B0B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</w:p>
    <w:p w:rsidR="004C0B0B" w:rsidRDefault="004C0B0B" w:rsidP="004C0B0B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 xml:space="preserve">Oferta econòmica Lot 1 </w:t>
      </w:r>
    </w:p>
    <w:p w:rsidR="004C0B0B" w:rsidRDefault="004C0B0B" w:rsidP="004C0B0B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4C0B0B" w:rsidRDefault="004C0B0B" w:rsidP="004C0B0B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4C0B0B" w:rsidRPr="00F37FB2" w:rsidRDefault="004C0B0B" w:rsidP="004C0B0B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S’ofereixen els següents preus unitaris i import total (Cal omplir totes les caselles en blanc)</w:t>
      </w:r>
    </w:p>
    <w:p w:rsidR="004C0B0B" w:rsidRDefault="004C0B0B" w:rsidP="004C0B0B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tbl>
      <w:tblPr>
        <w:tblW w:w="9874" w:type="dxa"/>
        <w:tblInd w:w="-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6"/>
        <w:gridCol w:w="1810"/>
        <w:gridCol w:w="1441"/>
        <w:gridCol w:w="1492"/>
        <w:gridCol w:w="1768"/>
        <w:gridCol w:w="1113"/>
        <w:gridCol w:w="1431"/>
      </w:tblGrid>
      <w:tr w:rsidR="004C0B0B" w:rsidRPr="00C4369E" w:rsidTr="00330EDB">
        <w:trPr>
          <w:trHeight w:val="1548"/>
        </w:trPr>
        <w:tc>
          <w:tcPr>
            <w:tcW w:w="806" w:type="dxa"/>
            <w:shd w:val="clear" w:color="auto" w:fill="D0CECE"/>
          </w:tcPr>
          <w:p w:rsidR="004C0B0B" w:rsidRPr="00C4369E" w:rsidRDefault="004C0B0B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LOT</w:t>
            </w:r>
          </w:p>
        </w:tc>
        <w:tc>
          <w:tcPr>
            <w:tcW w:w="2013" w:type="dxa"/>
            <w:shd w:val="clear" w:color="auto" w:fill="D0CECE"/>
          </w:tcPr>
          <w:p w:rsidR="004C0B0B" w:rsidRPr="00C4369E" w:rsidRDefault="004C0B0B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Tipus de mòdul</w:t>
            </w:r>
          </w:p>
        </w:tc>
        <w:tc>
          <w:tcPr>
            <w:tcW w:w="1134" w:type="dxa"/>
            <w:shd w:val="clear" w:color="auto" w:fill="D0CECE"/>
          </w:tcPr>
          <w:p w:rsidR="004C0B0B" w:rsidRPr="00C4369E" w:rsidRDefault="004C0B0B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Preu unitari IVA exclòs</w:t>
            </w:r>
          </w:p>
        </w:tc>
        <w:tc>
          <w:tcPr>
            <w:tcW w:w="1117" w:type="dxa"/>
            <w:shd w:val="clear" w:color="auto" w:fill="D0CECE"/>
          </w:tcPr>
          <w:p w:rsidR="004C0B0B" w:rsidRPr="00C4369E" w:rsidRDefault="004C0B0B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Unitats</w:t>
            </w:r>
          </w:p>
        </w:tc>
        <w:tc>
          <w:tcPr>
            <w:tcW w:w="1408" w:type="dxa"/>
            <w:shd w:val="clear" w:color="auto" w:fill="D0CECE"/>
          </w:tcPr>
          <w:p w:rsidR="004C0B0B" w:rsidRPr="00C4369E" w:rsidRDefault="004C0B0B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Import</w:t>
            </w:r>
            <w:r>
              <w:rPr>
                <w:b/>
                <w:bCs/>
              </w:rPr>
              <w:t xml:space="preserve"> IVA exclòs </w:t>
            </w:r>
            <w:r w:rsidRPr="00415C5B">
              <w:rPr>
                <w:b/>
                <w:bCs/>
                <w:sz w:val="20"/>
              </w:rPr>
              <w:t>(resultat de multiplica</w:t>
            </w:r>
            <w:r>
              <w:rPr>
                <w:b/>
                <w:bCs/>
                <w:sz w:val="20"/>
              </w:rPr>
              <w:t>r el</w:t>
            </w:r>
            <w:r w:rsidRPr="00415C5B">
              <w:rPr>
                <w:b/>
                <w:bCs/>
                <w:sz w:val="20"/>
              </w:rPr>
              <w:t xml:space="preserve"> preu unitari ofert x </w:t>
            </w:r>
            <w:r>
              <w:rPr>
                <w:b/>
                <w:bCs/>
                <w:sz w:val="20"/>
              </w:rPr>
              <w:t xml:space="preserve">les </w:t>
            </w:r>
            <w:r w:rsidRPr="00415C5B">
              <w:rPr>
                <w:b/>
                <w:bCs/>
                <w:sz w:val="20"/>
              </w:rPr>
              <w:t>unitats)</w:t>
            </w:r>
          </w:p>
        </w:tc>
        <w:tc>
          <w:tcPr>
            <w:tcW w:w="1246" w:type="dxa"/>
            <w:shd w:val="clear" w:color="auto" w:fill="D0CECE"/>
          </w:tcPr>
          <w:p w:rsidR="004C0B0B" w:rsidRPr="00C4369E" w:rsidRDefault="004C0B0B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IVA</w:t>
            </w:r>
          </w:p>
        </w:tc>
        <w:tc>
          <w:tcPr>
            <w:tcW w:w="2148" w:type="dxa"/>
            <w:shd w:val="clear" w:color="auto" w:fill="D0CECE"/>
          </w:tcPr>
          <w:p w:rsidR="004C0B0B" w:rsidRPr="00C4369E" w:rsidRDefault="004C0B0B" w:rsidP="00330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total IVA inclòs</w:t>
            </w:r>
          </w:p>
        </w:tc>
      </w:tr>
      <w:tr w:rsidR="004C0B0B" w:rsidRPr="00C4369E" w:rsidTr="00330EDB">
        <w:trPr>
          <w:trHeight w:val="608"/>
        </w:trPr>
        <w:tc>
          <w:tcPr>
            <w:tcW w:w="806" w:type="dxa"/>
            <w:vMerge w:val="restart"/>
            <w:shd w:val="clear" w:color="auto" w:fill="D0CECE"/>
          </w:tcPr>
          <w:p w:rsidR="004C0B0B" w:rsidRPr="00C4369E" w:rsidRDefault="004C0B0B" w:rsidP="00330EDB"/>
          <w:p w:rsidR="004C0B0B" w:rsidRPr="00C4369E" w:rsidRDefault="004C0B0B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1</w:t>
            </w:r>
          </w:p>
        </w:tc>
        <w:tc>
          <w:tcPr>
            <w:tcW w:w="2013" w:type="dxa"/>
            <w:shd w:val="clear" w:color="auto" w:fill="F2F2F2"/>
          </w:tcPr>
          <w:p w:rsidR="004C0B0B" w:rsidRPr="00C4369E" w:rsidRDefault="004C0B0B" w:rsidP="00330EDB">
            <w:pPr>
              <w:jc w:val="center"/>
            </w:pPr>
            <w:r w:rsidRPr="00C4369E">
              <w:t>Bars amb piques d’aigua</w:t>
            </w:r>
          </w:p>
        </w:tc>
        <w:tc>
          <w:tcPr>
            <w:tcW w:w="1134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1117" w:type="dxa"/>
            <w:shd w:val="clear" w:color="auto" w:fill="F2F2F2"/>
          </w:tcPr>
          <w:p w:rsidR="004C0B0B" w:rsidRPr="00C4369E" w:rsidRDefault="004C0B0B" w:rsidP="00330EDB">
            <w:pPr>
              <w:jc w:val="center"/>
            </w:pPr>
            <w:r w:rsidRPr="00C4369E">
              <w:t>10</w:t>
            </w:r>
          </w:p>
        </w:tc>
        <w:tc>
          <w:tcPr>
            <w:tcW w:w="1408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</w:tr>
      <w:tr w:rsidR="004C0B0B" w:rsidRPr="00C4369E" w:rsidTr="00330EDB">
        <w:trPr>
          <w:trHeight w:val="645"/>
        </w:trPr>
        <w:tc>
          <w:tcPr>
            <w:tcW w:w="806" w:type="dxa"/>
            <w:vMerge/>
            <w:shd w:val="clear" w:color="auto" w:fill="D0CECE"/>
          </w:tcPr>
          <w:p w:rsidR="004C0B0B" w:rsidRPr="00C4369E" w:rsidRDefault="004C0B0B" w:rsidP="00330EDB"/>
        </w:tc>
        <w:tc>
          <w:tcPr>
            <w:tcW w:w="2013" w:type="dxa"/>
            <w:shd w:val="clear" w:color="auto" w:fill="F2F2F2"/>
          </w:tcPr>
          <w:p w:rsidR="004C0B0B" w:rsidRPr="00C4369E" w:rsidRDefault="004C0B0B" w:rsidP="00330EDB">
            <w:pPr>
              <w:jc w:val="center"/>
            </w:pPr>
            <w:r w:rsidRPr="00C4369E">
              <w:t>Camerino-producció</w:t>
            </w:r>
          </w:p>
        </w:tc>
        <w:tc>
          <w:tcPr>
            <w:tcW w:w="1134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1117" w:type="dxa"/>
            <w:shd w:val="clear" w:color="auto" w:fill="F2F2F2"/>
          </w:tcPr>
          <w:p w:rsidR="004C0B0B" w:rsidRPr="00C4369E" w:rsidRDefault="004C0B0B" w:rsidP="00330EDB">
            <w:pPr>
              <w:jc w:val="center"/>
            </w:pPr>
            <w:r w:rsidRPr="00C4369E">
              <w:t>1</w:t>
            </w:r>
          </w:p>
        </w:tc>
        <w:tc>
          <w:tcPr>
            <w:tcW w:w="1408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</w:tr>
      <w:tr w:rsidR="004C0B0B" w:rsidRPr="00C4369E" w:rsidTr="00330EDB">
        <w:trPr>
          <w:trHeight w:val="626"/>
        </w:trPr>
        <w:tc>
          <w:tcPr>
            <w:tcW w:w="806" w:type="dxa"/>
            <w:vMerge/>
            <w:shd w:val="clear" w:color="auto" w:fill="D0CECE"/>
          </w:tcPr>
          <w:p w:rsidR="004C0B0B" w:rsidRPr="00C4369E" w:rsidRDefault="004C0B0B" w:rsidP="00330EDB"/>
        </w:tc>
        <w:tc>
          <w:tcPr>
            <w:tcW w:w="2013" w:type="dxa"/>
            <w:shd w:val="clear" w:color="auto" w:fill="F2F2F2"/>
          </w:tcPr>
          <w:p w:rsidR="004C0B0B" w:rsidRPr="00C4369E" w:rsidRDefault="004C0B0B" w:rsidP="00330EDB">
            <w:pPr>
              <w:jc w:val="center"/>
            </w:pPr>
            <w:r w:rsidRPr="00C4369E">
              <w:t>Camerinos</w:t>
            </w:r>
          </w:p>
        </w:tc>
        <w:tc>
          <w:tcPr>
            <w:tcW w:w="1134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1117" w:type="dxa"/>
            <w:shd w:val="clear" w:color="auto" w:fill="F2F2F2"/>
          </w:tcPr>
          <w:p w:rsidR="004C0B0B" w:rsidRPr="00C4369E" w:rsidRDefault="004C0B0B" w:rsidP="00330EDB">
            <w:pPr>
              <w:jc w:val="center"/>
            </w:pPr>
            <w:r w:rsidRPr="00C4369E">
              <w:t>2</w:t>
            </w:r>
          </w:p>
        </w:tc>
        <w:tc>
          <w:tcPr>
            <w:tcW w:w="1408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</w:tr>
      <w:tr w:rsidR="004C0B0B" w:rsidRPr="00C4369E" w:rsidTr="00330EDB">
        <w:trPr>
          <w:trHeight w:val="645"/>
        </w:trPr>
        <w:tc>
          <w:tcPr>
            <w:tcW w:w="806" w:type="dxa"/>
            <w:vMerge/>
            <w:shd w:val="clear" w:color="auto" w:fill="D0CECE"/>
          </w:tcPr>
          <w:p w:rsidR="004C0B0B" w:rsidRPr="00C4369E" w:rsidRDefault="004C0B0B" w:rsidP="00330EDB"/>
        </w:tc>
        <w:tc>
          <w:tcPr>
            <w:tcW w:w="2013" w:type="dxa"/>
            <w:shd w:val="clear" w:color="auto" w:fill="F2F2F2"/>
          </w:tcPr>
          <w:p w:rsidR="004C0B0B" w:rsidRPr="00C4369E" w:rsidRDefault="004C0B0B" w:rsidP="00330EDB">
            <w:pPr>
              <w:jc w:val="center"/>
            </w:pPr>
            <w:r w:rsidRPr="00C4369E">
              <w:t>Taquilla</w:t>
            </w:r>
          </w:p>
        </w:tc>
        <w:tc>
          <w:tcPr>
            <w:tcW w:w="1134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1117" w:type="dxa"/>
            <w:shd w:val="clear" w:color="auto" w:fill="F2F2F2"/>
          </w:tcPr>
          <w:p w:rsidR="004C0B0B" w:rsidRPr="00C4369E" w:rsidRDefault="004C0B0B" w:rsidP="00330EDB">
            <w:pPr>
              <w:jc w:val="center"/>
            </w:pPr>
            <w:r w:rsidRPr="00C4369E">
              <w:t>1</w:t>
            </w:r>
          </w:p>
        </w:tc>
        <w:tc>
          <w:tcPr>
            <w:tcW w:w="1408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</w:tr>
      <w:tr w:rsidR="004C0B0B" w:rsidRPr="00C4369E" w:rsidTr="00330EDB">
        <w:trPr>
          <w:trHeight w:val="626"/>
        </w:trPr>
        <w:tc>
          <w:tcPr>
            <w:tcW w:w="806" w:type="dxa"/>
            <w:vMerge/>
            <w:shd w:val="clear" w:color="auto" w:fill="D0CECE"/>
          </w:tcPr>
          <w:p w:rsidR="004C0B0B" w:rsidRPr="00C4369E" w:rsidRDefault="004C0B0B" w:rsidP="00330EDB"/>
        </w:tc>
        <w:tc>
          <w:tcPr>
            <w:tcW w:w="2013" w:type="dxa"/>
            <w:shd w:val="clear" w:color="auto" w:fill="F2F2F2"/>
          </w:tcPr>
          <w:p w:rsidR="004C0B0B" w:rsidRPr="00C4369E" w:rsidRDefault="004C0B0B" w:rsidP="00330EDB">
            <w:pPr>
              <w:jc w:val="center"/>
            </w:pPr>
            <w:proofErr w:type="spellStart"/>
            <w:r w:rsidRPr="00C4369E">
              <w:t>Rentagots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1117" w:type="dxa"/>
            <w:shd w:val="clear" w:color="auto" w:fill="F2F2F2"/>
          </w:tcPr>
          <w:p w:rsidR="004C0B0B" w:rsidRPr="00C4369E" w:rsidRDefault="004C0B0B" w:rsidP="00330EDB">
            <w:pPr>
              <w:jc w:val="center"/>
            </w:pPr>
            <w:r w:rsidRPr="00C4369E">
              <w:t>1</w:t>
            </w:r>
          </w:p>
        </w:tc>
        <w:tc>
          <w:tcPr>
            <w:tcW w:w="1408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</w:tr>
      <w:tr w:rsidR="004C0B0B" w:rsidRPr="00C4369E" w:rsidTr="00330EDB">
        <w:trPr>
          <w:trHeight w:val="294"/>
        </w:trPr>
        <w:tc>
          <w:tcPr>
            <w:tcW w:w="806" w:type="dxa"/>
            <w:vMerge/>
            <w:shd w:val="clear" w:color="auto" w:fill="D0CECE"/>
          </w:tcPr>
          <w:p w:rsidR="004C0B0B" w:rsidRPr="00C4369E" w:rsidRDefault="004C0B0B" w:rsidP="00330EDB"/>
        </w:tc>
        <w:tc>
          <w:tcPr>
            <w:tcW w:w="4266" w:type="dxa"/>
            <w:gridSpan w:val="3"/>
            <w:shd w:val="clear" w:color="auto" w:fill="D0CECE"/>
          </w:tcPr>
          <w:p w:rsidR="004C0B0B" w:rsidRPr="00DE04A9" w:rsidRDefault="004C0B0B" w:rsidP="00330EDB">
            <w:pPr>
              <w:jc w:val="center"/>
              <w:rPr>
                <w:b/>
              </w:rPr>
            </w:pPr>
            <w:r w:rsidRPr="00DE04A9">
              <w:rPr>
                <w:b/>
              </w:rPr>
              <w:t xml:space="preserve">IMPORT TOTAL </w:t>
            </w:r>
          </w:p>
        </w:tc>
        <w:tc>
          <w:tcPr>
            <w:tcW w:w="1408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4C0B0B" w:rsidRPr="00C4369E" w:rsidRDefault="004C0B0B" w:rsidP="00330EDB">
            <w:pPr>
              <w:jc w:val="center"/>
            </w:pPr>
          </w:p>
        </w:tc>
      </w:tr>
    </w:tbl>
    <w:p w:rsidR="004C0B0B" w:rsidRDefault="004C0B0B" w:rsidP="004C0B0B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4C0B0B" w:rsidRPr="00F05B41" w:rsidRDefault="004C0B0B" w:rsidP="004C0B0B">
      <w:pPr>
        <w:pStyle w:val="Textoindependiente"/>
        <w:spacing w:after="0"/>
        <w:ind w:left="-284"/>
        <w:rPr>
          <w:rFonts w:ascii="Arial" w:hAnsi="Arial"/>
          <w:i/>
          <w:sz w:val="22"/>
          <w:szCs w:val="22"/>
        </w:rPr>
      </w:pPr>
      <w:r w:rsidRPr="00F05B41">
        <w:rPr>
          <w:rFonts w:ascii="Arial" w:hAnsi="Arial"/>
          <w:i/>
          <w:sz w:val="22"/>
          <w:szCs w:val="22"/>
        </w:rPr>
        <w:t>(Els preus unitaris oferts no poden superar els preus unitaris de sortida, en cas que algun/s preu unitari superi el de sortida, l’oferta resultarà exclosa de la licitació).</w:t>
      </w:r>
    </w:p>
    <w:p w:rsidR="004C0B0B" w:rsidRDefault="004C0B0B" w:rsidP="004C0B0B">
      <w:pPr>
        <w:spacing w:after="160" w:line="257" w:lineRule="auto"/>
      </w:pPr>
    </w:p>
    <w:p w:rsidR="004C0B0B" w:rsidRDefault="004C0B0B" w:rsidP="004C0B0B">
      <w:pPr>
        <w:ind w:left="-284"/>
        <w:rPr>
          <w:rFonts w:eastAsia="Calibri"/>
        </w:rPr>
      </w:pPr>
      <w:r>
        <w:rPr>
          <w:rFonts w:eastAsia="Calibri"/>
        </w:rPr>
        <w:t xml:space="preserve">I per què consti, signo aquesta oferta. </w:t>
      </w:r>
    </w:p>
    <w:p w:rsidR="004C0B0B" w:rsidRDefault="004C0B0B" w:rsidP="004C0B0B">
      <w:pPr>
        <w:ind w:left="-284"/>
        <w:rPr>
          <w:rFonts w:eastAsia="Calibri"/>
        </w:rPr>
      </w:pPr>
    </w:p>
    <w:p w:rsidR="004C0B0B" w:rsidRDefault="004C0B0B" w:rsidP="004C0B0B">
      <w:pPr>
        <w:ind w:left="-284"/>
        <w:rPr>
          <w:rFonts w:eastAsia="Calibri"/>
        </w:rPr>
      </w:pPr>
      <w:r>
        <w:rPr>
          <w:rFonts w:eastAsia="Calibri"/>
        </w:rPr>
        <w:t xml:space="preserve">(lloc i data ) </w:t>
      </w:r>
    </w:p>
    <w:p w:rsidR="004C0B0B" w:rsidRDefault="004C0B0B" w:rsidP="004C0B0B">
      <w:pPr>
        <w:ind w:left="-284"/>
        <w:rPr>
          <w:rFonts w:eastAsia="Calibri"/>
        </w:rPr>
      </w:pPr>
    </w:p>
    <w:p w:rsidR="004C0B0B" w:rsidRDefault="004C0B0B" w:rsidP="004C0B0B">
      <w:pPr>
        <w:ind w:left="-284"/>
        <w:rPr>
          <w:rFonts w:eastAsia="Calibri"/>
        </w:rPr>
      </w:pPr>
    </w:p>
    <w:p w:rsidR="00490CC2" w:rsidRPr="004C0B0B" w:rsidRDefault="004C0B0B" w:rsidP="004C0B0B">
      <w:pPr>
        <w:ind w:left="-284"/>
        <w:rPr>
          <w:rFonts w:eastAsia="Calibri"/>
        </w:rPr>
      </w:pPr>
      <w:r>
        <w:rPr>
          <w:rFonts w:eastAsia="Calibri"/>
        </w:rPr>
        <w:t>Signatura electrònica</w:t>
      </w:r>
    </w:p>
    <w:sectPr w:rsidR="00490CC2" w:rsidRPr="004C0B0B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13"/>
    <w:multiLevelType w:val="singleLevel"/>
    <w:tmpl w:val="00000013"/>
    <w:name w:val="WW8Num28"/>
    <w:lvl w:ilvl="0">
      <w:start w:val="1"/>
      <w:numFmt w:val="bullet"/>
      <w:lvlText w:val=""/>
      <w:lvlJc w:val="left"/>
      <w:pPr>
        <w:tabs>
          <w:tab w:val="num" w:pos="0"/>
        </w:tabs>
        <w:ind w:left="436" w:hanging="360"/>
      </w:pPr>
      <w:rPr>
        <w:rFonts w:ascii="Symbol" w:hAnsi="Symbol" w:cs="Symbol" w:hint="default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5"/>
  </w:num>
  <w:num w:numId="8">
    <w:abstractNumId w:val="7"/>
  </w:num>
  <w:num w:numId="9">
    <w:abstractNumId w:val="13"/>
  </w:num>
  <w:num w:numId="10">
    <w:abstractNumId w:val="3"/>
  </w:num>
  <w:num w:numId="11">
    <w:abstractNumId w:val="18"/>
  </w:num>
  <w:num w:numId="12">
    <w:abstractNumId w:val="4"/>
  </w:num>
  <w:num w:numId="13">
    <w:abstractNumId w:val="16"/>
  </w:num>
  <w:num w:numId="14">
    <w:abstractNumId w:val="8"/>
  </w:num>
  <w:num w:numId="15">
    <w:abstractNumId w:val="10"/>
  </w:num>
  <w:num w:numId="16">
    <w:abstractNumId w:val="19"/>
  </w:num>
  <w:num w:numId="17">
    <w:abstractNumId w:val="14"/>
  </w:num>
  <w:num w:numId="18">
    <w:abstractNumId w:val="6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0B0B"/>
    <w:rsid w:val="004C70B3"/>
    <w:rsid w:val="0059489C"/>
    <w:rsid w:val="005F3426"/>
    <w:rsid w:val="00674273"/>
    <w:rsid w:val="006A68C1"/>
    <w:rsid w:val="006E7C51"/>
    <w:rsid w:val="007F410C"/>
    <w:rsid w:val="008220AE"/>
    <w:rsid w:val="00831417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7016CB"/>
  <w15:chartTrackingRefBased/>
  <w15:docId w15:val="{0994E10E-D4FB-4F2F-A3CB-8E711FCD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0B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0B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2026-05-21T10:41:00Z</dcterms:created>
  <dcterms:modified xsi:type="dcterms:W3CDTF">2026-05-21T10:41:00Z</dcterms:modified>
</cp:coreProperties>
</file>