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B562" w14:textId="77777777" w:rsidR="008F5F34" w:rsidRPr="008F5F34" w:rsidRDefault="008F5F34" w:rsidP="008F5F34">
      <w:pPr>
        <w:pStyle w:val="Textindependent"/>
        <w:spacing w:before="38"/>
        <w:ind w:left="109"/>
        <w:rPr>
          <w:rFonts w:ascii="Arial" w:hAnsi="Arial" w:cs="Arial"/>
          <w:sz w:val="22"/>
          <w:szCs w:val="22"/>
        </w:rPr>
      </w:pPr>
    </w:p>
    <w:p w14:paraId="6DFB207A" w14:textId="77777777" w:rsidR="008F5F34" w:rsidRPr="008F5F34" w:rsidRDefault="008F5F34" w:rsidP="008F5F34">
      <w:pPr>
        <w:pStyle w:val="Ttol1"/>
        <w:spacing w:before="101" w:line="278" w:lineRule="auto"/>
        <w:ind w:right="225"/>
        <w:rPr>
          <w:rFonts w:ascii="Arial" w:hAnsi="Arial" w:cs="Arial"/>
          <w:b/>
          <w:bCs/>
          <w:color w:val="auto"/>
          <w:sz w:val="22"/>
          <w:szCs w:val="22"/>
        </w:rPr>
      </w:pPr>
    </w:p>
    <w:p w14:paraId="5619EB25" w14:textId="77777777" w:rsidR="008F5F34" w:rsidRPr="008F5F34" w:rsidRDefault="008F5F34" w:rsidP="008F5F34">
      <w:pPr>
        <w:pStyle w:val="Ttol1"/>
        <w:spacing w:before="101" w:line="278" w:lineRule="auto"/>
        <w:ind w:right="225"/>
        <w:rPr>
          <w:rFonts w:ascii="Arial" w:hAnsi="Arial" w:cs="Arial"/>
          <w:b/>
          <w:bCs/>
          <w:color w:val="auto"/>
          <w:sz w:val="22"/>
          <w:szCs w:val="22"/>
        </w:rPr>
      </w:pPr>
      <w:r w:rsidRPr="008F5F34">
        <w:rPr>
          <w:rFonts w:ascii="Arial" w:hAnsi="Arial" w:cs="Arial"/>
          <w:b/>
          <w:bCs/>
          <w:color w:val="auto"/>
          <w:sz w:val="22"/>
          <w:szCs w:val="22"/>
        </w:rPr>
        <w:t>SOBRE C: PROPOSICIÓ ECONÒMICA I DOCUMENTACIÓ QUANTIFICABLE DE FORMA AUTOMÀTICA (ANNEX III)</w:t>
      </w:r>
    </w:p>
    <w:p w14:paraId="3B5EC9FA" w14:textId="77777777" w:rsidR="008F5F34" w:rsidRPr="008F5F34" w:rsidRDefault="008F5F34" w:rsidP="008F5F34">
      <w:pPr>
        <w:pStyle w:val="Textindependent"/>
        <w:spacing w:before="7"/>
        <w:rPr>
          <w:rFonts w:ascii="Arial" w:hAnsi="Arial" w:cs="Arial"/>
          <w:b/>
          <w:sz w:val="22"/>
          <w:szCs w:val="22"/>
        </w:rPr>
      </w:pPr>
    </w:p>
    <w:p w14:paraId="3E774600" w14:textId="77777777" w:rsidR="008F5F34" w:rsidRPr="008F5F34" w:rsidRDefault="008F5F34" w:rsidP="008F5F34">
      <w:pPr>
        <w:pStyle w:val="Textindependent"/>
        <w:tabs>
          <w:tab w:val="left" w:pos="2184"/>
          <w:tab w:val="left" w:pos="5957"/>
        </w:tabs>
        <w:spacing w:line="278" w:lineRule="auto"/>
        <w:ind w:right="248"/>
        <w:rPr>
          <w:rFonts w:ascii="Arial" w:hAnsi="Arial" w:cs="Arial"/>
          <w:sz w:val="22"/>
          <w:szCs w:val="22"/>
        </w:rPr>
      </w:pPr>
      <w:r w:rsidRPr="008F5F34">
        <w:rPr>
          <w:rFonts w:ascii="Arial" w:hAnsi="Arial" w:cs="Arial"/>
          <w:sz w:val="22"/>
          <w:szCs w:val="22"/>
        </w:rPr>
        <w:t>“</w:t>
      </w:r>
      <w:r w:rsidRPr="008F5F34">
        <w:rPr>
          <w:rFonts w:ascii="Arial" w:hAnsi="Arial" w:cs="Arial"/>
          <w:sz w:val="22"/>
          <w:szCs w:val="22"/>
          <w:u w:val="single"/>
        </w:rPr>
        <w:t xml:space="preserve"> </w:t>
      </w:r>
      <w:r w:rsidRPr="008F5F34">
        <w:rPr>
          <w:rFonts w:ascii="Arial" w:hAnsi="Arial" w:cs="Arial"/>
          <w:sz w:val="22"/>
          <w:szCs w:val="22"/>
          <w:u w:val="single"/>
        </w:rPr>
        <w:tab/>
      </w:r>
      <w:r w:rsidRPr="008F5F34">
        <w:rPr>
          <w:rFonts w:ascii="Arial" w:hAnsi="Arial" w:cs="Arial"/>
          <w:sz w:val="22"/>
          <w:szCs w:val="22"/>
        </w:rPr>
        <w:t>,amb</w:t>
      </w:r>
      <w:r w:rsidRPr="008F5F34">
        <w:rPr>
          <w:rFonts w:ascii="Arial" w:hAnsi="Arial" w:cs="Arial"/>
          <w:spacing w:val="-3"/>
          <w:sz w:val="22"/>
          <w:szCs w:val="22"/>
        </w:rPr>
        <w:t xml:space="preserve"> </w:t>
      </w:r>
      <w:r w:rsidRPr="008F5F34">
        <w:rPr>
          <w:rFonts w:ascii="Arial" w:hAnsi="Arial" w:cs="Arial"/>
          <w:sz w:val="22"/>
          <w:szCs w:val="22"/>
        </w:rPr>
        <w:t>DNI</w:t>
      </w:r>
      <w:r w:rsidRPr="008F5F34">
        <w:rPr>
          <w:rFonts w:ascii="Arial" w:hAnsi="Arial" w:cs="Arial"/>
          <w:sz w:val="22"/>
          <w:szCs w:val="22"/>
          <w:u w:val="single"/>
        </w:rPr>
        <w:t xml:space="preserve"> </w:t>
      </w:r>
      <w:r w:rsidRPr="008F5F34">
        <w:rPr>
          <w:rFonts w:ascii="Arial" w:hAnsi="Arial" w:cs="Arial"/>
          <w:sz w:val="22"/>
          <w:szCs w:val="22"/>
          <w:u w:val="single"/>
        </w:rPr>
        <w:tab/>
      </w:r>
      <w:r w:rsidRPr="008F5F34">
        <w:rPr>
          <w:rFonts w:ascii="Arial" w:hAnsi="Arial" w:cs="Arial"/>
          <w:sz w:val="22"/>
          <w:szCs w:val="22"/>
        </w:rPr>
        <w:t>, (ompliu només en cas de persones jurídiques les dades següents) en representació de l'entitat</w:t>
      </w:r>
      <w:r w:rsidRPr="008F5F34">
        <w:rPr>
          <w:rFonts w:ascii="Arial" w:hAnsi="Arial" w:cs="Arial"/>
          <w:sz w:val="22"/>
          <w:szCs w:val="22"/>
          <w:u w:val="single"/>
        </w:rPr>
        <w:t xml:space="preserve"> </w:t>
      </w:r>
      <w:r w:rsidRPr="008F5F34">
        <w:rPr>
          <w:rFonts w:ascii="Arial" w:hAnsi="Arial" w:cs="Arial"/>
          <w:sz w:val="22"/>
          <w:szCs w:val="22"/>
        </w:rPr>
        <w:t>, amb</w:t>
      </w:r>
      <w:r w:rsidRPr="008F5F34">
        <w:rPr>
          <w:rFonts w:ascii="Arial" w:hAnsi="Arial" w:cs="Arial"/>
          <w:spacing w:val="-14"/>
          <w:sz w:val="22"/>
          <w:szCs w:val="22"/>
        </w:rPr>
        <w:t xml:space="preserve"> </w:t>
      </w:r>
      <w:r w:rsidRPr="008F5F34">
        <w:rPr>
          <w:rFonts w:ascii="Arial" w:hAnsi="Arial" w:cs="Arial"/>
          <w:spacing w:val="-6"/>
          <w:sz w:val="22"/>
          <w:szCs w:val="22"/>
        </w:rPr>
        <w:t>CIF</w:t>
      </w:r>
    </w:p>
    <w:p w14:paraId="00C5411A" w14:textId="77777777" w:rsidR="008F5F34" w:rsidRPr="008F5F34" w:rsidRDefault="008F5F34" w:rsidP="008F5F34">
      <w:pPr>
        <w:pStyle w:val="Textindependent"/>
        <w:tabs>
          <w:tab w:val="left" w:pos="1894"/>
        </w:tabs>
        <w:spacing w:line="276" w:lineRule="auto"/>
        <w:ind w:right="243"/>
        <w:rPr>
          <w:rFonts w:ascii="Arial" w:hAnsi="Arial" w:cs="Arial"/>
          <w:sz w:val="22"/>
          <w:szCs w:val="22"/>
        </w:rPr>
      </w:pPr>
      <w:r w:rsidRPr="008F5F34">
        <w:rPr>
          <w:rFonts w:ascii="Arial" w:hAnsi="Arial" w:cs="Arial"/>
          <w:sz w:val="22"/>
          <w:szCs w:val="22"/>
          <w:u w:val="single"/>
        </w:rPr>
        <w:t xml:space="preserve"> </w:t>
      </w:r>
      <w:r w:rsidRPr="008F5F34">
        <w:rPr>
          <w:rFonts w:ascii="Arial" w:hAnsi="Arial" w:cs="Arial"/>
          <w:sz w:val="22"/>
          <w:szCs w:val="22"/>
          <w:u w:val="single"/>
        </w:rPr>
        <w:tab/>
      </w:r>
      <w:r w:rsidRPr="008F5F34">
        <w:rPr>
          <w:rFonts w:ascii="Arial" w:hAnsi="Arial" w:cs="Arial"/>
          <w:sz w:val="22"/>
          <w:szCs w:val="22"/>
        </w:rPr>
        <w:t>, assabentat/da de l’expedient per a la contractació de la concessió de servei de gestió de les piscines municipals de Vallbona de les Monges, per procediment obert, faig constar que conec el plec que serveix de base al contracte i que l’accepto íntegrament, que prenc part de la licitació i</w:t>
      </w:r>
      <w:r w:rsidRPr="008F5F34">
        <w:rPr>
          <w:rFonts w:ascii="Arial" w:hAnsi="Arial" w:cs="Arial"/>
          <w:spacing w:val="-7"/>
          <w:sz w:val="22"/>
          <w:szCs w:val="22"/>
        </w:rPr>
        <w:t xml:space="preserve"> </w:t>
      </w:r>
      <w:r w:rsidRPr="008F5F34">
        <w:rPr>
          <w:rFonts w:ascii="Arial" w:hAnsi="Arial" w:cs="Arial"/>
          <w:sz w:val="22"/>
          <w:szCs w:val="22"/>
        </w:rPr>
        <w:t>que:</w:t>
      </w:r>
    </w:p>
    <w:p w14:paraId="2A5F206B" w14:textId="77777777" w:rsidR="008F5F34" w:rsidRPr="008F5F34" w:rsidRDefault="008F5F34" w:rsidP="008F5F34">
      <w:pPr>
        <w:pStyle w:val="Textindependent"/>
        <w:tabs>
          <w:tab w:val="left" w:pos="1894"/>
        </w:tabs>
        <w:spacing w:line="276" w:lineRule="auto"/>
        <w:ind w:right="243"/>
        <w:rPr>
          <w:rFonts w:ascii="Arial" w:hAnsi="Arial" w:cs="Arial"/>
          <w:sz w:val="22"/>
          <w:szCs w:val="22"/>
        </w:rPr>
      </w:pPr>
    </w:p>
    <w:p w14:paraId="1E6B7587" w14:textId="77777777" w:rsidR="008F5F34" w:rsidRPr="008F5F34" w:rsidRDefault="008F5F34" w:rsidP="008F5F34">
      <w:pPr>
        <w:pStyle w:val="Textindependent"/>
        <w:tabs>
          <w:tab w:val="left" w:pos="6391"/>
        </w:tabs>
        <w:spacing w:before="59"/>
        <w:rPr>
          <w:rFonts w:ascii="Arial" w:hAnsi="Arial" w:cs="Arial"/>
          <w:sz w:val="22"/>
          <w:szCs w:val="22"/>
        </w:rPr>
      </w:pPr>
      <w:r w:rsidRPr="008F5F34">
        <w:rPr>
          <w:rFonts w:ascii="Arial" w:hAnsi="Arial" w:cs="Arial"/>
          <w:sz w:val="22"/>
          <w:szCs w:val="22"/>
        </w:rPr>
        <w:t>1r. Ofereixo un augment sobre el cànon</w:t>
      </w:r>
      <w:r w:rsidRPr="008F5F34">
        <w:rPr>
          <w:rFonts w:ascii="Arial" w:hAnsi="Arial" w:cs="Arial"/>
          <w:spacing w:val="-21"/>
          <w:sz w:val="22"/>
          <w:szCs w:val="22"/>
        </w:rPr>
        <w:t xml:space="preserve"> </w:t>
      </w:r>
      <w:r w:rsidRPr="008F5F34">
        <w:rPr>
          <w:rFonts w:ascii="Arial" w:hAnsi="Arial" w:cs="Arial"/>
          <w:sz w:val="22"/>
          <w:szCs w:val="22"/>
        </w:rPr>
        <w:t>ordinari</w:t>
      </w:r>
      <w:r w:rsidRPr="008F5F34">
        <w:rPr>
          <w:rFonts w:ascii="Arial" w:hAnsi="Arial" w:cs="Arial"/>
          <w:spacing w:val="-3"/>
          <w:sz w:val="22"/>
          <w:szCs w:val="22"/>
        </w:rPr>
        <w:t xml:space="preserve"> </w:t>
      </w:r>
      <w:r w:rsidRPr="008F5F34">
        <w:rPr>
          <w:rFonts w:ascii="Arial" w:hAnsi="Arial" w:cs="Arial"/>
          <w:sz w:val="22"/>
          <w:szCs w:val="22"/>
        </w:rPr>
        <w:t>de</w:t>
      </w:r>
      <w:r w:rsidRPr="008F5F34">
        <w:rPr>
          <w:rFonts w:ascii="Arial" w:hAnsi="Arial" w:cs="Arial"/>
          <w:sz w:val="22"/>
          <w:szCs w:val="22"/>
          <w:u w:val="single"/>
        </w:rPr>
        <w:t xml:space="preserve"> </w:t>
      </w:r>
      <w:r w:rsidRPr="008F5F34">
        <w:rPr>
          <w:rFonts w:ascii="Arial" w:hAnsi="Arial" w:cs="Arial"/>
          <w:sz w:val="22"/>
          <w:szCs w:val="22"/>
          <w:u w:val="single"/>
        </w:rPr>
        <w:tab/>
      </w:r>
      <w:r w:rsidRPr="008F5F34">
        <w:rPr>
          <w:rFonts w:ascii="Arial" w:hAnsi="Arial" w:cs="Arial"/>
          <w:sz w:val="22"/>
          <w:szCs w:val="22"/>
        </w:rPr>
        <w:t>€.</w:t>
      </w:r>
    </w:p>
    <w:p w14:paraId="1B88740E" w14:textId="77777777" w:rsidR="008F5F34" w:rsidRPr="008F5F34" w:rsidRDefault="008F5F34" w:rsidP="008F5F34">
      <w:pPr>
        <w:pStyle w:val="Textindependent"/>
        <w:tabs>
          <w:tab w:val="left" w:pos="6391"/>
        </w:tabs>
        <w:spacing w:before="59"/>
        <w:rPr>
          <w:rFonts w:ascii="Arial" w:hAnsi="Arial" w:cs="Arial"/>
          <w:sz w:val="22"/>
          <w:szCs w:val="22"/>
        </w:rPr>
      </w:pPr>
    </w:p>
    <w:p w14:paraId="5CD8FB2A" w14:textId="77777777" w:rsidR="008F5F34" w:rsidRPr="008F5F34" w:rsidRDefault="008F5F34" w:rsidP="008F5F34">
      <w:pPr>
        <w:pStyle w:val="Textindependent"/>
        <w:spacing w:before="129" w:line="276" w:lineRule="auto"/>
        <w:ind w:right="105"/>
        <w:rPr>
          <w:rFonts w:ascii="Arial" w:hAnsi="Arial" w:cs="Arial"/>
          <w:sz w:val="22"/>
          <w:szCs w:val="22"/>
        </w:rPr>
      </w:pPr>
      <w:r w:rsidRPr="008F5F34">
        <w:rPr>
          <w:rFonts w:ascii="Arial" w:hAnsi="Arial" w:cs="Arial"/>
          <w:sz w:val="22"/>
          <w:szCs w:val="22"/>
        </w:rPr>
        <w:t>2n. Recursos humans adscrits al servei:</w:t>
      </w:r>
    </w:p>
    <w:p w14:paraId="0B2853B0" w14:textId="77777777" w:rsidR="008F5F34" w:rsidRPr="008F5F34" w:rsidRDefault="008F5F34" w:rsidP="008F5F34">
      <w:pPr>
        <w:pStyle w:val="Textindependent"/>
        <w:spacing w:before="129" w:line="276" w:lineRule="auto"/>
        <w:ind w:right="105"/>
        <w:rPr>
          <w:rFonts w:ascii="Arial" w:hAnsi="Arial" w:cs="Arial"/>
          <w:sz w:val="22"/>
          <w:szCs w:val="22"/>
        </w:rPr>
      </w:pPr>
    </w:p>
    <w:tbl>
      <w:tblPr>
        <w:tblW w:w="100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8"/>
        <w:gridCol w:w="4877"/>
        <w:gridCol w:w="1257"/>
        <w:gridCol w:w="1580"/>
        <w:gridCol w:w="1261"/>
      </w:tblGrid>
      <w:tr w:rsidR="008F5F34" w:rsidRPr="008F5F34" w14:paraId="5AEF6376" w14:textId="77777777" w:rsidTr="001F5BAF">
        <w:trPr>
          <w:trHeight w:val="1321"/>
          <w:tblHeader/>
          <w:tblCellSpacing w:w="15" w:type="dxa"/>
        </w:trPr>
        <w:tc>
          <w:tcPr>
            <w:tcW w:w="0" w:type="auto"/>
            <w:vAlign w:val="center"/>
            <w:hideMark/>
          </w:tcPr>
          <w:p w14:paraId="251F456E" w14:textId="77777777" w:rsidR="008F5F34" w:rsidRPr="008F5F34" w:rsidRDefault="008F5F34" w:rsidP="001F5BAF">
            <w:pPr>
              <w:pStyle w:val="Textindependent"/>
              <w:spacing w:before="129" w:line="276" w:lineRule="auto"/>
              <w:ind w:right="105"/>
              <w:rPr>
                <w:rFonts w:ascii="Arial" w:hAnsi="Arial" w:cs="Arial"/>
                <w:b/>
                <w:bCs/>
                <w:sz w:val="22"/>
                <w:szCs w:val="22"/>
              </w:rPr>
            </w:pPr>
            <w:r w:rsidRPr="008F5F34">
              <w:rPr>
                <w:rFonts w:ascii="Arial" w:hAnsi="Arial" w:cs="Arial"/>
                <w:b/>
                <w:bCs/>
                <w:sz w:val="22"/>
                <w:szCs w:val="22"/>
              </w:rPr>
              <w:t>Persona adscrita</w:t>
            </w:r>
          </w:p>
        </w:tc>
        <w:tc>
          <w:tcPr>
            <w:tcW w:w="0" w:type="auto"/>
            <w:vAlign w:val="center"/>
            <w:hideMark/>
          </w:tcPr>
          <w:p w14:paraId="3BB7532B" w14:textId="77777777" w:rsidR="008F5F34" w:rsidRPr="008F5F34" w:rsidRDefault="008F5F34" w:rsidP="001F5BAF">
            <w:pPr>
              <w:pStyle w:val="Textindependent"/>
              <w:spacing w:before="129" w:line="276" w:lineRule="auto"/>
              <w:ind w:right="105"/>
              <w:rPr>
                <w:rFonts w:ascii="Arial" w:hAnsi="Arial" w:cs="Arial"/>
                <w:b/>
                <w:bCs/>
                <w:sz w:val="22"/>
                <w:szCs w:val="22"/>
              </w:rPr>
            </w:pPr>
            <w:r w:rsidRPr="008F5F34">
              <w:rPr>
                <w:rFonts w:ascii="Arial" w:hAnsi="Arial" w:cs="Arial"/>
                <w:b/>
                <w:bCs/>
                <w:sz w:val="22"/>
                <w:szCs w:val="22"/>
              </w:rPr>
              <w:t>Vinculació amb el licitador (assalariat/autònom/soci/copropietari/altres)</w:t>
            </w:r>
          </w:p>
        </w:tc>
        <w:tc>
          <w:tcPr>
            <w:tcW w:w="0" w:type="auto"/>
            <w:vAlign w:val="center"/>
            <w:hideMark/>
          </w:tcPr>
          <w:p w14:paraId="02FE7A08" w14:textId="77777777" w:rsidR="008F5F34" w:rsidRPr="008F5F34" w:rsidRDefault="008F5F34" w:rsidP="001F5BAF">
            <w:pPr>
              <w:pStyle w:val="Textindependent"/>
              <w:spacing w:before="129" w:line="276" w:lineRule="auto"/>
              <w:ind w:right="105"/>
              <w:rPr>
                <w:rFonts w:ascii="Arial" w:hAnsi="Arial" w:cs="Arial"/>
                <w:b/>
                <w:bCs/>
                <w:sz w:val="22"/>
                <w:szCs w:val="22"/>
              </w:rPr>
            </w:pPr>
            <w:r w:rsidRPr="008F5F34">
              <w:rPr>
                <w:rFonts w:ascii="Arial" w:hAnsi="Arial" w:cs="Arial"/>
                <w:b/>
                <w:bCs/>
                <w:sz w:val="22"/>
                <w:szCs w:val="22"/>
              </w:rPr>
              <w:t>Dedicació prevista</w:t>
            </w:r>
          </w:p>
        </w:tc>
        <w:tc>
          <w:tcPr>
            <w:tcW w:w="0" w:type="auto"/>
            <w:vAlign w:val="center"/>
            <w:hideMark/>
          </w:tcPr>
          <w:p w14:paraId="779C3D79" w14:textId="77777777" w:rsidR="008F5F34" w:rsidRPr="008F5F34" w:rsidRDefault="008F5F34" w:rsidP="001F5BAF">
            <w:pPr>
              <w:pStyle w:val="Textindependent"/>
              <w:spacing w:before="129" w:line="276" w:lineRule="auto"/>
              <w:ind w:right="105"/>
              <w:rPr>
                <w:rFonts w:ascii="Arial" w:hAnsi="Arial" w:cs="Arial"/>
                <w:b/>
                <w:bCs/>
                <w:sz w:val="22"/>
                <w:szCs w:val="22"/>
              </w:rPr>
            </w:pPr>
            <w:r w:rsidRPr="008F5F34">
              <w:rPr>
                <w:rFonts w:ascii="Arial" w:hAnsi="Arial" w:cs="Arial"/>
                <w:b/>
                <w:bCs/>
                <w:sz w:val="22"/>
                <w:szCs w:val="22"/>
              </w:rPr>
              <w:t>Hores setmanals aproximades</w:t>
            </w:r>
          </w:p>
        </w:tc>
        <w:tc>
          <w:tcPr>
            <w:tcW w:w="0" w:type="auto"/>
            <w:vAlign w:val="center"/>
            <w:hideMark/>
          </w:tcPr>
          <w:p w14:paraId="3FEF507B" w14:textId="77777777" w:rsidR="008F5F34" w:rsidRPr="008F5F34" w:rsidRDefault="008F5F34" w:rsidP="001F5BAF">
            <w:pPr>
              <w:pStyle w:val="Textindependent"/>
              <w:spacing w:before="129" w:line="276" w:lineRule="auto"/>
              <w:ind w:right="105"/>
              <w:rPr>
                <w:rFonts w:ascii="Arial" w:hAnsi="Arial" w:cs="Arial"/>
                <w:b/>
                <w:bCs/>
                <w:sz w:val="22"/>
                <w:szCs w:val="22"/>
              </w:rPr>
            </w:pPr>
            <w:r w:rsidRPr="008F5F34">
              <w:rPr>
                <w:rFonts w:ascii="Arial" w:hAnsi="Arial" w:cs="Arial"/>
                <w:b/>
                <w:bCs/>
                <w:sz w:val="22"/>
                <w:szCs w:val="22"/>
              </w:rPr>
              <w:t>Funcions principals</w:t>
            </w:r>
          </w:p>
        </w:tc>
      </w:tr>
      <w:tr w:rsidR="008F5F34" w:rsidRPr="008F5F34" w14:paraId="591FF7AA" w14:textId="77777777" w:rsidTr="001F5BAF">
        <w:trPr>
          <w:trHeight w:val="1017"/>
          <w:tblCellSpacing w:w="15" w:type="dxa"/>
        </w:trPr>
        <w:tc>
          <w:tcPr>
            <w:tcW w:w="0" w:type="auto"/>
            <w:vAlign w:val="center"/>
            <w:hideMark/>
          </w:tcPr>
          <w:p w14:paraId="2CC78B79" w14:textId="77777777" w:rsidR="008F5F34" w:rsidRPr="008F5F34" w:rsidRDefault="008F5F34" w:rsidP="001F5BAF">
            <w:pPr>
              <w:pStyle w:val="Textindependent"/>
              <w:spacing w:before="129" w:line="276" w:lineRule="auto"/>
              <w:ind w:right="105"/>
              <w:rPr>
                <w:rFonts w:ascii="Arial" w:hAnsi="Arial" w:cs="Arial"/>
                <w:b/>
                <w:bCs/>
                <w:sz w:val="22"/>
                <w:szCs w:val="22"/>
              </w:rPr>
            </w:pPr>
          </w:p>
        </w:tc>
        <w:tc>
          <w:tcPr>
            <w:tcW w:w="0" w:type="auto"/>
            <w:vAlign w:val="center"/>
            <w:hideMark/>
          </w:tcPr>
          <w:p w14:paraId="7E3E601E" w14:textId="77777777" w:rsidR="008F5F34" w:rsidRPr="008F5F34" w:rsidRDefault="008F5F34" w:rsidP="001F5BAF">
            <w:pPr>
              <w:pStyle w:val="Textindependent"/>
              <w:spacing w:before="129" w:line="276" w:lineRule="auto"/>
              <w:ind w:right="105"/>
              <w:rPr>
                <w:rFonts w:ascii="Arial" w:hAnsi="Arial" w:cs="Arial"/>
                <w:sz w:val="22"/>
                <w:szCs w:val="22"/>
              </w:rPr>
            </w:pPr>
          </w:p>
        </w:tc>
        <w:tc>
          <w:tcPr>
            <w:tcW w:w="0" w:type="auto"/>
            <w:vAlign w:val="center"/>
            <w:hideMark/>
          </w:tcPr>
          <w:p w14:paraId="39FA63D2" w14:textId="77777777" w:rsidR="008F5F34" w:rsidRPr="008F5F34" w:rsidRDefault="008F5F34" w:rsidP="001F5BAF">
            <w:pPr>
              <w:pStyle w:val="Textindependent"/>
              <w:spacing w:before="129" w:line="276" w:lineRule="auto"/>
              <w:ind w:right="105"/>
              <w:rPr>
                <w:rFonts w:ascii="Arial" w:hAnsi="Arial" w:cs="Arial"/>
                <w:sz w:val="22"/>
                <w:szCs w:val="22"/>
              </w:rPr>
            </w:pPr>
            <w:r w:rsidRPr="008F5F34">
              <w:rPr>
                <w:rFonts w:ascii="Arial" w:hAnsi="Arial" w:cs="Arial"/>
                <w:sz w:val="22"/>
                <w:szCs w:val="22"/>
              </w:rPr>
              <w:t>Jornada completa / parcial</w:t>
            </w:r>
          </w:p>
        </w:tc>
        <w:tc>
          <w:tcPr>
            <w:tcW w:w="0" w:type="auto"/>
            <w:vAlign w:val="center"/>
            <w:hideMark/>
          </w:tcPr>
          <w:p w14:paraId="55D4521E" w14:textId="77777777" w:rsidR="008F5F34" w:rsidRPr="008F5F34" w:rsidRDefault="008F5F34" w:rsidP="001F5BAF">
            <w:pPr>
              <w:pStyle w:val="Textindependent"/>
              <w:spacing w:before="129" w:line="276" w:lineRule="auto"/>
              <w:ind w:right="105"/>
              <w:rPr>
                <w:rFonts w:ascii="Arial" w:hAnsi="Arial" w:cs="Arial"/>
                <w:sz w:val="22"/>
                <w:szCs w:val="22"/>
              </w:rPr>
            </w:pPr>
          </w:p>
        </w:tc>
        <w:tc>
          <w:tcPr>
            <w:tcW w:w="0" w:type="auto"/>
            <w:vAlign w:val="center"/>
            <w:hideMark/>
          </w:tcPr>
          <w:p w14:paraId="4D5F3924" w14:textId="77777777" w:rsidR="008F5F34" w:rsidRPr="008F5F34" w:rsidRDefault="008F5F34" w:rsidP="001F5BAF">
            <w:pPr>
              <w:pStyle w:val="Textindependent"/>
              <w:spacing w:before="129" w:line="276" w:lineRule="auto"/>
              <w:ind w:right="105"/>
              <w:rPr>
                <w:rFonts w:ascii="Arial" w:hAnsi="Arial" w:cs="Arial"/>
                <w:sz w:val="22"/>
                <w:szCs w:val="22"/>
              </w:rPr>
            </w:pPr>
          </w:p>
        </w:tc>
      </w:tr>
      <w:tr w:rsidR="008F5F34" w:rsidRPr="008F5F34" w14:paraId="5D4551EB" w14:textId="77777777" w:rsidTr="001F5BAF">
        <w:trPr>
          <w:trHeight w:val="1017"/>
          <w:tblCellSpacing w:w="15" w:type="dxa"/>
        </w:trPr>
        <w:tc>
          <w:tcPr>
            <w:tcW w:w="0" w:type="auto"/>
            <w:vAlign w:val="center"/>
            <w:hideMark/>
          </w:tcPr>
          <w:p w14:paraId="3A6D0994" w14:textId="77777777" w:rsidR="008F5F34" w:rsidRPr="008F5F34" w:rsidRDefault="008F5F34" w:rsidP="001F5BAF">
            <w:pPr>
              <w:pStyle w:val="Textindependent"/>
              <w:spacing w:before="129" w:line="276" w:lineRule="auto"/>
              <w:ind w:right="105"/>
              <w:rPr>
                <w:rFonts w:ascii="Arial" w:hAnsi="Arial" w:cs="Arial"/>
                <w:sz w:val="22"/>
                <w:szCs w:val="22"/>
              </w:rPr>
            </w:pPr>
          </w:p>
        </w:tc>
        <w:tc>
          <w:tcPr>
            <w:tcW w:w="0" w:type="auto"/>
            <w:vAlign w:val="center"/>
            <w:hideMark/>
          </w:tcPr>
          <w:p w14:paraId="04153DEC" w14:textId="77777777" w:rsidR="008F5F34" w:rsidRPr="008F5F34" w:rsidRDefault="008F5F34" w:rsidP="001F5BAF">
            <w:pPr>
              <w:pStyle w:val="Textindependent"/>
              <w:spacing w:before="129" w:line="276" w:lineRule="auto"/>
              <w:ind w:right="105"/>
              <w:rPr>
                <w:rFonts w:ascii="Arial" w:hAnsi="Arial" w:cs="Arial"/>
                <w:sz w:val="22"/>
                <w:szCs w:val="22"/>
              </w:rPr>
            </w:pPr>
          </w:p>
        </w:tc>
        <w:tc>
          <w:tcPr>
            <w:tcW w:w="0" w:type="auto"/>
            <w:vAlign w:val="center"/>
            <w:hideMark/>
          </w:tcPr>
          <w:p w14:paraId="3DF54154" w14:textId="77777777" w:rsidR="008F5F34" w:rsidRPr="008F5F34" w:rsidRDefault="008F5F34" w:rsidP="001F5BAF">
            <w:pPr>
              <w:pStyle w:val="Textindependent"/>
              <w:spacing w:before="129" w:line="276" w:lineRule="auto"/>
              <w:ind w:right="105"/>
              <w:rPr>
                <w:rFonts w:ascii="Arial" w:hAnsi="Arial" w:cs="Arial"/>
                <w:sz w:val="22"/>
                <w:szCs w:val="22"/>
              </w:rPr>
            </w:pPr>
            <w:r w:rsidRPr="008F5F34">
              <w:rPr>
                <w:rFonts w:ascii="Arial" w:hAnsi="Arial" w:cs="Arial"/>
                <w:sz w:val="22"/>
                <w:szCs w:val="22"/>
              </w:rPr>
              <w:t>Jornada completa / parcial</w:t>
            </w:r>
          </w:p>
        </w:tc>
        <w:tc>
          <w:tcPr>
            <w:tcW w:w="0" w:type="auto"/>
            <w:vAlign w:val="center"/>
            <w:hideMark/>
          </w:tcPr>
          <w:p w14:paraId="04D80F02" w14:textId="77777777" w:rsidR="008F5F34" w:rsidRPr="008F5F34" w:rsidRDefault="008F5F34" w:rsidP="001F5BAF">
            <w:pPr>
              <w:pStyle w:val="Textindependent"/>
              <w:spacing w:before="129" w:line="276" w:lineRule="auto"/>
              <w:ind w:right="105"/>
              <w:rPr>
                <w:rFonts w:ascii="Arial" w:hAnsi="Arial" w:cs="Arial"/>
                <w:sz w:val="22"/>
                <w:szCs w:val="22"/>
              </w:rPr>
            </w:pPr>
          </w:p>
        </w:tc>
        <w:tc>
          <w:tcPr>
            <w:tcW w:w="0" w:type="auto"/>
            <w:vAlign w:val="center"/>
            <w:hideMark/>
          </w:tcPr>
          <w:p w14:paraId="6FC46AE2" w14:textId="77777777" w:rsidR="008F5F34" w:rsidRPr="008F5F34" w:rsidRDefault="008F5F34" w:rsidP="001F5BAF">
            <w:pPr>
              <w:pStyle w:val="Textindependent"/>
              <w:spacing w:before="129" w:line="276" w:lineRule="auto"/>
              <w:ind w:right="105"/>
              <w:rPr>
                <w:rFonts w:ascii="Arial" w:hAnsi="Arial" w:cs="Arial"/>
                <w:sz w:val="22"/>
                <w:szCs w:val="22"/>
              </w:rPr>
            </w:pPr>
          </w:p>
        </w:tc>
      </w:tr>
      <w:tr w:rsidR="008F5F34" w:rsidRPr="008F5F34" w14:paraId="3D7B5F01" w14:textId="77777777" w:rsidTr="001F5BAF">
        <w:trPr>
          <w:trHeight w:val="1029"/>
          <w:tblCellSpacing w:w="15" w:type="dxa"/>
        </w:trPr>
        <w:tc>
          <w:tcPr>
            <w:tcW w:w="0" w:type="auto"/>
            <w:vAlign w:val="center"/>
            <w:hideMark/>
          </w:tcPr>
          <w:p w14:paraId="47647AEA" w14:textId="77777777" w:rsidR="008F5F34" w:rsidRPr="008F5F34" w:rsidRDefault="008F5F34" w:rsidP="001F5BAF">
            <w:pPr>
              <w:pStyle w:val="Textindependent"/>
              <w:spacing w:before="129" w:line="276" w:lineRule="auto"/>
              <w:ind w:right="105"/>
              <w:rPr>
                <w:rFonts w:ascii="Arial" w:hAnsi="Arial" w:cs="Arial"/>
                <w:sz w:val="22"/>
                <w:szCs w:val="22"/>
              </w:rPr>
            </w:pPr>
          </w:p>
        </w:tc>
        <w:tc>
          <w:tcPr>
            <w:tcW w:w="0" w:type="auto"/>
            <w:vAlign w:val="center"/>
            <w:hideMark/>
          </w:tcPr>
          <w:p w14:paraId="74CC34FA" w14:textId="77777777" w:rsidR="008F5F34" w:rsidRPr="008F5F34" w:rsidRDefault="008F5F34" w:rsidP="001F5BAF">
            <w:pPr>
              <w:pStyle w:val="Textindependent"/>
              <w:spacing w:before="129" w:line="276" w:lineRule="auto"/>
              <w:ind w:right="105"/>
              <w:rPr>
                <w:rFonts w:ascii="Arial" w:hAnsi="Arial" w:cs="Arial"/>
                <w:sz w:val="22"/>
                <w:szCs w:val="22"/>
              </w:rPr>
            </w:pPr>
          </w:p>
        </w:tc>
        <w:tc>
          <w:tcPr>
            <w:tcW w:w="0" w:type="auto"/>
            <w:vAlign w:val="center"/>
            <w:hideMark/>
          </w:tcPr>
          <w:p w14:paraId="59195015" w14:textId="77777777" w:rsidR="008F5F34" w:rsidRPr="008F5F34" w:rsidRDefault="008F5F34" w:rsidP="001F5BAF">
            <w:pPr>
              <w:pStyle w:val="Textindependent"/>
              <w:spacing w:before="129" w:line="276" w:lineRule="auto"/>
              <w:ind w:right="105"/>
              <w:rPr>
                <w:rFonts w:ascii="Arial" w:hAnsi="Arial" w:cs="Arial"/>
                <w:sz w:val="22"/>
                <w:szCs w:val="22"/>
              </w:rPr>
            </w:pPr>
            <w:r w:rsidRPr="008F5F34">
              <w:rPr>
                <w:rFonts w:ascii="Arial" w:hAnsi="Arial" w:cs="Arial"/>
                <w:sz w:val="22"/>
                <w:szCs w:val="22"/>
              </w:rPr>
              <w:t>Jornada completa / parcial</w:t>
            </w:r>
          </w:p>
        </w:tc>
        <w:tc>
          <w:tcPr>
            <w:tcW w:w="0" w:type="auto"/>
            <w:vAlign w:val="center"/>
            <w:hideMark/>
          </w:tcPr>
          <w:p w14:paraId="3B2219CF" w14:textId="77777777" w:rsidR="008F5F34" w:rsidRPr="008F5F34" w:rsidRDefault="008F5F34" w:rsidP="001F5BAF">
            <w:pPr>
              <w:pStyle w:val="Textindependent"/>
              <w:spacing w:before="129" w:line="276" w:lineRule="auto"/>
              <w:ind w:right="105"/>
              <w:rPr>
                <w:rFonts w:ascii="Arial" w:hAnsi="Arial" w:cs="Arial"/>
                <w:sz w:val="22"/>
                <w:szCs w:val="22"/>
              </w:rPr>
            </w:pPr>
          </w:p>
        </w:tc>
        <w:tc>
          <w:tcPr>
            <w:tcW w:w="0" w:type="auto"/>
            <w:vAlign w:val="center"/>
            <w:hideMark/>
          </w:tcPr>
          <w:p w14:paraId="2644EE6C" w14:textId="77777777" w:rsidR="008F5F34" w:rsidRPr="008F5F34" w:rsidRDefault="008F5F34" w:rsidP="001F5BAF">
            <w:pPr>
              <w:pStyle w:val="Textindependent"/>
              <w:spacing w:before="129" w:line="276" w:lineRule="auto"/>
              <w:ind w:right="105"/>
              <w:rPr>
                <w:rFonts w:ascii="Arial" w:hAnsi="Arial" w:cs="Arial"/>
                <w:sz w:val="22"/>
                <w:szCs w:val="22"/>
              </w:rPr>
            </w:pPr>
          </w:p>
        </w:tc>
      </w:tr>
      <w:tr w:rsidR="008F5F34" w:rsidRPr="008F5F34" w14:paraId="664F9EFE" w14:textId="77777777" w:rsidTr="001F5BAF">
        <w:trPr>
          <w:trHeight w:val="1017"/>
          <w:tblCellSpacing w:w="15" w:type="dxa"/>
        </w:trPr>
        <w:tc>
          <w:tcPr>
            <w:tcW w:w="0" w:type="auto"/>
            <w:vAlign w:val="center"/>
            <w:hideMark/>
          </w:tcPr>
          <w:p w14:paraId="40F884ED" w14:textId="77777777" w:rsidR="008F5F34" w:rsidRPr="008F5F34" w:rsidRDefault="008F5F34" w:rsidP="001F5BAF">
            <w:pPr>
              <w:pStyle w:val="Textindependent"/>
              <w:spacing w:before="129" w:line="276" w:lineRule="auto"/>
              <w:ind w:right="105"/>
              <w:rPr>
                <w:rFonts w:ascii="Arial" w:hAnsi="Arial" w:cs="Arial"/>
                <w:sz w:val="22"/>
                <w:szCs w:val="22"/>
              </w:rPr>
            </w:pPr>
          </w:p>
        </w:tc>
        <w:tc>
          <w:tcPr>
            <w:tcW w:w="0" w:type="auto"/>
            <w:vAlign w:val="center"/>
            <w:hideMark/>
          </w:tcPr>
          <w:p w14:paraId="19105097" w14:textId="77777777" w:rsidR="008F5F34" w:rsidRPr="008F5F34" w:rsidRDefault="008F5F34" w:rsidP="001F5BAF">
            <w:pPr>
              <w:pStyle w:val="Textindependent"/>
              <w:spacing w:before="129" w:line="276" w:lineRule="auto"/>
              <w:ind w:right="105"/>
              <w:rPr>
                <w:rFonts w:ascii="Arial" w:hAnsi="Arial" w:cs="Arial"/>
                <w:sz w:val="22"/>
                <w:szCs w:val="22"/>
              </w:rPr>
            </w:pPr>
          </w:p>
        </w:tc>
        <w:tc>
          <w:tcPr>
            <w:tcW w:w="0" w:type="auto"/>
            <w:vAlign w:val="center"/>
            <w:hideMark/>
          </w:tcPr>
          <w:p w14:paraId="21F07830" w14:textId="77777777" w:rsidR="008F5F34" w:rsidRPr="008F5F34" w:rsidRDefault="008F5F34" w:rsidP="001F5BAF">
            <w:pPr>
              <w:pStyle w:val="Textindependent"/>
              <w:spacing w:before="129" w:line="276" w:lineRule="auto"/>
              <w:ind w:right="105"/>
              <w:rPr>
                <w:rFonts w:ascii="Arial" w:hAnsi="Arial" w:cs="Arial"/>
                <w:sz w:val="22"/>
                <w:szCs w:val="22"/>
              </w:rPr>
            </w:pPr>
            <w:r w:rsidRPr="008F5F34">
              <w:rPr>
                <w:rFonts w:ascii="Arial" w:hAnsi="Arial" w:cs="Arial"/>
                <w:sz w:val="22"/>
                <w:szCs w:val="22"/>
              </w:rPr>
              <w:t>Jornada completa / parcial</w:t>
            </w:r>
          </w:p>
        </w:tc>
        <w:tc>
          <w:tcPr>
            <w:tcW w:w="0" w:type="auto"/>
            <w:vAlign w:val="center"/>
            <w:hideMark/>
          </w:tcPr>
          <w:p w14:paraId="213FA048" w14:textId="77777777" w:rsidR="008F5F34" w:rsidRPr="008F5F34" w:rsidRDefault="008F5F34" w:rsidP="001F5BAF">
            <w:pPr>
              <w:pStyle w:val="Textindependent"/>
              <w:spacing w:before="129" w:line="276" w:lineRule="auto"/>
              <w:ind w:right="105"/>
              <w:rPr>
                <w:rFonts w:ascii="Arial" w:hAnsi="Arial" w:cs="Arial"/>
                <w:sz w:val="22"/>
                <w:szCs w:val="22"/>
              </w:rPr>
            </w:pPr>
          </w:p>
        </w:tc>
        <w:tc>
          <w:tcPr>
            <w:tcW w:w="0" w:type="auto"/>
            <w:vAlign w:val="center"/>
            <w:hideMark/>
          </w:tcPr>
          <w:p w14:paraId="20F4B1A4" w14:textId="77777777" w:rsidR="008F5F34" w:rsidRPr="008F5F34" w:rsidRDefault="008F5F34" w:rsidP="001F5BAF">
            <w:pPr>
              <w:pStyle w:val="Textindependent"/>
              <w:spacing w:before="129" w:line="276" w:lineRule="auto"/>
              <w:ind w:right="105"/>
              <w:rPr>
                <w:rFonts w:ascii="Arial" w:hAnsi="Arial" w:cs="Arial"/>
                <w:sz w:val="22"/>
                <w:szCs w:val="22"/>
              </w:rPr>
            </w:pPr>
          </w:p>
        </w:tc>
      </w:tr>
    </w:tbl>
    <w:p w14:paraId="17935BE1" w14:textId="77777777" w:rsidR="008F5F34" w:rsidRPr="008F5F34" w:rsidRDefault="008F5F34" w:rsidP="008F5F34">
      <w:pPr>
        <w:pStyle w:val="Textindependent"/>
        <w:spacing w:before="129" w:line="276" w:lineRule="auto"/>
        <w:ind w:right="105"/>
        <w:rPr>
          <w:rFonts w:ascii="Arial" w:hAnsi="Arial" w:cs="Arial"/>
          <w:sz w:val="22"/>
          <w:szCs w:val="22"/>
        </w:rPr>
      </w:pPr>
      <w:r w:rsidRPr="008F5F34">
        <w:rPr>
          <w:rFonts w:ascii="Arial" w:hAnsi="Arial" w:cs="Arial"/>
          <w:sz w:val="22"/>
          <w:szCs w:val="22"/>
        </w:rPr>
        <w:t>La dedicació del personal haurà d’acreditar-se mitjançant declaració responsable o documentació justificativa presentada pel licitador.</w:t>
      </w:r>
    </w:p>
    <w:p w14:paraId="0B3885E8" w14:textId="77777777" w:rsidR="008F5F34" w:rsidRPr="008F5F34" w:rsidRDefault="008F5F34" w:rsidP="008F5F34">
      <w:pPr>
        <w:pStyle w:val="Textindependent"/>
        <w:spacing w:before="129" w:line="276" w:lineRule="auto"/>
        <w:ind w:right="105"/>
        <w:rPr>
          <w:rFonts w:ascii="Arial" w:hAnsi="Arial" w:cs="Arial"/>
          <w:sz w:val="22"/>
          <w:szCs w:val="22"/>
        </w:rPr>
      </w:pPr>
    </w:p>
    <w:p w14:paraId="1275CD7B" w14:textId="77777777" w:rsidR="008F5F34" w:rsidRPr="008F5F34" w:rsidRDefault="008F5F34" w:rsidP="008F5F34">
      <w:pPr>
        <w:pStyle w:val="Textindependent"/>
        <w:spacing w:before="129" w:line="276" w:lineRule="auto"/>
        <w:ind w:right="105"/>
        <w:rPr>
          <w:rFonts w:ascii="Arial" w:hAnsi="Arial" w:cs="Arial"/>
          <w:sz w:val="22"/>
          <w:szCs w:val="22"/>
        </w:rPr>
      </w:pPr>
      <w:r w:rsidRPr="008F5F34">
        <w:rPr>
          <w:rFonts w:ascii="Arial" w:hAnsi="Arial" w:cs="Arial"/>
          <w:sz w:val="22"/>
          <w:szCs w:val="22"/>
        </w:rPr>
        <w:lastRenderedPageBreak/>
        <w:t>3er. Aporto la documentació que acredita l’experiència en la prestació del servei de bar de piscines municipals. (Indicar nombre de temporades)</w:t>
      </w:r>
    </w:p>
    <w:p w14:paraId="4C58A400" w14:textId="77777777" w:rsidR="008F5F34" w:rsidRPr="008F5F34" w:rsidRDefault="008F5F34" w:rsidP="008F5F34">
      <w:pPr>
        <w:pStyle w:val="Textindependent"/>
        <w:spacing w:before="129" w:line="276" w:lineRule="auto"/>
        <w:ind w:right="105"/>
        <w:rPr>
          <w:rFonts w:ascii="Arial" w:hAnsi="Arial" w:cs="Arial"/>
          <w:sz w:val="22"/>
          <w:szCs w:val="22"/>
        </w:rPr>
      </w:pPr>
    </w:p>
    <w:p w14:paraId="7F98764D" w14:textId="77777777" w:rsidR="008F5F34" w:rsidRPr="008F5F34" w:rsidRDefault="008F5F34" w:rsidP="008F5F34">
      <w:pPr>
        <w:pStyle w:val="Textindependent"/>
        <w:spacing w:before="129" w:line="276" w:lineRule="auto"/>
        <w:ind w:right="105"/>
        <w:rPr>
          <w:rFonts w:ascii="Arial" w:hAnsi="Arial" w:cs="Arial"/>
          <w:sz w:val="22"/>
          <w:szCs w:val="22"/>
        </w:rPr>
      </w:pPr>
      <w:r w:rsidRPr="008F5F34">
        <w:rPr>
          <w:rFonts w:ascii="Arial" w:hAnsi="Arial" w:cs="Arial"/>
          <w:sz w:val="22"/>
          <w:szCs w:val="22"/>
        </w:rPr>
        <w:t xml:space="preserve">4rt. Aporto la documentació que acredita els coneixements de manteniment d’instal·lacions de piscines municipals i/o instal·lacions esportives o </w:t>
      </w:r>
      <w:proofErr w:type="spellStart"/>
      <w:r w:rsidRPr="008F5F34">
        <w:rPr>
          <w:rFonts w:ascii="Arial" w:hAnsi="Arial" w:cs="Arial"/>
          <w:sz w:val="22"/>
          <w:szCs w:val="22"/>
        </w:rPr>
        <w:t>lúdico</w:t>
      </w:r>
      <w:proofErr w:type="spellEnd"/>
      <w:r w:rsidRPr="008F5F34">
        <w:rPr>
          <w:rFonts w:ascii="Arial" w:hAnsi="Arial" w:cs="Arial"/>
          <w:sz w:val="22"/>
          <w:szCs w:val="22"/>
        </w:rPr>
        <w:t>-recreatives públiques de:</w:t>
      </w:r>
    </w:p>
    <w:p w14:paraId="16FF742B" w14:textId="77777777" w:rsidR="008F5F34" w:rsidRPr="008F5F34" w:rsidRDefault="008F5F34" w:rsidP="008F5F34">
      <w:pPr>
        <w:pStyle w:val="Textindependent"/>
        <w:spacing w:before="129" w:line="276" w:lineRule="auto"/>
        <w:ind w:right="105"/>
        <w:rPr>
          <w:rFonts w:ascii="Arial" w:hAnsi="Arial" w:cs="Arial"/>
          <w:sz w:val="22"/>
          <w:szCs w:val="22"/>
        </w:rPr>
      </w:pPr>
    </w:p>
    <w:p w14:paraId="61184367" w14:textId="77777777" w:rsidR="008F5F34" w:rsidRPr="008F5F34" w:rsidRDefault="008F5F34" w:rsidP="008F5F34">
      <w:pPr>
        <w:pStyle w:val="Textindependent"/>
        <w:numPr>
          <w:ilvl w:val="0"/>
          <w:numId w:val="1"/>
        </w:numPr>
        <w:ind w:right="105"/>
        <w:rPr>
          <w:rFonts w:ascii="Arial" w:hAnsi="Arial" w:cs="Arial"/>
          <w:sz w:val="22"/>
          <w:szCs w:val="22"/>
        </w:rPr>
      </w:pPr>
      <w:r w:rsidRPr="008F5F34">
        <w:rPr>
          <w:rFonts w:ascii="Arial" w:hAnsi="Arial" w:cs="Arial"/>
          <w:sz w:val="22"/>
          <w:szCs w:val="22"/>
        </w:rPr>
        <w:t>neteja i desinfecció d’instal·lacions,</w:t>
      </w:r>
    </w:p>
    <w:p w14:paraId="7ADE9F94" w14:textId="77777777" w:rsidR="008F5F34" w:rsidRPr="008F5F34" w:rsidRDefault="008F5F34" w:rsidP="008F5F34">
      <w:pPr>
        <w:pStyle w:val="Textindependent"/>
        <w:numPr>
          <w:ilvl w:val="0"/>
          <w:numId w:val="1"/>
        </w:numPr>
        <w:ind w:right="105"/>
        <w:rPr>
          <w:rFonts w:ascii="Arial" w:hAnsi="Arial" w:cs="Arial"/>
          <w:sz w:val="22"/>
          <w:szCs w:val="22"/>
        </w:rPr>
      </w:pPr>
      <w:r w:rsidRPr="008F5F34">
        <w:rPr>
          <w:rFonts w:ascii="Arial" w:hAnsi="Arial" w:cs="Arial"/>
          <w:sz w:val="22"/>
          <w:szCs w:val="22"/>
        </w:rPr>
        <w:t>higiene i salut alimentària,</w:t>
      </w:r>
    </w:p>
    <w:p w14:paraId="499CF6D0" w14:textId="77777777" w:rsidR="008F5F34" w:rsidRPr="008F5F34" w:rsidRDefault="008F5F34" w:rsidP="008F5F34">
      <w:pPr>
        <w:pStyle w:val="Textindependent"/>
        <w:numPr>
          <w:ilvl w:val="0"/>
          <w:numId w:val="1"/>
        </w:numPr>
        <w:ind w:right="105"/>
        <w:rPr>
          <w:rFonts w:ascii="Arial" w:hAnsi="Arial" w:cs="Arial"/>
          <w:sz w:val="22"/>
          <w:szCs w:val="22"/>
        </w:rPr>
      </w:pPr>
      <w:r w:rsidRPr="008F5F34">
        <w:rPr>
          <w:rFonts w:ascii="Arial" w:hAnsi="Arial" w:cs="Arial"/>
          <w:sz w:val="22"/>
          <w:szCs w:val="22"/>
        </w:rPr>
        <w:t>manteniment de piscines,</w:t>
      </w:r>
    </w:p>
    <w:p w14:paraId="25B561C1" w14:textId="77777777" w:rsidR="008F5F34" w:rsidRPr="008F5F34" w:rsidRDefault="008F5F34" w:rsidP="008F5F34">
      <w:pPr>
        <w:pStyle w:val="Textindependent"/>
        <w:numPr>
          <w:ilvl w:val="0"/>
          <w:numId w:val="1"/>
        </w:numPr>
        <w:ind w:right="105"/>
        <w:rPr>
          <w:rFonts w:ascii="Arial" w:hAnsi="Arial" w:cs="Arial"/>
          <w:sz w:val="22"/>
          <w:szCs w:val="22"/>
        </w:rPr>
      </w:pPr>
      <w:r w:rsidRPr="008F5F34">
        <w:rPr>
          <w:rFonts w:ascii="Arial" w:hAnsi="Arial" w:cs="Arial"/>
          <w:sz w:val="22"/>
          <w:szCs w:val="22"/>
        </w:rPr>
        <w:t>prevenció de riscos laborals,</w:t>
      </w:r>
    </w:p>
    <w:p w14:paraId="3A73FAF0" w14:textId="77777777" w:rsidR="008F5F34" w:rsidRPr="008F5F34" w:rsidRDefault="008F5F34" w:rsidP="008F5F34">
      <w:pPr>
        <w:pStyle w:val="Textindependent"/>
        <w:numPr>
          <w:ilvl w:val="0"/>
          <w:numId w:val="1"/>
        </w:numPr>
        <w:ind w:right="105"/>
        <w:rPr>
          <w:rFonts w:ascii="Arial" w:hAnsi="Arial" w:cs="Arial"/>
          <w:sz w:val="22"/>
          <w:szCs w:val="22"/>
        </w:rPr>
      </w:pPr>
      <w:r w:rsidRPr="008F5F34">
        <w:rPr>
          <w:rFonts w:ascii="Arial" w:hAnsi="Arial" w:cs="Arial"/>
          <w:sz w:val="22"/>
          <w:szCs w:val="22"/>
        </w:rPr>
        <w:t>manipulació d’aliments,</w:t>
      </w:r>
    </w:p>
    <w:p w14:paraId="0E6E8A27" w14:textId="77777777" w:rsidR="008F5F34" w:rsidRPr="008F5F34" w:rsidRDefault="008F5F34" w:rsidP="008F5F34">
      <w:pPr>
        <w:pStyle w:val="Textindependent"/>
        <w:numPr>
          <w:ilvl w:val="0"/>
          <w:numId w:val="1"/>
        </w:numPr>
        <w:ind w:right="105"/>
        <w:rPr>
          <w:rFonts w:ascii="Arial" w:hAnsi="Arial" w:cs="Arial"/>
          <w:sz w:val="22"/>
          <w:szCs w:val="22"/>
        </w:rPr>
      </w:pPr>
      <w:r w:rsidRPr="008F5F34">
        <w:rPr>
          <w:rFonts w:ascii="Arial" w:hAnsi="Arial" w:cs="Arial"/>
          <w:sz w:val="22"/>
          <w:szCs w:val="22"/>
        </w:rPr>
        <w:t>formació professional relacionada amb el servei,</w:t>
      </w:r>
    </w:p>
    <w:p w14:paraId="41B6C027" w14:textId="77777777" w:rsidR="008F5F34" w:rsidRPr="008F5F34" w:rsidRDefault="008F5F34" w:rsidP="008F5F34">
      <w:pPr>
        <w:pStyle w:val="Textindependent"/>
        <w:numPr>
          <w:ilvl w:val="0"/>
          <w:numId w:val="1"/>
        </w:numPr>
        <w:ind w:right="105"/>
        <w:rPr>
          <w:rFonts w:ascii="Arial" w:hAnsi="Arial" w:cs="Arial"/>
          <w:sz w:val="22"/>
          <w:szCs w:val="22"/>
        </w:rPr>
      </w:pPr>
      <w:r w:rsidRPr="008F5F34">
        <w:rPr>
          <w:rFonts w:ascii="Arial" w:hAnsi="Arial" w:cs="Arial"/>
          <w:sz w:val="22"/>
          <w:szCs w:val="22"/>
        </w:rPr>
        <w:t>cursos de formació especialitzada,</w:t>
      </w:r>
    </w:p>
    <w:p w14:paraId="1AF664AC" w14:textId="77777777" w:rsidR="008F5F34" w:rsidRPr="008F5F34" w:rsidRDefault="008F5F34" w:rsidP="008F5F34">
      <w:pPr>
        <w:pStyle w:val="Textindependent"/>
        <w:numPr>
          <w:ilvl w:val="0"/>
          <w:numId w:val="1"/>
        </w:numPr>
        <w:ind w:right="105"/>
        <w:rPr>
          <w:rFonts w:ascii="Arial" w:hAnsi="Arial" w:cs="Arial"/>
          <w:sz w:val="22"/>
          <w:szCs w:val="22"/>
        </w:rPr>
      </w:pPr>
      <w:r w:rsidRPr="008F5F34">
        <w:rPr>
          <w:rFonts w:ascii="Arial" w:hAnsi="Arial" w:cs="Arial"/>
          <w:sz w:val="22"/>
          <w:szCs w:val="22"/>
        </w:rPr>
        <w:t>certificats professionals,</w:t>
      </w:r>
    </w:p>
    <w:p w14:paraId="7980DF6A" w14:textId="77777777" w:rsidR="008F5F34" w:rsidRPr="008F5F34" w:rsidRDefault="008F5F34" w:rsidP="008F5F34">
      <w:pPr>
        <w:pStyle w:val="Textindependent"/>
        <w:numPr>
          <w:ilvl w:val="0"/>
          <w:numId w:val="1"/>
        </w:numPr>
        <w:ind w:right="105"/>
        <w:rPr>
          <w:rFonts w:ascii="Arial" w:hAnsi="Arial" w:cs="Arial"/>
          <w:sz w:val="22"/>
          <w:szCs w:val="22"/>
        </w:rPr>
      </w:pPr>
      <w:r w:rsidRPr="008F5F34">
        <w:rPr>
          <w:rFonts w:ascii="Arial" w:hAnsi="Arial" w:cs="Arial"/>
          <w:sz w:val="22"/>
          <w:szCs w:val="22"/>
        </w:rPr>
        <w:t>diplomes o acreditacions relacionades amb l’objecte del contracte.</w:t>
      </w:r>
    </w:p>
    <w:p w14:paraId="6007E9E8" w14:textId="77777777" w:rsidR="008F5F34" w:rsidRPr="008F5F34" w:rsidRDefault="008F5F34" w:rsidP="008F5F34">
      <w:pPr>
        <w:pStyle w:val="Textindependent"/>
        <w:spacing w:before="129" w:line="276" w:lineRule="auto"/>
        <w:ind w:right="105"/>
        <w:rPr>
          <w:rFonts w:ascii="Arial" w:hAnsi="Arial" w:cs="Arial"/>
          <w:sz w:val="22"/>
          <w:szCs w:val="22"/>
        </w:rPr>
      </w:pPr>
    </w:p>
    <w:p w14:paraId="2AA541A0" w14:textId="77777777" w:rsidR="008F5F34" w:rsidRPr="008F5F34" w:rsidRDefault="008F5F34" w:rsidP="008F5F34">
      <w:pPr>
        <w:pStyle w:val="Textindependent"/>
        <w:spacing w:before="129" w:line="276" w:lineRule="auto"/>
        <w:ind w:right="105"/>
        <w:rPr>
          <w:rFonts w:ascii="Arial" w:hAnsi="Arial" w:cs="Arial"/>
          <w:sz w:val="22"/>
          <w:szCs w:val="22"/>
        </w:rPr>
      </w:pPr>
      <w:r w:rsidRPr="008F5F34">
        <w:rPr>
          <w:rFonts w:ascii="Arial" w:hAnsi="Arial" w:cs="Arial"/>
          <w:sz w:val="22"/>
          <w:szCs w:val="22"/>
        </w:rPr>
        <w:t>Només es valoraran els títols, certificats o diplomes degudament acreditats mitjançant la corresponent documentació justificativa.</w:t>
      </w:r>
    </w:p>
    <w:p w14:paraId="20D35086" w14:textId="77777777" w:rsidR="008F5F34" w:rsidRPr="008F5F34" w:rsidRDefault="008F5F34" w:rsidP="008F5F34">
      <w:pPr>
        <w:pStyle w:val="Textindependent"/>
        <w:spacing w:before="129" w:line="276" w:lineRule="auto"/>
        <w:ind w:right="105"/>
        <w:rPr>
          <w:rFonts w:ascii="Arial" w:hAnsi="Arial" w:cs="Arial"/>
          <w:sz w:val="22"/>
          <w:szCs w:val="22"/>
        </w:rPr>
      </w:pPr>
    </w:p>
    <w:p w14:paraId="65C4DD66" w14:textId="77777777" w:rsidR="008F5F34" w:rsidRPr="008F5F34" w:rsidRDefault="008F5F34" w:rsidP="008F5F34">
      <w:pPr>
        <w:pStyle w:val="Textindependent"/>
        <w:spacing w:before="2"/>
        <w:rPr>
          <w:rFonts w:ascii="Arial" w:hAnsi="Arial" w:cs="Arial"/>
          <w:sz w:val="22"/>
          <w:szCs w:val="22"/>
        </w:rPr>
      </w:pPr>
    </w:p>
    <w:p w14:paraId="4C6E7F26" w14:textId="77777777" w:rsidR="008F5F34" w:rsidRPr="008F5F34" w:rsidRDefault="008F5F34" w:rsidP="008F5F34">
      <w:pPr>
        <w:pStyle w:val="Textindependent"/>
        <w:tabs>
          <w:tab w:val="left" w:pos="1698"/>
          <w:tab w:val="left" w:pos="2266"/>
          <w:tab w:val="left" w:pos="2986"/>
        </w:tabs>
        <w:spacing w:before="101"/>
        <w:ind w:left="106"/>
        <w:rPr>
          <w:rFonts w:ascii="Arial" w:hAnsi="Arial" w:cs="Arial"/>
          <w:sz w:val="22"/>
          <w:szCs w:val="22"/>
        </w:rPr>
      </w:pPr>
      <w:r w:rsidRPr="008F5F34">
        <w:rPr>
          <w:rFonts w:ascii="Arial" w:hAnsi="Arial" w:cs="Arial"/>
          <w:sz w:val="22"/>
          <w:szCs w:val="22"/>
          <w:u w:val="single"/>
        </w:rPr>
        <w:t xml:space="preserve"> </w:t>
      </w:r>
      <w:r w:rsidRPr="008F5F34">
        <w:rPr>
          <w:rFonts w:ascii="Arial" w:hAnsi="Arial" w:cs="Arial"/>
          <w:sz w:val="22"/>
          <w:szCs w:val="22"/>
          <w:u w:val="single"/>
        </w:rPr>
        <w:tab/>
      </w:r>
      <w:r w:rsidRPr="008F5F34">
        <w:rPr>
          <w:rFonts w:ascii="Arial" w:hAnsi="Arial" w:cs="Arial"/>
          <w:sz w:val="22"/>
          <w:szCs w:val="22"/>
        </w:rPr>
        <w:t>,el</w:t>
      </w:r>
      <w:r w:rsidRPr="008F5F34">
        <w:rPr>
          <w:rFonts w:ascii="Arial" w:hAnsi="Arial" w:cs="Arial"/>
          <w:sz w:val="22"/>
          <w:szCs w:val="22"/>
          <w:u w:val="single"/>
        </w:rPr>
        <w:t xml:space="preserve"> </w:t>
      </w:r>
      <w:r w:rsidRPr="008F5F34">
        <w:rPr>
          <w:rFonts w:ascii="Arial" w:hAnsi="Arial" w:cs="Arial"/>
          <w:sz w:val="22"/>
          <w:szCs w:val="22"/>
          <w:u w:val="single"/>
        </w:rPr>
        <w:tab/>
      </w:r>
      <w:r w:rsidRPr="008F5F34">
        <w:rPr>
          <w:rFonts w:ascii="Arial" w:hAnsi="Arial" w:cs="Arial"/>
          <w:sz w:val="22"/>
          <w:szCs w:val="22"/>
        </w:rPr>
        <w:t>de</w:t>
      </w:r>
      <w:r w:rsidRPr="008F5F34">
        <w:rPr>
          <w:rFonts w:ascii="Arial" w:hAnsi="Arial" w:cs="Arial"/>
          <w:sz w:val="22"/>
          <w:szCs w:val="22"/>
          <w:u w:val="single"/>
        </w:rPr>
        <w:t xml:space="preserve"> </w:t>
      </w:r>
      <w:r w:rsidRPr="008F5F34">
        <w:rPr>
          <w:rFonts w:ascii="Arial" w:hAnsi="Arial" w:cs="Arial"/>
          <w:sz w:val="22"/>
          <w:szCs w:val="22"/>
          <w:u w:val="single"/>
        </w:rPr>
        <w:tab/>
      </w:r>
      <w:r w:rsidRPr="008F5F34">
        <w:rPr>
          <w:rFonts w:ascii="Arial" w:hAnsi="Arial" w:cs="Arial"/>
          <w:spacing w:val="-3"/>
          <w:sz w:val="22"/>
          <w:szCs w:val="22"/>
        </w:rPr>
        <w:t>de</w:t>
      </w:r>
      <w:r w:rsidRPr="008F5F34">
        <w:rPr>
          <w:rFonts w:ascii="Arial" w:hAnsi="Arial" w:cs="Arial"/>
          <w:spacing w:val="-9"/>
          <w:sz w:val="22"/>
          <w:szCs w:val="22"/>
        </w:rPr>
        <w:t xml:space="preserve"> </w:t>
      </w:r>
      <w:r w:rsidRPr="008F5F34">
        <w:rPr>
          <w:rFonts w:ascii="Arial" w:hAnsi="Arial" w:cs="Arial"/>
          <w:spacing w:val="-5"/>
          <w:sz w:val="22"/>
          <w:szCs w:val="22"/>
        </w:rPr>
        <w:t>2026.</w:t>
      </w:r>
    </w:p>
    <w:p w14:paraId="4610C0A0" w14:textId="77777777" w:rsidR="008F5F34" w:rsidRPr="008F5F34" w:rsidRDefault="008F5F34" w:rsidP="008F5F34">
      <w:pPr>
        <w:pStyle w:val="Textindependent"/>
        <w:spacing w:before="37"/>
        <w:ind w:left="109"/>
        <w:rPr>
          <w:rFonts w:ascii="Arial" w:hAnsi="Arial" w:cs="Arial"/>
          <w:sz w:val="22"/>
          <w:szCs w:val="22"/>
        </w:rPr>
      </w:pPr>
      <w:r w:rsidRPr="008F5F34">
        <w:rPr>
          <w:rFonts w:ascii="Arial" w:hAnsi="Arial" w:cs="Arial"/>
          <w:sz w:val="22"/>
          <w:szCs w:val="22"/>
        </w:rPr>
        <w:t>Signatura del licitador,</w:t>
      </w:r>
    </w:p>
    <w:p w14:paraId="0BBAA294" w14:textId="77777777" w:rsidR="008F5F34" w:rsidRPr="008F5F34" w:rsidRDefault="008F5F34" w:rsidP="008F5F34">
      <w:pPr>
        <w:pStyle w:val="Standard"/>
        <w:jc w:val="both"/>
        <w:rPr>
          <w:rFonts w:ascii="Arial" w:hAnsi="Arial" w:cs="Arial"/>
          <w:sz w:val="22"/>
          <w:szCs w:val="22"/>
        </w:rPr>
      </w:pPr>
    </w:p>
    <w:p w14:paraId="11FBC330" w14:textId="77777777" w:rsidR="008F5F34" w:rsidRPr="008F5F34" w:rsidRDefault="008F5F34" w:rsidP="008F5F34">
      <w:pPr>
        <w:pStyle w:val="Textindependent"/>
        <w:spacing w:before="38"/>
        <w:ind w:left="109"/>
        <w:rPr>
          <w:rFonts w:ascii="Arial" w:hAnsi="Arial" w:cs="Arial"/>
          <w:sz w:val="22"/>
          <w:szCs w:val="22"/>
        </w:rPr>
      </w:pPr>
    </w:p>
    <w:p w14:paraId="027BBD7E" w14:textId="77777777" w:rsidR="008F5F34" w:rsidRPr="008F5F34" w:rsidRDefault="008F5F34" w:rsidP="008F5F34">
      <w:pPr>
        <w:pStyle w:val="Standard"/>
        <w:jc w:val="both"/>
        <w:rPr>
          <w:rFonts w:ascii="Arial" w:hAnsi="Arial" w:cs="Arial"/>
          <w:b/>
          <w:sz w:val="22"/>
          <w:szCs w:val="22"/>
        </w:rPr>
      </w:pPr>
    </w:p>
    <w:p w14:paraId="325907E1" w14:textId="77777777" w:rsidR="00192E38" w:rsidRPr="008F5F34" w:rsidRDefault="00192E38"/>
    <w:sectPr w:rsidR="00192E38" w:rsidRPr="008F5F34" w:rsidSect="008F5F34">
      <w:headerReference w:type="default" r:id="rId5"/>
      <w:footerReference w:type="default" r:id="rId6"/>
      <w:pgSz w:w="11906" w:h="16838"/>
      <w:pgMar w:top="3402" w:right="1134" w:bottom="1134" w:left="113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042408"/>
      <w:docPartObj>
        <w:docPartGallery w:val="Page Numbers (Bottom of Page)"/>
        <w:docPartUnique/>
      </w:docPartObj>
    </w:sdtPr>
    <w:sdtEndPr/>
    <w:sdtContent>
      <w:p w14:paraId="59C93E1B" w14:textId="77777777" w:rsidR="00CB020C" w:rsidRDefault="00CB020C">
        <w:pPr>
          <w:pStyle w:val="Peu"/>
          <w:jc w:val="center"/>
        </w:pPr>
        <w:r>
          <w:fldChar w:fldCharType="begin"/>
        </w:r>
        <w:r>
          <w:instrText>PAGE   \* MERGEFORMAT</w:instrText>
        </w:r>
        <w:r>
          <w:fldChar w:fldCharType="separate"/>
        </w:r>
        <w:r w:rsidRPr="00521C15">
          <w:rPr>
            <w:noProof/>
            <w:lang w:val="es-ES"/>
          </w:rPr>
          <w:t>25</w:t>
        </w:r>
        <w:r>
          <w:fldChar w:fldCharType="end"/>
        </w:r>
      </w:p>
    </w:sdtContent>
  </w:sdt>
  <w:p w14:paraId="18607398" w14:textId="77777777" w:rsidR="00CB020C" w:rsidRDefault="00CB020C">
    <w:pPr>
      <w:pStyle w:val="Peu"/>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626F" w14:textId="77777777" w:rsidR="00CB020C" w:rsidRDefault="00CB020C">
    <w:pPr>
      <w:pStyle w:val="Capalera"/>
    </w:pPr>
    <w:r>
      <w:rPr>
        <w:noProof/>
        <w:lang w:eastAsia="ca-ES"/>
      </w:rPr>
      <w:drawing>
        <wp:anchor distT="0" distB="0" distL="114300" distR="114300" simplePos="0" relativeHeight="251660288" behindDoc="1" locked="0" layoutInCell="1" allowOverlap="1" wp14:anchorId="6104789E" wp14:editId="03943B57">
          <wp:simplePos x="0" y="0"/>
          <wp:positionH relativeFrom="column">
            <wp:posOffset>130810</wp:posOffset>
          </wp:positionH>
          <wp:positionV relativeFrom="paragraph">
            <wp:posOffset>-249555</wp:posOffset>
          </wp:positionV>
          <wp:extent cx="924560" cy="1667510"/>
          <wp:effectExtent l="0" t="0" r="8890" b="8890"/>
          <wp:wrapTight wrapText="bothSides">
            <wp:wrapPolygon edited="0">
              <wp:start x="0" y="0"/>
              <wp:lineTo x="0" y="21468"/>
              <wp:lineTo x="21363" y="21468"/>
              <wp:lineTo x="21363" y="0"/>
              <wp:lineTo x="0" y="0"/>
            </wp:wrapPolygon>
          </wp:wrapTight>
          <wp:docPr id="1" name="0 Imagen" descr="gri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ses.jpg"/>
                  <pic:cNvPicPr/>
                </pic:nvPicPr>
                <pic:blipFill>
                  <a:blip r:embed="rId1"/>
                  <a:stretch>
                    <a:fillRect/>
                  </a:stretch>
                </pic:blipFill>
                <pic:spPr>
                  <a:xfrm>
                    <a:off x="0" y="0"/>
                    <a:ext cx="924560" cy="1667510"/>
                  </a:xfrm>
                  <a:prstGeom prst="rect">
                    <a:avLst/>
                  </a:prstGeom>
                </pic:spPr>
              </pic:pic>
            </a:graphicData>
          </a:graphic>
        </wp:anchor>
      </w:drawing>
    </w:r>
    <w:r>
      <w:rPr>
        <w:noProof/>
        <w:lang w:eastAsia="ca-ES"/>
      </w:rPr>
      <mc:AlternateContent>
        <mc:Choice Requires="wps">
          <w:drawing>
            <wp:anchor distT="0" distB="0" distL="114300" distR="114300" simplePos="0" relativeHeight="251659264" behindDoc="0" locked="0" layoutInCell="1" allowOverlap="1" wp14:anchorId="68B52855" wp14:editId="08D939C5">
              <wp:simplePos x="0" y="0"/>
              <wp:positionH relativeFrom="column">
                <wp:posOffset>1515110</wp:posOffset>
              </wp:positionH>
              <wp:positionV relativeFrom="paragraph">
                <wp:posOffset>750570</wp:posOffset>
              </wp:positionV>
              <wp:extent cx="4346575" cy="584200"/>
              <wp:effectExtent l="635" t="7620" r="571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584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12EF6" w14:textId="77777777" w:rsidR="00CB020C" w:rsidRPr="00BA532C" w:rsidRDefault="00CB020C">
                          <w:pPr>
                            <w:rPr>
                              <w:rFonts w:ascii="Franklin Gothic Demi" w:hAnsi="Franklin Gothic Demi"/>
                              <w:sz w:val="36"/>
                              <w:szCs w:val="36"/>
                            </w:rPr>
                          </w:pPr>
                          <w:r w:rsidRPr="00BA532C">
                            <w:rPr>
                              <w:rFonts w:ascii="Franklin Gothic Demi" w:hAnsi="Franklin Gothic Demi"/>
                              <w:sz w:val="36"/>
                              <w:szCs w:val="36"/>
                            </w:rPr>
                            <w:t>Ajuntament de Vallbona de les Monges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B52855" id="_x0000_t202" coordsize="21600,21600" o:spt="202" path="m,l,21600r21600,l21600,xe">
              <v:stroke joinstyle="miter"/>
              <v:path gradientshapeok="t" o:connecttype="rect"/>
            </v:shapetype>
            <v:shape id="Text Box 2" o:spid="_x0000_s1026" type="#_x0000_t202" style="position:absolute;margin-left:119.3pt;margin-top:59.1pt;width:342.2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" stroked="f">
              <v:fill opacity="0"/>
              <v:textbox>
                <w:txbxContent>
                  <w:p w14:paraId="60212EF6" w14:textId="77777777" w:rsidR="00CB020C" w:rsidRPr="00BA532C" w:rsidRDefault="00CB020C">
                    <w:pPr>
                      <w:rPr>
                        <w:rFonts w:ascii="Franklin Gothic Demi" w:hAnsi="Franklin Gothic Demi"/>
                        <w:sz w:val="36"/>
                        <w:szCs w:val="36"/>
                      </w:rPr>
                    </w:pPr>
                    <w:r w:rsidRPr="00BA532C">
                      <w:rPr>
                        <w:rFonts w:ascii="Franklin Gothic Demi" w:hAnsi="Franklin Gothic Demi"/>
                        <w:sz w:val="36"/>
                        <w:szCs w:val="36"/>
                      </w:rPr>
                      <w:t>Ajuntament de Vallbona de les Monges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C6DFB"/>
    <w:multiLevelType w:val="hybridMultilevel"/>
    <w:tmpl w:val="061CBE2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130504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38"/>
    <w:rsid w:val="00192E38"/>
    <w:rsid w:val="008F5F34"/>
    <w:rsid w:val="00B4301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1F58"/>
  <w15:chartTrackingRefBased/>
  <w15:docId w15:val="{C3769332-4308-49F3-BC47-88B2367E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34"/>
    <w:pPr>
      <w:spacing w:after="0" w:line="240" w:lineRule="auto"/>
    </w:pPr>
    <w:rPr>
      <w:rFonts w:ascii="Times New Roman" w:eastAsia="Times New Roman" w:hAnsi="Times New Roman" w:cs="Times New Roman"/>
      <w:kern w:val="0"/>
      <w:lang w:eastAsia="es-ES"/>
      <w14:ligatures w14:val="none"/>
    </w:rPr>
  </w:style>
  <w:style w:type="paragraph" w:styleId="Ttol1">
    <w:name w:val="heading 1"/>
    <w:basedOn w:val="Normal"/>
    <w:next w:val="Normal"/>
    <w:link w:val="Ttol1Car"/>
    <w:qFormat/>
    <w:rsid w:val="00192E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192E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192E38"/>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192E38"/>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192E38"/>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192E3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92E3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92E3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92E3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192E38"/>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192E38"/>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192E38"/>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192E38"/>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192E38"/>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192E3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92E3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92E3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92E38"/>
    <w:rPr>
      <w:rFonts w:eastAsiaTheme="majorEastAsia" w:cstheme="majorBidi"/>
      <w:color w:val="272727" w:themeColor="text1" w:themeTint="D8"/>
    </w:rPr>
  </w:style>
  <w:style w:type="paragraph" w:styleId="Ttol">
    <w:name w:val="Title"/>
    <w:basedOn w:val="Normal"/>
    <w:next w:val="Normal"/>
    <w:link w:val="TtolCar"/>
    <w:uiPriority w:val="10"/>
    <w:qFormat/>
    <w:rsid w:val="00192E3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92E3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92E3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92E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2E38"/>
    <w:pPr>
      <w:spacing w:before="160"/>
      <w:jc w:val="center"/>
    </w:pPr>
    <w:rPr>
      <w:i/>
      <w:iCs/>
      <w:color w:val="404040" w:themeColor="text1" w:themeTint="BF"/>
    </w:rPr>
  </w:style>
  <w:style w:type="character" w:customStyle="1" w:styleId="CitaCar">
    <w:name w:val="Cita Car"/>
    <w:basedOn w:val="Lletraperdefectedelpargraf"/>
    <w:link w:val="Cita"/>
    <w:uiPriority w:val="29"/>
    <w:rsid w:val="00192E38"/>
    <w:rPr>
      <w:i/>
      <w:iCs/>
      <w:color w:val="404040" w:themeColor="text1" w:themeTint="BF"/>
    </w:rPr>
  </w:style>
  <w:style w:type="paragraph" w:styleId="Pargrafdellista">
    <w:name w:val="List Paragraph"/>
    <w:basedOn w:val="Normal"/>
    <w:uiPriority w:val="34"/>
    <w:qFormat/>
    <w:rsid w:val="00192E38"/>
    <w:pPr>
      <w:ind w:left="720"/>
      <w:contextualSpacing/>
    </w:pPr>
  </w:style>
  <w:style w:type="character" w:styleId="mfasiintens">
    <w:name w:val="Intense Emphasis"/>
    <w:basedOn w:val="Lletraperdefectedelpargraf"/>
    <w:uiPriority w:val="21"/>
    <w:qFormat/>
    <w:rsid w:val="00192E38"/>
    <w:rPr>
      <w:i/>
      <w:iCs/>
      <w:color w:val="2F5496" w:themeColor="accent1" w:themeShade="BF"/>
    </w:rPr>
  </w:style>
  <w:style w:type="paragraph" w:styleId="Citaintensa">
    <w:name w:val="Intense Quote"/>
    <w:basedOn w:val="Normal"/>
    <w:next w:val="Normal"/>
    <w:link w:val="CitaintensaCar"/>
    <w:uiPriority w:val="30"/>
    <w:qFormat/>
    <w:rsid w:val="00192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192E38"/>
    <w:rPr>
      <w:i/>
      <w:iCs/>
      <w:color w:val="2F5496" w:themeColor="accent1" w:themeShade="BF"/>
    </w:rPr>
  </w:style>
  <w:style w:type="character" w:styleId="Refernciaintensa">
    <w:name w:val="Intense Reference"/>
    <w:basedOn w:val="Lletraperdefectedelpargraf"/>
    <w:uiPriority w:val="32"/>
    <w:qFormat/>
    <w:rsid w:val="00192E38"/>
    <w:rPr>
      <w:b/>
      <w:bCs/>
      <w:smallCaps/>
      <w:color w:val="2F5496" w:themeColor="accent1" w:themeShade="BF"/>
      <w:spacing w:val="5"/>
    </w:rPr>
  </w:style>
  <w:style w:type="paragraph" w:styleId="Capalera">
    <w:name w:val="header"/>
    <w:basedOn w:val="Normal"/>
    <w:link w:val="CapaleraCar"/>
    <w:unhideWhenUsed/>
    <w:rsid w:val="008F5F34"/>
    <w:pPr>
      <w:tabs>
        <w:tab w:val="center" w:pos="4252"/>
        <w:tab w:val="right" w:pos="8504"/>
      </w:tabs>
    </w:pPr>
    <w:rPr>
      <w:rFonts w:asciiTheme="minorHAnsi" w:eastAsiaTheme="minorHAnsi" w:hAnsiTheme="minorHAnsi" w:cstheme="minorBidi"/>
      <w:sz w:val="22"/>
      <w:szCs w:val="22"/>
      <w:lang w:eastAsia="en-US"/>
    </w:rPr>
  </w:style>
  <w:style w:type="character" w:customStyle="1" w:styleId="CapaleraCar">
    <w:name w:val="Capçalera Car"/>
    <w:basedOn w:val="Lletraperdefectedelpargraf"/>
    <w:link w:val="Capalera"/>
    <w:rsid w:val="008F5F34"/>
    <w:rPr>
      <w:kern w:val="0"/>
      <w:sz w:val="22"/>
      <w:szCs w:val="22"/>
      <w14:ligatures w14:val="none"/>
    </w:rPr>
  </w:style>
  <w:style w:type="paragraph" w:styleId="Peu">
    <w:name w:val="footer"/>
    <w:basedOn w:val="Normal"/>
    <w:link w:val="PeuCar"/>
    <w:unhideWhenUsed/>
    <w:rsid w:val="008F5F34"/>
    <w:pPr>
      <w:tabs>
        <w:tab w:val="center" w:pos="4252"/>
        <w:tab w:val="right" w:pos="8504"/>
      </w:tabs>
    </w:pPr>
    <w:rPr>
      <w:rFonts w:asciiTheme="minorHAnsi" w:eastAsiaTheme="minorHAnsi" w:hAnsiTheme="minorHAnsi" w:cstheme="minorBidi"/>
      <w:sz w:val="22"/>
      <w:szCs w:val="22"/>
      <w:lang w:eastAsia="en-US"/>
    </w:rPr>
  </w:style>
  <w:style w:type="character" w:customStyle="1" w:styleId="PeuCar">
    <w:name w:val="Peu Car"/>
    <w:basedOn w:val="Lletraperdefectedelpargraf"/>
    <w:link w:val="Peu"/>
    <w:rsid w:val="008F5F34"/>
    <w:rPr>
      <w:kern w:val="0"/>
      <w:sz w:val="22"/>
      <w:szCs w:val="22"/>
      <w14:ligatures w14:val="none"/>
    </w:rPr>
  </w:style>
  <w:style w:type="paragraph" w:styleId="Textindependent">
    <w:name w:val="Body Text"/>
    <w:basedOn w:val="Normal"/>
    <w:link w:val="TextindependentCar"/>
    <w:unhideWhenUsed/>
    <w:rsid w:val="008F5F34"/>
    <w:pPr>
      <w:jc w:val="both"/>
    </w:pPr>
  </w:style>
  <w:style w:type="character" w:customStyle="1" w:styleId="TextindependentCar">
    <w:name w:val="Text independent Car"/>
    <w:basedOn w:val="Lletraperdefectedelpargraf"/>
    <w:link w:val="Textindependent"/>
    <w:rsid w:val="008F5F34"/>
    <w:rPr>
      <w:rFonts w:ascii="Times New Roman" w:eastAsia="Times New Roman" w:hAnsi="Times New Roman" w:cs="Times New Roman"/>
      <w:kern w:val="0"/>
      <w:lang w:eastAsia="es-ES"/>
      <w14:ligatures w14:val="none"/>
    </w:rPr>
  </w:style>
  <w:style w:type="paragraph" w:customStyle="1" w:styleId="Standard">
    <w:name w:val="Standard"/>
    <w:rsid w:val="008F5F34"/>
    <w:pPr>
      <w:suppressAutoHyphens/>
      <w:autoSpaceDN w:val="0"/>
      <w:spacing w:after="0" w:line="240" w:lineRule="auto"/>
      <w:textAlignment w:val="baseline"/>
    </w:pPr>
    <w:rPr>
      <w:rFonts w:ascii="Times New Roman" w:eastAsia="Times New Roman" w:hAnsi="Times New Roman" w:cs="Times New Roman"/>
      <w:kern w:val="3"/>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1582</Characters>
  <Application>Microsoft Office Word</Application>
  <DocSecurity>0</DocSecurity>
  <Lines>39</Lines>
  <Paragraphs>18</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Iolanda vera</dc:creator>
  <cp:keywords/>
  <dc:description/>
  <cp:lastModifiedBy>Iolanda vera</cp:lastModifiedBy>
  <cp:revision>2</cp:revision>
  <dcterms:created xsi:type="dcterms:W3CDTF">2026-05-22T09:41:00Z</dcterms:created>
  <dcterms:modified xsi:type="dcterms:W3CDTF">2026-05-22T09:41:00Z</dcterms:modified>
</cp:coreProperties>
</file>