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9D2B" w14:textId="289A8FE1"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ANNEX NÚM. 1</w:t>
      </w:r>
    </w:p>
    <w:p w14:paraId="676B6E3C" w14:textId="77777777"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DECLARACIÓ RESPONSABLE</w:t>
      </w:r>
    </w:p>
    <w:p w14:paraId="5BE14E22" w14:textId="77777777" w:rsidR="00AB08D5" w:rsidRPr="0089619B" w:rsidRDefault="00AB08D5" w:rsidP="00794D1A">
      <w:pPr>
        <w:keepNext/>
        <w:suppressAutoHyphens/>
        <w:spacing w:after="0"/>
        <w:jc w:val="center"/>
        <w:textAlignment w:val="baseline"/>
        <w:rPr>
          <w:rFonts w:eastAsia="Times New Roman" w:cs="Arial"/>
          <w:b/>
          <w:color w:val="00000A"/>
          <w:kern w:val="2"/>
          <w:szCs w:val="20"/>
          <w:u w:val="single"/>
          <w:lang w:eastAsia="zh-CN"/>
        </w:rPr>
      </w:pPr>
    </w:p>
    <w:p w14:paraId="7F306F10" w14:textId="77777777" w:rsidR="0025345A" w:rsidRPr="00DA0D54" w:rsidRDefault="0025345A" w:rsidP="0025345A">
      <w:pPr>
        <w:suppressAutoHyphens/>
        <w:spacing w:after="0"/>
        <w:textAlignment w:val="baseline"/>
        <w:rPr>
          <w:rFonts w:eastAsia="Times New Roman" w:cs="Courier"/>
          <w:color w:val="00000A"/>
          <w:kern w:val="2"/>
          <w:szCs w:val="20"/>
        </w:rPr>
      </w:pPr>
      <w:r>
        <w:rPr>
          <w:i/>
          <w:color w:val="00000A"/>
        </w:rPr>
        <w:t xml:space="preserve">(declaració responsable a presentar pel licitador proposat com a adjudicatari) </w:t>
      </w:r>
    </w:p>
    <w:p w14:paraId="0021C6F5"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ADA4826" w14:textId="77777777" w:rsidR="0025345A" w:rsidRPr="00DA0D54" w:rsidRDefault="0025345A" w:rsidP="0025345A">
      <w:pPr>
        <w:suppressAutoHyphens/>
        <w:spacing w:after="0"/>
        <w:textAlignment w:val="baseline"/>
        <w:rPr>
          <w:rFonts w:eastAsia="Times New Roman" w:cs="Arial"/>
          <w:b/>
          <w:color w:val="00000A"/>
          <w:kern w:val="2"/>
          <w:szCs w:val="20"/>
        </w:rPr>
      </w:pPr>
      <w:r>
        <w:rPr>
          <w:color w:val="00000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Pr>
          <w:b/>
          <w:color w:val="00000A"/>
        </w:rPr>
        <w:t xml:space="preserve"> </w:t>
      </w:r>
    </w:p>
    <w:p w14:paraId="130E948E" w14:textId="77777777" w:rsidR="0025345A" w:rsidRPr="00DA0D54" w:rsidRDefault="0025345A" w:rsidP="0025345A">
      <w:pPr>
        <w:suppressAutoHyphens/>
        <w:spacing w:after="0"/>
        <w:textAlignment w:val="baseline"/>
        <w:rPr>
          <w:rFonts w:eastAsia="Times New Roman" w:cs="Arial"/>
          <w:b/>
          <w:color w:val="00000A"/>
          <w:kern w:val="2"/>
          <w:szCs w:val="20"/>
          <w:lang w:eastAsia="zh-CN"/>
        </w:rPr>
      </w:pPr>
    </w:p>
    <w:p w14:paraId="3165B6AC" w14:textId="77777777" w:rsidR="0025345A" w:rsidRPr="00DA0D54" w:rsidRDefault="0025345A" w:rsidP="0025345A">
      <w:pPr>
        <w:spacing w:after="0"/>
        <w:jc w:val="center"/>
        <w:rPr>
          <w:rFonts w:eastAsia="Times New Roman" w:cs="Arial"/>
          <w:b/>
          <w:snapToGrid w:val="0"/>
          <w:color w:val="000000"/>
          <w:szCs w:val="20"/>
        </w:rPr>
      </w:pPr>
      <w:r>
        <w:rPr>
          <w:b/>
          <w:snapToGrid w:val="0"/>
          <w:color w:val="000000"/>
        </w:rPr>
        <w:t xml:space="preserve">DECLARA SOTA LA SEVA RESPONSABILITAT </w:t>
      </w:r>
      <w:r w:rsidRPr="00DA0D54">
        <w:rPr>
          <w:rFonts w:eastAsia="Times New Roman" w:cs="Arial"/>
          <w:b/>
          <w:snapToGrid w:val="0"/>
          <w:color w:val="000000"/>
          <w:sz w:val="24"/>
          <w:szCs w:val="24"/>
          <w:vertAlign w:val="superscript"/>
          <w:lang w:eastAsia="es-ES"/>
        </w:rPr>
        <w:footnoteReference w:id="2"/>
      </w:r>
    </w:p>
    <w:p w14:paraId="261DA8F9" w14:textId="77777777" w:rsidR="0025345A" w:rsidRPr="00DA0D54" w:rsidRDefault="0025345A" w:rsidP="0025345A">
      <w:pPr>
        <w:spacing w:after="0"/>
        <w:jc w:val="center"/>
        <w:rPr>
          <w:rFonts w:eastAsia="Times New Roman" w:cs="Arial"/>
          <w:snapToGrid w:val="0"/>
          <w:color w:val="000000"/>
          <w:szCs w:val="20"/>
          <w:lang w:eastAsia="es-ES"/>
        </w:rPr>
      </w:pPr>
    </w:p>
    <w:p w14:paraId="5AE80CAE" w14:textId="77777777" w:rsidR="0025345A" w:rsidRPr="00DA0D54" w:rsidRDefault="0025345A" w:rsidP="0025345A">
      <w:pPr>
        <w:shd w:val="clear" w:color="auto" w:fill="FFFFFF"/>
        <w:spacing w:after="0"/>
        <w:rPr>
          <w:rFonts w:eastAsia="Times New Roman" w:cs="Arial"/>
          <w:color w:val="000000"/>
          <w:szCs w:val="20"/>
        </w:rPr>
      </w:pPr>
      <w:r>
        <w:rPr>
          <w:color w:val="000000"/>
        </w:rPr>
        <w:t>Que representa l'empresa licitadora que presenta l'oferta.</w:t>
      </w:r>
    </w:p>
    <w:p w14:paraId="133B6035" w14:textId="77777777" w:rsidR="0025345A" w:rsidRPr="00DA0D54" w:rsidRDefault="0025345A" w:rsidP="0025345A">
      <w:pPr>
        <w:shd w:val="clear" w:color="auto" w:fill="FFFFFF"/>
        <w:spacing w:after="0"/>
        <w:rPr>
          <w:rFonts w:eastAsia="Times New Roman" w:cs="Arial"/>
          <w:color w:val="000000"/>
          <w:szCs w:val="20"/>
          <w:lang w:eastAsia="ca-ES"/>
        </w:rPr>
      </w:pPr>
    </w:p>
    <w:p w14:paraId="67E6816E"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1100514D" w14:textId="77777777" w:rsidR="0025345A" w:rsidRPr="00DA0D54" w:rsidRDefault="0025345A" w:rsidP="0025345A">
      <w:pPr>
        <w:shd w:val="clear" w:color="auto" w:fill="FFFFFF"/>
        <w:spacing w:after="0"/>
        <w:jc w:val="center"/>
        <w:rPr>
          <w:rFonts w:eastAsia="Times New Roman" w:cs="Arial"/>
          <w:b/>
          <w:color w:val="000000"/>
          <w:szCs w:val="20"/>
        </w:rPr>
      </w:pPr>
      <w:r>
        <w:rPr>
          <w:b/>
          <w:color w:val="000000"/>
        </w:rPr>
        <w:t>Que l'empresa licitadora que representa:</w:t>
      </w:r>
    </w:p>
    <w:p w14:paraId="543B9F82"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0E632256" w14:textId="77777777" w:rsidR="0025345A" w:rsidRPr="00DA0D54" w:rsidRDefault="0025345A" w:rsidP="0025345A">
      <w:pPr>
        <w:shd w:val="clear" w:color="auto" w:fill="FFFFFF"/>
        <w:spacing w:after="0"/>
        <w:rPr>
          <w:rFonts w:eastAsia="Times New Roman" w:cs="Arial"/>
          <w:color w:val="000000"/>
          <w:szCs w:val="20"/>
        </w:rPr>
      </w:pPr>
      <w:r>
        <w:rPr>
          <w:color w:val="000000"/>
        </w:rPr>
        <w:t>Compleix:</w:t>
      </w:r>
    </w:p>
    <w:p w14:paraId="0C28E422" w14:textId="77777777" w:rsidR="0025345A" w:rsidRPr="00DA0D54" w:rsidRDefault="0025345A" w:rsidP="0025345A">
      <w:pPr>
        <w:shd w:val="clear" w:color="auto" w:fill="FFFFFF"/>
        <w:spacing w:after="0"/>
        <w:rPr>
          <w:rFonts w:eastAsia="Times New Roman" w:cs="Arial"/>
          <w:color w:val="000000"/>
          <w:szCs w:val="20"/>
          <w:lang w:eastAsia="ca-ES"/>
        </w:rPr>
      </w:pPr>
    </w:p>
    <w:p w14:paraId="17C4AA3F"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rPr>
          <w:i/>
        </w:rPr>
        <w:t xml:space="preserve"> </w:t>
      </w:r>
      <w:r>
        <w:t xml:space="preserve"> amb l'adequada solvència econòmica, financera i tècnica</w:t>
      </w:r>
    </w:p>
    <w:p w14:paraId="6EC3E7B5"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amb la classificació empresarial corresponent</w:t>
      </w:r>
    </w:p>
    <w:p w14:paraId="6C9D0D20" w14:textId="77777777" w:rsidR="0025345A" w:rsidRPr="00DA0D54" w:rsidRDefault="0025345A" w:rsidP="0025345A">
      <w:pPr>
        <w:shd w:val="clear" w:color="auto" w:fill="FFFFFF"/>
        <w:spacing w:after="0"/>
        <w:ind w:left="1134" w:hanging="426"/>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es basa en les capacitats d'altres entitats per acreditar la solvència necessària per subscriure aquest contracte </w:t>
      </w:r>
      <w:r w:rsidRPr="00DA0D54">
        <w:rPr>
          <w:rFonts w:eastAsia="Times New Roman" w:cs="Arial"/>
          <w:b/>
          <w:szCs w:val="20"/>
          <w:vertAlign w:val="superscript"/>
          <w:lang w:eastAsia="ca-ES"/>
        </w:rPr>
        <w:footnoteReference w:id="3"/>
      </w:r>
    </w:p>
    <w:p w14:paraId="600D86EC" w14:textId="77777777" w:rsidR="0025345A" w:rsidRPr="00DA0D54" w:rsidRDefault="0025345A" w:rsidP="0025345A">
      <w:pPr>
        <w:shd w:val="clear" w:color="auto" w:fill="FFFFFF"/>
        <w:spacing w:after="0"/>
        <w:rPr>
          <w:rFonts w:eastAsia="Times New Roman" w:cs="Arial"/>
          <w:color w:val="000000"/>
          <w:szCs w:val="20"/>
          <w:lang w:eastAsia="ca-ES"/>
        </w:rPr>
      </w:pPr>
    </w:p>
    <w:p w14:paraId="01FE0725" w14:textId="77777777" w:rsidR="0025345A" w:rsidRPr="00DA0D54" w:rsidRDefault="0025345A" w:rsidP="0025345A">
      <w:pPr>
        <w:shd w:val="clear" w:color="auto" w:fill="FFFFFF"/>
        <w:spacing w:after="0"/>
        <w:rPr>
          <w:rFonts w:eastAsia="Times New Roman" w:cs="Arial"/>
          <w:color w:val="000000"/>
          <w:szCs w:val="20"/>
        </w:rPr>
      </w:pPr>
      <w:r>
        <w:rPr>
          <w:color w:val="000000"/>
        </w:rPr>
        <w:t>Està en possessió de les autoritzacions necessàries per exercir l'activitat.</w:t>
      </w:r>
    </w:p>
    <w:p w14:paraId="0964D024" w14:textId="77777777" w:rsidR="0025345A" w:rsidRPr="00DA0D54" w:rsidRDefault="0025345A" w:rsidP="0025345A">
      <w:pPr>
        <w:shd w:val="clear" w:color="auto" w:fill="FFFFFF"/>
        <w:spacing w:after="0"/>
        <w:rPr>
          <w:rFonts w:eastAsia="Times New Roman" w:cs="Arial"/>
          <w:color w:val="000000"/>
          <w:szCs w:val="20"/>
          <w:lang w:eastAsia="ca-ES"/>
        </w:rPr>
      </w:pPr>
    </w:p>
    <w:p w14:paraId="7B91A34F" w14:textId="77777777" w:rsidR="0025345A" w:rsidRPr="00DA0D54" w:rsidRDefault="0025345A" w:rsidP="0025345A">
      <w:pPr>
        <w:shd w:val="clear" w:color="auto" w:fill="FFFFFF"/>
        <w:spacing w:after="0"/>
        <w:rPr>
          <w:rFonts w:eastAsia="Times New Roman" w:cs="Arial"/>
          <w:color w:val="000000"/>
          <w:szCs w:val="20"/>
        </w:rPr>
      </w:pPr>
      <w:r>
        <w:rPr>
          <w:color w:val="000000"/>
        </w:rPr>
        <w:t xml:space="preserve">No està incursa en cap de les prohibicions de contractar amb l'Administració establertes a l'art. 71 de la LCSP. </w:t>
      </w:r>
    </w:p>
    <w:p w14:paraId="1D33014F"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8C5E26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A8A834B"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5EDBCF34"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Compleix i es compromet a complir els principis ètics i les regles de conducta, i a assumir les responsabilitats del seu incompliment.</w:t>
      </w:r>
    </w:p>
    <w:p w14:paraId="31A8DA81"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35D34DD2"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Durant l'execució del servei objecte del contracte, s'han de mantenir les condicions de treball (jornada, salari i millores sobre legislació laboral bàsica) dels treballadors adscrits al contracte.</w:t>
      </w:r>
    </w:p>
    <w:p w14:paraId="065D4BA8"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42C21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S'han de respectar les condicions del conveni col·lectiu que sigui aplicable en presentar-se l'oferta, i que aquest no vulnera l'ordenament jurídic espanyol ni el dret de la Unió Europea, no és discriminatori i respecta el principi de publicitat.</w:t>
      </w:r>
    </w:p>
    <w:p w14:paraId="6C17CC04"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67FAACA9"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16BECF4D"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12372C6" w14:textId="77777777" w:rsidR="0025345A" w:rsidRPr="00DA0D54" w:rsidRDefault="0025345A" w:rsidP="0025345A">
      <w:pPr>
        <w:shd w:val="clear" w:color="auto" w:fill="FFFFFF"/>
        <w:spacing w:after="0"/>
        <w:rPr>
          <w:rFonts w:ascii="Arial" w:eastAsia="Times New Roman" w:hAnsi="Arial" w:cs="Arial"/>
          <w:color w:val="000000"/>
          <w:szCs w:val="20"/>
        </w:rPr>
      </w:pPr>
      <w:r>
        <w:rPr>
          <w:b/>
          <w:color w:val="000000"/>
        </w:rPr>
        <w:t>Que l'entitat que representa, les seves empreses filials o altres:</w:t>
      </w:r>
    </w:p>
    <w:p w14:paraId="37F6D971" w14:textId="77777777" w:rsidR="0025345A" w:rsidRPr="00DA0D54" w:rsidRDefault="0025345A" w:rsidP="0025345A">
      <w:pPr>
        <w:shd w:val="clear" w:color="auto" w:fill="FFFFFF"/>
        <w:spacing w:after="0"/>
        <w:rPr>
          <w:rFonts w:ascii="Arial" w:eastAsia="Times New Roman" w:hAnsi="Arial" w:cs="Arial"/>
          <w:snapToGrid w:val="0"/>
          <w:color w:val="000000"/>
          <w:szCs w:val="20"/>
          <w:lang w:eastAsia="ca-ES"/>
        </w:rPr>
      </w:pPr>
    </w:p>
    <w:p w14:paraId="140090C8"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74BEFC21" w14:textId="77777777" w:rsidR="0025345A" w:rsidRPr="00DA0D54" w:rsidRDefault="0025345A" w:rsidP="0025345A">
      <w:pPr>
        <w:autoSpaceDE w:val="0"/>
        <w:autoSpaceDN w:val="0"/>
        <w:spacing w:after="0"/>
        <w:ind w:firstLine="708"/>
        <w:rPr>
          <w:rFonts w:eastAsia="Times New Roman" w:cs="Times New Roman"/>
          <w:color w:val="000000"/>
          <w:szCs w:val="20"/>
          <w:lang w:eastAsia="ca-ES"/>
        </w:rPr>
      </w:pPr>
    </w:p>
    <w:p w14:paraId="5DDB7606"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474B9DB8"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AEE7802"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Compleix les obligacions legals en matèria d'igualtat efectiva de dones i homes.  </w:t>
      </w:r>
    </w:p>
    <w:p w14:paraId="697EA83C"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B08F8E3" w14:textId="77777777" w:rsidR="0025345A" w:rsidRDefault="0025345A" w:rsidP="0025345A">
      <w:pPr>
        <w:autoSpaceDE w:val="0"/>
        <w:autoSpaceDN w:val="0"/>
        <w:spacing w:after="0"/>
        <w:rPr>
          <w:rFonts w:eastAsia="Times New Roman" w:cs="Times New Roman"/>
          <w:color w:val="000000"/>
          <w:szCs w:val="20"/>
        </w:rPr>
      </w:pPr>
      <w:r>
        <w:rPr>
          <w:b/>
          <w:color w:val="000000"/>
        </w:rPr>
        <w:t>Que l'empresa que representa té cinquanta o més treballadors</w:t>
      </w:r>
      <w:r>
        <w:rPr>
          <w:color w:val="000000"/>
        </w:rPr>
        <w:t>: SÍ / NO</w:t>
      </w:r>
    </w:p>
    <w:p w14:paraId="6240F64D" w14:textId="77777777" w:rsidR="0025345A" w:rsidRDefault="0025345A" w:rsidP="0025345A">
      <w:pPr>
        <w:autoSpaceDE w:val="0"/>
        <w:autoSpaceDN w:val="0"/>
        <w:spacing w:after="0"/>
        <w:rPr>
          <w:rFonts w:eastAsia="Times New Roman" w:cs="Times New Roman"/>
          <w:color w:val="000000"/>
          <w:szCs w:val="20"/>
          <w:lang w:eastAsia="ca-ES"/>
        </w:rPr>
      </w:pPr>
    </w:p>
    <w:p w14:paraId="7135E001" w14:textId="77777777" w:rsidR="0025345A" w:rsidRPr="00354145" w:rsidRDefault="0025345A" w:rsidP="0025345A">
      <w:pPr>
        <w:autoSpaceDE w:val="0"/>
        <w:autoSpaceDN w:val="0"/>
        <w:spacing w:after="0"/>
        <w:rPr>
          <w:rFonts w:eastAsia="Times New Roman" w:cs="Times New Roman"/>
          <w:color w:val="000000"/>
          <w:szCs w:val="20"/>
        </w:rPr>
      </w:pPr>
      <w:r>
        <w:rPr>
          <w:color w:val="000000"/>
        </w:rPr>
        <w:t>En cas afirmatiu, indiqueu el núm. de registre del REGCON per accedir al Pla d'igualtat obligatori:</w:t>
      </w:r>
      <w:r>
        <w:rPr>
          <w:b/>
          <w:color w:val="000000"/>
        </w:rPr>
        <w:t xml:space="preserve"> …………</w:t>
      </w:r>
    </w:p>
    <w:p w14:paraId="3ADF861E"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C28FB33" w14:textId="77777777" w:rsidR="0025345A" w:rsidRPr="00DA0D54" w:rsidRDefault="0025345A" w:rsidP="0025345A">
      <w:pPr>
        <w:shd w:val="clear" w:color="auto" w:fill="FFFFFF"/>
        <w:spacing w:after="0"/>
        <w:rPr>
          <w:rFonts w:eastAsia="Times New Roman" w:cs="Arial"/>
          <w:szCs w:val="20"/>
          <w:lang w:eastAsia="es-ES"/>
        </w:rPr>
      </w:pPr>
    </w:p>
    <w:p w14:paraId="3B39A640"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DABAD1C" w14:textId="77777777" w:rsidR="0025345A" w:rsidRPr="00DA0D54" w:rsidRDefault="0025345A" w:rsidP="0025345A">
      <w:pPr>
        <w:spacing w:after="0"/>
        <w:rPr>
          <w:rFonts w:ascii="Arial" w:eastAsia="Times New Roman" w:hAnsi="Arial" w:cs="Arial"/>
          <w:b/>
          <w:color w:val="000000"/>
          <w:szCs w:val="20"/>
        </w:rPr>
      </w:pPr>
      <w:r>
        <w:rPr>
          <w:b/>
          <w:color w:val="000000"/>
        </w:rPr>
        <w:t>Declara sota la seva responsabilitat: que reconeix que falsejar aquesta declaració comporta la imposició de penalitats i, si escau, la resolució del contracte</w:t>
      </w:r>
      <w:r>
        <w:rPr>
          <w:rFonts w:ascii="Arial" w:hAnsi="Arial"/>
          <w:b/>
          <w:color w:val="000000"/>
        </w:rPr>
        <w:t>.</w:t>
      </w:r>
    </w:p>
    <w:p w14:paraId="2E1CC611"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0E74B2D"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643BBE62" w14:textId="77777777" w:rsidR="0025345A" w:rsidRPr="00DA0D54" w:rsidRDefault="0025345A" w:rsidP="0025345A">
      <w:pPr>
        <w:spacing w:before="100" w:line="276" w:lineRule="auto"/>
        <w:contextualSpacing/>
        <w:rPr>
          <w:rFonts w:eastAsia="Times New Roman" w:cs="Times New Roman"/>
          <w:sz w:val="24"/>
          <w:szCs w:val="24"/>
          <w:lang w:eastAsia="ja-JP"/>
        </w:rPr>
      </w:pPr>
    </w:p>
    <w:p w14:paraId="6303A8EA"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1E7407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I als efectes oportuns, signa la present declaració responsable, a ............ de .................. ... de ............</w:t>
      </w:r>
    </w:p>
    <w:p w14:paraId="645A3C6C" w14:textId="77777777" w:rsidR="0025345A" w:rsidRPr="00DA0D54" w:rsidRDefault="0025345A" w:rsidP="0025345A">
      <w:pPr>
        <w:suppressAutoHyphens/>
        <w:spacing w:after="0"/>
        <w:jc w:val="center"/>
        <w:textAlignment w:val="baseline"/>
        <w:rPr>
          <w:rFonts w:eastAsia="Times New Roman" w:cs="Courier"/>
          <w:color w:val="00000A"/>
          <w:kern w:val="2"/>
          <w:szCs w:val="20"/>
          <w:lang w:eastAsia="zh-CN"/>
        </w:rPr>
      </w:pPr>
    </w:p>
    <w:p w14:paraId="74CCD5BF"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Signatura</w:t>
      </w:r>
    </w:p>
    <w:p w14:paraId="1A2E572C" w14:textId="77777777" w:rsidR="0025345A" w:rsidRDefault="0025345A">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7F" w14:textId="70EB9E8C" w:rsidR="00BA64E8" w:rsidRPr="0089619B" w:rsidRDefault="00AB1102">
      <w:pPr>
        <w:spacing w:after="0"/>
        <w:jc w:val="center"/>
        <w:rPr>
          <w:rFonts w:eastAsia="Times New Roman" w:cs="Times New Roman"/>
          <w:b/>
          <w:bCs/>
          <w:color w:val="000000"/>
          <w:szCs w:val="20"/>
          <w:u w:val="single"/>
          <w:lang w:eastAsia="es-ES"/>
        </w:rPr>
      </w:pPr>
      <w:r w:rsidRPr="0089619B">
        <w:rPr>
          <w:rFonts w:eastAsia="Times New Roman" w:cs="Arial"/>
          <w:b/>
          <w:bCs/>
          <w:color w:val="000000"/>
          <w:szCs w:val="20"/>
          <w:u w:val="single"/>
          <w:lang w:eastAsia="es-ES"/>
        </w:rPr>
        <w:lastRenderedPageBreak/>
        <w:t>AN</w:t>
      </w:r>
      <w:r w:rsidR="006979D4"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w:t>
      </w:r>
      <w:r w:rsidR="0025058F" w:rsidRPr="0089619B">
        <w:rPr>
          <w:rFonts w:eastAsia="Times New Roman" w:cs="Arial"/>
          <w:b/>
          <w:bCs/>
          <w:color w:val="000000"/>
          <w:szCs w:val="20"/>
          <w:u w:val="single"/>
          <w:lang w:eastAsia="es-ES"/>
        </w:rPr>
        <w:t>X</w:t>
      </w:r>
      <w:r w:rsidRPr="0089619B">
        <w:rPr>
          <w:rFonts w:eastAsia="Times New Roman" w:cs="Arial"/>
          <w:b/>
          <w:bCs/>
          <w:color w:val="000000"/>
          <w:szCs w:val="20"/>
          <w:u w:val="single"/>
          <w:lang w:eastAsia="es-ES"/>
        </w:rPr>
        <w:t xml:space="preserve"> Nº.</w:t>
      </w:r>
      <w:r w:rsidRPr="0089619B">
        <w:rPr>
          <w:rFonts w:eastAsia="Times New Roman" w:cs="Times New Roman"/>
          <w:color w:val="000000"/>
          <w:szCs w:val="20"/>
          <w:u w:val="single"/>
          <w:lang w:eastAsia="es-ES"/>
        </w:rPr>
        <w:t> </w:t>
      </w:r>
      <w:r w:rsidR="00CA199B" w:rsidRPr="0089619B">
        <w:rPr>
          <w:rFonts w:eastAsia="Times New Roman" w:cs="Times New Roman"/>
          <w:b/>
          <w:bCs/>
          <w:color w:val="000000"/>
          <w:szCs w:val="20"/>
          <w:u w:val="single"/>
          <w:lang w:eastAsia="es-ES"/>
        </w:rPr>
        <w:t>2</w:t>
      </w:r>
    </w:p>
    <w:p w14:paraId="5A5798F8" w14:textId="01B0525B" w:rsidR="009E4271" w:rsidRPr="0089619B" w:rsidRDefault="009E4271" w:rsidP="00CA199B">
      <w:pPr>
        <w:spacing w:after="0"/>
        <w:rPr>
          <w:rFonts w:eastAsia="Times New Roman" w:cs="Times New Roman"/>
          <w:b/>
          <w:bCs/>
          <w:color w:val="000000"/>
          <w:szCs w:val="20"/>
          <w:u w:val="single"/>
          <w:lang w:eastAsia="es-ES"/>
        </w:rPr>
      </w:pPr>
    </w:p>
    <w:p w14:paraId="0949DC80" w14:textId="2D382A4C" w:rsidR="00BA64E8" w:rsidRPr="0089619B" w:rsidRDefault="00AB1102">
      <w:pPr>
        <w:spacing w:after="0"/>
        <w:jc w:val="center"/>
        <w:rPr>
          <w:rFonts w:eastAsia="Times New Roman" w:cs="Arial"/>
          <w:b/>
          <w:bCs/>
          <w:iCs/>
          <w:color w:val="000000"/>
          <w:szCs w:val="20"/>
          <w:u w:val="single"/>
          <w:lang w:eastAsia="es-ES"/>
        </w:rPr>
      </w:pPr>
      <w:r w:rsidRPr="0089619B">
        <w:rPr>
          <w:rFonts w:eastAsia="Times New Roman" w:cs="Arial"/>
          <w:b/>
          <w:bCs/>
          <w:iCs/>
          <w:color w:val="000000"/>
          <w:szCs w:val="20"/>
          <w:u w:val="single"/>
          <w:lang w:eastAsia="es-ES"/>
        </w:rPr>
        <w:t>PROP</w:t>
      </w:r>
      <w:r w:rsidR="006979D4" w:rsidRPr="0089619B">
        <w:rPr>
          <w:rFonts w:eastAsia="Times New Roman" w:cs="Arial"/>
          <w:b/>
          <w:bCs/>
          <w:iCs/>
          <w:color w:val="000000"/>
          <w:szCs w:val="20"/>
          <w:u w:val="single"/>
          <w:lang w:eastAsia="es-ES"/>
        </w:rPr>
        <w:t>O</w:t>
      </w:r>
      <w:r w:rsidRPr="0089619B">
        <w:rPr>
          <w:rFonts w:eastAsia="Times New Roman" w:cs="Arial"/>
          <w:b/>
          <w:bCs/>
          <w:iCs/>
          <w:color w:val="000000"/>
          <w:szCs w:val="20"/>
          <w:u w:val="single"/>
          <w:lang w:eastAsia="es-ES"/>
        </w:rPr>
        <w:t>STA ECON</w:t>
      </w:r>
      <w:r w:rsidR="006979D4" w:rsidRPr="0089619B">
        <w:rPr>
          <w:rFonts w:eastAsia="Times New Roman" w:cs="Arial"/>
          <w:b/>
          <w:bCs/>
          <w:iCs/>
          <w:color w:val="000000"/>
          <w:szCs w:val="20"/>
          <w:u w:val="single"/>
          <w:lang w:eastAsia="es-ES"/>
        </w:rPr>
        <w:t>Ò</w:t>
      </w:r>
      <w:r w:rsidRPr="0089619B">
        <w:rPr>
          <w:rFonts w:eastAsia="Times New Roman" w:cs="Arial"/>
          <w:b/>
          <w:bCs/>
          <w:iCs/>
          <w:color w:val="000000"/>
          <w:szCs w:val="20"/>
          <w:u w:val="single"/>
          <w:lang w:eastAsia="es-ES"/>
        </w:rPr>
        <w:t>MICA</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I</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ALTRE</w:t>
      </w:r>
      <w:r w:rsidR="00406236" w:rsidRPr="0089619B">
        <w:rPr>
          <w:rFonts w:eastAsia="Times New Roman" w:cs="Arial"/>
          <w:b/>
          <w:bCs/>
          <w:iCs/>
          <w:color w:val="000000"/>
          <w:szCs w:val="20"/>
          <w:u w:val="single"/>
          <w:lang w:eastAsia="es-ES"/>
        </w:rPr>
        <w:t xml:space="preserve">S CRITERIS </w:t>
      </w:r>
      <w:r w:rsidR="006979D4" w:rsidRPr="0089619B">
        <w:rPr>
          <w:rFonts w:eastAsia="Times New Roman" w:cs="Arial"/>
          <w:b/>
          <w:bCs/>
          <w:iCs/>
          <w:color w:val="000000"/>
          <w:szCs w:val="20"/>
          <w:u w:val="single"/>
          <w:lang w:eastAsia="es-ES"/>
        </w:rPr>
        <w:t>A</w:t>
      </w:r>
      <w:r w:rsidR="00406236" w:rsidRPr="0089619B">
        <w:rPr>
          <w:rFonts w:eastAsia="Times New Roman" w:cs="Arial"/>
          <w:b/>
          <w:bCs/>
          <w:iCs/>
          <w:color w:val="000000"/>
          <w:szCs w:val="20"/>
          <w:u w:val="single"/>
          <w:lang w:eastAsia="es-ES"/>
        </w:rPr>
        <w:t>VALUABLES AUTOM</w:t>
      </w:r>
      <w:r w:rsidR="006979D4" w:rsidRPr="0089619B">
        <w:rPr>
          <w:rFonts w:eastAsia="Times New Roman" w:cs="Arial"/>
          <w:b/>
          <w:bCs/>
          <w:iCs/>
          <w:color w:val="000000"/>
          <w:szCs w:val="20"/>
          <w:u w:val="single"/>
          <w:lang w:eastAsia="es-ES"/>
        </w:rPr>
        <w:t>À</w:t>
      </w:r>
      <w:r w:rsidR="00406236" w:rsidRPr="0089619B">
        <w:rPr>
          <w:rFonts w:eastAsia="Times New Roman" w:cs="Arial"/>
          <w:b/>
          <w:bCs/>
          <w:iCs/>
          <w:color w:val="000000"/>
          <w:szCs w:val="20"/>
          <w:u w:val="single"/>
          <w:lang w:eastAsia="es-ES"/>
        </w:rPr>
        <w:t>TICAMENT</w:t>
      </w:r>
    </w:p>
    <w:p w14:paraId="4591E135" w14:textId="77777777" w:rsidR="006979D4" w:rsidRPr="0089619B" w:rsidRDefault="006979D4">
      <w:pPr>
        <w:spacing w:after="0"/>
        <w:jc w:val="center"/>
        <w:rPr>
          <w:rFonts w:eastAsia="Times New Roman" w:cs="Arial"/>
          <w:b/>
          <w:bCs/>
          <w:iCs/>
          <w:color w:val="000000"/>
          <w:szCs w:val="20"/>
          <w:u w:val="single"/>
          <w:lang w:eastAsia="es-ES"/>
        </w:rPr>
      </w:pPr>
    </w:p>
    <w:p w14:paraId="0704EB4F" w14:textId="4EF69E48" w:rsidR="006979D4" w:rsidRPr="0089619B" w:rsidRDefault="006979D4" w:rsidP="006979D4">
      <w:pPr>
        <w:suppressAutoHyphens/>
        <w:spacing w:after="0"/>
        <w:jc w:val="center"/>
        <w:textAlignment w:val="baseline"/>
        <w:rPr>
          <w:rFonts w:eastAsia="Times New Roman" w:cs="Courier"/>
          <w:color w:val="00000A"/>
          <w:kern w:val="2"/>
          <w:szCs w:val="20"/>
          <w:lang w:eastAsia="zh-CN"/>
        </w:rPr>
      </w:pPr>
      <w:r w:rsidRPr="0089619B">
        <w:rPr>
          <w:rFonts w:eastAsia="Times New Roman" w:cs="Arial"/>
          <w:i/>
          <w:color w:val="00000A"/>
          <w:kern w:val="2"/>
          <w:szCs w:val="20"/>
          <w:lang w:eastAsia="zh-CN"/>
        </w:rPr>
        <w:t xml:space="preserve">(ANNEX A PRESENTAR EN EL SOBRE </w:t>
      </w:r>
      <w:r w:rsidR="00D11170">
        <w:rPr>
          <w:rFonts w:eastAsia="Times New Roman" w:cs="Arial"/>
          <w:i/>
          <w:color w:val="00000A"/>
          <w:kern w:val="2"/>
          <w:szCs w:val="20"/>
          <w:lang w:eastAsia="zh-CN"/>
        </w:rPr>
        <w:t>B</w:t>
      </w:r>
      <w:r w:rsidRPr="0089619B">
        <w:rPr>
          <w:rFonts w:eastAsia="Times New Roman" w:cs="Arial"/>
          <w:i/>
          <w:color w:val="00000A"/>
          <w:kern w:val="2"/>
          <w:szCs w:val="20"/>
          <w:lang w:eastAsia="zh-CN"/>
        </w:rPr>
        <w:t>)</w:t>
      </w:r>
    </w:p>
    <w:p w14:paraId="3BB417E1" w14:textId="77777777" w:rsidR="006979D4" w:rsidRPr="0089619B" w:rsidRDefault="006979D4">
      <w:pPr>
        <w:spacing w:after="0"/>
        <w:jc w:val="center"/>
        <w:rPr>
          <w:rFonts w:eastAsia="Times New Roman" w:cs="Times New Roman"/>
          <w:color w:val="000000"/>
          <w:szCs w:val="20"/>
          <w:lang w:eastAsia="es-ES"/>
        </w:rPr>
      </w:pPr>
    </w:p>
    <w:p w14:paraId="6478304B" w14:textId="7EE1BC13" w:rsidR="006979D4" w:rsidRPr="0089619B" w:rsidRDefault="006979D4" w:rsidP="006979D4">
      <w:pPr>
        <w:suppressAutoHyphens/>
        <w:spacing w:after="0"/>
        <w:textAlignment w:val="baseline"/>
        <w:rPr>
          <w:rFonts w:eastAsia="Times New Roman" w:cs="Arial"/>
          <w:b/>
          <w:color w:val="00000A"/>
          <w:kern w:val="2"/>
          <w:szCs w:val="20"/>
          <w:lang w:eastAsia="zh-CN"/>
        </w:rPr>
      </w:pPr>
      <w:r w:rsidRPr="0089619B">
        <w:rPr>
          <w:rFonts w:eastAsia="Calibri" w:cs="Times New Roman"/>
          <w:szCs w:val="20"/>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w:t>
      </w:r>
      <w:r w:rsidR="00BA79E4" w:rsidRPr="0089619B">
        <w:rPr>
          <w:rFonts w:eastAsia="Calibri" w:cs="Times New Roman"/>
          <w:szCs w:val="20"/>
        </w:rPr>
        <w:t xml:space="preserve"> es compromet en nom propi /</w:t>
      </w:r>
      <w:r w:rsidR="009E4271" w:rsidRPr="0089619B">
        <w:rPr>
          <w:rFonts w:eastAsia="Calibri" w:cs="Times New Roman"/>
          <w:szCs w:val="20"/>
        </w:rPr>
        <w:t xml:space="preserve"> de la entitat que representa, a realitzar el contracte amb estricta subjecció a les següents condicions:</w:t>
      </w:r>
    </w:p>
    <w:p w14:paraId="0949DC81" w14:textId="71E1A4C1" w:rsidR="00BA64E8" w:rsidRPr="0089619B" w:rsidRDefault="00BA64E8">
      <w:pPr>
        <w:spacing w:after="0"/>
        <w:rPr>
          <w:rFonts w:eastAsia="Times New Roman" w:cs="Arial"/>
          <w:i/>
          <w:iCs/>
          <w:color w:val="000000"/>
          <w:szCs w:val="20"/>
          <w:lang w:eastAsia="es-ES"/>
        </w:rPr>
      </w:pPr>
    </w:p>
    <w:p w14:paraId="259FB395" w14:textId="77777777" w:rsidR="000B5927" w:rsidRPr="0089619B" w:rsidRDefault="000B5927" w:rsidP="000B5927">
      <w:pPr>
        <w:pStyle w:val="Prrafodelista"/>
        <w:spacing w:after="0"/>
        <w:ind w:left="0"/>
        <w:textAlignment w:val="baseline"/>
        <w:rPr>
          <w:rFonts w:eastAsia="Times New Roman" w:cs="Arial"/>
          <w:b/>
          <w:szCs w:val="20"/>
          <w:lang w:eastAsia="es-ES"/>
        </w:rPr>
      </w:pPr>
    </w:p>
    <w:p w14:paraId="5EC68F53" w14:textId="79732045" w:rsidR="00E41F9F" w:rsidRDefault="001F2C15" w:rsidP="00CF5DEF">
      <w:pPr>
        <w:pStyle w:val="Prrafodelista"/>
        <w:numPr>
          <w:ilvl w:val="1"/>
          <w:numId w:val="8"/>
        </w:numPr>
        <w:tabs>
          <w:tab w:val="clear" w:pos="1080"/>
          <w:tab w:val="num" w:pos="284"/>
        </w:tabs>
        <w:spacing w:after="0"/>
        <w:ind w:left="0" w:firstLine="0"/>
        <w:textAlignment w:val="baseline"/>
        <w:rPr>
          <w:rFonts w:eastAsia="Times New Roman" w:cs="Arial"/>
          <w:b/>
          <w:szCs w:val="20"/>
          <w:lang w:eastAsia="es-ES"/>
        </w:rPr>
      </w:pPr>
      <w:r w:rsidRPr="0089619B">
        <w:rPr>
          <w:rFonts w:eastAsia="Times New Roman" w:cs="Arial"/>
          <w:b/>
          <w:szCs w:val="20"/>
          <w:lang w:eastAsia="es-ES"/>
        </w:rPr>
        <w:t>PROP</w:t>
      </w:r>
      <w:r w:rsidR="00444BA4" w:rsidRPr="0089619B">
        <w:rPr>
          <w:rFonts w:eastAsia="Times New Roman" w:cs="Arial"/>
          <w:b/>
          <w:szCs w:val="20"/>
          <w:lang w:eastAsia="es-ES"/>
        </w:rPr>
        <w:t>O</w:t>
      </w:r>
      <w:r w:rsidRPr="0089619B">
        <w:rPr>
          <w:rFonts w:eastAsia="Times New Roman" w:cs="Arial"/>
          <w:b/>
          <w:szCs w:val="20"/>
          <w:lang w:eastAsia="es-ES"/>
        </w:rPr>
        <w:t>STA ECON</w:t>
      </w:r>
      <w:r w:rsidR="00444BA4" w:rsidRPr="0089619B">
        <w:rPr>
          <w:rFonts w:eastAsia="Times New Roman" w:cs="Arial"/>
          <w:b/>
          <w:szCs w:val="20"/>
          <w:lang w:eastAsia="es-ES"/>
        </w:rPr>
        <w:t>Ò</w:t>
      </w:r>
      <w:r w:rsidRPr="0089619B">
        <w:rPr>
          <w:rFonts w:eastAsia="Times New Roman" w:cs="Arial"/>
          <w:b/>
          <w:szCs w:val="20"/>
          <w:lang w:eastAsia="es-ES"/>
        </w:rPr>
        <w:t>MIC</w:t>
      </w:r>
      <w:r w:rsidR="001622A1" w:rsidRPr="0089619B">
        <w:rPr>
          <w:rFonts w:eastAsia="Times New Roman" w:cs="Arial"/>
          <w:b/>
          <w:szCs w:val="20"/>
          <w:lang w:eastAsia="es-ES"/>
        </w:rPr>
        <w:t>A</w:t>
      </w:r>
      <w:r w:rsidR="00B61B15">
        <w:rPr>
          <w:rFonts w:eastAsia="Times New Roman" w:cs="Arial"/>
          <w:b/>
          <w:szCs w:val="20"/>
          <w:lang w:eastAsia="es-ES"/>
        </w:rPr>
        <w:t xml:space="preserve"> (50 punts)</w:t>
      </w:r>
      <w:r w:rsidR="00471F9F" w:rsidRPr="0089619B">
        <w:rPr>
          <w:rFonts w:eastAsia="Times New Roman" w:cs="Arial"/>
          <w:b/>
          <w:szCs w:val="20"/>
          <w:lang w:eastAsia="es-ES"/>
        </w:rPr>
        <w:t>:</w:t>
      </w:r>
    </w:p>
    <w:p w14:paraId="72671022" w14:textId="77777777" w:rsidR="007B0981" w:rsidRDefault="007B0981" w:rsidP="007B0981">
      <w:pPr>
        <w:spacing w:after="0"/>
        <w:textAlignment w:val="baseline"/>
        <w:rPr>
          <w:rFonts w:eastAsia="Times New Roman" w:cs="Arial"/>
          <w:b/>
          <w:szCs w:val="20"/>
          <w:lang w:eastAsia="es-ES"/>
        </w:rPr>
      </w:pPr>
    </w:p>
    <w:p w14:paraId="0E3044DB" w14:textId="446D65AF" w:rsidR="007B0981" w:rsidRPr="000D405F" w:rsidRDefault="007B0981" w:rsidP="000D405F">
      <w:pPr>
        <w:spacing w:after="0"/>
        <w:textAlignment w:val="baseline"/>
        <w:rPr>
          <w:rFonts w:eastAsia="Times New Roman" w:cs="Arial"/>
          <w:b/>
          <w:szCs w:val="20"/>
          <w:u w:val="single"/>
          <w:lang w:eastAsia="es-ES"/>
        </w:rPr>
      </w:pPr>
      <w:r>
        <w:rPr>
          <w:rFonts w:eastAsia="Times New Roman" w:cs="Arial"/>
          <w:b/>
          <w:szCs w:val="20"/>
          <w:u w:val="single"/>
          <w:lang w:eastAsia="es-ES"/>
        </w:rPr>
        <w:t xml:space="preserve">CALDRÀ ESCOLLIR </w:t>
      </w:r>
      <w:r w:rsidR="00055A53">
        <w:rPr>
          <w:rFonts w:eastAsia="Times New Roman" w:cs="Arial"/>
          <w:b/>
          <w:szCs w:val="20"/>
          <w:u w:val="single"/>
          <w:lang w:eastAsia="es-ES"/>
        </w:rPr>
        <w:t>LA TAULA CORRESPONENT AL LOT PRESENTAT.</w:t>
      </w:r>
    </w:p>
    <w:p w14:paraId="0A9B5A77" w14:textId="77777777" w:rsidR="00CE40C0" w:rsidRDefault="00CE40C0" w:rsidP="00777F28">
      <w:pPr>
        <w:autoSpaceDE w:val="0"/>
        <w:autoSpaceDN w:val="0"/>
        <w:adjustRightInd w:val="0"/>
        <w:spacing w:after="0"/>
        <w:rPr>
          <w:rFonts w:eastAsia="Times New Roman" w:cs="Arial"/>
          <w:b/>
          <w:szCs w:val="20"/>
          <w:lang w:eastAsia="es-ES"/>
        </w:rPr>
      </w:pPr>
    </w:p>
    <w:p w14:paraId="2763243B" w14:textId="40F0D134" w:rsidR="00177B64" w:rsidRDefault="00177B64" w:rsidP="00777F28">
      <w:pPr>
        <w:autoSpaceDE w:val="0"/>
        <w:autoSpaceDN w:val="0"/>
        <w:adjustRightInd w:val="0"/>
        <w:spacing w:after="0"/>
        <w:rPr>
          <w:rFonts w:eastAsia="Times New Roman" w:cs="Arial"/>
          <w:b/>
          <w:szCs w:val="20"/>
          <w:lang w:eastAsia="es-ES"/>
        </w:rPr>
      </w:pPr>
      <w:r>
        <w:rPr>
          <w:rFonts w:eastAsia="Times New Roman" w:cs="Arial"/>
          <w:b/>
          <w:szCs w:val="20"/>
          <w:lang w:eastAsia="es-ES"/>
        </w:rPr>
        <w:t>PER AL LOT 1</w:t>
      </w:r>
      <w:r w:rsidR="007E5112">
        <w:rPr>
          <w:rFonts w:eastAsia="Times New Roman" w:cs="Arial"/>
          <w:b/>
          <w:szCs w:val="20"/>
          <w:lang w:eastAsia="es-ES"/>
        </w:rPr>
        <w:t>: PRESSUPOST MÀXIM UN (1) ANY</w:t>
      </w:r>
      <w:r>
        <w:rPr>
          <w:rFonts w:eastAsia="Times New Roman" w:cs="Arial"/>
          <w:b/>
          <w:szCs w:val="20"/>
          <w:lang w:eastAsia="es-ES"/>
        </w:rPr>
        <w:t>:</w:t>
      </w:r>
      <w:r w:rsidR="007521EB">
        <w:rPr>
          <w:rFonts w:eastAsia="Times New Roman" w:cs="Arial"/>
          <w:b/>
          <w:szCs w:val="20"/>
          <w:lang w:eastAsia="es-ES"/>
        </w:rPr>
        <w:t xml:space="preserve"> </w:t>
      </w:r>
      <w:r w:rsidR="007521EB" w:rsidRPr="007521EB">
        <w:rPr>
          <w:rFonts w:eastAsia="Times New Roman" w:cs="Arial"/>
          <w:b/>
          <w:szCs w:val="20"/>
          <w:lang w:eastAsia="es-ES"/>
        </w:rPr>
        <w:t>1.</w:t>
      </w:r>
      <w:r w:rsidR="00E9361A">
        <w:rPr>
          <w:rFonts w:eastAsia="Times New Roman" w:cs="Arial"/>
          <w:b/>
          <w:szCs w:val="20"/>
          <w:lang w:eastAsia="es-ES"/>
        </w:rPr>
        <w:t>674.070</w:t>
      </w:r>
      <w:r w:rsidR="00BB4748">
        <w:rPr>
          <w:rFonts w:eastAsia="Times New Roman" w:cs="Arial"/>
          <w:b/>
          <w:szCs w:val="20"/>
          <w:lang w:eastAsia="es-ES"/>
        </w:rPr>
        <w:t>,55</w:t>
      </w:r>
      <w:r w:rsidR="00563B63">
        <w:rPr>
          <w:rFonts w:eastAsia="Times New Roman" w:cs="Arial"/>
          <w:b/>
          <w:szCs w:val="20"/>
          <w:lang w:eastAsia="es-ES"/>
        </w:rPr>
        <w:t>. -€</w:t>
      </w:r>
      <w:r w:rsidR="007521EB">
        <w:rPr>
          <w:rFonts w:eastAsia="Times New Roman" w:cs="Arial"/>
          <w:b/>
          <w:szCs w:val="20"/>
          <w:lang w:eastAsia="es-ES"/>
        </w:rPr>
        <w:t xml:space="preserve"> (IVA NO INCLÒS)</w:t>
      </w:r>
      <w:r w:rsidR="00222413">
        <w:rPr>
          <w:rFonts w:eastAsia="Times New Roman" w:cs="Arial"/>
          <w:b/>
          <w:szCs w:val="20"/>
          <w:lang w:eastAsia="es-ES"/>
        </w:rPr>
        <w:t>:</w:t>
      </w:r>
    </w:p>
    <w:p w14:paraId="16177E24" w14:textId="77777777" w:rsidR="00222413" w:rsidRDefault="00222413" w:rsidP="00777F28">
      <w:pPr>
        <w:autoSpaceDE w:val="0"/>
        <w:autoSpaceDN w:val="0"/>
        <w:adjustRightInd w:val="0"/>
        <w:spacing w:after="0"/>
        <w:rPr>
          <w:rFonts w:eastAsia="Times New Roman" w:cs="Arial"/>
          <w:b/>
          <w:szCs w:val="20"/>
          <w:lang w:eastAsia="es-ES"/>
        </w:rPr>
      </w:pPr>
    </w:p>
    <w:tbl>
      <w:tblPr>
        <w:tblStyle w:val="Tablaconcuadrcula"/>
        <w:tblW w:w="10916" w:type="dxa"/>
        <w:tblInd w:w="-1212" w:type="dxa"/>
        <w:tblLook w:val="04A0" w:firstRow="1" w:lastRow="0" w:firstColumn="1" w:lastColumn="0" w:noHBand="0" w:noVBand="1"/>
      </w:tblPr>
      <w:tblGrid>
        <w:gridCol w:w="2200"/>
        <w:gridCol w:w="1417"/>
        <w:gridCol w:w="1985"/>
        <w:gridCol w:w="1664"/>
        <w:gridCol w:w="1825"/>
        <w:gridCol w:w="1825"/>
      </w:tblGrid>
      <w:tr w:rsidR="00177B64" w:rsidRPr="0089619B" w14:paraId="5B723F20" w14:textId="77777777" w:rsidTr="001A4EF8">
        <w:tc>
          <w:tcPr>
            <w:tcW w:w="2200" w:type="dxa"/>
            <w:shd w:val="clear" w:color="auto" w:fill="D9D9D9" w:themeFill="background1" w:themeFillShade="D9"/>
            <w:vAlign w:val="center"/>
          </w:tcPr>
          <w:p w14:paraId="0ED50226"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CONCEPTE</w:t>
            </w:r>
          </w:p>
        </w:tc>
        <w:tc>
          <w:tcPr>
            <w:tcW w:w="1417" w:type="dxa"/>
            <w:shd w:val="clear" w:color="auto" w:fill="D9D9D9" w:themeFill="background1" w:themeFillShade="D9"/>
            <w:vAlign w:val="center"/>
          </w:tcPr>
          <w:p w14:paraId="1CC029B3"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TONES ESTIMADES</w:t>
            </w:r>
          </w:p>
        </w:tc>
        <w:tc>
          <w:tcPr>
            <w:tcW w:w="1985" w:type="dxa"/>
            <w:shd w:val="clear" w:color="auto" w:fill="D9D9D9" w:themeFill="background1" w:themeFillShade="D9"/>
            <w:vAlign w:val="center"/>
          </w:tcPr>
          <w:p w14:paraId="130C6CDB"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PREU UNITARI OFERTAT PER TONA</w:t>
            </w:r>
          </w:p>
          <w:p w14:paraId="5EB8C335" w14:textId="77777777" w:rsidR="00177B64" w:rsidRPr="0089619B" w:rsidRDefault="00177B64" w:rsidP="001A4EF8">
            <w:pPr>
              <w:pStyle w:val="Default"/>
              <w:jc w:val="center"/>
              <w:rPr>
                <w:b/>
                <w:bCs/>
                <w:color w:val="auto"/>
                <w:sz w:val="16"/>
                <w:szCs w:val="16"/>
                <w:lang w:val="ca-ES"/>
              </w:rPr>
            </w:pPr>
          </w:p>
          <w:p w14:paraId="7125A430"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(IVA no inclòs)</w:t>
            </w:r>
          </w:p>
        </w:tc>
        <w:tc>
          <w:tcPr>
            <w:tcW w:w="1664" w:type="dxa"/>
            <w:shd w:val="clear" w:color="auto" w:fill="D9D9D9" w:themeFill="background1" w:themeFillShade="D9"/>
            <w:vAlign w:val="center"/>
          </w:tcPr>
          <w:p w14:paraId="4C18C0C5"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PREU UNITARI MÀXIM PER TONA</w:t>
            </w:r>
          </w:p>
          <w:p w14:paraId="6CA81ECE" w14:textId="77777777" w:rsidR="00177B64" w:rsidRPr="0089619B" w:rsidRDefault="00177B64" w:rsidP="001A4EF8">
            <w:pPr>
              <w:pStyle w:val="Default"/>
              <w:jc w:val="center"/>
              <w:rPr>
                <w:b/>
                <w:bCs/>
                <w:color w:val="auto"/>
                <w:sz w:val="16"/>
                <w:szCs w:val="16"/>
                <w:lang w:val="ca-ES"/>
              </w:rPr>
            </w:pPr>
          </w:p>
          <w:p w14:paraId="08B2AB7E"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4969AE8E"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TOTAL PRESSUPOST OFERTAT</w:t>
            </w:r>
          </w:p>
          <w:p w14:paraId="765A56BF" w14:textId="77777777" w:rsidR="00177B64" w:rsidRPr="0089619B" w:rsidRDefault="00177B64" w:rsidP="001A4EF8">
            <w:pPr>
              <w:pStyle w:val="Default"/>
              <w:jc w:val="center"/>
              <w:rPr>
                <w:b/>
                <w:bCs/>
                <w:color w:val="auto"/>
                <w:sz w:val="16"/>
                <w:szCs w:val="16"/>
                <w:lang w:val="ca-ES"/>
              </w:rPr>
            </w:pPr>
          </w:p>
          <w:p w14:paraId="02BEE370"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7027F183"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TOTAL PRESSUPOST MÀXIM</w:t>
            </w:r>
          </w:p>
          <w:p w14:paraId="476926C7" w14:textId="77777777" w:rsidR="00177B64" w:rsidRPr="0089619B" w:rsidRDefault="00177B64" w:rsidP="001A4EF8">
            <w:pPr>
              <w:pStyle w:val="Default"/>
              <w:jc w:val="center"/>
              <w:rPr>
                <w:b/>
                <w:bCs/>
                <w:color w:val="auto"/>
                <w:sz w:val="16"/>
                <w:szCs w:val="16"/>
                <w:lang w:val="ca-ES"/>
              </w:rPr>
            </w:pPr>
          </w:p>
          <w:p w14:paraId="28017856" w14:textId="77777777" w:rsidR="00177B64" w:rsidRPr="0089619B" w:rsidRDefault="00177B64" w:rsidP="001A4EF8">
            <w:pPr>
              <w:pStyle w:val="Default"/>
              <w:jc w:val="center"/>
              <w:rPr>
                <w:b/>
                <w:bCs/>
                <w:color w:val="auto"/>
                <w:sz w:val="16"/>
                <w:szCs w:val="16"/>
                <w:lang w:val="ca-ES"/>
              </w:rPr>
            </w:pPr>
            <w:r w:rsidRPr="0089619B">
              <w:rPr>
                <w:b/>
                <w:bCs/>
                <w:color w:val="auto"/>
                <w:sz w:val="16"/>
                <w:szCs w:val="16"/>
                <w:lang w:val="ca-ES"/>
              </w:rPr>
              <w:t>(IVA no inclòs)</w:t>
            </w:r>
          </w:p>
        </w:tc>
      </w:tr>
      <w:tr w:rsidR="00177B64" w:rsidRPr="0089619B" w14:paraId="4B030C6D" w14:textId="77777777" w:rsidTr="001A4EF8">
        <w:tc>
          <w:tcPr>
            <w:tcW w:w="2200" w:type="dxa"/>
            <w:vAlign w:val="center"/>
          </w:tcPr>
          <w:p w14:paraId="48EC9E31" w14:textId="68CCE0BC" w:rsidR="00177B64" w:rsidRPr="0089619B" w:rsidRDefault="00A16462" w:rsidP="001A4EF8">
            <w:pPr>
              <w:pStyle w:val="Default"/>
              <w:jc w:val="center"/>
              <w:rPr>
                <w:color w:val="auto"/>
                <w:sz w:val="16"/>
                <w:szCs w:val="16"/>
                <w:lang w:val="ca-ES"/>
              </w:rPr>
            </w:pPr>
            <w:r>
              <w:rPr>
                <w:color w:val="auto"/>
                <w:sz w:val="16"/>
                <w:szCs w:val="16"/>
                <w:lang w:val="ca-ES"/>
              </w:rPr>
              <w:t>Preu per tona recollida de fusta</w:t>
            </w:r>
            <w:r w:rsidR="00177B64" w:rsidRPr="0089619B">
              <w:rPr>
                <w:color w:val="auto"/>
                <w:sz w:val="16"/>
                <w:szCs w:val="16"/>
                <w:lang w:val="ca-ES"/>
              </w:rPr>
              <w:t xml:space="preserve"> *</w:t>
            </w:r>
          </w:p>
        </w:tc>
        <w:tc>
          <w:tcPr>
            <w:tcW w:w="1417" w:type="dxa"/>
            <w:vAlign w:val="center"/>
          </w:tcPr>
          <w:p w14:paraId="387DA966" w14:textId="59049F87" w:rsidR="00177B64" w:rsidRPr="0089619B" w:rsidRDefault="00A16462" w:rsidP="001A4EF8">
            <w:pPr>
              <w:pStyle w:val="Default"/>
              <w:jc w:val="center"/>
              <w:rPr>
                <w:color w:val="auto"/>
                <w:sz w:val="16"/>
                <w:szCs w:val="16"/>
                <w:lang w:val="ca-ES"/>
              </w:rPr>
            </w:pPr>
            <w:r>
              <w:rPr>
                <w:color w:val="auto"/>
                <w:sz w:val="16"/>
                <w:szCs w:val="16"/>
                <w:lang w:val="ca-ES"/>
              </w:rPr>
              <w:t>9.589 tones</w:t>
            </w:r>
          </w:p>
        </w:tc>
        <w:tc>
          <w:tcPr>
            <w:tcW w:w="1985" w:type="dxa"/>
            <w:vAlign w:val="center"/>
          </w:tcPr>
          <w:p w14:paraId="47D88199" w14:textId="77777777" w:rsidR="00177B64" w:rsidRPr="0089619B" w:rsidRDefault="00177B64" w:rsidP="001A4EF8">
            <w:pPr>
              <w:pStyle w:val="Default"/>
              <w:jc w:val="center"/>
              <w:rPr>
                <w:color w:val="auto"/>
                <w:sz w:val="16"/>
                <w:szCs w:val="16"/>
                <w:lang w:val="ca-ES"/>
              </w:rPr>
            </w:pPr>
          </w:p>
          <w:p w14:paraId="57F0B8BA" w14:textId="77777777" w:rsidR="00177B64" w:rsidRPr="0089619B" w:rsidRDefault="00177B64" w:rsidP="001A4EF8">
            <w:pPr>
              <w:pStyle w:val="Default"/>
              <w:jc w:val="center"/>
              <w:rPr>
                <w:color w:val="auto"/>
                <w:sz w:val="16"/>
                <w:szCs w:val="16"/>
                <w:lang w:val="ca-ES"/>
              </w:rPr>
            </w:pPr>
            <w:r w:rsidRPr="0089619B">
              <w:rPr>
                <w:color w:val="auto"/>
                <w:sz w:val="16"/>
                <w:szCs w:val="16"/>
                <w:lang w:val="ca-ES"/>
              </w:rPr>
              <w:t>...... .-€/t</w:t>
            </w:r>
          </w:p>
          <w:p w14:paraId="48EB91DC" w14:textId="77777777" w:rsidR="00177B64" w:rsidRPr="0089619B" w:rsidRDefault="00177B64" w:rsidP="001A4EF8">
            <w:pPr>
              <w:pStyle w:val="Default"/>
              <w:jc w:val="center"/>
              <w:rPr>
                <w:color w:val="auto"/>
                <w:sz w:val="16"/>
                <w:szCs w:val="16"/>
                <w:lang w:val="ca-ES"/>
              </w:rPr>
            </w:pPr>
          </w:p>
        </w:tc>
        <w:tc>
          <w:tcPr>
            <w:tcW w:w="1664" w:type="dxa"/>
            <w:vAlign w:val="center"/>
          </w:tcPr>
          <w:p w14:paraId="10477A0B" w14:textId="77777777" w:rsidR="00177B64" w:rsidRPr="0089619B" w:rsidRDefault="00177B64" w:rsidP="001A4EF8">
            <w:pPr>
              <w:pStyle w:val="Default"/>
              <w:jc w:val="center"/>
              <w:rPr>
                <w:color w:val="auto"/>
                <w:sz w:val="16"/>
                <w:szCs w:val="16"/>
                <w:lang w:val="ca-ES"/>
              </w:rPr>
            </w:pPr>
          </w:p>
          <w:p w14:paraId="2121B8A9" w14:textId="3079BFD6" w:rsidR="00177B64" w:rsidRPr="0089619B" w:rsidRDefault="00BB4748" w:rsidP="001A4EF8">
            <w:pPr>
              <w:pStyle w:val="Default"/>
              <w:jc w:val="center"/>
              <w:rPr>
                <w:color w:val="auto"/>
                <w:sz w:val="16"/>
                <w:szCs w:val="16"/>
                <w:lang w:val="ca-ES"/>
              </w:rPr>
            </w:pPr>
            <w:r>
              <w:rPr>
                <w:color w:val="auto"/>
                <w:sz w:val="16"/>
                <w:szCs w:val="16"/>
                <w:lang w:val="ca-ES"/>
              </w:rPr>
              <w:t>45,34</w:t>
            </w:r>
            <w:r w:rsidR="00177B64" w:rsidRPr="0089619B">
              <w:rPr>
                <w:color w:val="auto"/>
                <w:sz w:val="16"/>
                <w:szCs w:val="16"/>
                <w:lang w:val="ca-ES"/>
              </w:rPr>
              <w:t>.-€/t</w:t>
            </w:r>
          </w:p>
          <w:p w14:paraId="25B5FBDF" w14:textId="77777777" w:rsidR="00177B64" w:rsidRPr="0089619B" w:rsidRDefault="00177B64" w:rsidP="001A4EF8">
            <w:pPr>
              <w:pStyle w:val="Default"/>
              <w:jc w:val="center"/>
              <w:rPr>
                <w:color w:val="auto"/>
                <w:sz w:val="16"/>
                <w:szCs w:val="16"/>
                <w:lang w:val="ca-ES"/>
              </w:rPr>
            </w:pPr>
          </w:p>
        </w:tc>
        <w:tc>
          <w:tcPr>
            <w:tcW w:w="1825" w:type="dxa"/>
            <w:vAlign w:val="center"/>
          </w:tcPr>
          <w:p w14:paraId="518C50A2" w14:textId="77777777" w:rsidR="00177B64" w:rsidRPr="0089619B" w:rsidRDefault="00177B64"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0EFE40A7" w14:textId="61A919D9" w:rsidR="00177B64" w:rsidRPr="0089619B" w:rsidRDefault="002179ED" w:rsidP="001A4EF8">
            <w:pPr>
              <w:pStyle w:val="Default"/>
              <w:jc w:val="center"/>
              <w:rPr>
                <w:color w:val="auto"/>
                <w:sz w:val="16"/>
                <w:szCs w:val="16"/>
                <w:lang w:val="ca-ES"/>
              </w:rPr>
            </w:pPr>
            <w:r w:rsidRPr="002179ED">
              <w:rPr>
                <w:color w:val="auto"/>
                <w:sz w:val="16"/>
                <w:szCs w:val="16"/>
                <w:lang w:val="ca-ES"/>
              </w:rPr>
              <w:t>434.765,26</w:t>
            </w:r>
            <w:r w:rsidR="00FF6CD6" w:rsidRPr="0089619B">
              <w:rPr>
                <w:color w:val="auto"/>
                <w:sz w:val="16"/>
                <w:szCs w:val="16"/>
                <w:lang w:val="ca-ES"/>
              </w:rPr>
              <w:t>.-€</w:t>
            </w:r>
          </w:p>
        </w:tc>
      </w:tr>
      <w:tr w:rsidR="008401F7" w:rsidRPr="0089619B" w14:paraId="29E2F131" w14:textId="77777777" w:rsidTr="001A4EF8">
        <w:tc>
          <w:tcPr>
            <w:tcW w:w="2200" w:type="dxa"/>
            <w:vAlign w:val="center"/>
          </w:tcPr>
          <w:p w14:paraId="7349D9F6" w14:textId="052B0A90" w:rsidR="008401F7" w:rsidRDefault="00517C88" w:rsidP="001A4EF8">
            <w:pPr>
              <w:pStyle w:val="Default"/>
              <w:jc w:val="center"/>
              <w:rPr>
                <w:color w:val="auto"/>
                <w:sz w:val="16"/>
                <w:szCs w:val="16"/>
                <w:lang w:val="ca-ES"/>
              </w:rPr>
            </w:pPr>
            <w:r>
              <w:rPr>
                <w:color w:val="auto"/>
                <w:sz w:val="16"/>
                <w:szCs w:val="16"/>
                <w:lang w:val="ca-ES"/>
              </w:rPr>
              <w:t>Preu per tona recollida de matalassos</w:t>
            </w:r>
          </w:p>
        </w:tc>
        <w:tc>
          <w:tcPr>
            <w:tcW w:w="1417" w:type="dxa"/>
            <w:vAlign w:val="center"/>
          </w:tcPr>
          <w:p w14:paraId="733BB7D0" w14:textId="0D13DAE4" w:rsidR="008401F7" w:rsidRDefault="00517C88" w:rsidP="001A4EF8">
            <w:pPr>
              <w:pStyle w:val="Default"/>
              <w:jc w:val="center"/>
              <w:rPr>
                <w:color w:val="auto"/>
                <w:sz w:val="16"/>
                <w:szCs w:val="16"/>
                <w:lang w:val="ca-ES"/>
              </w:rPr>
            </w:pPr>
            <w:r>
              <w:rPr>
                <w:color w:val="auto"/>
                <w:sz w:val="16"/>
                <w:szCs w:val="16"/>
                <w:lang w:val="ca-ES"/>
              </w:rPr>
              <w:t>417 tones</w:t>
            </w:r>
          </w:p>
        </w:tc>
        <w:tc>
          <w:tcPr>
            <w:tcW w:w="1985" w:type="dxa"/>
            <w:vAlign w:val="center"/>
          </w:tcPr>
          <w:p w14:paraId="2488D37C" w14:textId="77777777" w:rsidR="00FC742B" w:rsidRPr="0089619B" w:rsidRDefault="00FC742B" w:rsidP="00FC742B">
            <w:pPr>
              <w:pStyle w:val="Default"/>
              <w:jc w:val="center"/>
              <w:rPr>
                <w:color w:val="auto"/>
                <w:sz w:val="16"/>
                <w:szCs w:val="16"/>
                <w:lang w:val="ca-ES"/>
              </w:rPr>
            </w:pPr>
            <w:r w:rsidRPr="0089619B">
              <w:rPr>
                <w:color w:val="auto"/>
                <w:sz w:val="16"/>
                <w:szCs w:val="16"/>
                <w:lang w:val="ca-ES"/>
              </w:rPr>
              <w:t>...... .-€/t</w:t>
            </w:r>
          </w:p>
          <w:p w14:paraId="550793BB" w14:textId="77777777" w:rsidR="008401F7" w:rsidRPr="0089619B" w:rsidRDefault="008401F7" w:rsidP="001A4EF8">
            <w:pPr>
              <w:pStyle w:val="Default"/>
              <w:jc w:val="center"/>
              <w:rPr>
                <w:color w:val="auto"/>
                <w:sz w:val="16"/>
                <w:szCs w:val="16"/>
                <w:lang w:val="ca-ES"/>
              </w:rPr>
            </w:pPr>
          </w:p>
        </w:tc>
        <w:tc>
          <w:tcPr>
            <w:tcW w:w="1664" w:type="dxa"/>
            <w:vAlign w:val="center"/>
          </w:tcPr>
          <w:p w14:paraId="443F5E87" w14:textId="141D4A26" w:rsidR="0031396B" w:rsidRPr="0089619B" w:rsidRDefault="00BB4748" w:rsidP="0031396B">
            <w:pPr>
              <w:pStyle w:val="Default"/>
              <w:jc w:val="center"/>
              <w:rPr>
                <w:color w:val="auto"/>
                <w:sz w:val="16"/>
                <w:szCs w:val="16"/>
                <w:lang w:val="ca-ES"/>
              </w:rPr>
            </w:pPr>
            <w:r>
              <w:rPr>
                <w:color w:val="auto"/>
                <w:sz w:val="16"/>
                <w:szCs w:val="16"/>
                <w:lang w:val="ca-ES"/>
              </w:rPr>
              <w:t>317,49</w:t>
            </w:r>
            <w:r w:rsidR="0031396B" w:rsidRPr="0089619B">
              <w:rPr>
                <w:color w:val="auto"/>
                <w:sz w:val="16"/>
                <w:szCs w:val="16"/>
                <w:lang w:val="ca-ES"/>
              </w:rPr>
              <w:t>.-€/t</w:t>
            </w:r>
          </w:p>
          <w:p w14:paraId="1EBB5FCD" w14:textId="3A35FD33" w:rsidR="008401F7" w:rsidRPr="0089619B" w:rsidRDefault="008401F7" w:rsidP="001A4EF8">
            <w:pPr>
              <w:pStyle w:val="Default"/>
              <w:jc w:val="center"/>
              <w:rPr>
                <w:color w:val="auto"/>
                <w:sz w:val="16"/>
                <w:szCs w:val="16"/>
                <w:lang w:val="ca-ES"/>
              </w:rPr>
            </w:pPr>
          </w:p>
        </w:tc>
        <w:tc>
          <w:tcPr>
            <w:tcW w:w="1825" w:type="dxa"/>
            <w:vAlign w:val="center"/>
          </w:tcPr>
          <w:p w14:paraId="15570069" w14:textId="381210BA" w:rsidR="008401F7" w:rsidRPr="0089619B" w:rsidRDefault="009E68B4"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45B773D1" w14:textId="71695C61" w:rsidR="008401F7" w:rsidRPr="0089619B" w:rsidRDefault="007B5895" w:rsidP="001A4EF8">
            <w:pPr>
              <w:pStyle w:val="Default"/>
              <w:jc w:val="center"/>
              <w:rPr>
                <w:color w:val="auto"/>
                <w:sz w:val="16"/>
                <w:szCs w:val="16"/>
                <w:lang w:val="ca-ES"/>
              </w:rPr>
            </w:pPr>
            <w:r w:rsidRPr="007B5895">
              <w:rPr>
                <w:color w:val="auto"/>
                <w:sz w:val="16"/>
                <w:szCs w:val="16"/>
                <w:lang w:val="ca-ES"/>
              </w:rPr>
              <w:t>132.393,33</w:t>
            </w:r>
            <w:r w:rsidR="00FF6CD6" w:rsidRPr="0089619B">
              <w:rPr>
                <w:color w:val="auto"/>
                <w:sz w:val="16"/>
                <w:szCs w:val="16"/>
                <w:lang w:val="ca-ES"/>
              </w:rPr>
              <w:t>.-€</w:t>
            </w:r>
          </w:p>
        </w:tc>
      </w:tr>
      <w:tr w:rsidR="008401F7" w:rsidRPr="0089619B" w14:paraId="6D8498FD" w14:textId="77777777" w:rsidTr="001A4EF8">
        <w:tc>
          <w:tcPr>
            <w:tcW w:w="2200" w:type="dxa"/>
            <w:vAlign w:val="center"/>
          </w:tcPr>
          <w:p w14:paraId="138AADDD" w14:textId="07A18B65" w:rsidR="008401F7" w:rsidRDefault="008323A5" w:rsidP="001A4EF8">
            <w:pPr>
              <w:pStyle w:val="Default"/>
              <w:jc w:val="center"/>
              <w:rPr>
                <w:color w:val="auto"/>
                <w:sz w:val="16"/>
                <w:szCs w:val="16"/>
                <w:lang w:val="ca-ES"/>
              </w:rPr>
            </w:pPr>
            <w:r>
              <w:rPr>
                <w:color w:val="auto"/>
                <w:sz w:val="16"/>
                <w:szCs w:val="16"/>
                <w:lang w:val="ca-ES"/>
              </w:rPr>
              <w:t>Preu per tona recollida de resta</w:t>
            </w:r>
          </w:p>
        </w:tc>
        <w:tc>
          <w:tcPr>
            <w:tcW w:w="1417" w:type="dxa"/>
            <w:vAlign w:val="center"/>
          </w:tcPr>
          <w:p w14:paraId="4A3CBF37" w14:textId="14F39691" w:rsidR="008401F7" w:rsidRDefault="008323A5" w:rsidP="001A4EF8">
            <w:pPr>
              <w:pStyle w:val="Default"/>
              <w:jc w:val="center"/>
              <w:rPr>
                <w:color w:val="auto"/>
                <w:sz w:val="16"/>
                <w:szCs w:val="16"/>
                <w:lang w:val="ca-ES"/>
              </w:rPr>
            </w:pPr>
            <w:r>
              <w:rPr>
                <w:color w:val="auto"/>
                <w:sz w:val="16"/>
                <w:szCs w:val="16"/>
                <w:lang w:val="ca-ES"/>
              </w:rPr>
              <w:t>6.919 tones</w:t>
            </w:r>
          </w:p>
        </w:tc>
        <w:tc>
          <w:tcPr>
            <w:tcW w:w="1985" w:type="dxa"/>
            <w:vAlign w:val="center"/>
          </w:tcPr>
          <w:p w14:paraId="6C38E3E3" w14:textId="77777777" w:rsidR="00FC742B" w:rsidRPr="0089619B" w:rsidRDefault="00FC742B" w:rsidP="00FC742B">
            <w:pPr>
              <w:pStyle w:val="Default"/>
              <w:jc w:val="center"/>
              <w:rPr>
                <w:color w:val="auto"/>
                <w:sz w:val="16"/>
                <w:szCs w:val="16"/>
                <w:lang w:val="ca-ES"/>
              </w:rPr>
            </w:pPr>
            <w:r w:rsidRPr="0089619B">
              <w:rPr>
                <w:color w:val="auto"/>
                <w:sz w:val="16"/>
                <w:szCs w:val="16"/>
                <w:lang w:val="ca-ES"/>
              </w:rPr>
              <w:t>...... .-€/t</w:t>
            </w:r>
          </w:p>
          <w:p w14:paraId="17808935" w14:textId="77777777" w:rsidR="008401F7" w:rsidRPr="0089619B" w:rsidRDefault="008401F7" w:rsidP="001A4EF8">
            <w:pPr>
              <w:pStyle w:val="Default"/>
              <w:jc w:val="center"/>
              <w:rPr>
                <w:color w:val="auto"/>
                <w:sz w:val="16"/>
                <w:szCs w:val="16"/>
                <w:lang w:val="ca-ES"/>
              </w:rPr>
            </w:pPr>
          </w:p>
        </w:tc>
        <w:tc>
          <w:tcPr>
            <w:tcW w:w="1664" w:type="dxa"/>
            <w:vAlign w:val="center"/>
          </w:tcPr>
          <w:p w14:paraId="3F26E1C6" w14:textId="34419799" w:rsidR="00961ECC" w:rsidRPr="0089619B" w:rsidRDefault="00BB4748" w:rsidP="00961ECC">
            <w:pPr>
              <w:pStyle w:val="Default"/>
              <w:jc w:val="center"/>
              <w:rPr>
                <w:color w:val="auto"/>
                <w:sz w:val="16"/>
                <w:szCs w:val="16"/>
                <w:lang w:val="ca-ES"/>
              </w:rPr>
            </w:pPr>
            <w:r>
              <w:rPr>
                <w:color w:val="auto"/>
                <w:sz w:val="16"/>
                <w:szCs w:val="16"/>
                <w:lang w:val="ca-ES"/>
              </w:rPr>
              <w:t>45,34</w:t>
            </w:r>
            <w:r w:rsidR="00961ECC" w:rsidRPr="0089619B">
              <w:rPr>
                <w:color w:val="auto"/>
                <w:sz w:val="16"/>
                <w:szCs w:val="16"/>
                <w:lang w:val="ca-ES"/>
              </w:rPr>
              <w:t>.-€/t</w:t>
            </w:r>
          </w:p>
          <w:p w14:paraId="391C8322" w14:textId="77777777" w:rsidR="008401F7" w:rsidRPr="0089619B" w:rsidRDefault="008401F7" w:rsidP="001A4EF8">
            <w:pPr>
              <w:pStyle w:val="Default"/>
              <w:jc w:val="center"/>
              <w:rPr>
                <w:color w:val="auto"/>
                <w:sz w:val="16"/>
                <w:szCs w:val="16"/>
                <w:lang w:val="ca-ES"/>
              </w:rPr>
            </w:pPr>
          </w:p>
        </w:tc>
        <w:tc>
          <w:tcPr>
            <w:tcW w:w="1825" w:type="dxa"/>
            <w:vAlign w:val="center"/>
          </w:tcPr>
          <w:p w14:paraId="15DF70C4" w14:textId="4E08F896" w:rsidR="008401F7" w:rsidRPr="0089619B" w:rsidRDefault="009E68B4"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37F5D8A2" w14:textId="2DB738A0" w:rsidR="008401F7" w:rsidRPr="0089619B" w:rsidRDefault="007B5895" w:rsidP="001A4EF8">
            <w:pPr>
              <w:pStyle w:val="Default"/>
              <w:jc w:val="center"/>
              <w:rPr>
                <w:color w:val="auto"/>
                <w:sz w:val="16"/>
                <w:szCs w:val="16"/>
                <w:lang w:val="ca-ES"/>
              </w:rPr>
            </w:pPr>
            <w:r w:rsidRPr="007B5895">
              <w:rPr>
                <w:color w:val="auto"/>
                <w:sz w:val="16"/>
                <w:szCs w:val="16"/>
                <w:lang w:val="ca-ES"/>
              </w:rPr>
              <w:t>313.707,46</w:t>
            </w:r>
            <w:r w:rsidR="00FF6CD6" w:rsidRPr="0089619B">
              <w:rPr>
                <w:color w:val="auto"/>
                <w:sz w:val="16"/>
                <w:szCs w:val="16"/>
                <w:lang w:val="ca-ES"/>
              </w:rPr>
              <w:t>.-€</w:t>
            </w:r>
          </w:p>
        </w:tc>
      </w:tr>
      <w:tr w:rsidR="008323A5" w:rsidRPr="0089619B" w14:paraId="2FFC5E47" w14:textId="77777777" w:rsidTr="001A4EF8">
        <w:tc>
          <w:tcPr>
            <w:tcW w:w="2200" w:type="dxa"/>
            <w:vAlign w:val="center"/>
          </w:tcPr>
          <w:p w14:paraId="782CDCB3" w14:textId="668FCF52" w:rsidR="008323A5" w:rsidRDefault="008323A5" w:rsidP="001A4EF8">
            <w:pPr>
              <w:pStyle w:val="Default"/>
              <w:jc w:val="center"/>
              <w:rPr>
                <w:color w:val="auto"/>
                <w:sz w:val="16"/>
                <w:szCs w:val="16"/>
                <w:lang w:val="ca-ES"/>
              </w:rPr>
            </w:pPr>
            <w:r>
              <w:rPr>
                <w:color w:val="auto"/>
                <w:sz w:val="16"/>
                <w:szCs w:val="16"/>
                <w:lang w:val="ca-ES"/>
              </w:rPr>
              <w:t>Preu per tona recollida de restes vegetals</w:t>
            </w:r>
          </w:p>
        </w:tc>
        <w:tc>
          <w:tcPr>
            <w:tcW w:w="1417" w:type="dxa"/>
            <w:vAlign w:val="center"/>
          </w:tcPr>
          <w:p w14:paraId="6C1BBF14" w14:textId="70AB3B39" w:rsidR="008323A5" w:rsidRDefault="008323A5" w:rsidP="001A4EF8">
            <w:pPr>
              <w:pStyle w:val="Default"/>
              <w:jc w:val="center"/>
              <w:rPr>
                <w:color w:val="auto"/>
                <w:sz w:val="16"/>
                <w:szCs w:val="16"/>
                <w:lang w:val="ca-ES"/>
              </w:rPr>
            </w:pPr>
            <w:r>
              <w:rPr>
                <w:color w:val="auto"/>
                <w:sz w:val="16"/>
                <w:szCs w:val="16"/>
                <w:lang w:val="ca-ES"/>
              </w:rPr>
              <w:t>3.397 tones</w:t>
            </w:r>
          </w:p>
        </w:tc>
        <w:tc>
          <w:tcPr>
            <w:tcW w:w="1985" w:type="dxa"/>
            <w:vAlign w:val="center"/>
          </w:tcPr>
          <w:p w14:paraId="0211006D" w14:textId="77777777" w:rsidR="00FC742B" w:rsidRPr="0089619B" w:rsidRDefault="00FC742B" w:rsidP="00FC742B">
            <w:pPr>
              <w:pStyle w:val="Default"/>
              <w:jc w:val="center"/>
              <w:rPr>
                <w:color w:val="auto"/>
                <w:sz w:val="16"/>
                <w:szCs w:val="16"/>
                <w:lang w:val="ca-ES"/>
              </w:rPr>
            </w:pPr>
            <w:r w:rsidRPr="0089619B">
              <w:rPr>
                <w:color w:val="auto"/>
                <w:sz w:val="16"/>
                <w:szCs w:val="16"/>
                <w:lang w:val="ca-ES"/>
              </w:rPr>
              <w:t>...... .-€/t</w:t>
            </w:r>
          </w:p>
          <w:p w14:paraId="7F7E4C6F" w14:textId="77777777" w:rsidR="008323A5" w:rsidRPr="0089619B" w:rsidRDefault="008323A5" w:rsidP="001A4EF8">
            <w:pPr>
              <w:pStyle w:val="Default"/>
              <w:jc w:val="center"/>
              <w:rPr>
                <w:color w:val="auto"/>
                <w:sz w:val="16"/>
                <w:szCs w:val="16"/>
                <w:lang w:val="ca-ES"/>
              </w:rPr>
            </w:pPr>
          </w:p>
        </w:tc>
        <w:tc>
          <w:tcPr>
            <w:tcW w:w="1664" w:type="dxa"/>
            <w:vAlign w:val="center"/>
          </w:tcPr>
          <w:p w14:paraId="0CC72FFA" w14:textId="385A7A21" w:rsidR="00961ECC" w:rsidRPr="0089619B" w:rsidRDefault="00BB4748" w:rsidP="00961ECC">
            <w:pPr>
              <w:pStyle w:val="Default"/>
              <w:jc w:val="center"/>
              <w:rPr>
                <w:color w:val="auto"/>
                <w:sz w:val="16"/>
                <w:szCs w:val="16"/>
                <w:lang w:val="ca-ES"/>
              </w:rPr>
            </w:pPr>
            <w:r>
              <w:rPr>
                <w:color w:val="auto"/>
                <w:sz w:val="16"/>
                <w:szCs w:val="16"/>
                <w:lang w:val="ca-ES"/>
              </w:rPr>
              <w:t>80,01</w:t>
            </w:r>
            <w:r w:rsidR="00961ECC" w:rsidRPr="0089619B">
              <w:rPr>
                <w:color w:val="auto"/>
                <w:sz w:val="16"/>
                <w:szCs w:val="16"/>
                <w:lang w:val="ca-ES"/>
              </w:rPr>
              <w:t>.-€/t</w:t>
            </w:r>
          </w:p>
          <w:p w14:paraId="2B474D5D" w14:textId="77777777" w:rsidR="008323A5" w:rsidRPr="0089619B" w:rsidRDefault="008323A5" w:rsidP="001A4EF8">
            <w:pPr>
              <w:pStyle w:val="Default"/>
              <w:jc w:val="center"/>
              <w:rPr>
                <w:color w:val="auto"/>
                <w:sz w:val="16"/>
                <w:szCs w:val="16"/>
                <w:lang w:val="ca-ES"/>
              </w:rPr>
            </w:pPr>
          </w:p>
        </w:tc>
        <w:tc>
          <w:tcPr>
            <w:tcW w:w="1825" w:type="dxa"/>
            <w:vAlign w:val="center"/>
          </w:tcPr>
          <w:p w14:paraId="696FB92E" w14:textId="4EB097AF" w:rsidR="008323A5" w:rsidRPr="0089619B" w:rsidRDefault="009E68B4"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7E201617" w14:textId="0412FA61" w:rsidR="008323A5" w:rsidRPr="0089619B" w:rsidRDefault="007B5895" w:rsidP="001A4EF8">
            <w:pPr>
              <w:pStyle w:val="Default"/>
              <w:jc w:val="center"/>
              <w:rPr>
                <w:color w:val="auto"/>
                <w:sz w:val="16"/>
                <w:szCs w:val="16"/>
                <w:lang w:val="ca-ES"/>
              </w:rPr>
            </w:pPr>
            <w:r w:rsidRPr="007B5895">
              <w:rPr>
                <w:color w:val="auto"/>
                <w:sz w:val="16"/>
                <w:szCs w:val="16"/>
                <w:lang w:val="ca-ES"/>
              </w:rPr>
              <w:t>271.793,97</w:t>
            </w:r>
            <w:r w:rsidR="00FF6CD6" w:rsidRPr="0089619B">
              <w:rPr>
                <w:color w:val="auto"/>
                <w:sz w:val="16"/>
                <w:szCs w:val="16"/>
                <w:lang w:val="ca-ES"/>
              </w:rPr>
              <w:t>.-€</w:t>
            </w:r>
          </w:p>
        </w:tc>
      </w:tr>
      <w:tr w:rsidR="008323A5" w:rsidRPr="0089619B" w14:paraId="72C2F67B" w14:textId="77777777" w:rsidTr="001A4EF8">
        <w:tc>
          <w:tcPr>
            <w:tcW w:w="2200" w:type="dxa"/>
            <w:vAlign w:val="center"/>
          </w:tcPr>
          <w:p w14:paraId="48CD758A" w14:textId="550B9191" w:rsidR="008323A5" w:rsidRDefault="008323A5" w:rsidP="001A4EF8">
            <w:pPr>
              <w:pStyle w:val="Default"/>
              <w:jc w:val="center"/>
              <w:rPr>
                <w:color w:val="auto"/>
                <w:sz w:val="16"/>
                <w:szCs w:val="16"/>
                <w:lang w:val="ca-ES"/>
              </w:rPr>
            </w:pPr>
            <w:r>
              <w:rPr>
                <w:color w:val="auto"/>
                <w:sz w:val="16"/>
                <w:szCs w:val="16"/>
                <w:lang w:val="ca-ES"/>
              </w:rPr>
              <w:t>Preu per tona recollida de terres i runes</w:t>
            </w:r>
          </w:p>
        </w:tc>
        <w:tc>
          <w:tcPr>
            <w:tcW w:w="1417" w:type="dxa"/>
            <w:vAlign w:val="center"/>
          </w:tcPr>
          <w:p w14:paraId="0D2311D1" w14:textId="79F5EAA2" w:rsidR="008323A5" w:rsidRDefault="00FC742B" w:rsidP="001A4EF8">
            <w:pPr>
              <w:pStyle w:val="Default"/>
              <w:jc w:val="center"/>
              <w:rPr>
                <w:color w:val="auto"/>
                <w:sz w:val="16"/>
                <w:szCs w:val="16"/>
                <w:lang w:val="ca-ES"/>
              </w:rPr>
            </w:pPr>
            <w:r>
              <w:rPr>
                <w:color w:val="auto"/>
                <w:sz w:val="16"/>
                <w:szCs w:val="16"/>
                <w:lang w:val="ca-ES"/>
              </w:rPr>
              <w:t>17.421 tones</w:t>
            </w:r>
          </w:p>
        </w:tc>
        <w:tc>
          <w:tcPr>
            <w:tcW w:w="1985" w:type="dxa"/>
            <w:vAlign w:val="center"/>
          </w:tcPr>
          <w:p w14:paraId="1B085411" w14:textId="77777777" w:rsidR="00FC742B" w:rsidRPr="0089619B" w:rsidRDefault="00FC742B" w:rsidP="00FC742B">
            <w:pPr>
              <w:pStyle w:val="Default"/>
              <w:jc w:val="center"/>
              <w:rPr>
                <w:color w:val="auto"/>
                <w:sz w:val="16"/>
                <w:szCs w:val="16"/>
                <w:lang w:val="ca-ES"/>
              </w:rPr>
            </w:pPr>
            <w:r w:rsidRPr="0089619B">
              <w:rPr>
                <w:color w:val="auto"/>
                <w:sz w:val="16"/>
                <w:szCs w:val="16"/>
                <w:lang w:val="ca-ES"/>
              </w:rPr>
              <w:t>...... .-€/t</w:t>
            </w:r>
          </w:p>
          <w:p w14:paraId="156F3ADF" w14:textId="77777777" w:rsidR="008323A5" w:rsidRPr="0089619B" w:rsidRDefault="008323A5" w:rsidP="001A4EF8">
            <w:pPr>
              <w:pStyle w:val="Default"/>
              <w:jc w:val="center"/>
              <w:rPr>
                <w:color w:val="auto"/>
                <w:sz w:val="16"/>
                <w:szCs w:val="16"/>
                <w:lang w:val="ca-ES"/>
              </w:rPr>
            </w:pPr>
          </w:p>
        </w:tc>
        <w:tc>
          <w:tcPr>
            <w:tcW w:w="1664" w:type="dxa"/>
            <w:vAlign w:val="center"/>
          </w:tcPr>
          <w:p w14:paraId="7F47876C" w14:textId="33CCC551" w:rsidR="00961ECC" w:rsidRPr="0089619B" w:rsidRDefault="00BB4748" w:rsidP="00961ECC">
            <w:pPr>
              <w:pStyle w:val="Default"/>
              <w:jc w:val="center"/>
              <w:rPr>
                <w:color w:val="auto"/>
                <w:sz w:val="16"/>
                <w:szCs w:val="16"/>
                <w:lang w:val="ca-ES"/>
              </w:rPr>
            </w:pPr>
            <w:r>
              <w:rPr>
                <w:color w:val="auto"/>
                <w:sz w:val="16"/>
                <w:szCs w:val="16"/>
                <w:lang w:val="ca-ES"/>
              </w:rPr>
              <w:t>29,93</w:t>
            </w:r>
            <w:r w:rsidR="00961ECC" w:rsidRPr="0089619B">
              <w:rPr>
                <w:color w:val="auto"/>
                <w:sz w:val="16"/>
                <w:szCs w:val="16"/>
                <w:lang w:val="ca-ES"/>
              </w:rPr>
              <w:t>.-€/t</w:t>
            </w:r>
          </w:p>
          <w:p w14:paraId="67323C79" w14:textId="77777777" w:rsidR="008323A5" w:rsidRPr="0089619B" w:rsidRDefault="008323A5" w:rsidP="001A4EF8">
            <w:pPr>
              <w:pStyle w:val="Default"/>
              <w:jc w:val="center"/>
              <w:rPr>
                <w:color w:val="auto"/>
                <w:sz w:val="16"/>
                <w:szCs w:val="16"/>
                <w:lang w:val="ca-ES"/>
              </w:rPr>
            </w:pPr>
          </w:p>
        </w:tc>
        <w:tc>
          <w:tcPr>
            <w:tcW w:w="1825" w:type="dxa"/>
            <w:vAlign w:val="center"/>
          </w:tcPr>
          <w:p w14:paraId="0D46E865" w14:textId="2A59C44C" w:rsidR="008323A5" w:rsidRPr="0089619B" w:rsidRDefault="009E68B4"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744E1686" w14:textId="472AD7A7" w:rsidR="008323A5" w:rsidRPr="0089619B" w:rsidRDefault="000800BA" w:rsidP="001A4EF8">
            <w:pPr>
              <w:pStyle w:val="Default"/>
              <w:jc w:val="center"/>
              <w:rPr>
                <w:color w:val="auto"/>
                <w:sz w:val="16"/>
                <w:szCs w:val="16"/>
                <w:lang w:val="ca-ES"/>
              </w:rPr>
            </w:pPr>
            <w:r w:rsidRPr="000800BA">
              <w:rPr>
                <w:color w:val="auto"/>
                <w:sz w:val="16"/>
                <w:szCs w:val="16"/>
                <w:lang w:val="ca-ES"/>
              </w:rPr>
              <w:t>521.410,53</w:t>
            </w:r>
            <w:r w:rsidR="00C4394D">
              <w:rPr>
                <w:color w:val="auto"/>
                <w:sz w:val="16"/>
                <w:szCs w:val="16"/>
                <w:lang w:val="ca-ES"/>
              </w:rPr>
              <w:t>.</w:t>
            </w:r>
            <w:r w:rsidR="00FF6CD6" w:rsidRPr="0089619B">
              <w:rPr>
                <w:color w:val="auto"/>
                <w:sz w:val="16"/>
                <w:szCs w:val="16"/>
                <w:lang w:val="ca-ES"/>
              </w:rPr>
              <w:t>-€</w:t>
            </w:r>
          </w:p>
        </w:tc>
      </w:tr>
      <w:tr w:rsidR="00AD7AD4" w:rsidRPr="0089619B" w14:paraId="5B9285CD" w14:textId="77777777" w:rsidTr="004E1F30">
        <w:tc>
          <w:tcPr>
            <w:tcW w:w="7266" w:type="dxa"/>
            <w:gridSpan w:val="4"/>
            <w:vAlign w:val="center"/>
          </w:tcPr>
          <w:p w14:paraId="191D4B18" w14:textId="27CF8BCD" w:rsidR="00AD7AD4" w:rsidRPr="000D405F" w:rsidRDefault="00AD7AD4" w:rsidP="000D405F">
            <w:pPr>
              <w:pStyle w:val="Default"/>
              <w:jc w:val="right"/>
              <w:rPr>
                <w:b/>
                <w:bCs/>
                <w:color w:val="auto"/>
                <w:sz w:val="16"/>
                <w:szCs w:val="16"/>
                <w:lang w:val="ca-ES"/>
              </w:rPr>
            </w:pPr>
            <w:r w:rsidRPr="000D405F">
              <w:rPr>
                <w:b/>
                <w:bCs/>
                <w:color w:val="auto"/>
                <w:sz w:val="16"/>
                <w:szCs w:val="16"/>
                <w:lang w:val="ca-ES"/>
              </w:rPr>
              <w:t>TOTAL</w:t>
            </w:r>
          </w:p>
        </w:tc>
        <w:tc>
          <w:tcPr>
            <w:tcW w:w="1825" w:type="dxa"/>
            <w:vAlign w:val="center"/>
          </w:tcPr>
          <w:p w14:paraId="13D686A0" w14:textId="0BA15CFE" w:rsidR="00AD7AD4" w:rsidRPr="0089619B" w:rsidRDefault="00AD7AD4" w:rsidP="001A4EF8">
            <w:pPr>
              <w:pStyle w:val="Default"/>
              <w:jc w:val="center"/>
              <w:rPr>
                <w:color w:val="auto"/>
                <w:sz w:val="16"/>
                <w:szCs w:val="16"/>
                <w:lang w:val="ca-ES"/>
              </w:rPr>
            </w:pPr>
            <w:r w:rsidRPr="00BE3968">
              <w:rPr>
                <w:b/>
                <w:bCs/>
                <w:color w:val="auto"/>
                <w:sz w:val="16"/>
                <w:szCs w:val="16"/>
                <w:lang w:val="ca-ES"/>
              </w:rPr>
              <w:t>...... .-€</w:t>
            </w:r>
          </w:p>
        </w:tc>
        <w:tc>
          <w:tcPr>
            <w:tcW w:w="1825" w:type="dxa"/>
            <w:vAlign w:val="center"/>
          </w:tcPr>
          <w:p w14:paraId="27F776BA" w14:textId="2557E536" w:rsidR="00AD7AD4" w:rsidRPr="000D405F" w:rsidRDefault="00AD7AD4" w:rsidP="001A4EF8">
            <w:pPr>
              <w:pStyle w:val="Default"/>
              <w:jc w:val="center"/>
              <w:rPr>
                <w:b/>
                <w:bCs/>
                <w:color w:val="auto"/>
                <w:sz w:val="16"/>
                <w:szCs w:val="16"/>
                <w:lang w:val="ca-ES"/>
              </w:rPr>
            </w:pPr>
            <w:r w:rsidRPr="000D405F">
              <w:rPr>
                <w:b/>
                <w:bCs/>
                <w:color w:val="auto"/>
                <w:sz w:val="16"/>
                <w:szCs w:val="16"/>
                <w:lang w:val="ca-ES"/>
              </w:rPr>
              <w:t>1.674.070,55.-€</w:t>
            </w:r>
          </w:p>
        </w:tc>
      </w:tr>
    </w:tbl>
    <w:p w14:paraId="0158548A" w14:textId="77777777" w:rsidR="00177B64" w:rsidRDefault="00177B64" w:rsidP="00777F28">
      <w:pPr>
        <w:autoSpaceDE w:val="0"/>
        <w:autoSpaceDN w:val="0"/>
        <w:adjustRightInd w:val="0"/>
        <w:spacing w:after="0"/>
        <w:rPr>
          <w:rFonts w:eastAsia="Times New Roman" w:cs="Arial"/>
          <w:b/>
          <w:szCs w:val="20"/>
          <w:lang w:eastAsia="es-ES"/>
        </w:rPr>
      </w:pPr>
    </w:p>
    <w:p w14:paraId="58FD3AE2" w14:textId="60DA6B5D" w:rsidR="00177B64" w:rsidRDefault="00177B64" w:rsidP="00777F28">
      <w:pPr>
        <w:autoSpaceDE w:val="0"/>
        <w:autoSpaceDN w:val="0"/>
        <w:adjustRightInd w:val="0"/>
        <w:spacing w:after="0"/>
        <w:rPr>
          <w:rFonts w:eastAsia="Times New Roman" w:cs="Arial"/>
          <w:b/>
          <w:szCs w:val="20"/>
          <w:lang w:eastAsia="es-ES"/>
        </w:rPr>
      </w:pPr>
      <w:r>
        <w:rPr>
          <w:rFonts w:eastAsia="Times New Roman" w:cs="Arial"/>
          <w:b/>
          <w:szCs w:val="20"/>
          <w:lang w:eastAsia="es-ES"/>
        </w:rPr>
        <w:t>PER AL LOT 2:</w:t>
      </w:r>
      <w:r w:rsidR="007E5112">
        <w:rPr>
          <w:rFonts w:eastAsia="Times New Roman" w:cs="Arial"/>
          <w:b/>
          <w:szCs w:val="20"/>
          <w:lang w:eastAsia="es-ES"/>
        </w:rPr>
        <w:t xml:space="preserve"> PRESSUPOST MÀXIM UN (1) ANY:</w:t>
      </w:r>
      <w:r w:rsidR="00320412">
        <w:rPr>
          <w:rFonts w:eastAsia="Times New Roman" w:cs="Arial"/>
          <w:b/>
          <w:szCs w:val="20"/>
          <w:lang w:eastAsia="es-ES"/>
        </w:rPr>
        <w:t xml:space="preserve"> </w:t>
      </w:r>
      <w:r w:rsidR="00563B63" w:rsidRPr="00563B63">
        <w:rPr>
          <w:rFonts w:eastAsia="Times New Roman" w:cs="Arial"/>
          <w:b/>
          <w:szCs w:val="20"/>
          <w:lang w:eastAsia="es-ES"/>
        </w:rPr>
        <w:t>1.</w:t>
      </w:r>
      <w:r w:rsidR="0095642B">
        <w:rPr>
          <w:rFonts w:eastAsia="Times New Roman" w:cs="Arial"/>
          <w:b/>
          <w:szCs w:val="20"/>
          <w:lang w:eastAsia="es-ES"/>
        </w:rPr>
        <w:t>638.843,24</w:t>
      </w:r>
      <w:r w:rsidR="00563B63" w:rsidRPr="00563B63">
        <w:rPr>
          <w:rFonts w:eastAsia="Times New Roman" w:cs="Arial"/>
          <w:b/>
          <w:szCs w:val="20"/>
          <w:lang w:eastAsia="es-ES"/>
        </w:rPr>
        <w:t>.-€</w:t>
      </w:r>
      <w:r w:rsidR="00563B63">
        <w:rPr>
          <w:rFonts w:eastAsia="Times New Roman" w:cs="Arial"/>
          <w:b/>
          <w:szCs w:val="20"/>
          <w:lang w:eastAsia="es-ES"/>
        </w:rPr>
        <w:t xml:space="preserve"> (IVA NO INCLÒS)</w:t>
      </w:r>
      <w:r w:rsidR="00222413">
        <w:rPr>
          <w:rFonts w:eastAsia="Times New Roman" w:cs="Arial"/>
          <w:b/>
          <w:szCs w:val="20"/>
          <w:lang w:eastAsia="es-ES"/>
        </w:rPr>
        <w:t>:</w:t>
      </w:r>
    </w:p>
    <w:p w14:paraId="6C2BD1B0" w14:textId="77777777" w:rsidR="00177B64" w:rsidRDefault="00177B64" w:rsidP="00777F28">
      <w:pPr>
        <w:autoSpaceDE w:val="0"/>
        <w:autoSpaceDN w:val="0"/>
        <w:adjustRightInd w:val="0"/>
        <w:spacing w:after="0"/>
        <w:rPr>
          <w:rFonts w:eastAsia="Times New Roman" w:cs="Arial"/>
          <w:b/>
          <w:szCs w:val="20"/>
          <w:lang w:eastAsia="es-ES"/>
        </w:rPr>
      </w:pPr>
    </w:p>
    <w:tbl>
      <w:tblPr>
        <w:tblStyle w:val="Tablaconcuadrcula"/>
        <w:tblW w:w="10916" w:type="dxa"/>
        <w:tblInd w:w="-1212" w:type="dxa"/>
        <w:tblLook w:val="04A0" w:firstRow="1" w:lastRow="0" w:firstColumn="1" w:lastColumn="0" w:noHBand="0" w:noVBand="1"/>
      </w:tblPr>
      <w:tblGrid>
        <w:gridCol w:w="2200"/>
        <w:gridCol w:w="1417"/>
        <w:gridCol w:w="1985"/>
        <w:gridCol w:w="1664"/>
        <w:gridCol w:w="1825"/>
        <w:gridCol w:w="1825"/>
      </w:tblGrid>
      <w:tr w:rsidR="00A172BD" w:rsidRPr="0089619B" w14:paraId="7FC107F4" w14:textId="77777777" w:rsidTr="001A4EF8">
        <w:tc>
          <w:tcPr>
            <w:tcW w:w="2200" w:type="dxa"/>
            <w:shd w:val="clear" w:color="auto" w:fill="D9D9D9" w:themeFill="background1" w:themeFillShade="D9"/>
            <w:vAlign w:val="center"/>
          </w:tcPr>
          <w:p w14:paraId="56888F13"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CONCEPTE</w:t>
            </w:r>
          </w:p>
        </w:tc>
        <w:tc>
          <w:tcPr>
            <w:tcW w:w="1417" w:type="dxa"/>
            <w:shd w:val="clear" w:color="auto" w:fill="D9D9D9" w:themeFill="background1" w:themeFillShade="D9"/>
            <w:vAlign w:val="center"/>
          </w:tcPr>
          <w:p w14:paraId="4FE5A717"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TONES ESTIMADES</w:t>
            </w:r>
          </w:p>
        </w:tc>
        <w:tc>
          <w:tcPr>
            <w:tcW w:w="1985" w:type="dxa"/>
            <w:shd w:val="clear" w:color="auto" w:fill="D9D9D9" w:themeFill="background1" w:themeFillShade="D9"/>
            <w:vAlign w:val="center"/>
          </w:tcPr>
          <w:p w14:paraId="3847F95E"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PREU UNITARI OFERTAT PER TONA</w:t>
            </w:r>
          </w:p>
          <w:p w14:paraId="3C366716" w14:textId="77777777" w:rsidR="00A172BD" w:rsidRPr="0089619B" w:rsidRDefault="00A172BD" w:rsidP="001A4EF8">
            <w:pPr>
              <w:pStyle w:val="Default"/>
              <w:jc w:val="center"/>
              <w:rPr>
                <w:b/>
                <w:bCs/>
                <w:color w:val="auto"/>
                <w:sz w:val="16"/>
                <w:szCs w:val="16"/>
                <w:lang w:val="ca-ES"/>
              </w:rPr>
            </w:pPr>
          </w:p>
          <w:p w14:paraId="0E1D8BF7"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(IVA no inclòs)</w:t>
            </w:r>
          </w:p>
        </w:tc>
        <w:tc>
          <w:tcPr>
            <w:tcW w:w="1664" w:type="dxa"/>
            <w:shd w:val="clear" w:color="auto" w:fill="D9D9D9" w:themeFill="background1" w:themeFillShade="D9"/>
            <w:vAlign w:val="center"/>
          </w:tcPr>
          <w:p w14:paraId="1E8F3576"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PREU UNITARI MÀXIM PER TONA</w:t>
            </w:r>
          </w:p>
          <w:p w14:paraId="7702A237" w14:textId="77777777" w:rsidR="00A172BD" w:rsidRPr="0089619B" w:rsidRDefault="00A172BD" w:rsidP="001A4EF8">
            <w:pPr>
              <w:pStyle w:val="Default"/>
              <w:jc w:val="center"/>
              <w:rPr>
                <w:b/>
                <w:bCs/>
                <w:color w:val="auto"/>
                <w:sz w:val="16"/>
                <w:szCs w:val="16"/>
                <w:lang w:val="ca-ES"/>
              </w:rPr>
            </w:pPr>
          </w:p>
          <w:p w14:paraId="3B161A95"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5A0690AE"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TOTAL PRESSUPOST OFERTAT</w:t>
            </w:r>
          </w:p>
          <w:p w14:paraId="48E95926" w14:textId="77777777" w:rsidR="00A172BD" w:rsidRPr="0089619B" w:rsidRDefault="00A172BD" w:rsidP="001A4EF8">
            <w:pPr>
              <w:pStyle w:val="Default"/>
              <w:jc w:val="center"/>
              <w:rPr>
                <w:b/>
                <w:bCs/>
                <w:color w:val="auto"/>
                <w:sz w:val="16"/>
                <w:szCs w:val="16"/>
                <w:lang w:val="ca-ES"/>
              </w:rPr>
            </w:pPr>
          </w:p>
          <w:p w14:paraId="3B0DDCE6"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1DE03215"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TOTAL PRESSUPOST MÀXIM</w:t>
            </w:r>
          </w:p>
          <w:p w14:paraId="3CEE10E4" w14:textId="77777777" w:rsidR="00A172BD" w:rsidRPr="0089619B" w:rsidRDefault="00A172BD" w:rsidP="001A4EF8">
            <w:pPr>
              <w:pStyle w:val="Default"/>
              <w:jc w:val="center"/>
              <w:rPr>
                <w:b/>
                <w:bCs/>
                <w:color w:val="auto"/>
                <w:sz w:val="16"/>
                <w:szCs w:val="16"/>
                <w:lang w:val="ca-ES"/>
              </w:rPr>
            </w:pPr>
          </w:p>
          <w:p w14:paraId="140ADCB0" w14:textId="77777777" w:rsidR="00A172BD" w:rsidRPr="0089619B" w:rsidRDefault="00A172BD" w:rsidP="001A4EF8">
            <w:pPr>
              <w:pStyle w:val="Default"/>
              <w:jc w:val="center"/>
              <w:rPr>
                <w:b/>
                <w:bCs/>
                <w:color w:val="auto"/>
                <w:sz w:val="16"/>
                <w:szCs w:val="16"/>
                <w:lang w:val="ca-ES"/>
              </w:rPr>
            </w:pPr>
            <w:r w:rsidRPr="0089619B">
              <w:rPr>
                <w:b/>
                <w:bCs/>
                <w:color w:val="auto"/>
                <w:sz w:val="16"/>
                <w:szCs w:val="16"/>
                <w:lang w:val="ca-ES"/>
              </w:rPr>
              <w:t>(IVA no inclòs)</w:t>
            </w:r>
          </w:p>
        </w:tc>
      </w:tr>
      <w:tr w:rsidR="00A172BD" w:rsidRPr="0089619B" w14:paraId="5C9BBC22" w14:textId="77777777" w:rsidTr="001A4EF8">
        <w:tc>
          <w:tcPr>
            <w:tcW w:w="2200" w:type="dxa"/>
            <w:vAlign w:val="center"/>
          </w:tcPr>
          <w:p w14:paraId="2B5B0870" w14:textId="77777777" w:rsidR="00A172BD" w:rsidRPr="0089619B" w:rsidRDefault="00A172BD" w:rsidP="001A4EF8">
            <w:pPr>
              <w:pStyle w:val="Default"/>
              <w:jc w:val="center"/>
              <w:rPr>
                <w:color w:val="auto"/>
                <w:sz w:val="16"/>
                <w:szCs w:val="16"/>
                <w:lang w:val="ca-ES"/>
              </w:rPr>
            </w:pPr>
            <w:r>
              <w:rPr>
                <w:color w:val="auto"/>
                <w:sz w:val="16"/>
                <w:szCs w:val="16"/>
                <w:lang w:val="ca-ES"/>
              </w:rPr>
              <w:t>Preu per tona recollida de fusta</w:t>
            </w:r>
            <w:r w:rsidRPr="0089619B">
              <w:rPr>
                <w:color w:val="auto"/>
                <w:sz w:val="16"/>
                <w:szCs w:val="16"/>
                <w:lang w:val="ca-ES"/>
              </w:rPr>
              <w:t xml:space="preserve"> *</w:t>
            </w:r>
          </w:p>
        </w:tc>
        <w:tc>
          <w:tcPr>
            <w:tcW w:w="1417" w:type="dxa"/>
            <w:vAlign w:val="center"/>
          </w:tcPr>
          <w:p w14:paraId="5E5F80A2" w14:textId="1C58F9CA" w:rsidR="00A172BD" w:rsidRPr="0089619B" w:rsidRDefault="00A172BD" w:rsidP="001A4EF8">
            <w:pPr>
              <w:pStyle w:val="Default"/>
              <w:jc w:val="center"/>
              <w:rPr>
                <w:color w:val="auto"/>
                <w:sz w:val="16"/>
                <w:szCs w:val="16"/>
                <w:lang w:val="ca-ES"/>
              </w:rPr>
            </w:pPr>
            <w:r>
              <w:rPr>
                <w:color w:val="auto"/>
                <w:sz w:val="16"/>
                <w:szCs w:val="16"/>
                <w:lang w:val="ca-ES"/>
              </w:rPr>
              <w:t>7.041 tones</w:t>
            </w:r>
          </w:p>
        </w:tc>
        <w:tc>
          <w:tcPr>
            <w:tcW w:w="1985" w:type="dxa"/>
            <w:vAlign w:val="center"/>
          </w:tcPr>
          <w:p w14:paraId="10D6BFCA" w14:textId="77777777" w:rsidR="00A172BD" w:rsidRPr="0089619B" w:rsidRDefault="00A172BD" w:rsidP="001A4EF8">
            <w:pPr>
              <w:pStyle w:val="Default"/>
              <w:jc w:val="center"/>
              <w:rPr>
                <w:color w:val="auto"/>
                <w:sz w:val="16"/>
                <w:szCs w:val="16"/>
                <w:lang w:val="ca-ES"/>
              </w:rPr>
            </w:pPr>
          </w:p>
          <w:p w14:paraId="1988624E"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.-€/t</w:t>
            </w:r>
          </w:p>
          <w:p w14:paraId="20300D79" w14:textId="77777777" w:rsidR="00A172BD" w:rsidRPr="0089619B" w:rsidRDefault="00A172BD" w:rsidP="001A4EF8">
            <w:pPr>
              <w:pStyle w:val="Default"/>
              <w:jc w:val="center"/>
              <w:rPr>
                <w:color w:val="auto"/>
                <w:sz w:val="16"/>
                <w:szCs w:val="16"/>
                <w:lang w:val="ca-ES"/>
              </w:rPr>
            </w:pPr>
          </w:p>
        </w:tc>
        <w:tc>
          <w:tcPr>
            <w:tcW w:w="1664" w:type="dxa"/>
            <w:vAlign w:val="center"/>
          </w:tcPr>
          <w:p w14:paraId="6E81AB34" w14:textId="77777777" w:rsidR="00A172BD" w:rsidRPr="0089619B" w:rsidRDefault="00A172BD" w:rsidP="001A4EF8">
            <w:pPr>
              <w:pStyle w:val="Default"/>
              <w:jc w:val="center"/>
              <w:rPr>
                <w:color w:val="auto"/>
                <w:sz w:val="16"/>
                <w:szCs w:val="16"/>
                <w:lang w:val="ca-ES"/>
              </w:rPr>
            </w:pPr>
          </w:p>
          <w:p w14:paraId="7F91D855" w14:textId="480F8B73" w:rsidR="00A172BD" w:rsidRPr="0089619B" w:rsidRDefault="00545B62" w:rsidP="001A4EF8">
            <w:pPr>
              <w:pStyle w:val="Default"/>
              <w:jc w:val="center"/>
              <w:rPr>
                <w:color w:val="auto"/>
                <w:sz w:val="16"/>
                <w:szCs w:val="16"/>
                <w:lang w:val="ca-ES"/>
              </w:rPr>
            </w:pPr>
            <w:r>
              <w:rPr>
                <w:color w:val="auto"/>
                <w:sz w:val="16"/>
                <w:szCs w:val="16"/>
                <w:lang w:val="ca-ES"/>
              </w:rPr>
              <w:t>57,23</w:t>
            </w:r>
            <w:r w:rsidR="00A172BD" w:rsidRPr="0089619B">
              <w:rPr>
                <w:color w:val="auto"/>
                <w:sz w:val="16"/>
                <w:szCs w:val="16"/>
                <w:lang w:val="ca-ES"/>
              </w:rPr>
              <w:t>.-€/t</w:t>
            </w:r>
          </w:p>
          <w:p w14:paraId="19252B32" w14:textId="77777777" w:rsidR="00A172BD" w:rsidRPr="0089619B" w:rsidRDefault="00A172BD" w:rsidP="001A4EF8">
            <w:pPr>
              <w:pStyle w:val="Default"/>
              <w:jc w:val="center"/>
              <w:rPr>
                <w:color w:val="auto"/>
                <w:sz w:val="16"/>
                <w:szCs w:val="16"/>
                <w:lang w:val="ca-ES"/>
              </w:rPr>
            </w:pPr>
          </w:p>
        </w:tc>
        <w:tc>
          <w:tcPr>
            <w:tcW w:w="1825" w:type="dxa"/>
            <w:vAlign w:val="center"/>
          </w:tcPr>
          <w:p w14:paraId="41F6C972"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339B01AB" w14:textId="36CF7584" w:rsidR="00A172BD" w:rsidRPr="0089619B" w:rsidRDefault="0063740F" w:rsidP="001A4EF8">
            <w:pPr>
              <w:pStyle w:val="Default"/>
              <w:jc w:val="center"/>
              <w:rPr>
                <w:color w:val="auto"/>
                <w:sz w:val="16"/>
                <w:szCs w:val="16"/>
                <w:lang w:val="ca-ES"/>
              </w:rPr>
            </w:pPr>
            <w:r w:rsidRPr="0063740F">
              <w:rPr>
                <w:color w:val="auto"/>
                <w:sz w:val="16"/>
                <w:szCs w:val="16"/>
                <w:lang w:val="ca-ES"/>
              </w:rPr>
              <w:t>402.956,43</w:t>
            </w:r>
            <w:r w:rsidR="00A172BD" w:rsidRPr="0089619B">
              <w:rPr>
                <w:color w:val="auto"/>
                <w:sz w:val="16"/>
                <w:szCs w:val="16"/>
                <w:lang w:val="ca-ES"/>
              </w:rPr>
              <w:t>.-€</w:t>
            </w:r>
          </w:p>
        </w:tc>
      </w:tr>
      <w:tr w:rsidR="00A172BD" w:rsidRPr="0089619B" w14:paraId="0A2E1FD7" w14:textId="77777777" w:rsidTr="001A4EF8">
        <w:tc>
          <w:tcPr>
            <w:tcW w:w="2200" w:type="dxa"/>
            <w:vAlign w:val="center"/>
          </w:tcPr>
          <w:p w14:paraId="5D8D5B56" w14:textId="77777777" w:rsidR="00A172BD" w:rsidRDefault="00A172BD" w:rsidP="001A4EF8">
            <w:pPr>
              <w:pStyle w:val="Default"/>
              <w:jc w:val="center"/>
              <w:rPr>
                <w:color w:val="auto"/>
                <w:sz w:val="16"/>
                <w:szCs w:val="16"/>
                <w:lang w:val="ca-ES"/>
              </w:rPr>
            </w:pPr>
            <w:r>
              <w:rPr>
                <w:color w:val="auto"/>
                <w:sz w:val="16"/>
                <w:szCs w:val="16"/>
                <w:lang w:val="ca-ES"/>
              </w:rPr>
              <w:t>Preu per tona recollida de matalassos</w:t>
            </w:r>
          </w:p>
        </w:tc>
        <w:tc>
          <w:tcPr>
            <w:tcW w:w="1417" w:type="dxa"/>
            <w:vAlign w:val="center"/>
          </w:tcPr>
          <w:p w14:paraId="12F5DD2B" w14:textId="3E08E7E3" w:rsidR="00A172BD" w:rsidRDefault="00A172BD" w:rsidP="001A4EF8">
            <w:pPr>
              <w:pStyle w:val="Default"/>
              <w:jc w:val="center"/>
              <w:rPr>
                <w:color w:val="auto"/>
                <w:sz w:val="16"/>
                <w:szCs w:val="16"/>
                <w:lang w:val="ca-ES"/>
              </w:rPr>
            </w:pPr>
            <w:r>
              <w:rPr>
                <w:color w:val="auto"/>
                <w:sz w:val="16"/>
                <w:szCs w:val="16"/>
                <w:lang w:val="ca-ES"/>
              </w:rPr>
              <w:t>338 tones</w:t>
            </w:r>
          </w:p>
        </w:tc>
        <w:tc>
          <w:tcPr>
            <w:tcW w:w="1985" w:type="dxa"/>
            <w:vAlign w:val="center"/>
          </w:tcPr>
          <w:p w14:paraId="7D3275D0"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.-€/t</w:t>
            </w:r>
          </w:p>
          <w:p w14:paraId="13DE9970" w14:textId="77777777" w:rsidR="00A172BD" w:rsidRPr="0089619B" w:rsidRDefault="00A172BD" w:rsidP="001A4EF8">
            <w:pPr>
              <w:pStyle w:val="Default"/>
              <w:jc w:val="center"/>
              <w:rPr>
                <w:color w:val="auto"/>
                <w:sz w:val="16"/>
                <w:szCs w:val="16"/>
                <w:lang w:val="ca-ES"/>
              </w:rPr>
            </w:pPr>
          </w:p>
        </w:tc>
        <w:tc>
          <w:tcPr>
            <w:tcW w:w="1664" w:type="dxa"/>
            <w:vAlign w:val="center"/>
          </w:tcPr>
          <w:p w14:paraId="5DB10E51" w14:textId="1765A81A" w:rsidR="00A172BD" w:rsidRPr="0089619B" w:rsidRDefault="00545B62" w:rsidP="001A4EF8">
            <w:pPr>
              <w:pStyle w:val="Default"/>
              <w:jc w:val="center"/>
              <w:rPr>
                <w:color w:val="auto"/>
                <w:sz w:val="16"/>
                <w:szCs w:val="16"/>
                <w:lang w:val="ca-ES"/>
              </w:rPr>
            </w:pPr>
            <w:r>
              <w:rPr>
                <w:color w:val="auto"/>
                <w:sz w:val="16"/>
                <w:szCs w:val="16"/>
                <w:lang w:val="ca-ES"/>
              </w:rPr>
              <w:t>371,48</w:t>
            </w:r>
            <w:r w:rsidR="00A172BD" w:rsidRPr="0089619B">
              <w:rPr>
                <w:color w:val="auto"/>
                <w:sz w:val="16"/>
                <w:szCs w:val="16"/>
                <w:lang w:val="ca-ES"/>
              </w:rPr>
              <w:t>.-€/t</w:t>
            </w:r>
          </w:p>
          <w:p w14:paraId="6C7F0ED7" w14:textId="77777777" w:rsidR="00A172BD" w:rsidRPr="0089619B" w:rsidRDefault="00A172BD" w:rsidP="001A4EF8">
            <w:pPr>
              <w:pStyle w:val="Default"/>
              <w:jc w:val="center"/>
              <w:rPr>
                <w:color w:val="auto"/>
                <w:sz w:val="16"/>
                <w:szCs w:val="16"/>
                <w:lang w:val="ca-ES"/>
              </w:rPr>
            </w:pPr>
          </w:p>
        </w:tc>
        <w:tc>
          <w:tcPr>
            <w:tcW w:w="1825" w:type="dxa"/>
            <w:vAlign w:val="center"/>
          </w:tcPr>
          <w:p w14:paraId="61695101"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205579CB" w14:textId="5680FC53" w:rsidR="00A172BD" w:rsidRPr="0089619B" w:rsidRDefault="0063740F" w:rsidP="001A4EF8">
            <w:pPr>
              <w:pStyle w:val="Default"/>
              <w:jc w:val="center"/>
              <w:rPr>
                <w:color w:val="auto"/>
                <w:sz w:val="16"/>
                <w:szCs w:val="16"/>
                <w:lang w:val="ca-ES"/>
              </w:rPr>
            </w:pPr>
            <w:r w:rsidRPr="0063740F">
              <w:rPr>
                <w:color w:val="auto"/>
                <w:sz w:val="16"/>
                <w:szCs w:val="16"/>
                <w:lang w:val="ca-ES"/>
              </w:rPr>
              <w:t>125.560,24</w:t>
            </w:r>
            <w:r w:rsidR="00A172BD" w:rsidRPr="0089619B">
              <w:rPr>
                <w:color w:val="auto"/>
                <w:sz w:val="16"/>
                <w:szCs w:val="16"/>
                <w:lang w:val="ca-ES"/>
              </w:rPr>
              <w:t>.-€</w:t>
            </w:r>
          </w:p>
        </w:tc>
      </w:tr>
      <w:tr w:rsidR="00A172BD" w:rsidRPr="0089619B" w14:paraId="76342A65" w14:textId="77777777" w:rsidTr="001A4EF8">
        <w:tc>
          <w:tcPr>
            <w:tcW w:w="2200" w:type="dxa"/>
            <w:vAlign w:val="center"/>
          </w:tcPr>
          <w:p w14:paraId="26882C56" w14:textId="77777777" w:rsidR="00A172BD" w:rsidRDefault="00A172BD" w:rsidP="001A4EF8">
            <w:pPr>
              <w:pStyle w:val="Default"/>
              <w:jc w:val="center"/>
              <w:rPr>
                <w:color w:val="auto"/>
                <w:sz w:val="16"/>
                <w:szCs w:val="16"/>
                <w:lang w:val="ca-ES"/>
              </w:rPr>
            </w:pPr>
            <w:r>
              <w:rPr>
                <w:color w:val="auto"/>
                <w:sz w:val="16"/>
                <w:szCs w:val="16"/>
                <w:lang w:val="ca-ES"/>
              </w:rPr>
              <w:t>Preu per tona recollida de resta</w:t>
            </w:r>
          </w:p>
        </w:tc>
        <w:tc>
          <w:tcPr>
            <w:tcW w:w="1417" w:type="dxa"/>
            <w:vAlign w:val="center"/>
          </w:tcPr>
          <w:p w14:paraId="51199FAE" w14:textId="41E0152D" w:rsidR="00A172BD" w:rsidRDefault="00A172BD" w:rsidP="001A4EF8">
            <w:pPr>
              <w:pStyle w:val="Default"/>
              <w:jc w:val="center"/>
              <w:rPr>
                <w:color w:val="auto"/>
                <w:sz w:val="16"/>
                <w:szCs w:val="16"/>
                <w:lang w:val="ca-ES"/>
              </w:rPr>
            </w:pPr>
            <w:r>
              <w:rPr>
                <w:color w:val="auto"/>
                <w:sz w:val="16"/>
                <w:szCs w:val="16"/>
                <w:lang w:val="ca-ES"/>
              </w:rPr>
              <w:t>8.359 tones</w:t>
            </w:r>
          </w:p>
        </w:tc>
        <w:tc>
          <w:tcPr>
            <w:tcW w:w="1985" w:type="dxa"/>
            <w:vAlign w:val="center"/>
          </w:tcPr>
          <w:p w14:paraId="5F0FB824"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.-€/t</w:t>
            </w:r>
          </w:p>
          <w:p w14:paraId="7918266D" w14:textId="77777777" w:rsidR="00A172BD" w:rsidRPr="0089619B" w:rsidRDefault="00A172BD" w:rsidP="001A4EF8">
            <w:pPr>
              <w:pStyle w:val="Default"/>
              <w:jc w:val="center"/>
              <w:rPr>
                <w:color w:val="auto"/>
                <w:sz w:val="16"/>
                <w:szCs w:val="16"/>
                <w:lang w:val="ca-ES"/>
              </w:rPr>
            </w:pPr>
          </w:p>
        </w:tc>
        <w:tc>
          <w:tcPr>
            <w:tcW w:w="1664" w:type="dxa"/>
            <w:vAlign w:val="center"/>
          </w:tcPr>
          <w:p w14:paraId="2E870C46" w14:textId="31EEA172" w:rsidR="00A172BD" w:rsidRPr="0089619B" w:rsidRDefault="00545B62" w:rsidP="001A4EF8">
            <w:pPr>
              <w:pStyle w:val="Default"/>
              <w:jc w:val="center"/>
              <w:rPr>
                <w:color w:val="auto"/>
                <w:sz w:val="16"/>
                <w:szCs w:val="16"/>
                <w:lang w:val="ca-ES"/>
              </w:rPr>
            </w:pPr>
            <w:r>
              <w:rPr>
                <w:color w:val="auto"/>
                <w:sz w:val="16"/>
                <w:szCs w:val="16"/>
                <w:lang w:val="ca-ES"/>
              </w:rPr>
              <w:t>57,23</w:t>
            </w:r>
            <w:r w:rsidR="00A172BD" w:rsidRPr="0089619B">
              <w:rPr>
                <w:color w:val="auto"/>
                <w:sz w:val="16"/>
                <w:szCs w:val="16"/>
                <w:lang w:val="ca-ES"/>
              </w:rPr>
              <w:t>.-€/t</w:t>
            </w:r>
          </w:p>
          <w:p w14:paraId="0DEEA9D5" w14:textId="77777777" w:rsidR="00A172BD" w:rsidRPr="0089619B" w:rsidRDefault="00A172BD" w:rsidP="001A4EF8">
            <w:pPr>
              <w:pStyle w:val="Default"/>
              <w:jc w:val="center"/>
              <w:rPr>
                <w:color w:val="auto"/>
                <w:sz w:val="16"/>
                <w:szCs w:val="16"/>
                <w:lang w:val="ca-ES"/>
              </w:rPr>
            </w:pPr>
          </w:p>
        </w:tc>
        <w:tc>
          <w:tcPr>
            <w:tcW w:w="1825" w:type="dxa"/>
            <w:vAlign w:val="center"/>
          </w:tcPr>
          <w:p w14:paraId="17F60009"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536C20D3" w14:textId="240A3C77" w:rsidR="00A172BD" w:rsidRPr="0089619B" w:rsidRDefault="0063740F" w:rsidP="001A4EF8">
            <w:pPr>
              <w:pStyle w:val="Default"/>
              <w:jc w:val="center"/>
              <w:rPr>
                <w:color w:val="auto"/>
                <w:sz w:val="16"/>
                <w:szCs w:val="16"/>
                <w:lang w:val="ca-ES"/>
              </w:rPr>
            </w:pPr>
            <w:r w:rsidRPr="0063740F">
              <w:rPr>
                <w:color w:val="auto"/>
                <w:sz w:val="16"/>
                <w:szCs w:val="16"/>
                <w:lang w:val="ca-ES"/>
              </w:rPr>
              <w:t>478.385,57</w:t>
            </w:r>
            <w:r w:rsidR="00A172BD" w:rsidRPr="0089619B">
              <w:rPr>
                <w:color w:val="auto"/>
                <w:sz w:val="16"/>
                <w:szCs w:val="16"/>
                <w:lang w:val="ca-ES"/>
              </w:rPr>
              <w:t>.-€</w:t>
            </w:r>
          </w:p>
        </w:tc>
      </w:tr>
      <w:tr w:rsidR="00A172BD" w:rsidRPr="0089619B" w14:paraId="1346ACC0" w14:textId="77777777" w:rsidTr="001A4EF8">
        <w:tc>
          <w:tcPr>
            <w:tcW w:w="2200" w:type="dxa"/>
            <w:vAlign w:val="center"/>
          </w:tcPr>
          <w:p w14:paraId="4A4B6C89" w14:textId="77777777" w:rsidR="00A172BD" w:rsidRDefault="00A172BD" w:rsidP="001A4EF8">
            <w:pPr>
              <w:pStyle w:val="Default"/>
              <w:jc w:val="center"/>
              <w:rPr>
                <w:color w:val="auto"/>
                <w:sz w:val="16"/>
                <w:szCs w:val="16"/>
                <w:lang w:val="ca-ES"/>
              </w:rPr>
            </w:pPr>
            <w:r>
              <w:rPr>
                <w:color w:val="auto"/>
                <w:sz w:val="16"/>
                <w:szCs w:val="16"/>
                <w:lang w:val="ca-ES"/>
              </w:rPr>
              <w:t>Preu per tona recollida de restes vegetals</w:t>
            </w:r>
          </w:p>
        </w:tc>
        <w:tc>
          <w:tcPr>
            <w:tcW w:w="1417" w:type="dxa"/>
            <w:vAlign w:val="center"/>
          </w:tcPr>
          <w:p w14:paraId="4A8FA9BF" w14:textId="7A5C5AD2" w:rsidR="00A172BD" w:rsidRDefault="00A172BD" w:rsidP="001A4EF8">
            <w:pPr>
              <w:pStyle w:val="Default"/>
              <w:jc w:val="center"/>
              <w:rPr>
                <w:color w:val="auto"/>
                <w:sz w:val="16"/>
                <w:szCs w:val="16"/>
                <w:lang w:val="ca-ES"/>
              </w:rPr>
            </w:pPr>
            <w:r>
              <w:rPr>
                <w:color w:val="auto"/>
                <w:sz w:val="16"/>
                <w:szCs w:val="16"/>
                <w:lang w:val="ca-ES"/>
              </w:rPr>
              <w:t>2.669 tones</w:t>
            </w:r>
          </w:p>
        </w:tc>
        <w:tc>
          <w:tcPr>
            <w:tcW w:w="1985" w:type="dxa"/>
            <w:vAlign w:val="center"/>
          </w:tcPr>
          <w:p w14:paraId="046FE666"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.-€/t</w:t>
            </w:r>
          </w:p>
          <w:p w14:paraId="53E67AA5" w14:textId="77777777" w:rsidR="00A172BD" w:rsidRPr="0089619B" w:rsidRDefault="00A172BD" w:rsidP="001A4EF8">
            <w:pPr>
              <w:pStyle w:val="Default"/>
              <w:jc w:val="center"/>
              <w:rPr>
                <w:color w:val="auto"/>
                <w:sz w:val="16"/>
                <w:szCs w:val="16"/>
                <w:lang w:val="ca-ES"/>
              </w:rPr>
            </w:pPr>
          </w:p>
        </w:tc>
        <w:tc>
          <w:tcPr>
            <w:tcW w:w="1664" w:type="dxa"/>
            <w:vAlign w:val="center"/>
          </w:tcPr>
          <w:p w14:paraId="4BFBF07F" w14:textId="2AB46E81" w:rsidR="00A172BD" w:rsidRPr="0089619B" w:rsidRDefault="00545B62" w:rsidP="001A4EF8">
            <w:pPr>
              <w:pStyle w:val="Default"/>
              <w:jc w:val="center"/>
              <w:rPr>
                <w:color w:val="auto"/>
                <w:sz w:val="16"/>
                <w:szCs w:val="16"/>
                <w:lang w:val="ca-ES"/>
              </w:rPr>
            </w:pPr>
            <w:r>
              <w:rPr>
                <w:color w:val="auto"/>
                <w:sz w:val="16"/>
                <w:szCs w:val="16"/>
                <w:lang w:val="ca-ES"/>
              </w:rPr>
              <w:t>93,88</w:t>
            </w:r>
            <w:r w:rsidR="00A172BD" w:rsidRPr="0089619B">
              <w:rPr>
                <w:color w:val="auto"/>
                <w:sz w:val="16"/>
                <w:szCs w:val="16"/>
                <w:lang w:val="ca-ES"/>
              </w:rPr>
              <w:t>.-€/t</w:t>
            </w:r>
          </w:p>
          <w:p w14:paraId="1B4608D6" w14:textId="77777777" w:rsidR="00A172BD" w:rsidRPr="0089619B" w:rsidRDefault="00A172BD" w:rsidP="001A4EF8">
            <w:pPr>
              <w:pStyle w:val="Default"/>
              <w:jc w:val="center"/>
              <w:rPr>
                <w:color w:val="auto"/>
                <w:sz w:val="16"/>
                <w:szCs w:val="16"/>
                <w:lang w:val="ca-ES"/>
              </w:rPr>
            </w:pPr>
          </w:p>
        </w:tc>
        <w:tc>
          <w:tcPr>
            <w:tcW w:w="1825" w:type="dxa"/>
            <w:vAlign w:val="center"/>
          </w:tcPr>
          <w:p w14:paraId="68CDC545"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3915C581" w14:textId="78B976E3" w:rsidR="00A172BD" w:rsidRPr="0089619B" w:rsidRDefault="0084700C" w:rsidP="001A4EF8">
            <w:pPr>
              <w:pStyle w:val="Default"/>
              <w:jc w:val="center"/>
              <w:rPr>
                <w:color w:val="auto"/>
                <w:sz w:val="16"/>
                <w:szCs w:val="16"/>
                <w:lang w:val="ca-ES"/>
              </w:rPr>
            </w:pPr>
            <w:r w:rsidRPr="0084700C">
              <w:rPr>
                <w:color w:val="auto"/>
                <w:sz w:val="16"/>
                <w:szCs w:val="16"/>
                <w:lang w:val="ca-ES"/>
              </w:rPr>
              <w:t>250.565,72</w:t>
            </w:r>
            <w:r w:rsidR="00AD7AD4">
              <w:rPr>
                <w:color w:val="auto"/>
                <w:sz w:val="16"/>
                <w:szCs w:val="16"/>
                <w:lang w:val="ca-ES"/>
              </w:rPr>
              <w:t>.</w:t>
            </w:r>
            <w:r w:rsidR="00A172BD" w:rsidRPr="0089619B">
              <w:rPr>
                <w:color w:val="auto"/>
                <w:sz w:val="16"/>
                <w:szCs w:val="16"/>
                <w:lang w:val="ca-ES"/>
              </w:rPr>
              <w:t>-€</w:t>
            </w:r>
          </w:p>
        </w:tc>
      </w:tr>
      <w:tr w:rsidR="00A172BD" w:rsidRPr="0089619B" w14:paraId="444C0B7E" w14:textId="77777777" w:rsidTr="001A4EF8">
        <w:tc>
          <w:tcPr>
            <w:tcW w:w="2200" w:type="dxa"/>
            <w:vAlign w:val="center"/>
          </w:tcPr>
          <w:p w14:paraId="195DEEC9" w14:textId="77777777" w:rsidR="00A172BD" w:rsidRDefault="00A172BD" w:rsidP="001A4EF8">
            <w:pPr>
              <w:pStyle w:val="Default"/>
              <w:jc w:val="center"/>
              <w:rPr>
                <w:color w:val="auto"/>
                <w:sz w:val="16"/>
                <w:szCs w:val="16"/>
                <w:lang w:val="ca-ES"/>
              </w:rPr>
            </w:pPr>
            <w:r>
              <w:rPr>
                <w:color w:val="auto"/>
                <w:sz w:val="16"/>
                <w:szCs w:val="16"/>
                <w:lang w:val="ca-ES"/>
              </w:rPr>
              <w:t>Preu per tona recollida de terres i runes</w:t>
            </w:r>
          </w:p>
        </w:tc>
        <w:tc>
          <w:tcPr>
            <w:tcW w:w="1417" w:type="dxa"/>
            <w:vAlign w:val="center"/>
          </w:tcPr>
          <w:p w14:paraId="439E4EDD" w14:textId="3411F198" w:rsidR="00A172BD" w:rsidRDefault="00A172BD" w:rsidP="001A4EF8">
            <w:pPr>
              <w:pStyle w:val="Default"/>
              <w:jc w:val="center"/>
              <w:rPr>
                <w:color w:val="auto"/>
                <w:sz w:val="16"/>
                <w:szCs w:val="16"/>
                <w:lang w:val="ca-ES"/>
              </w:rPr>
            </w:pPr>
            <w:r>
              <w:rPr>
                <w:color w:val="auto"/>
                <w:sz w:val="16"/>
                <w:szCs w:val="16"/>
                <w:lang w:val="ca-ES"/>
              </w:rPr>
              <w:t>11</w:t>
            </w:r>
            <w:r w:rsidR="000D5508">
              <w:rPr>
                <w:color w:val="auto"/>
                <w:sz w:val="16"/>
                <w:szCs w:val="16"/>
                <w:lang w:val="ca-ES"/>
              </w:rPr>
              <w:t>.713</w:t>
            </w:r>
            <w:r>
              <w:rPr>
                <w:color w:val="auto"/>
                <w:sz w:val="16"/>
                <w:szCs w:val="16"/>
                <w:lang w:val="ca-ES"/>
              </w:rPr>
              <w:t xml:space="preserve"> tones</w:t>
            </w:r>
          </w:p>
        </w:tc>
        <w:tc>
          <w:tcPr>
            <w:tcW w:w="1985" w:type="dxa"/>
            <w:vAlign w:val="center"/>
          </w:tcPr>
          <w:p w14:paraId="2B4456D1"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.-€/t</w:t>
            </w:r>
          </w:p>
          <w:p w14:paraId="77C3644B" w14:textId="77777777" w:rsidR="00A172BD" w:rsidRPr="0089619B" w:rsidRDefault="00A172BD" w:rsidP="001A4EF8">
            <w:pPr>
              <w:pStyle w:val="Default"/>
              <w:jc w:val="center"/>
              <w:rPr>
                <w:color w:val="auto"/>
                <w:sz w:val="16"/>
                <w:szCs w:val="16"/>
                <w:lang w:val="ca-ES"/>
              </w:rPr>
            </w:pPr>
          </w:p>
        </w:tc>
        <w:tc>
          <w:tcPr>
            <w:tcW w:w="1664" w:type="dxa"/>
            <w:vAlign w:val="center"/>
          </w:tcPr>
          <w:p w14:paraId="1DEB7F51" w14:textId="67000767" w:rsidR="00A172BD" w:rsidRPr="0089619B" w:rsidRDefault="000D5508" w:rsidP="001A4EF8">
            <w:pPr>
              <w:pStyle w:val="Default"/>
              <w:jc w:val="center"/>
              <w:rPr>
                <w:color w:val="auto"/>
                <w:sz w:val="16"/>
                <w:szCs w:val="16"/>
                <w:lang w:val="ca-ES"/>
              </w:rPr>
            </w:pPr>
            <w:r>
              <w:rPr>
                <w:color w:val="auto"/>
                <w:sz w:val="16"/>
                <w:szCs w:val="16"/>
                <w:lang w:val="ca-ES"/>
              </w:rPr>
              <w:t>3</w:t>
            </w:r>
            <w:r w:rsidR="00545B62">
              <w:rPr>
                <w:color w:val="auto"/>
                <w:sz w:val="16"/>
                <w:szCs w:val="16"/>
                <w:lang w:val="ca-ES"/>
              </w:rPr>
              <w:t>2,56</w:t>
            </w:r>
            <w:r w:rsidR="00A172BD" w:rsidRPr="0089619B">
              <w:rPr>
                <w:color w:val="auto"/>
                <w:sz w:val="16"/>
                <w:szCs w:val="16"/>
                <w:lang w:val="ca-ES"/>
              </w:rPr>
              <w:t>.-€/t</w:t>
            </w:r>
          </w:p>
          <w:p w14:paraId="6E8019D2" w14:textId="77777777" w:rsidR="00A172BD" w:rsidRPr="0089619B" w:rsidRDefault="00A172BD" w:rsidP="001A4EF8">
            <w:pPr>
              <w:pStyle w:val="Default"/>
              <w:jc w:val="center"/>
              <w:rPr>
                <w:color w:val="auto"/>
                <w:sz w:val="16"/>
                <w:szCs w:val="16"/>
                <w:lang w:val="ca-ES"/>
              </w:rPr>
            </w:pPr>
          </w:p>
        </w:tc>
        <w:tc>
          <w:tcPr>
            <w:tcW w:w="1825" w:type="dxa"/>
            <w:vAlign w:val="center"/>
          </w:tcPr>
          <w:p w14:paraId="436B6D7F" w14:textId="77777777" w:rsidR="00A172BD" w:rsidRPr="0089619B" w:rsidRDefault="00A172BD"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0B5483AC" w14:textId="7E12D34E" w:rsidR="00A172BD" w:rsidRPr="0089619B" w:rsidRDefault="0084700C" w:rsidP="001A4EF8">
            <w:pPr>
              <w:pStyle w:val="Default"/>
              <w:jc w:val="center"/>
              <w:rPr>
                <w:color w:val="auto"/>
                <w:sz w:val="16"/>
                <w:szCs w:val="16"/>
                <w:lang w:val="ca-ES"/>
              </w:rPr>
            </w:pPr>
            <w:r w:rsidRPr="0084700C">
              <w:rPr>
                <w:color w:val="auto"/>
                <w:sz w:val="16"/>
                <w:szCs w:val="16"/>
                <w:lang w:val="ca-ES"/>
              </w:rPr>
              <w:t>381.375,28</w:t>
            </w:r>
            <w:r w:rsidR="00A172BD" w:rsidRPr="0089619B">
              <w:rPr>
                <w:color w:val="auto"/>
                <w:sz w:val="16"/>
                <w:szCs w:val="16"/>
                <w:lang w:val="ca-ES"/>
              </w:rPr>
              <w:t>.-€</w:t>
            </w:r>
          </w:p>
        </w:tc>
      </w:tr>
      <w:tr w:rsidR="00AD7AD4" w:rsidRPr="0089619B" w14:paraId="6F88DAE0" w14:textId="77777777" w:rsidTr="00BE3968">
        <w:tc>
          <w:tcPr>
            <w:tcW w:w="7266" w:type="dxa"/>
            <w:gridSpan w:val="4"/>
            <w:vAlign w:val="center"/>
          </w:tcPr>
          <w:p w14:paraId="218E7926" w14:textId="77777777" w:rsidR="00AD7AD4" w:rsidRPr="00BE3968" w:rsidRDefault="00AD7AD4" w:rsidP="00BE3968">
            <w:pPr>
              <w:pStyle w:val="Default"/>
              <w:jc w:val="right"/>
              <w:rPr>
                <w:b/>
                <w:bCs/>
                <w:color w:val="auto"/>
                <w:sz w:val="16"/>
                <w:szCs w:val="16"/>
                <w:lang w:val="ca-ES"/>
              </w:rPr>
            </w:pPr>
            <w:r w:rsidRPr="00BE3968">
              <w:rPr>
                <w:b/>
                <w:bCs/>
                <w:color w:val="auto"/>
                <w:sz w:val="16"/>
                <w:szCs w:val="16"/>
                <w:lang w:val="ca-ES"/>
              </w:rPr>
              <w:t>TOTAL</w:t>
            </w:r>
          </w:p>
        </w:tc>
        <w:tc>
          <w:tcPr>
            <w:tcW w:w="1825" w:type="dxa"/>
            <w:vAlign w:val="center"/>
          </w:tcPr>
          <w:p w14:paraId="71CA601F" w14:textId="77777777" w:rsidR="00AD7AD4" w:rsidRPr="0089619B" w:rsidRDefault="00AD7AD4" w:rsidP="00BE3968">
            <w:pPr>
              <w:pStyle w:val="Default"/>
              <w:jc w:val="center"/>
              <w:rPr>
                <w:color w:val="auto"/>
                <w:sz w:val="16"/>
                <w:szCs w:val="16"/>
                <w:lang w:val="ca-ES"/>
              </w:rPr>
            </w:pPr>
            <w:r w:rsidRPr="00BE3968">
              <w:rPr>
                <w:b/>
                <w:bCs/>
                <w:color w:val="auto"/>
                <w:sz w:val="16"/>
                <w:szCs w:val="16"/>
                <w:lang w:val="ca-ES"/>
              </w:rPr>
              <w:t>...... .-€</w:t>
            </w:r>
          </w:p>
        </w:tc>
        <w:tc>
          <w:tcPr>
            <w:tcW w:w="1825" w:type="dxa"/>
            <w:vAlign w:val="center"/>
          </w:tcPr>
          <w:p w14:paraId="7BD683BD" w14:textId="2858D688" w:rsidR="00AD7AD4" w:rsidRPr="00BE3968" w:rsidRDefault="00AD7AD4" w:rsidP="00BE3968">
            <w:pPr>
              <w:pStyle w:val="Default"/>
              <w:jc w:val="center"/>
              <w:rPr>
                <w:b/>
                <w:bCs/>
                <w:color w:val="auto"/>
                <w:sz w:val="16"/>
                <w:szCs w:val="16"/>
                <w:lang w:val="ca-ES"/>
              </w:rPr>
            </w:pPr>
            <w:r w:rsidRPr="00BE3968">
              <w:rPr>
                <w:b/>
                <w:bCs/>
                <w:color w:val="auto"/>
                <w:sz w:val="16"/>
                <w:szCs w:val="16"/>
                <w:lang w:val="ca-ES"/>
              </w:rPr>
              <w:t>1.6</w:t>
            </w:r>
            <w:r>
              <w:rPr>
                <w:b/>
                <w:bCs/>
                <w:color w:val="auto"/>
                <w:sz w:val="16"/>
                <w:szCs w:val="16"/>
                <w:lang w:val="ca-ES"/>
              </w:rPr>
              <w:t>38.843,24</w:t>
            </w:r>
            <w:r w:rsidRPr="00BE3968">
              <w:rPr>
                <w:b/>
                <w:bCs/>
                <w:color w:val="auto"/>
                <w:sz w:val="16"/>
                <w:szCs w:val="16"/>
                <w:lang w:val="ca-ES"/>
              </w:rPr>
              <w:t>.-€</w:t>
            </w:r>
          </w:p>
        </w:tc>
      </w:tr>
    </w:tbl>
    <w:p w14:paraId="50AE3DB1" w14:textId="77777777" w:rsidR="00A172BD" w:rsidRDefault="00A172BD" w:rsidP="00777F28">
      <w:pPr>
        <w:autoSpaceDE w:val="0"/>
        <w:autoSpaceDN w:val="0"/>
        <w:adjustRightInd w:val="0"/>
        <w:spacing w:after="0"/>
        <w:rPr>
          <w:rFonts w:eastAsia="Times New Roman" w:cs="Arial"/>
          <w:b/>
          <w:szCs w:val="20"/>
          <w:lang w:eastAsia="es-ES"/>
        </w:rPr>
      </w:pPr>
    </w:p>
    <w:p w14:paraId="4520AD7E" w14:textId="77777777" w:rsidR="00C4394D" w:rsidRDefault="00C4394D">
      <w:pPr>
        <w:spacing w:after="0"/>
        <w:jc w:val="left"/>
        <w:rPr>
          <w:rFonts w:eastAsia="Times New Roman" w:cs="Arial"/>
          <w:b/>
          <w:szCs w:val="20"/>
          <w:lang w:eastAsia="es-ES"/>
        </w:rPr>
      </w:pPr>
      <w:r>
        <w:rPr>
          <w:rFonts w:eastAsia="Times New Roman" w:cs="Arial"/>
          <w:b/>
          <w:szCs w:val="20"/>
          <w:lang w:eastAsia="es-ES"/>
        </w:rPr>
        <w:br w:type="page"/>
      </w:r>
    </w:p>
    <w:p w14:paraId="38F657FF" w14:textId="71723323" w:rsidR="00177B64" w:rsidRPr="0089619B" w:rsidRDefault="00177B64" w:rsidP="00777F28">
      <w:pPr>
        <w:autoSpaceDE w:val="0"/>
        <w:autoSpaceDN w:val="0"/>
        <w:adjustRightInd w:val="0"/>
        <w:spacing w:after="0"/>
        <w:rPr>
          <w:rFonts w:eastAsia="Times New Roman" w:cs="Arial"/>
          <w:b/>
          <w:szCs w:val="20"/>
          <w:lang w:eastAsia="es-ES"/>
        </w:rPr>
      </w:pPr>
      <w:r>
        <w:rPr>
          <w:rFonts w:eastAsia="Times New Roman" w:cs="Arial"/>
          <w:b/>
          <w:szCs w:val="20"/>
          <w:lang w:eastAsia="es-ES"/>
        </w:rPr>
        <w:lastRenderedPageBreak/>
        <w:t>PER AL LOT 3:</w:t>
      </w:r>
      <w:r w:rsidR="007E5112" w:rsidRPr="007E5112">
        <w:rPr>
          <w:rFonts w:eastAsia="Times New Roman" w:cs="Arial"/>
          <w:b/>
          <w:szCs w:val="20"/>
          <w:lang w:eastAsia="es-ES"/>
        </w:rPr>
        <w:t xml:space="preserve"> </w:t>
      </w:r>
      <w:r w:rsidR="007E5112">
        <w:rPr>
          <w:rFonts w:eastAsia="Times New Roman" w:cs="Arial"/>
          <w:b/>
          <w:szCs w:val="20"/>
          <w:lang w:eastAsia="es-ES"/>
        </w:rPr>
        <w:t>PRESSUPOST MÀXIM UN (1) ANY:</w:t>
      </w:r>
      <w:r w:rsidR="007D5281">
        <w:rPr>
          <w:rFonts w:eastAsia="Times New Roman" w:cs="Arial"/>
          <w:b/>
          <w:szCs w:val="20"/>
          <w:lang w:eastAsia="es-ES"/>
        </w:rPr>
        <w:t xml:space="preserve"> </w:t>
      </w:r>
      <w:r w:rsidR="00343A61">
        <w:rPr>
          <w:rFonts w:eastAsia="Times New Roman" w:cs="Arial"/>
          <w:b/>
          <w:szCs w:val="20"/>
          <w:lang w:eastAsia="es-ES"/>
        </w:rPr>
        <w:t>1.356.957,35</w:t>
      </w:r>
      <w:r w:rsidR="001A4840" w:rsidRPr="00563B63">
        <w:rPr>
          <w:rFonts w:eastAsia="Times New Roman" w:cs="Arial"/>
          <w:b/>
          <w:szCs w:val="20"/>
          <w:lang w:eastAsia="es-ES"/>
        </w:rPr>
        <w:t>.-€</w:t>
      </w:r>
      <w:r w:rsidR="001A4840">
        <w:rPr>
          <w:rFonts w:eastAsia="Times New Roman" w:cs="Arial"/>
          <w:b/>
          <w:szCs w:val="20"/>
          <w:lang w:eastAsia="es-ES"/>
        </w:rPr>
        <w:t xml:space="preserve"> (IVA NO INCLÒS)</w:t>
      </w:r>
    </w:p>
    <w:p w14:paraId="26EC99AC" w14:textId="77777777" w:rsidR="00CE40C0" w:rsidRDefault="00CE40C0" w:rsidP="00777F28">
      <w:pPr>
        <w:autoSpaceDE w:val="0"/>
        <w:autoSpaceDN w:val="0"/>
        <w:adjustRightInd w:val="0"/>
        <w:spacing w:after="0"/>
        <w:rPr>
          <w:rFonts w:eastAsia="Times New Roman" w:cs="Arial"/>
          <w:b/>
          <w:szCs w:val="20"/>
          <w:lang w:eastAsia="es-ES"/>
        </w:rPr>
      </w:pPr>
    </w:p>
    <w:tbl>
      <w:tblPr>
        <w:tblStyle w:val="Tablaconcuadrcula"/>
        <w:tblW w:w="10916" w:type="dxa"/>
        <w:tblInd w:w="-1212" w:type="dxa"/>
        <w:tblLook w:val="04A0" w:firstRow="1" w:lastRow="0" w:firstColumn="1" w:lastColumn="0" w:noHBand="0" w:noVBand="1"/>
      </w:tblPr>
      <w:tblGrid>
        <w:gridCol w:w="2200"/>
        <w:gridCol w:w="1417"/>
        <w:gridCol w:w="1985"/>
        <w:gridCol w:w="1664"/>
        <w:gridCol w:w="1825"/>
        <w:gridCol w:w="1825"/>
      </w:tblGrid>
      <w:tr w:rsidR="00DC4029" w:rsidRPr="0089619B" w14:paraId="6F1AB2D3" w14:textId="77777777" w:rsidTr="001A4EF8">
        <w:tc>
          <w:tcPr>
            <w:tcW w:w="2200" w:type="dxa"/>
            <w:shd w:val="clear" w:color="auto" w:fill="D9D9D9" w:themeFill="background1" w:themeFillShade="D9"/>
            <w:vAlign w:val="center"/>
          </w:tcPr>
          <w:p w14:paraId="79F7A870"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CONCEPTE</w:t>
            </w:r>
          </w:p>
        </w:tc>
        <w:tc>
          <w:tcPr>
            <w:tcW w:w="1417" w:type="dxa"/>
            <w:shd w:val="clear" w:color="auto" w:fill="D9D9D9" w:themeFill="background1" w:themeFillShade="D9"/>
            <w:vAlign w:val="center"/>
          </w:tcPr>
          <w:p w14:paraId="2D05BDA2"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TONES ESTIMADES</w:t>
            </w:r>
          </w:p>
        </w:tc>
        <w:tc>
          <w:tcPr>
            <w:tcW w:w="1985" w:type="dxa"/>
            <w:shd w:val="clear" w:color="auto" w:fill="D9D9D9" w:themeFill="background1" w:themeFillShade="D9"/>
            <w:vAlign w:val="center"/>
          </w:tcPr>
          <w:p w14:paraId="5048CDE3"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PREU UNITARI OFERTAT PER TONA</w:t>
            </w:r>
          </w:p>
          <w:p w14:paraId="140F55BC" w14:textId="77777777" w:rsidR="00DC4029" w:rsidRPr="0089619B" w:rsidRDefault="00DC4029" w:rsidP="001A4EF8">
            <w:pPr>
              <w:pStyle w:val="Default"/>
              <w:jc w:val="center"/>
              <w:rPr>
                <w:b/>
                <w:bCs/>
                <w:color w:val="auto"/>
                <w:sz w:val="16"/>
                <w:szCs w:val="16"/>
                <w:lang w:val="ca-ES"/>
              </w:rPr>
            </w:pPr>
          </w:p>
          <w:p w14:paraId="2B58BFBA"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(IVA no inclòs)</w:t>
            </w:r>
          </w:p>
        </w:tc>
        <w:tc>
          <w:tcPr>
            <w:tcW w:w="1664" w:type="dxa"/>
            <w:shd w:val="clear" w:color="auto" w:fill="D9D9D9" w:themeFill="background1" w:themeFillShade="D9"/>
            <w:vAlign w:val="center"/>
          </w:tcPr>
          <w:p w14:paraId="06BFFF6A"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PREU UNITARI MÀXIM PER TONA</w:t>
            </w:r>
          </w:p>
          <w:p w14:paraId="0EB64BDE" w14:textId="77777777" w:rsidR="00DC4029" w:rsidRPr="0089619B" w:rsidRDefault="00DC4029" w:rsidP="001A4EF8">
            <w:pPr>
              <w:pStyle w:val="Default"/>
              <w:jc w:val="center"/>
              <w:rPr>
                <w:b/>
                <w:bCs/>
                <w:color w:val="auto"/>
                <w:sz w:val="16"/>
                <w:szCs w:val="16"/>
                <w:lang w:val="ca-ES"/>
              </w:rPr>
            </w:pPr>
          </w:p>
          <w:p w14:paraId="02894CA2"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684D932E"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TOTAL PRESSUPOST OFERTAT</w:t>
            </w:r>
          </w:p>
          <w:p w14:paraId="03142BA0" w14:textId="77777777" w:rsidR="00DC4029" w:rsidRPr="0089619B" w:rsidRDefault="00DC4029" w:rsidP="001A4EF8">
            <w:pPr>
              <w:pStyle w:val="Default"/>
              <w:jc w:val="center"/>
              <w:rPr>
                <w:b/>
                <w:bCs/>
                <w:color w:val="auto"/>
                <w:sz w:val="16"/>
                <w:szCs w:val="16"/>
                <w:lang w:val="ca-ES"/>
              </w:rPr>
            </w:pPr>
          </w:p>
          <w:p w14:paraId="37DA506C"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4D4C1B06"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TOTAL PRESSUPOST MÀXIM</w:t>
            </w:r>
          </w:p>
          <w:p w14:paraId="7BB59336" w14:textId="77777777" w:rsidR="00DC4029" w:rsidRPr="0089619B" w:rsidRDefault="00DC4029" w:rsidP="001A4EF8">
            <w:pPr>
              <w:pStyle w:val="Default"/>
              <w:jc w:val="center"/>
              <w:rPr>
                <w:b/>
                <w:bCs/>
                <w:color w:val="auto"/>
                <w:sz w:val="16"/>
                <w:szCs w:val="16"/>
                <w:lang w:val="ca-ES"/>
              </w:rPr>
            </w:pPr>
          </w:p>
          <w:p w14:paraId="7FDD7D3E" w14:textId="77777777" w:rsidR="00DC4029" w:rsidRPr="0089619B" w:rsidRDefault="00DC4029" w:rsidP="001A4EF8">
            <w:pPr>
              <w:pStyle w:val="Default"/>
              <w:jc w:val="center"/>
              <w:rPr>
                <w:b/>
                <w:bCs/>
                <w:color w:val="auto"/>
                <w:sz w:val="16"/>
                <w:szCs w:val="16"/>
                <w:lang w:val="ca-ES"/>
              </w:rPr>
            </w:pPr>
            <w:r w:rsidRPr="0089619B">
              <w:rPr>
                <w:b/>
                <w:bCs/>
                <w:color w:val="auto"/>
                <w:sz w:val="16"/>
                <w:szCs w:val="16"/>
                <w:lang w:val="ca-ES"/>
              </w:rPr>
              <w:t>(IVA no inclòs)</w:t>
            </w:r>
          </w:p>
        </w:tc>
      </w:tr>
      <w:tr w:rsidR="00DC4029" w:rsidRPr="0089619B" w14:paraId="27A563D0" w14:textId="77777777" w:rsidTr="001A4EF8">
        <w:tc>
          <w:tcPr>
            <w:tcW w:w="2200" w:type="dxa"/>
            <w:vAlign w:val="center"/>
          </w:tcPr>
          <w:p w14:paraId="6E4B39DE" w14:textId="77777777" w:rsidR="00DC4029" w:rsidRPr="0089619B" w:rsidRDefault="00DC4029" w:rsidP="001A4EF8">
            <w:pPr>
              <w:pStyle w:val="Default"/>
              <w:jc w:val="center"/>
              <w:rPr>
                <w:color w:val="auto"/>
                <w:sz w:val="16"/>
                <w:szCs w:val="16"/>
                <w:lang w:val="ca-ES"/>
              </w:rPr>
            </w:pPr>
            <w:r>
              <w:rPr>
                <w:color w:val="auto"/>
                <w:sz w:val="16"/>
                <w:szCs w:val="16"/>
                <w:lang w:val="ca-ES"/>
              </w:rPr>
              <w:t>Preu per tona recollida de fusta</w:t>
            </w:r>
            <w:r w:rsidRPr="0089619B">
              <w:rPr>
                <w:color w:val="auto"/>
                <w:sz w:val="16"/>
                <w:szCs w:val="16"/>
                <w:lang w:val="ca-ES"/>
              </w:rPr>
              <w:t xml:space="preserve"> *</w:t>
            </w:r>
          </w:p>
        </w:tc>
        <w:tc>
          <w:tcPr>
            <w:tcW w:w="1417" w:type="dxa"/>
            <w:vAlign w:val="center"/>
          </w:tcPr>
          <w:p w14:paraId="56F7E52B" w14:textId="63B73EC9" w:rsidR="00DC4029" w:rsidRPr="0089619B" w:rsidRDefault="00DC4029" w:rsidP="001A4EF8">
            <w:pPr>
              <w:pStyle w:val="Default"/>
              <w:jc w:val="center"/>
              <w:rPr>
                <w:color w:val="auto"/>
                <w:sz w:val="16"/>
                <w:szCs w:val="16"/>
                <w:lang w:val="ca-ES"/>
              </w:rPr>
            </w:pPr>
            <w:r>
              <w:rPr>
                <w:color w:val="auto"/>
                <w:sz w:val="16"/>
                <w:szCs w:val="16"/>
                <w:lang w:val="ca-ES"/>
              </w:rPr>
              <w:t>7.813 tones</w:t>
            </w:r>
          </w:p>
        </w:tc>
        <w:tc>
          <w:tcPr>
            <w:tcW w:w="1985" w:type="dxa"/>
            <w:vAlign w:val="center"/>
          </w:tcPr>
          <w:p w14:paraId="4AE55EEF" w14:textId="4AED6D6E" w:rsidR="00DC4029" w:rsidRPr="0089619B" w:rsidRDefault="00DC4029" w:rsidP="00134E48">
            <w:pPr>
              <w:pStyle w:val="Default"/>
              <w:jc w:val="center"/>
              <w:rPr>
                <w:color w:val="auto"/>
                <w:sz w:val="16"/>
                <w:szCs w:val="16"/>
                <w:lang w:val="ca-ES"/>
              </w:rPr>
            </w:pPr>
            <w:r w:rsidRPr="0089619B">
              <w:rPr>
                <w:color w:val="auto"/>
                <w:sz w:val="16"/>
                <w:szCs w:val="16"/>
                <w:lang w:val="ca-ES"/>
              </w:rPr>
              <w:t>...... .-€/t</w:t>
            </w:r>
          </w:p>
        </w:tc>
        <w:tc>
          <w:tcPr>
            <w:tcW w:w="1664" w:type="dxa"/>
            <w:vAlign w:val="center"/>
          </w:tcPr>
          <w:p w14:paraId="3633B11C" w14:textId="0728F1A2" w:rsidR="00DC4029" w:rsidRPr="0089619B" w:rsidRDefault="00250BE2" w:rsidP="00134E48">
            <w:pPr>
              <w:pStyle w:val="Default"/>
              <w:jc w:val="center"/>
              <w:rPr>
                <w:color w:val="auto"/>
                <w:sz w:val="16"/>
                <w:szCs w:val="16"/>
                <w:lang w:val="ca-ES"/>
              </w:rPr>
            </w:pPr>
            <w:r>
              <w:rPr>
                <w:color w:val="auto"/>
                <w:sz w:val="16"/>
                <w:szCs w:val="16"/>
                <w:lang w:val="ca-ES"/>
              </w:rPr>
              <w:t>48,29</w:t>
            </w:r>
            <w:r w:rsidR="00DC4029" w:rsidRPr="0089619B">
              <w:rPr>
                <w:color w:val="auto"/>
                <w:sz w:val="16"/>
                <w:szCs w:val="16"/>
                <w:lang w:val="ca-ES"/>
              </w:rPr>
              <w:t>.-€/t</w:t>
            </w:r>
          </w:p>
        </w:tc>
        <w:tc>
          <w:tcPr>
            <w:tcW w:w="1825" w:type="dxa"/>
            <w:vAlign w:val="center"/>
          </w:tcPr>
          <w:p w14:paraId="781E42AE" w14:textId="77777777" w:rsidR="00DC4029" w:rsidRPr="0089619B" w:rsidRDefault="00DC4029"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3BF1004D" w14:textId="55684EFF" w:rsidR="00DC4029" w:rsidRPr="0089619B" w:rsidRDefault="00F0766A" w:rsidP="001A4EF8">
            <w:pPr>
              <w:pStyle w:val="Default"/>
              <w:jc w:val="center"/>
              <w:rPr>
                <w:color w:val="auto"/>
                <w:sz w:val="16"/>
                <w:szCs w:val="16"/>
                <w:lang w:val="ca-ES"/>
              </w:rPr>
            </w:pPr>
            <w:r w:rsidRPr="00F0766A">
              <w:rPr>
                <w:color w:val="auto"/>
                <w:sz w:val="16"/>
                <w:szCs w:val="16"/>
                <w:lang w:val="ca-ES"/>
              </w:rPr>
              <w:t>377.289,77</w:t>
            </w:r>
            <w:r w:rsidR="00DC4029" w:rsidRPr="0089619B">
              <w:rPr>
                <w:color w:val="auto"/>
                <w:sz w:val="16"/>
                <w:szCs w:val="16"/>
                <w:lang w:val="ca-ES"/>
              </w:rPr>
              <w:t>.-€</w:t>
            </w:r>
          </w:p>
        </w:tc>
      </w:tr>
      <w:tr w:rsidR="00DC4029" w:rsidRPr="0089619B" w14:paraId="39AC31A5" w14:textId="77777777" w:rsidTr="000D405F">
        <w:tc>
          <w:tcPr>
            <w:tcW w:w="2200" w:type="dxa"/>
            <w:vAlign w:val="center"/>
          </w:tcPr>
          <w:p w14:paraId="0EF2F43D" w14:textId="77777777" w:rsidR="00DC4029" w:rsidRDefault="00DC4029" w:rsidP="001A4EF8">
            <w:pPr>
              <w:pStyle w:val="Default"/>
              <w:jc w:val="center"/>
              <w:rPr>
                <w:color w:val="auto"/>
                <w:sz w:val="16"/>
                <w:szCs w:val="16"/>
                <w:lang w:val="ca-ES"/>
              </w:rPr>
            </w:pPr>
            <w:r>
              <w:rPr>
                <w:color w:val="auto"/>
                <w:sz w:val="16"/>
                <w:szCs w:val="16"/>
                <w:lang w:val="ca-ES"/>
              </w:rPr>
              <w:t>Preu per tona recollida de matalassos</w:t>
            </w:r>
          </w:p>
        </w:tc>
        <w:tc>
          <w:tcPr>
            <w:tcW w:w="1417" w:type="dxa"/>
            <w:vAlign w:val="center"/>
          </w:tcPr>
          <w:p w14:paraId="19907B30" w14:textId="61F12C3D" w:rsidR="00DC4029" w:rsidRDefault="00DC4029" w:rsidP="001A4EF8">
            <w:pPr>
              <w:pStyle w:val="Default"/>
              <w:jc w:val="center"/>
              <w:rPr>
                <w:color w:val="auto"/>
                <w:sz w:val="16"/>
                <w:szCs w:val="16"/>
                <w:lang w:val="ca-ES"/>
              </w:rPr>
            </w:pPr>
            <w:r>
              <w:rPr>
                <w:color w:val="auto"/>
                <w:sz w:val="16"/>
                <w:szCs w:val="16"/>
                <w:lang w:val="ca-ES"/>
              </w:rPr>
              <w:t>386 tones</w:t>
            </w:r>
          </w:p>
        </w:tc>
        <w:tc>
          <w:tcPr>
            <w:tcW w:w="1985" w:type="dxa"/>
            <w:vAlign w:val="center"/>
          </w:tcPr>
          <w:p w14:paraId="6B837B82" w14:textId="79FFDD61" w:rsidR="00DC4029" w:rsidRPr="0089619B" w:rsidRDefault="00DC4029" w:rsidP="00134E48">
            <w:pPr>
              <w:pStyle w:val="Default"/>
              <w:jc w:val="center"/>
              <w:rPr>
                <w:color w:val="auto"/>
                <w:sz w:val="16"/>
                <w:szCs w:val="16"/>
                <w:lang w:val="ca-ES"/>
              </w:rPr>
            </w:pPr>
            <w:r w:rsidRPr="0089619B">
              <w:rPr>
                <w:color w:val="auto"/>
                <w:sz w:val="16"/>
                <w:szCs w:val="16"/>
                <w:lang w:val="ca-ES"/>
              </w:rPr>
              <w:t>...... .-€/t</w:t>
            </w:r>
          </w:p>
        </w:tc>
        <w:tc>
          <w:tcPr>
            <w:tcW w:w="1664" w:type="dxa"/>
            <w:vAlign w:val="center"/>
          </w:tcPr>
          <w:p w14:paraId="0722C7B6" w14:textId="48CA86F4" w:rsidR="00DC4029" w:rsidRPr="0089619B" w:rsidRDefault="00DC4029" w:rsidP="00134E48">
            <w:pPr>
              <w:pStyle w:val="Default"/>
              <w:jc w:val="center"/>
              <w:rPr>
                <w:color w:val="auto"/>
                <w:sz w:val="16"/>
                <w:szCs w:val="16"/>
                <w:lang w:val="ca-ES"/>
              </w:rPr>
            </w:pPr>
            <w:r>
              <w:rPr>
                <w:color w:val="auto"/>
                <w:sz w:val="16"/>
                <w:szCs w:val="16"/>
                <w:lang w:val="ca-ES"/>
              </w:rPr>
              <w:t>2</w:t>
            </w:r>
            <w:r w:rsidR="00250BE2">
              <w:rPr>
                <w:color w:val="auto"/>
                <w:sz w:val="16"/>
                <w:szCs w:val="16"/>
                <w:lang w:val="ca-ES"/>
              </w:rPr>
              <w:t>20,01</w:t>
            </w:r>
            <w:r w:rsidRPr="0089619B">
              <w:rPr>
                <w:color w:val="auto"/>
                <w:sz w:val="16"/>
                <w:szCs w:val="16"/>
                <w:lang w:val="ca-ES"/>
              </w:rPr>
              <w:t>.-€/t</w:t>
            </w:r>
          </w:p>
        </w:tc>
        <w:tc>
          <w:tcPr>
            <w:tcW w:w="1825" w:type="dxa"/>
            <w:vAlign w:val="center"/>
          </w:tcPr>
          <w:p w14:paraId="5C544D35" w14:textId="77777777" w:rsidR="00DC4029" w:rsidRPr="0089619B" w:rsidRDefault="00DC4029"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2922DE05" w14:textId="6AD17AFB" w:rsidR="00DC4029" w:rsidRPr="0089619B" w:rsidRDefault="00F0766A" w:rsidP="001A4EF8">
            <w:pPr>
              <w:pStyle w:val="Default"/>
              <w:jc w:val="center"/>
              <w:rPr>
                <w:color w:val="auto"/>
                <w:sz w:val="16"/>
                <w:szCs w:val="16"/>
                <w:lang w:val="ca-ES"/>
              </w:rPr>
            </w:pPr>
            <w:r w:rsidRPr="00F0766A">
              <w:rPr>
                <w:color w:val="auto"/>
                <w:sz w:val="16"/>
                <w:szCs w:val="16"/>
                <w:lang w:val="ca-ES"/>
              </w:rPr>
              <w:t>84.923,86</w:t>
            </w:r>
            <w:r w:rsidR="00DC4029" w:rsidRPr="0089619B">
              <w:rPr>
                <w:color w:val="auto"/>
                <w:sz w:val="16"/>
                <w:szCs w:val="16"/>
                <w:lang w:val="ca-ES"/>
              </w:rPr>
              <w:t>.-€</w:t>
            </w:r>
          </w:p>
        </w:tc>
      </w:tr>
      <w:tr w:rsidR="00DC4029" w:rsidRPr="0089619B" w14:paraId="4731EA75" w14:textId="77777777" w:rsidTr="000D405F">
        <w:tc>
          <w:tcPr>
            <w:tcW w:w="2200" w:type="dxa"/>
            <w:vAlign w:val="center"/>
          </w:tcPr>
          <w:p w14:paraId="1DF959E4" w14:textId="77777777" w:rsidR="00DC4029" w:rsidRDefault="00DC4029" w:rsidP="001A4EF8">
            <w:pPr>
              <w:pStyle w:val="Default"/>
              <w:jc w:val="center"/>
              <w:rPr>
                <w:color w:val="auto"/>
                <w:sz w:val="16"/>
                <w:szCs w:val="16"/>
                <w:lang w:val="ca-ES"/>
              </w:rPr>
            </w:pPr>
            <w:r>
              <w:rPr>
                <w:color w:val="auto"/>
                <w:sz w:val="16"/>
                <w:szCs w:val="16"/>
                <w:lang w:val="ca-ES"/>
              </w:rPr>
              <w:t>Preu per tona recollida de resta</w:t>
            </w:r>
          </w:p>
        </w:tc>
        <w:tc>
          <w:tcPr>
            <w:tcW w:w="1417" w:type="dxa"/>
            <w:vAlign w:val="center"/>
          </w:tcPr>
          <w:p w14:paraId="01FA363B" w14:textId="512D646D" w:rsidR="00DC4029" w:rsidRDefault="00DC4029" w:rsidP="001A4EF8">
            <w:pPr>
              <w:pStyle w:val="Default"/>
              <w:jc w:val="center"/>
              <w:rPr>
                <w:color w:val="auto"/>
                <w:sz w:val="16"/>
                <w:szCs w:val="16"/>
                <w:lang w:val="ca-ES"/>
              </w:rPr>
            </w:pPr>
            <w:r>
              <w:rPr>
                <w:color w:val="auto"/>
                <w:sz w:val="16"/>
                <w:szCs w:val="16"/>
                <w:lang w:val="ca-ES"/>
              </w:rPr>
              <w:t>4.372 tones</w:t>
            </w:r>
          </w:p>
        </w:tc>
        <w:tc>
          <w:tcPr>
            <w:tcW w:w="1985" w:type="dxa"/>
            <w:vAlign w:val="center"/>
          </w:tcPr>
          <w:p w14:paraId="35138CDB" w14:textId="37B6BDA2" w:rsidR="00DC4029" w:rsidRPr="0089619B" w:rsidRDefault="00DC4029" w:rsidP="00134E48">
            <w:pPr>
              <w:pStyle w:val="Default"/>
              <w:jc w:val="center"/>
              <w:rPr>
                <w:color w:val="auto"/>
                <w:sz w:val="16"/>
                <w:szCs w:val="16"/>
                <w:lang w:val="ca-ES"/>
              </w:rPr>
            </w:pPr>
            <w:r w:rsidRPr="0089619B">
              <w:rPr>
                <w:color w:val="auto"/>
                <w:sz w:val="16"/>
                <w:szCs w:val="16"/>
                <w:lang w:val="ca-ES"/>
              </w:rPr>
              <w:t>...... .-€/t</w:t>
            </w:r>
          </w:p>
        </w:tc>
        <w:tc>
          <w:tcPr>
            <w:tcW w:w="1664" w:type="dxa"/>
            <w:vAlign w:val="center"/>
          </w:tcPr>
          <w:p w14:paraId="4EF2BAEF" w14:textId="1CA813D6" w:rsidR="00DC4029" w:rsidRPr="0089619B" w:rsidRDefault="00250BE2" w:rsidP="00134E48">
            <w:pPr>
              <w:pStyle w:val="Default"/>
              <w:jc w:val="center"/>
              <w:rPr>
                <w:color w:val="auto"/>
                <w:sz w:val="16"/>
                <w:szCs w:val="16"/>
                <w:lang w:val="ca-ES"/>
              </w:rPr>
            </w:pPr>
            <w:r>
              <w:rPr>
                <w:color w:val="auto"/>
                <w:sz w:val="16"/>
                <w:szCs w:val="16"/>
                <w:lang w:val="ca-ES"/>
              </w:rPr>
              <w:t>48,29</w:t>
            </w:r>
            <w:r w:rsidR="00DC4029" w:rsidRPr="0089619B">
              <w:rPr>
                <w:color w:val="auto"/>
                <w:sz w:val="16"/>
                <w:szCs w:val="16"/>
                <w:lang w:val="ca-ES"/>
              </w:rPr>
              <w:t>.-€/t</w:t>
            </w:r>
          </w:p>
        </w:tc>
        <w:tc>
          <w:tcPr>
            <w:tcW w:w="1825" w:type="dxa"/>
            <w:vAlign w:val="center"/>
          </w:tcPr>
          <w:p w14:paraId="50FA53E4" w14:textId="77777777" w:rsidR="00DC4029" w:rsidRPr="0089619B" w:rsidRDefault="00DC4029"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2E712F57" w14:textId="60BBBDAD" w:rsidR="00DC4029" w:rsidRPr="0089619B" w:rsidRDefault="00F0766A" w:rsidP="001A4EF8">
            <w:pPr>
              <w:pStyle w:val="Default"/>
              <w:jc w:val="center"/>
              <w:rPr>
                <w:color w:val="auto"/>
                <w:sz w:val="16"/>
                <w:szCs w:val="16"/>
                <w:lang w:val="ca-ES"/>
              </w:rPr>
            </w:pPr>
            <w:r w:rsidRPr="00F0766A">
              <w:rPr>
                <w:color w:val="auto"/>
                <w:sz w:val="16"/>
                <w:szCs w:val="16"/>
                <w:lang w:val="ca-ES"/>
              </w:rPr>
              <w:t>211.123,88</w:t>
            </w:r>
            <w:r w:rsidR="00DC4029" w:rsidRPr="0089619B">
              <w:rPr>
                <w:color w:val="auto"/>
                <w:sz w:val="16"/>
                <w:szCs w:val="16"/>
                <w:lang w:val="ca-ES"/>
              </w:rPr>
              <w:t>.-€</w:t>
            </w:r>
          </w:p>
        </w:tc>
      </w:tr>
      <w:tr w:rsidR="00DC4029" w:rsidRPr="0089619B" w14:paraId="07762EAF" w14:textId="77777777" w:rsidTr="000D405F">
        <w:tc>
          <w:tcPr>
            <w:tcW w:w="2200" w:type="dxa"/>
            <w:vAlign w:val="center"/>
          </w:tcPr>
          <w:p w14:paraId="60FC59C7" w14:textId="77777777" w:rsidR="00DC4029" w:rsidRDefault="00DC4029" w:rsidP="001A4EF8">
            <w:pPr>
              <w:pStyle w:val="Default"/>
              <w:jc w:val="center"/>
              <w:rPr>
                <w:color w:val="auto"/>
                <w:sz w:val="16"/>
                <w:szCs w:val="16"/>
                <w:lang w:val="ca-ES"/>
              </w:rPr>
            </w:pPr>
            <w:r>
              <w:rPr>
                <w:color w:val="auto"/>
                <w:sz w:val="16"/>
                <w:szCs w:val="16"/>
                <w:lang w:val="ca-ES"/>
              </w:rPr>
              <w:t>Preu per tona recollida de restes vegetals</w:t>
            </w:r>
          </w:p>
        </w:tc>
        <w:tc>
          <w:tcPr>
            <w:tcW w:w="1417" w:type="dxa"/>
            <w:vAlign w:val="center"/>
          </w:tcPr>
          <w:p w14:paraId="4C0D07E0" w14:textId="49B017FC" w:rsidR="00DC4029" w:rsidRDefault="00DC4029" w:rsidP="001A4EF8">
            <w:pPr>
              <w:pStyle w:val="Default"/>
              <w:jc w:val="center"/>
              <w:rPr>
                <w:color w:val="auto"/>
                <w:sz w:val="16"/>
                <w:szCs w:val="16"/>
                <w:lang w:val="ca-ES"/>
              </w:rPr>
            </w:pPr>
            <w:r>
              <w:rPr>
                <w:color w:val="auto"/>
                <w:sz w:val="16"/>
                <w:szCs w:val="16"/>
                <w:lang w:val="ca-ES"/>
              </w:rPr>
              <w:t>3.836 tones</w:t>
            </w:r>
          </w:p>
        </w:tc>
        <w:tc>
          <w:tcPr>
            <w:tcW w:w="1985" w:type="dxa"/>
            <w:vAlign w:val="center"/>
          </w:tcPr>
          <w:p w14:paraId="6CFFC4BA" w14:textId="2E2D90BB" w:rsidR="00DC4029" w:rsidRPr="0089619B" w:rsidRDefault="00DC4029" w:rsidP="00134E48">
            <w:pPr>
              <w:pStyle w:val="Default"/>
              <w:jc w:val="center"/>
              <w:rPr>
                <w:color w:val="auto"/>
                <w:sz w:val="16"/>
                <w:szCs w:val="16"/>
                <w:lang w:val="ca-ES"/>
              </w:rPr>
            </w:pPr>
            <w:r w:rsidRPr="0089619B">
              <w:rPr>
                <w:color w:val="auto"/>
                <w:sz w:val="16"/>
                <w:szCs w:val="16"/>
                <w:lang w:val="ca-ES"/>
              </w:rPr>
              <w:t>...... .-€/t</w:t>
            </w:r>
          </w:p>
        </w:tc>
        <w:tc>
          <w:tcPr>
            <w:tcW w:w="1664" w:type="dxa"/>
            <w:vAlign w:val="center"/>
          </w:tcPr>
          <w:p w14:paraId="2C32A0D1" w14:textId="770DC05F" w:rsidR="00DC4029" w:rsidRPr="0089619B" w:rsidRDefault="00250BE2" w:rsidP="00134E48">
            <w:pPr>
              <w:pStyle w:val="Default"/>
              <w:jc w:val="center"/>
              <w:rPr>
                <w:color w:val="auto"/>
                <w:sz w:val="16"/>
                <w:szCs w:val="16"/>
                <w:lang w:val="ca-ES"/>
              </w:rPr>
            </w:pPr>
            <w:r>
              <w:rPr>
                <w:color w:val="auto"/>
                <w:sz w:val="16"/>
                <w:szCs w:val="16"/>
                <w:lang w:val="ca-ES"/>
              </w:rPr>
              <w:t>75,76</w:t>
            </w:r>
            <w:r w:rsidR="00DC4029" w:rsidRPr="0089619B">
              <w:rPr>
                <w:color w:val="auto"/>
                <w:sz w:val="16"/>
                <w:szCs w:val="16"/>
                <w:lang w:val="ca-ES"/>
              </w:rPr>
              <w:t>.-€/t</w:t>
            </w:r>
          </w:p>
        </w:tc>
        <w:tc>
          <w:tcPr>
            <w:tcW w:w="1825" w:type="dxa"/>
            <w:vAlign w:val="center"/>
          </w:tcPr>
          <w:p w14:paraId="2D503ECE" w14:textId="77777777" w:rsidR="00DC4029" w:rsidRPr="0089619B" w:rsidRDefault="00DC4029"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7A86263F" w14:textId="40378FA0" w:rsidR="00DC4029" w:rsidRPr="0089619B" w:rsidRDefault="00F0766A" w:rsidP="001A4EF8">
            <w:pPr>
              <w:pStyle w:val="Default"/>
              <w:jc w:val="center"/>
              <w:rPr>
                <w:color w:val="auto"/>
                <w:sz w:val="16"/>
                <w:szCs w:val="16"/>
                <w:lang w:val="ca-ES"/>
              </w:rPr>
            </w:pPr>
            <w:r w:rsidRPr="00F0766A">
              <w:rPr>
                <w:color w:val="auto"/>
                <w:sz w:val="16"/>
                <w:szCs w:val="16"/>
                <w:lang w:val="ca-ES"/>
              </w:rPr>
              <w:t>290.615,36</w:t>
            </w:r>
            <w:r w:rsidR="00DC4029" w:rsidRPr="0089619B">
              <w:rPr>
                <w:color w:val="auto"/>
                <w:sz w:val="16"/>
                <w:szCs w:val="16"/>
                <w:lang w:val="ca-ES"/>
              </w:rPr>
              <w:t>.-€</w:t>
            </w:r>
          </w:p>
        </w:tc>
      </w:tr>
      <w:tr w:rsidR="00DC4029" w:rsidRPr="0089619B" w14:paraId="0185DECC" w14:textId="77777777" w:rsidTr="000D405F">
        <w:tc>
          <w:tcPr>
            <w:tcW w:w="2200" w:type="dxa"/>
            <w:vAlign w:val="center"/>
          </w:tcPr>
          <w:p w14:paraId="5BE9A359" w14:textId="77777777" w:rsidR="00DC4029" w:rsidRDefault="00DC4029" w:rsidP="001A4EF8">
            <w:pPr>
              <w:pStyle w:val="Default"/>
              <w:jc w:val="center"/>
              <w:rPr>
                <w:color w:val="auto"/>
                <w:sz w:val="16"/>
                <w:szCs w:val="16"/>
                <w:lang w:val="ca-ES"/>
              </w:rPr>
            </w:pPr>
            <w:r>
              <w:rPr>
                <w:color w:val="auto"/>
                <w:sz w:val="16"/>
                <w:szCs w:val="16"/>
                <w:lang w:val="ca-ES"/>
              </w:rPr>
              <w:t>Preu per tona recollida de terres i runes</w:t>
            </w:r>
          </w:p>
        </w:tc>
        <w:tc>
          <w:tcPr>
            <w:tcW w:w="1417" w:type="dxa"/>
            <w:vAlign w:val="center"/>
          </w:tcPr>
          <w:p w14:paraId="2D2C7AE1" w14:textId="33D2692B" w:rsidR="00DC4029" w:rsidRDefault="00DC4029" w:rsidP="001A4EF8">
            <w:pPr>
              <w:pStyle w:val="Default"/>
              <w:jc w:val="center"/>
              <w:rPr>
                <w:color w:val="auto"/>
                <w:sz w:val="16"/>
                <w:szCs w:val="16"/>
                <w:lang w:val="ca-ES"/>
              </w:rPr>
            </w:pPr>
            <w:r>
              <w:rPr>
                <w:color w:val="auto"/>
                <w:sz w:val="16"/>
                <w:szCs w:val="16"/>
                <w:lang w:val="ca-ES"/>
              </w:rPr>
              <w:t>13.684 tones</w:t>
            </w:r>
          </w:p>
        </w:tc>
        <w:tc>
          <w:tcPr>
            <w:tcW w:w="1985" w:type="dxa"/>
            <w:vAlign w:val="center"/>
          </w:tcPr>
          <w:p w14:paraId="3607D3AB" w14:textId="298F69BE" w:rsidR="00DC4029" w:rsidRPr="0089619B" w:rsidRDefault="00DC4029" w:rsidP="00134E48">
            <w:pPr>
              <w:pStyle w:val="Default"/>
              <w:jc w:val="center"/>
              <w:rPr>
                <w:color w:val="auto"/>
                <w:sz w:val="16"/>
                <w:szCs w:val="16"/>
                <w:lang w:val="ca-ES"/>
              </w:rPr>
            </w:pPr>
            <w:r w:rsidRPr="0089619B">
              <w:rPr>
                <w:color w:val="auto"/>
                <w:sz w:val="16"/>
                <w:szCs w:val="16"/>
                <w:lang w:val="ca-ES"/>
              </w:rPr>
              <w:t>...... .-€/t</w:t>
            </w:r>
          </w:p>
        </w:tc>
        <w:tc>
          <w:tcPr>
            <w:tcW w:w="1664" w:type="dxa"/>
            <w:vAlign w:val="center"/>
          </w:tcPr>
          <w:p w14:paraId="49D47FAA" w14:textId="6599EF3A" w:rsidR="00DC4029" w:rsidRPr="0089619B" w:rsidRDefault="00250BE2" w:rsidP="00134E48">
            <w:pPr>
              <w:pStyle w:val="Default"/>
              <w:jc w:val="center"/>
              <w:rPr>
                <w:color w:val="auto"/>
                <w:sz w:val="16"/>
                <w:szCs w:val="16"/>
                <w:lang w:val="ca-ES"/>
              </w:rPr>
            </w:pPr>
            <w:r>
              <w:rPr>
                <w:color w:val="auto"/>
                <w:sz w:val="16"/>
                <w:szCs w:val="16"/>
                <w:lang w:val="ca-ES"/>
              </w:rPr>
              <w:t>28,72</w:t>
            </w:r>
            <w:r w:rsidR="00DC4029" w:rsidRPr="0089619B">
              <w:rPr>
                <w:color w:val="auto"/>
                <w:sz w:val="16"/>
                <w:szCs w:val="16"/>
                <w:lang w:val="ca-ES"/>
              </w:rPr>
              <w:t>.-€/t</w:t>
            </w:r>
          </w:p>
        </w:tc>
        <w:tc>
          <w:tcPr>
            <w:tcW w:w="1825" w:type="dxa"/>
            <w:vAlign w:val="center"/>
          </w:tcPr>
          <w:p w14:paraId="78328521" w14:textId="77777777" w:rsidR="00DC4029" w:rsidRPr="0089619B" w:rsidRDefault="00DC4029" w:rsidP="001A4EF8">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452A442A" w14:textId="29BBFBCB" w:rsidR="00DC4029" w:rsidRPr="0089619B" w:rsidRDefault="00F0766A" w:rsidP="001A4EF8">
            <w:pPr>
              <w:pStyle w:val="Default"/>
              <w:jc w:val="center"/>
              <w:rPr>
                <w:color w:val="auto"/>
                <w:sz w:val="16"/>
                <w:szCs w:val="16"/>
                <w:lang w:val="ca-ES"/>
              </w:rPr>
            </w:pPr>
            <w:r w:rsidRPr="00F0766A">
              <w:rPr>
                <w:color w:val="auto"/>
                <w:sz w:val="16"/>
                <w:szCs w:val="16"/>
                <w:lang w:val="ca-ES"/>
              </w:rPr>
              <w:t>393.004,48</w:t>
            </w:r>
            <w:r w:rsidR="00DC4029" w:rsidRPr="0089619B">
              <w:rPr>
                <w:color w:val="auto"/>
                <w:sz w:val="16"/>
                <w:szCs w:val="16"/>
                <w:lang w:val="ca-ES"/>
              </w:rPr>
              <w:t>.-€</w:t>
            </w:r>
          </w:p>
        </w:tc>
      </w:tr>
      <w:tr w:rsidR="00AD7AD4" w:rsidRPr="0089619B" w14:paraId="4E1A7893" w14:textId="77777777" w:rsidTr="00BE3968">
        <w:tc>
          <w:tcPr>
            <w:tcW w:w="7266" w:type="dxa"/>
            <w:gridSpan w:val="4"/>
            <w:vAlign w:val="center"/>
          </w:tcPr>
          <w:p w14:paraId="20B94CA0" w14:textId="77777777" w:rsidR="00AD7AD4" w:rsidRPr="00BE3968" w:rsidRDefault="00AD7AD4" w:rsidP="00BE3968">
            <w:pPr>
              <w:pStyle w:val="Default"/>
              <w:jc w:val="right"/>
              <w:rPr>
                <w:b/>
                <w:bCs/>
                <w:color w:val="auto"/>
                <w:sz w:val="16"/>
                <w:szCs w:val="16"/>
                <w:lang w:val="ca-ES"/>
              </w:rPr>
            </w:pPr>
            <w:r w:rsidRPr="00BE3968">
              <w:rPr>
                <w:b/>
                <w:bCs/>
                <w:color w:val="auto"/>
                <w:sz w:val="16"/>
                <w:szCs w:val="16"/>
                <w:lang w:val="ca-ES"/>
              </w:rPr>
              <w:t>TOTAL</w:t>
            </w:r>
          </w:p>
        </w:tc>
        <w:tc>
          <w:tcPr>
            <w:tcW w:w="1825" w:type="dxa"/>
            <w:vAlign w:val="center"/>
          </w:tcPr>
          <w:p w14:paraId="7FBD5FC7" w14:textId="77777777" w:rsidR="00AD7AD4" w:rsidRPr="0089619B" w:rsidRDefault="00AD7AD4" w:rsidP="00BE3968">
            <w:pPr>
              <w:pStyle w:val="Default"/>
              <w:jc w:val="center"/>
              <w:rPr>
                <w:color w:val="auto"/>
                <w:sz w:val="16"/>
                <w:szCs w:val="16"/>
                <w:lang w:val="ca-ES"/>
              </w:rPr>
            </w:pPr>
            <w:r w:rsidRPr="00BE3968">
              <w:rPr>
                <w:b/>
                <w:bCs/>
                <w:color w:val="auto"/>
                <w:sz w:val="16"/>
                <w:szCs w:val="16"/>
                <w:lang w:val="ca-ES"/>
              </w:rPr>
              <w:t>...... .-€</w:t>
            </w:r>
          </w:p>
        </w:tc>
        <w:tc>
          <w:tcPr>
            <w:tcW w:w="1825" w:type="dxa"/>
            <w:vAlign w:val="center"/>
          </w:tcPr>
          <w:p w14:paraId="1F104457" w14:textId="4559E50C" w:rsidR="00AD7AD4" w:rsidRPr="00BE3968" w:rsidRDefault="00AD7AD4" w:rsidP="00BE3968">
            <w:pPr>
              <w:pStyle w:val="Default"/>
              <w:jc w:val="center"/>
              <w:rPr>
                <w:b/>
                <w:bCs/>
                <w:color w:val="auto"/>
                <w:sz w:val="16"/>
                <w:szCs w:val="16"/>
                <w:lang w:val="ca-ES"/>
              </w:rPr>
            </w:pPr>
            <w:r w:rsidRPr="00BE3968">
              <w:rPr>
                <w:b/>
                <w:bCs/>
                <w:color w:val="auto"/>
                <w:sz w:val="16"/>
                <w:szCs w:val="16"/>
                <w:lang w:val="ca-ES"/>
              </w:rPr>
              <w:t>1.</w:t>
            </w:r>
            <w:r>
              <w:rPr>
                <w:b/>
                <w:bCs/>
                <w:color w:val="auto"/>
                <w:sz w:val="16"/>
                <w:szCs w:val="16"/>
                <w:lang w:val="ca-ES"/>
              </w:rPr>
              <w:t>356.957,35</w:t>
            </w:r>
            <w:r w:rsidRPr="00BE3968">
              <w:rPr>
                <w:b/>
                <w:bCs/>
                <w:color w:val="auto"/>
                <w:sz w:val="16"/>
                <w:szCs w:val="16"/>
                <w:lang w:val="ca-ES"/>
              </w:rPr>
              <w:t>.-€</w:t>
            </w:r>
          </w:p>
        </w:tc>
      </w:tr>
    </w:tbl>
    <w:p w14:paraId="6E49E4D1" w14:textId="77777777" w:rsidR="00DC4029" w:rsidRPr="0089619B" w:rsidRDefault="00DC4029" w:rsidP="00777F28">
      <w:pPr>
        <w:autoSpaceDE w:val="0"/>
        <w:autoSpaceDN w:val="0"/>
        <w:adjustRightInd w:val="0"/>
        <w:spacing w:after="0"/>
        <w:rPr>
          <w:rFonts w:eastAsia="Times New Roman" w:cs="Arial"/>
          <w:b/>
          <w:szCs w:val="20"/>
          <w:lang w:eastAsia="es-ES"/>
        </w:rPr>
      </w:pPr>
    </w:p>
    <w:p w14:paraId="44F64F41" w14:textId="2ECDB711" w:rsidR="00AB48B8" w:rsidRPr="00A5460A" w:rsidRDefault="00847F1A" w:rsidP="00A5460A">
      <w:pPr>
        <w:spacing w:after="0"/>
        <w:rPr>
          <w:rFonts w:eastAsia="Times New Roman" w:cs="Arial"/>
          <w:color w:val="000000"/>
          <w:szCs w:val="20"/>
          <w:lang w:eastAsia="es-ES"/>
        </w:rPr>
      </w:pPr>
      <w:r w:rsidRPr="0089619B">
        <w:rPr>
          <w:rFonts w:eastAsia="Times New Roman" w:cs="Arial"/>
          <w:color w:val="000000"/>
          <w:szCs w:val="20"/>
          <w:lang w:eastAsia="es-ES"/>
        </w:rPr>
        <w:t>Per a la valoració de l'oferta econòmica, en cas d'error en el càlcul de l'import total de l'oferta, prevaldran els preus unitaris, tornant-se a calcular aquest import total sobre la base d'aquests preus unitaris. Aquests preus unitaris seran els vinculants a l'efecte del contracte, i no l'import total de l'oferta econòmica.</w:t>
      </w:r>
    </w:p>
    <w:p w14:paraId="3D2BE207" w14:textId="77777777" w:rsidR="00AB48B8" w:rsidRPr="0089619B" w:rsidRDefault="00AB48B8">
      <w:pPr>
        <w:spacing w:after="0"/>
        <w:jc w:val="center"/>
        <w:textAlignment w:val="baseline"/>
        <w:rPr>
          <w:rFonts w:eastAsia="Times New Roman" w:cs="Arial"/>
          <w:i/>
          <w:szCs w:val="20"/>
          <w:lang w:eastAsia="es-ES"/>
        </w:rPr>
      </w:pPr>
    </w:p>
    <w:p w14:paraId="5921B7EC" w14:textId="77777777" w:rsidR="000B37D4" w:rsidRDefault="000C7858" w:rsidP="000B37D4">
      <w:pPr>
        <w:pStyle w:val="Prrafodelista"/>
        <w:numPr>
          <w:ilvl w:val="1"/>
          <w:numId w:val="8"/>
        </w:numPr>
        <w:suppressAutoHyphens/>
        <w:rPr>
          <w:rFonts w:eastAsia="Calibri" w:cs="Times New Roman"/>
          <w:b/>
          <w:bCs/>
        </w:rPr>
      </w:pPr>
      <w:r w:rsidRPr="0089619B">
        <w:rPr>
          <w:rFonts w:eastAsia="Calibri" w:cs="Times New Roman"/>
          <w:b/>
          <w:bCs/>
        </w:rPr>
        <w:t>CRITERIS AMBIENTALS:</w:t>
      </w:r>
    </w:p>
    <w:p w14:paraId="6E0B90EB" w14:textId="1BB9FF88" w:rsidR="000E0BEF" w:rsidRPr="000E0BEF" w:rsidRDefault="000E0BEF" w:rsidP="000D405F">
      <w:pPr>
        <w:rPr>
          <w:szCs w:val="20"/>
        </w:rPr>
      </w:pPr>
      <w:r w:rsidRPr="000D405F">
        <w:rPr>
          <w:rFonts w:eastAsia="Calibri" w:cs="Times New Roman"/>
          <w:b/>
          <w:bCs/>
          <w:szCs w:val="20"/>
          <w:u w:val="single"/>
          <w:lang w:eastAsia="ca-ES"/>
        </w:rPr>
        <w:t>Emissions dels vehicles adscrits al servei (</w:t>
      </w:r>
      <w:r w:rsidR="00B61B15">
        <w:rPr>
          <w:rFonts w:eastAsia="Calibri" w:cs="Times New Roman"/>
          <w:b/>
          <w:bCs/>
          <w:szCs w:val="20"/>
          <w:u w:val="single"/>
          <w:lang w:eastAsia="ca-ES"/>
        </w:rPr>
        <w:t>20</w:t>
      </w:r>
      <w:r w:rsidRPr="000D405F">
        <w:rPr>
          <w:rFonts w:eastAsia="Calibri" w:cs="Times New Roman"/>
          <w:b/>
          <w:bCs/>
          <w:szCs w:val="20"/>
          <w:u w:val="single"/>
          <w:lang w:eastAsia="ca-ES"/>
        </w:rPr>
        <w:t xml:space="preserve"> punts)</w:t>
      </w:r>
      <w:r w:rsidR="00222413">
        <w:rPr>
          <w:rFonts w:eastAsia="Calibri" w:cs="Times New Roman"/>
          <w:b/>
          <w:bCs/>
          <w:szCs w:val="20"/>
          <w:u w:val="single"/>
          <w:lang w:eastAsia="ca-ES"/>
        </w:rPr>
        <w:t>:</w:t>
      </w:r>
    </w:p>
    <w:p w14:paraId="18CAC1BA" w14:textId="540AC4EA" w:rsidR="00E83D22" w:rsidRPr="00406AB2" w:rsidRDefault="004A5557" w:rsidP="000D405F">
      <w:r w:rsidRPr="004A5557">
        <w:t>CRITERI AMBIENTAL: Es facilitaran les fitxes dels vehicles adscrits al servei i es valorarà proporcionalment d’acord amb la taula següent:</w:t>
      </w:r>
    </w:p>
    <w:tbl>
      <w:tblPr>
        <w:tblW w:w="979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gridCol w:w="1781"/>
        <w:gridCol w:w="2591"/>
      </w:tblGrid>
      <w:tr w:rsidR="0056724D" w:rsidRPr="00406AB2" w14:paraId="3F0E1293" w14:textId="77777777" w:rsidTr="001A4EF8">
        <w:trPr>
          <w:trHeight w:val="655"/>
          <w:tblHeader/>
          <w:jc w:val="center"/>
        </w:trPr>
        <w:tc>
          <w:tcPr>
            <w:tcW w:w="3481" w:type="dxa"/>
            <w:tcBorders>
              <w:top w:val="single" w:sz="4" w:space="0" w:color="auto"/>
              <w:left w:val="single" w:sz="4" w:space="0" w:color="auto"/>
              <w:bottom w:val="single" w:sz="4" w:space="0" w:color="auto"/>
            </w:tcBorders>
            <w:shd w:val="clear" w:color="auto" w:fill="BFBFBF"/>
            <w:vAlign w:val="center"/>
          </w:tcPr>
          <w:p w14:paraId="10C6635A" w14:textId="77777777" w:rsidR="0056724D" w:rsidRPr="00406AB2" w:rsidRDefault="0056724D" w:rsidP="001A4EF8">
            <w:pPr>
              <w:jc w:val="center"/>
              <w:outlineLvl w:val="0"/>
              <w:rPr>
                <w:rFonts w:cs="Verdana"/>
                <w:b/>
                <w:bCs/>
                <w:sz w:val="16"/>
                <w:szCs w:val="16"/>
                <w:u w:val="single"/>
              </w:rPr>
            </w:pPr>
            <w:r w:rsidRPr="00406AB2">
              <w:rPr>
                <w:b/>
                <w:bCs/>
                <w:color w:val="000000"/>
                <w:sz w:val="16"/>
                <w:szCs w:val="16"/>
              </w:rPr>
              <w:t>CONTROL D’EMISSIONS D’ÒXIDS DE NITRÒGEN (NOX) I EMISSIONS DE PARTÍCULES (PM)</w:t>
            </w:r>
          </w:p>
        </w:tc>
        <w:tc>
          <w:tcPr>
            <w:tcW w:w="1943" w:type="dxa"/>
            <w:tcBorders>
              <w:top w:val="single" w:sz="4" w:space="0" w:color="auto"/>
            </w:tcBorders>
            <w:shd w:val="clear" w:color="auto" w:fill="BFBFBF"/>
            <w:vAlign w:val="center"/>
          </w:tcPr>
          <w:p w14:paraId="25DE3FF9" w14:textId="77777777" w:rsidR="0056724D" w:rsidRPr="00406AB2" w:rsidRDefault="0056724D" w:rsidP="001A4EF8">
            <w:pPr>
              <w:jc w:val="center"/>
              <w:outlineLvl w:val="0"/>
              <w:rPr>
                <w:rFonts w:cs="Verdana"/>
                <w:b/>
                <w:bCs/>
                <w:sz w:val="16"/>
                <w:szCs w:val="16"/>
              </w:rPr>
            </w:pPr>
            <w:r w:rsidRPr="00406AB2">
              <w:rPr>
                <w:rFonts w:cs="Verdana"/>
                <w:b/>
                <w:bCs/>
                <w:sz w:val="16"/>
                <w:szCs w:val="16"/>
              </w:rPr>
              <w:t>Nombre vehicles</w:t>
            </w:r>
          </w:p>
        </w:tc>
        <w:tc>
          <w:tcPr>
            <w:tcW w:w="1781" w:type="dxa"/>
            <w:tcBorders>
              <w:top w:val="single" w:sz="4" w:space="0" w:color="auto"/>
            </w:tcBorders>
            <w:shd w:val="clear" w:color="auto" w:fill="BFBFBF"/>
            <w:vAlign w:val="center"/>
          </w:tcPr>
          <w:p w14:paraId="5A4909D9" w14:textId="77777777" w:rsidR="0056724D" w:rsidRPr="00406AB2" w:rsidRDefault="0056724D" w:rsidP="001A4EF8">
            <w:pPr>
              <w:jc w:val="center"/>
              <w:outlineLvl w:val="0"/>
              <w:rPr>
                <w:rFonts w:cs="Verdana"/>
                <w:b/>
                <w:bCs/>
                <w:sz w:val="16"/>
                <w:szCs w:val="16"/>
              </w:rPr>
            </w:pPr>
            <w:r w:rsidRPr="00406AB2">
              <w:rPr>
                <w:rFonts w:cs="Verdana"/>
                <w:b/>
                <w:bCs/>
                <w:sz w:val="16"/>
                <w:szCs w:val="16"/>
              </w:rPr>
              <w:t>Puntuació</w:t>
            </w:r>
          </w:p>
        </w:tc>
        <w:tc>
          <w:tcPr>
            <w:tcW w:w="2591" w:type="dxa"/>
            <w:tcBorders>
              <w:top w:val="single" w:sz="4" w:space="0" w:color="auto"/>
            </w:tcBorders>
            <w:shd w:val="pct25" w:color="auto" w:fill="auto"/>
            <w:vAlign w:val="center"/>
          </w:tcPr>
          <w:p w14:paraId="3F0BB43B" w14:textId="353F57F7" w:rsidR="0056724D" w:rsidRPr="00406AB2" w:rsidRDefault="0056724D" w:rsidP="001A4EF8">
            <w:pPr>
              <w:jc w:val="center"/>
              <w:outlineLvl w:val="0"/>
              <w:rPr>
                <w:rFonts w:cs="Verdana"/>
                <w:b/>
                <w:bCs/>
                <w:sz w:val="16"/>
                <w:szCs w:val="16"/>
              </w:rPr>
            </w:pPr>
            <w:r w:rsidRPr="00406AB2">
              <w:rPr>
                <w:rFonts w:cs="Verdana"/>
                <w:b/>
                <w:bCs/>
                <w:sz w:val="16"/>
                <w:szCs w:val="16"/>
              </w:rPr>
              <w:t>(Nombre vehicles/vehicles totals) *Puntuació</w:t>
            </w:r>
          </w:p>
        </w:tc>
      </w:tr>
      <w:tr w:rsidR="0056724D" w:rsidRPr="00406AB2" w14:paraId="2237A641" w14:textId="77777777" w:rsidTr="001A4EF8">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19EB74C3" w14:textId="77777777" w:rsidR="0056724D" w:rsidRPr="00406AB2" w:rsidRDefault="0056724D" w:rsidP="001A4EF8">
            <w:pPr>
              <w:jc w:val="center"/>
              <w:outlineLvl w:val="0"/>
              <w:rPr>
                <w:color w:val="000000"/>
                <w:sz w:val="16"/>
                <w:szCs w:val="16"/>
              </w:rPr>
            </w:pPr>
            <w:r w:rsidRPr="00406AB2">
              <w:rPr>
                <w:color w:val="000000"/>
                <w:sz w:val="16"/>
                <w:szCs w:val="16"/>
              </w:rPr>
              <w:t>Vehicles ADSCRITS AL SERVEI amb etiqueta ambiental ECO:</w:t>
            </w:r>
          </w:p>
        </w:tc>
        <w:tc>
          <w:tcPr>
            <w:tcW w:w="1943" w:type="dxa"/>
            <w:vAlign w:val="center"/>
          </w:tcPr>
          <w:p w14:paraId="78EB0AC5" w14:textId="77777777" w:rsidR="0056724D" w:rsidRPr="00406AB2" w:rsidRDefault="0056724D" w:rsidP="001A4EF8">
            <w:pPr>
              <w:jc w:val="center"/>
              <w:outlineLvl w:val="0"/>
              <w:rPr>
                <w:rFonts w:cs="Verdana"/>
                <w:sz w:val="16"/>
                <w:szCs w:val="16"/>
              </w:rPr>
            </w:pPr>
          </w:p>
        </w:tc>
        <w:tc>
          <w:tcPr>
            <w:tcW w:w="1781" w:type="dxa"/>
            <w:vAlign w:val="center"/>
          </w:tcPr>
          <w:p w14:paraId="6C090EAA" w14:textId="24942DFD" w:rsidR="0056724D" w:rsidRPr="00406AB2" w:rsidRDefault="00B61B15" w:rsidP="001A4EF8">
            <w:pPr>
              <w:jc w:val="center"/>
              <w:outlineLvl w:val="0"/>
              <w:rPr>
                <w:rFonts w:cs="Verdana"/>
                <w:sz w:val="16"/>
                <w:szCs w:val="16"/>
              </w:rPr>
            </w:pPr>
            <w:r>
              <w:rPr>
                <w:rFonts w:cs="Verdana"/>
                <w:sz w:val="16"/>
                <w:szCs w:val="16"/>
              </w:rPr>
              <w:t>20</w:t>
            </w:r>
          </w:p>
        </w:tc>
        <w:tc>
          <w:tcPr>
            <w:tcW w:w="2591" w:type="dxa"/>
            <w:vAlign w:val="center"/>
          </w:tcPr>
          <w:p w14:paraId="32848D90" w14:textId="77777777" w:rsidR="0056724D" w:rsidRPr="00406AB2" w:rsidRDefault="0056724D" w:rsidP="001A4EF8">
            <w:pPr>
              <w:jc w:val="center"/>
              <w:outlineLvl w:val="0"/>
              <w:rPr>
                <w:rFonts w:cs="Verdana"/>
                <w:sz w:val="16"/>
                <w:szCs w:val="16"/>
              </w:rPr>
            </w:pPr>
          </w:p>
        </w:tc>
      </w:tr>
      <w:tr w:rsidR="0056724D" w:rsidRPr="00406AB2" w14:paraId="08593550" w14:textId="77777777" w:rsidTr="001A4EF8">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4BF1D664" w14:textId="77777777" w:rsidR="0056724D" w:rsidRPr="00406AB2" w:rsidRDefault="0056724D" w:rsidP="001A4EF8">
            <w:pPr>
              <w:jc w:val="center"/>
              <w:outlineLvl w:val="0"/>
              <w:rPr>
                <w:color w:val="000000"/>
                <w:sz w:val="16"/>
                <w:szCs w:val="16"/>
              </w:rPr>
            </w:pPr>
            <w:r w:rsidRPr="00406AB2">
              <w:rPr>
                <w:color w:val="000000"/>
                <w:sz w:val="16"/>
                <w:szCs w:val="16"/>
              </w:rPr>
              <w:t>Vehicles ADSCRITS AL SERVEI amb etiqueta ambiental C:</w:t>
            </w:r>
          </w:p>
        </w:tc>
        <w:tc>
          <w:tcPr>
            <w:tcW w:w="1943" w:type="dxa"/>
            <w:vAlign w:val="center"/>
          </w:tcPr>
          <w:p w14:paraId="17BA9ECF" w14:textId="77777777" w:rsidR="0056724D" w:rsidRPr="00406AB2" w:rsidRDefault="0056724D" w:rsidP="001A4EF8">
            <w:pPr>
              <w:jc w:val="center"/>
              <w:outlineLvl w:val="0"/>
              <w:rPr>
                <w:rFonts w:cs="Verdana"/>
                <w:sz w:val="16"/>
                <w:szCs w:val="16"/>
              </w:rPr>
            </w:pPr>
          </w:p>
        </w:tc>
        <w:tc>
          <w:tcPr>
            <w:tcW w:w="1781" w:type="dxa"/>
            <w:vAlign w:val="center"/>
          </w:tcPr>
          <w:p w14:paraId="6D6B34ED" w14:textId="77777777" w:rsidR="0056724D" w:rsidRPr="00406AB2" w:rsidRDefault="0056724D" w:rsidP="001A4EF8">
            <w:pPr>
              <w:jc w:val="center"/>
              <w:outlineLvl w:val="0"/>
              <w:rPr>
                <w:rFonts w:cs="Verdana"/>
                <w:sz w:val="16"/>
                <w:szCs w:val="16"/>
              </w:rPr>
            </w:pPr>
            <w:r>
              <w:rPr>
                <w:rFonts w:cs="Verdana"/>
                <w:sz w:val="16"/>
                <w:szCs w:val="16"/>
              </w:rPr>
              <w:t>0</w:t>
            </w:r>
          </w:p>
        </w:tc>
        <w:tc>
          <w:tcPr>
            <w:tcW w:w="2591" w:type="dxa"/>
            <w:vAlign w:val="center"/>
          </w:tcPr>
          <w:p w14:paraId="44DA5E1C" w14:textId="77777777" w:rsidR="0056724D" w:rsidRPr="00406AB2" w:rsidRDefault="0056724D" w:rsidP="001A4EF8">
            <w:pPr>
              <w:jc w:val="center"/>
              <w:outlineLvl w:val="0"/>
              <w:rPr>
                <w:rFonts w:cs="Verdana"/>
                <w:sz w:val="16"/>
                <w:szCs w:val="16"/>
              </w:rPr>
            </w:pPr>
          </w:p>
        </w:tc>
      </w:tr>
      <w:tr w:rsidR="0056724D" w:rsidRPr="00406AB2" w14:paraId="4B46F5AA" w14:textId="77777777" w:rsidTr="001A4EF8">
        <w:trPr>
          <w:trHeight w:val="655"/>
          <w:jc w:val="center"/>
        </w:trPr>
        <w:tc>
          <w:tcPr>
            <w:tcW w:w="3481" w:type="dxa"/>
            <w:tcBorders>
              <w:top w:val="single" w:sz="4" w:space="0" w:color="auto"/>
              <w:left w:val="single" w:sz="4" w:space="0" w:color="auto"/>
            </w:tcBorders>
            <w:shd w:val="clear" w:color="auto" w:fill="D9D9D9" w:themeFill="background1" w:themeFillShade="D9"/>
            <w:vAlign w:val="center"/>
          </w:tcPr>
          <w:p w14:paraId="615EE912" w14:textId="77777777" w:rsidR="0056724D" w:rsidRPr="00406AB2" w:rsidRDefault="0056724D" w:rsidP="001A4EF8">
            <w:pPr>
              <w:jc w:val="center"/>
              <w:outlineLvl w:val="0"/>
              <w:rPr>
                <w:rFonts w:cs="Verdana"/>
                <w:b/>
                <w:bCs/>
                <w:sz w:val="16"/>
                <w:szCs w:val="16"/>
              </w:rPr>
            </w:pPr>
            <w:r w:rsidRPr="00406AB2">
              <w:rPr>
                <w:rFonts w:cs="Verdana"/>
                <w:b/>
                <w:bCs/>
                <w:sz w:val="16"/>
                <w:szCs w:val="16"/>
              </w:rPr>
              <w:t>Vehicles totals ADSCRITS AL SERVEI</w:t>
            </w:r>
          </w:p>
        </w:tc>
        <w:tc>
          <w:tcPr>
            <w:tcW w:w="1943" w:type="dxa"/>
            <w:shd w:val="clear" w:color="auto" w:fill="D9D9D9" w:themeFill="background1" w:themeFillShade="D9"/>
            <w:vAlign w:val="center"/>
          </w:tcPr>
          <w:p w14:paraId="11203B6C" w14:textId="77777777" w:rsidR="0056724D" w:rsidRPr="00406AB2" w:rsidRDefault="0056724D" w:rsidP="001A4EF8">
            <w:pPr>
              <w:jc w:val="center"/>
              <w:outlineLvl w:val="0"/>
              <w:rPr>
                <w:rFonts w:cs="Verdana"/>
                <w:sz w:val="16"/>
                <w:szCs w:val="16"/>
              </w:rPr>
            </w:pPr>
          </w:p>
        </w:tc>
        <w:tc>
          <w:tcPr>
            <w:tcW w:w="1781" w:type="dxa"/>
            <w:shd w:val="clear" w:color="auto" w:fill="D9D9D9" w:themeFill="background1" w:themeFillShade="D9"/>
            <w:vAlign w:val="center"/>
          </w:tcPr>
          <w:p w14:paraId="1C945695" w14:textId="77777777" w:rsidR="0056724D" w:rsidRPr="00406AB2" w:rsidRDefault="0056724D" w:rsidP="001A4EF8">
            <w:pPr>
              <w:jc w:val="center"/>
              <w:outlineLvl w:val="0"/>
              <w:rPr>
                <w:rFonts w:cs="Verdana"/>
                <w:sz w:val="16"/>
                <w:szCs w:val="16"/>
              </w:rPr>
            </w:pPr>
          </w:p>
        </w:tc>
        <w:tc>
          <w:tcPr>
            <w:tcW w:w="2591" w:type="dxa"/>
            <w:shd w:val="clear" w:color="auto" w:fill="D9D9D9" w:themeFill="background1" w:themeFillShade="D9"/>
            <w:vAlign w:val="center"/>
          </w:tcPr>
          <w:p w14:paraId="01CA5C63" w14:textId="77777777" w:rsidR="0056724D" w:rsidRPr="00406AB2" w:rsidRDefault="0056724D" w:rsidP="001A4EF8">
            <w:pPr>
              <w:jc w:val="center"/>
              <w:outlineLvl w:val="0"/>
              <w:rPr>
                <w:rFonts w:cs="Verdana"/>
                <w:sz w:val="16"/>
                <w:szCs w:val="16"/>
              </w:rPr>
            </w:pPr>
          </w:p>
        </w:tc>
      </w:tr>
    </w:tbl>
    <w:p w14:paraId="7C4B6155" w14:textId="77777777" w:rsidR="0056724D" w:rsidRPr="009B7DFA" w:rsidRDefault="0056724D" w:rsidP="000D405F">
      <w:pPr>
        <w:spacing w:after="0"/>
        <w:ind w:left="-720"/>
        <w:outlineLvl w:val="0"/>
        <w:rPr>
          <w:rFonts w:cs="Verdana"/>
          <w:b/>
          <w:bCs/>
          <w:u w:val="single"/>
        </w:rPr>
      </w:pPr>
    </w:p>
    <w:p w14:paraId="7A315865" w14:textId="5CA1E0AB" w:rsidR="00156DB8" w:rsidRPr="009B7DFA" w:rsidRDefault="00156DB8" w:rsidP="00156DB8">
      <w:pPr>
        <w:overflowPunct w:val="0"/>
        <w:autoSpaceDE w:val="0"/>
        <w:autoSpaceDN w:val="0"/>
        <w:adjustRightInd w:val="0"/>
        <w:textAlignment w:val="baseline"/>
        <w:rPr>
          <w:rFonts w:cs="Verdana"/>
          <w:b/>
          <w:bCs/>
          <w:sz w:val="16"/>
          <w:szCs w:val="16"/>
          <w:u w:val="single"/>
        </w:rPr>
      </w:pPr>
      <w:r w:rsidRPr="009B7DFA">
        <w:rPr>
          <w:rFonts w:cs="Verdana"/>
          <w:b/>
          <w:bCs/>
          <w:sz w:val="16"/>
          <w:szCs w:val="16"/>
          <w:u w:val="single"/>
        </w:rPr>
        <w:t>** IMPORTANT** ELS VEHICLES ALS QUALS ES FACI REFERÈNCIA EN AQUEST APARTAT SERAN ELS QUE L'EMPRESA LICITADORA TINGUI PREVIST ADSCRIURE Al SERVEI, I SERAN UTILITZATS AL LLARG DE LA PRESTACIÓ DEL SERVEI</w:t>
      </w:r>
    </w:p>
    <w:p w14:paraId="2996A497" w14:textId="77777777" w:rsidR="00156DB8" w:rsidRDefault="00156DB8" w:rsidP="00156DB8">
      <w:pPr>
        <w:overflowPunct w:val="0"/>
        <w:autoSpaceDE w:val="0"/>
        <w:autoSpaceDN w:val="0"/>
        <w:adjustRightInd w:val="0"/>
        <w:textAlignment w:val="baseline"/>
      </w:pPr>
      <w:r w:rsidRPr="00406AB2">
        <w:t>S'haurà d'indicar la tipologia de vehicles destinats al servei, juntament amb els números de matrícula i documentació corresponent.</w:t>
      </w:r>
    </w:p>
    <w:p w14:paraId="73D5479A" w14:textId="77777777" w:rsidR="00156DB8" w:rsidRDefault="00156DB8" w:rsidP="00156DB8">
      <w:pPr>
        <w:overflowPunct w:val="0"/>
        <w:autoSpaceDE w:val="0"/>
        <w:autoSpaceDN w:val="0"/>
        <w:adjustRightInd w:val="0"/>
        <w:textAlignment w:val="baseline"/>
      </w:pPr>
      <w:r w:rsidRPr="00406AB2">
        <w:t>Si no s’indiquen les matrícules i documentació dels vehicles adscrits, l’apartat es puntuarà amb 0 punts, independentment de l’indicat a l’apartat de l’annex número 2.</w:t>
      </w:r>
    </w:p>
    <w:p w14:paraId="0949DCB0" w14:textId="58B86DAE" w:rsidR="00BA64E8" w:rsidRDefault="00156DB8" w:rsidP="00156DB8">
      <w:pPr>
        <w:spacing w:after="0"/>
      </w:pPr>
      <w:r w:rsidRPr="00406AB2">
        <w:t xml:space="preserve">Durant l'execució del contracte, no s'admetran vehicles no indicats en aquest apartat. En cas de ser necessària la substitució d'aquests, els nous hauran de disposar de les mateixes característiques que els oferts, amb la prèvia acceptació de </w:t>
      </w:r>
      <w:r>
        <w:t>SIRESA</w:t>
      </w:r>
      <w:r w:rsidRPr="00406AB2">
        <w:t>.</w:t>
      </w:r>
    </w:p>
    <w:p w14:paraId="525E725D" w14:textId="77777777" w:rsidR="00EC76A8" w:rsidRDefault="00EC76A8" w:rsidP="00156DB8">
      <w:pPr>
        <w:spacing w:after="0"/>
      </w:pPr>
    </w:p>
    <w:p w14:paraId="393DD837" w14:textId="77777777" w:rsidR="00222413" w:rsidRDefault="00222413">
      <w:pPr>
        <w:spacing w:after="0"/>
        <w:jc w:val="left"/>
        <w:rPr>
          <w:rFonts w:eastAsia="Calibri" w:cs="Times New Roman"/>
          <w:b/>
          <w:bCs/>
          <w:szCs w:val="20"/>
          <w:u w:val="single"/>
          <w:lang w:eastAsia="ca-ES"/>
        </w:rPr>
      </w:pPr>
      <w:r>
        <w:rPr>
          <w:rFonts w:eastAsia="Calibri" w:cs="Times New Roman"/>
          <w:b/>
          <w:bCs/>
          <w:szCs w:val="20"/>
          <w:u w:val="single"/>
          <w:lang w:eastAsia="ca-ES"/>
        </w:rPr>
        <w:br w:type="page"/>
      </w:r>
    </w:p>
    <w:p w14:paraId="14C3DC58" w14:textId="2BCED7E9" w:rsidR="00EC76A8" w:rsidRPr="0089619B" w:rsidRDefault="00EC76A8" w:rsidP="00156DB8">
      <w:pPr>
        <w:spacing w:after="0"/>
        <w:rPr>
          <w:rFonts w:eastAsia="Times New Roman" w:cs="Times New Roman"/>
          <w:color w:val="000000"/>
          <w:szCs w:val="20"/>
          <w:lang w:eastAsia="es-ES"/>
        </w:rPr>
      </w:pPr>
      <w:r w:rsidRPr="001A4EF8">
        <w:rPr>
          <w:rFonts w:eastAsia="Calibri" w:cs="Times New Roman"/>
          <w:b/>
          <w:bCs/>
          <w:szCs w:val="20"/>
          <w:u w:val="single"/>
          <w:lang w:eastAsia="ca-ES"/>
        </w:rPr>
        <w:lastRenderedPageBreak/>
        <w:t>E</w:t>
      </w:r>
      <w:r>
        <w:rPr>
          <w:rFonts w:eastAsia="Calibri" w:cs="Times New Roman"/>
          <w:b/>
          <w:bCs/>
          <w:szCs w:val="20"/>
          <w:u w:val="single"/>
          <w:lang w:eastAsia="ca-ES"/>
        </w:rPr>
        <w:t>xperiència mínima treballadors en llocs similars (20 punts)</w:t>
      </w:r>
    </w:p>
    <w:p w14:paraId="33B71005" w14:textId="77777777" w:rsidR="00EC76A8" w:rsidRDefault="00EC76A8">
      <w:pPr>
        <w:spacing w:after="0"/>
        <w:rPr>
          <w:rFonts w:eastAsia="Times New Roman" w:cs="Arial"/>
          <w:color w:val="000000"/>
          <w:szCs w:val="20"/>
          <w:lang w:eastAsia="es-ES"/>
        </w:rPr>
      </w:pPr>
    </w:p>
    <w:p w14:paraId="352625A2" w14:textId="77777777" w:rsidR="005F4E36" w:rsidRDefault="005F4E36" w:rsidP="005F4E36">
      <w:pPr>
        <w:overflowPunct w:val="0"/>
        <w:autoSpaceDE w:val="0"/>
        <w:autoSpaceDN w:val="0"/>
        <w:adjustRightInd w:val="0"/>
        <w:textAlignment w:val="baseline"/>
      </w:pPr>
      <w:r w:rsidRPr="00C56F4C">
        <w:t>Partint de la base de l’experiència requerida en el Plec de Prescripcions Tècniques i a la solvència establerta, i donada l’especialització de les feines a realitzar, es valorarà que els treballadors del personal per lot que realitzi</w:t>
      </w:r>
      <w:r>
        <w:t>n</w:t>
      </w:r>
      <w:r w:rsidRPr="00C56F4C">
        <w:t xml:space="preserve"> les </w:t>
      </w:r>
      <w:r>
        <w:t>tasques</w:t>
      </w:r>
      <w:r w:rsidRPr="00C56F4C">
        <w:t xml:space="preserve"> de recollida amb els camions</w:t>
      </w:r>
      <w:r>
        <w:t xml:space="preserve"> porta contenidors tinguin una experiència en feines similars: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6"/>
        <w:gridCol w:w="5128"/>
        <w:gridCol w:w="1603"/>
      </w:tblGrid>
      <w:tr w:rsidR="005F4E36" w:rsidRPr="00D76BB4" w14:paraId="3006CFB4" w14:textId="77777777" w:rsidTr="000D405F">
        <w:trPr>
          <w:trHeight w:val="300"/>
        </w:trPr>
        <w:tc>
          <w:tcPr>
            <w:tcW w:w="1166" w:type="pct"/>
            <w:shd w:val="clear" w:color="auto" w:fill="BFBFBF" w:themeFill="background1" w:themeFillShade="BF"/>
            <w:noWrap/>
            <w:vAlign w:val="center"/>
            <w:hideMark/>
          </w:tcPr>
          <w:p w14:paraId="7715C296" w14:textId="77777777" w:rsidR="005F4E36" w:rsidRPr="00D76BB4" w:rsidRDefault="005F4E36" w:rsidP="001A4EF8">
            <w:pPr>
              <w:spacing w:line="276" w:lineRule="auto"/>
              <w:jc w:val="center"/>
              <w:rPr>
                <w:rFonts w:cs="Calibri"/>
                <w:b/>
                <w:bCs/>
                <w:color w:val="000000"/>
                <w:sz w:val="16"/>
                <w:szCs w:val="16"/>
              </w:rPr>
            </w:pPr>
            <w:r w:rsidRPr="00D76BB4">
              <w:rPr>
                <w:rFonts w:cs="Calibri"/>
                <w:b/>
                <w:bCs/>
                <w:color w:val="000000"/>
                <w:sz w:val="16"/>
                <w:szCs w:val="16"/>
              </w:rPr>
              <w:t>Criteri de valoració</w:t>
            </w:r>
          </w:p>
        </w:tc>
        <w:tc>
          <w:tcPr>
            <w:tcW w:w="2921" w:type="pct"/>
            <w:shd w:val="clear" w:color="auto" w:fill="BFBFBF" w:themeFill="background1" w:themeFillShade="BF"/>
            <w:vAlign w:val="center"/>
            <w:hideMark/>
          </w:tcPr>
          <w:p w14:paraId="18D6E4E3" w14:textId="77777777" w:rsidR="005F4E36" w:rsidRPr="00D76BB4" w:rsidRDefault="005F4E36" w:rsidP="001A4EF8">
            <w:pPr>
              <w:spacing w:line="276" w:lineRule="auto"/>
              <w:jc w:val="center"/>
              <w:rPr>
                <w:rFonts w:cs="Calibri"/>
                <w:b/>
                <w:bCs/>
                <w:color w:val="000000"/>
                <w:sz w:val="16"/>
                <w:szCs w:val="16"/>
              </w:rPr>
            </w:pPr>
            <w:r w:rsidRPr="00D76BB4">
              <w:rPr>
                <w:rFonts w:cs="Calibri"/>
                <w:b/>
                <w:bCs/>
                <w:color w:val="000000"/>
                <w:sz w:val="16"/>
                <w:szCs w:val="16"/>
              </w:rPr>
              <w:t>Modalitat de valoració</w:t>
            </w:r>
          </w:p>
        </w:tc>
        <w:tc>
          <w:tcPr>
            <w:tcW w:w="913" w:type="pct"/>
            <w:shd w:val="clear" w:color="auto" w:fill="BFBFBF" w:themeFill="background1" w:themeFillShade="BF"/>
            <w:vAlign w:val="center"/>
          </w:tcPr>
          <w:p w14:paraId="07179DA1" w14:textId="5377E144" w:rsidR="005F4E36" w:rsidRPr="00D76BB4" w:rsidRDefault="005F4E36" w:rsidP="001A4EF8">
            <w:pPr>
              <w:spacing w:line="276" w:lineRule="auto"/>
              <w:jc w:val="center"/>
              <w:rPr>
                <w:rFonts w:cs="Calibri"/>
                <w:b/>
                <w:bCs/>
                <w:color w:val="000000"/>
                <w:sz w:val="16"/>
                <w:szCs w:val="16"/>
                <w:highlight w:val="yellow"/>
              </w:rPr>
            </w:pPr>
            <w:r w:rsidRPr="000D405F">
              <w:rPr>
                <w:rFonts w:cs="Calibri"/>
                <w:b/>
                <w:bCs/>
                <w:color w:val="000000"/>
                <w:sz w:val="16"/>
                <w:szCs w:val="16"/>
              </w:rPr>
              <w:t>Marcar amb una X</w:t>
            </w:r>
          </w:p>
        </w:tc>
      </w:tr>
      <w:tr w:rsidR="005F4E36" w:rsidRPr="00D76BB4" w14:paraId="46012D0A" w14:textId="77777777" w:rsidTr="000D405F">
        <w:trPr>
          <w:trHeight w:val="504"/>
        </w:trPr>
        <w:tc>
          <w:tcPr>
            <w:tcW w:w="1166" w:type="pct"/>
            <w:vMerge w:val="restart"/>
            <w:noWrap/>
            <w:vAlign w:val="center"/>
          </w:tcPr>
          <w:p w14:paraId="105AF84C" w14:textId="77777777" w:rsidR="005F4E36" w:rsidRPr="00D76BB4" w:rsidRDefault="005F4E36" w:rsidP="001A4EF8">
            <w:pPr>
              <w:spacing w:line="276" w:lineRule="auto"/>
              <w:jc w:val="center"/>
              <w:rPr>
                <w:rFonts w:cs="Calibri"/>
                <w:color w:val="000000"/>
                <w:sz w:val="16"/>
                <w:szCs w:val="16"/>
              </w:rPr>
            </w:pPr>
            <w:r w:rsidRPr="00D76BB4">
              <w:rPr>
                <w:rFonts w:cs="Calibri"/>
                <w:color w:val="000000"/>
                <w:sz w:val="16"/>
                <w:szCs w:val="16"/>
              </w:rPr>
              <w:t>Experiència mínima treballadors</w:t>
            </w:r>
          </w:p>
        </w:tc>
        <w:tc>
          <w:tcPr>
            <w:tcW w:w="2921" w:type="pct"/>
            <w:noWrap/>
            <w:vAlign w:val="center"/>
          </w:tcPr>
          <w:p w14:paraId="0CF42F2A" w14:textId="76665A6D" w:rsidR="005F4E36" w:rsidRPr="00D76BB4" w:rsidRDefault="000C4A5D" w:rsidP="001A4EF8">
            <w:pPr>
              <w:spacing w:line="276" w:lineRule="auto"/>
              <w:rPr>
                <w:rFonts w:cs="Calibri"/>
                <w:sz w:val="16"/>
                <w:szCs w:val="16"/>
              </w:rPr>
            </w:pPr>
            <w:r>
              <w:rPr>
                <w:rFonts w:cs="Calibri"/>
                <w:sz w:val="16"/>
                <w:szCs w:val="16"/>
              </w:rPr>
              <w:t>Més de 5 anys d’experiència</w:t>
            </w:r>
          </w:p>
        </w:tc>
        <w:tc>
          <w:tcPr>
            <w:tcW w:w="913" w:type="pct"/>
            <w:vAlign w:val="center"/>
          </w:tcPr>
          <w:p w14:paraId="0EC2108A" w14:textId="14E0887F" w:rsidR="005F4E36" w:rsidRPr="00D76BB4" w:rsidRDefault="005F4E36" w:rsidP="001A4EF8">
            <w:pPr>
              <w:spacing w:line="276" w:lineRule="auto"/>
              <w:jc w:val="center"/>
              <w:rPr>
                <w:rFonts w:cs="Calibri"/>
                <w:sz w:val="16"/>
                <w:szCs w:val="16"/>
              </w:rPr>
            </w:pPr>
          </w:p>
        </w:tc>
      </w:tr>
      <w:tr w:rsidR="005F4E36" w:rsidRPr="00D76BB4" w14:paraId="4F70419F" w14:textId="77777777" w:rsidTr="000D405F">
        <w:trPr>
          <w:trHeight w:val="504"/>
        </w:trPr>
        <w:tc>
          <w:tcPr>
            <w:tcW w:w="1166" w:type="pct"/>
            <w:vMerge/>
            <w:noWrap/>
            <w:vAlign w:val="center"/>
          </w:tcPr>
          <w:p w14:paraId="3629A73C" w14:textId="77777777" w:rsidR="005F4E36" w:rsidRPr="00D76BB4" w:rsidRDefault="005F4E36" w:rsidP="001A4EF8">
            <w:pPr>
              <w:spacing w:line="276" w:lineRule="auto"/>
              <w:jc w:val="center"/>
              <w:rPr>
                <w:rFonts w:cs="Calibri"/>
                <w:color w:val="000000"/>
                <w:sz w:val="16"/>
                <w:szCs w:val="16"/>
              </w:rPr>
            </w:pPr>
          </w:p>
        </w:tc>
        <w:tc>
          <w:tcPr>
            <w:tcW w:w="2921" w:type="pct"/>
            <w:noWrap/>
            <w:vAlign w:val="center"/>
          </w:tcPr>
          <w:p w14:paraId="77017106" w14:textId="60ADEA3B" w:rsidR="005F4E36" w:rsidRPr="00D76BB4" w:rsidRDefault="000C4A5D" w:rsidP="001A4EF8">
            <w:pPr>
              <w:spacing w:line="276" w:lineRule="auto"/>
              <w:rPr>
                <w:rFonts w:cs="Calibri"/>
                <w:sz w:val="16"/>
                <w:szCs w:val="16"/>
              </w:rPr>
            </w:pPr>
            <w:r>
              <w:rPr>
                <w:rFonts w:cs="Calibri"/>
                <w:sz w:val="16"/>
                <w:szCs w:val="16"/>
              </w:rPr>
              <w:t>De 3 a 5 anys d’experiència</w:t>
            </w:r>
          </w:p>
        </w:tc>
        <w:tc>
          <w:tcPr>
            <w:tcW w:w="913" w:type="pct"/>
            <w:vAlign w:val="center"/>
          </w:tcPr>
          <w:p w14:paraId="0D59F748" w14:textId="7E62D7DC" w:rsidR="005F4E36" w:rsidRPr="00D76BB4" w:rsidRDefault="005F4E36" w:rsidP="001A4EF8">
            <w:pPr>
              <w:spacing w:line="276" w:lineRule="auto"/>
              <w:jc w:val="center"/>
              <w:rPr>
                <w:rFonts w:cs="Calibri"/>
                <w:sz w:val="16"/>
                <w:szCs w:val="16"/>
              </w:rPr>
            </w:pPr>
          </w:p>
        </w:tc>
      </w:tr>
      <w:tr w:rsidR="005F4E36" w:rsidRPr="00D76BB4" w14:paraId="5260AD3C" w14:textId="77777777" w:rsidTr="000D405F">
        <w:trPr>
          <w:trHeight w:val="542"/>
        </w:trPr>
        <w:tc>
          <w:tcPr>
            <w:tcW w:w="1166" w:type="pct"/>
            <w:vMerge/>
            <w:noWrap/>
            <w:vAlign w:val="center"/>
          </w:tcPr>
          <w:p w14:paraId="20926102" w14:textId="77777777" w:rsidR="005F4E36" w:rsidRPr="00D76BB4" w:rsidRDefault="005F4E36" w:rsidP="001A4EF8">
            <w:pPr>
              <w:spacing w:line="276" w:lineRule="auto"/>
              <w:rPr>
                <w:rFonts w:cs="Calibri"/>
                <w:sz w:val="16"/>
                <w:szCs w:val="16"/>
              </w:rPr>
            </w:pPr>
          </w:p>
        </w:tc>
        <w:tc>
          <w:tcPr>
            <w:tcW w:w="2921" w:type="pct"/>
            <w:noWrap/>
            <w:vAlign w:val="center"/>
          </w:tcPr>
          <w:p w14:paraId="2AA040F3" w14:textId="6BE579CD" w:rsidR="005F4E36" w:rsidRPr="00D76BB4" w:rsidRDefault="000C4A5D" w:rsidP="001A4EF8">
            <w:pPr>
              <w:spacing w:line="276" w:lineRule="auto"/>
              <w:rPr>
                <w:rFonts w:cs="Calibri"/>
                <w:sz w:val="16"/>
                <w:szCs w:val="16"/>
              </w:rPr>
            </w:pPr>
            <w:r>
              <w:rPr>
                <w:rFonts w:cs="Calibri"/>
                <w:sz w:val="16"/>
                <w:szCs w:val="16"/>
              </w:rPr>
              <w:t>D’1 a 3 anys d’experiència</w:t>
            </w:r>
          </w:p>
        </w:tc>
        <w:tc>
          <w:tcPr>
            <w:tcW w:w="913" w:type="pct"/>
            <w:vAlign w:val="center"/>
          </w:tcPr>
          <w:p w14:paraId="60E87F18" w14:textId="7163F496" w:rsidR="005F4E36" w:rsidRPr="00D76BB4" w:rsidRDefault="005F4E36" w:rsidP="001A4EF8">
            <w:pPr>
              <w:spacing w:line="276" w:lineRule="auto"/>
              <w:jc w:val="center"/>
              <w:rPr>
                <w:rFonts w:cs="Calibri"/>
                <w:sz w:val="16"/>
                <w:szCs w:val="16"/>
              </w:rPr>
            </w:pPr>
          </w:p>
        </w:tc>
      </w:tr>
    </w:tbl>
    <w:p w14:paraId="34CDEA2E" w14:textId="77777777" w:rsidR="00AD7AD4" w:rsidRDefault="00AD7AD4" w:rsidP="000D405F">
      <w:pPr>
        <w:overflowPunct w:val="0"/>
        <w:autoSpaceDE w:val="0"/>
        <w:autoSpaceDN w:val="0"/>
        <w:adjustRightInd w:val="0"/>
        <w:spacing w:after="0"/>
        <w:textAlignment w:val="baseline"/>
      </w:pPr>
    </w:p>
    <w:p w14:paraId="644C7EB3" w14:textId="1A9081BD" w:rsidR="00D22636" w:rsidRDefault="00D22636" w:rsidP="005F4E36">
      <w:pPr>
        <w:overflowPunct w:val="0"/>
        <w:autoSpaceDE w:val="0"/>
        <w:autoSpaceDN w:val="0"/>
        <w:adjustRightInd w:val="0"/>
        <w:textAlignment w:val="baseline"/>
      </w:pPr>
      <w:r>
        <w:t>Es valorarà l’experiència mínima dels treballadors en llocs similars de la següent manera:</w:t>
      </w:r>
    </w:p>
    <w:p w14:paraId="1AECC696" w14:textId="77777777" w:rsidR="002F1EDA" w:rsidRDefault="00377E49" w:rsidP="005F4E36">
      <w:pPr>
        <w:overflowPunct w:val="0"/>
        <w:autoSpaceDE w:val="0"/>
        <w:autoSpaceDN w:val="0"/>
        <w:adjustRightInd w:val="0"/>
        <w:textAlignment w:val="baseline"/>
      </w:pPr>
      <w:r>
        <w:t xml:space="preserve">D’1 a 3 anys d’experiència: </w:t>
      </w:r>
      <w:r w:rsidR="002F1EDA">
        <w:t>0 punts</w:t>
      </w:r>
    </w:p>
    <w:p w14:paraId="19D8D744" w14:textId="77777777" w:rsidR="00973CF0" w:rsidRDefault="002F1EDA" w:rsidP="005F4E36">
      <w:pPr>
        <w:overflowPunct w:val="0"/>
        <w:autoSpaceDE w:val="0"/>
        <w:autoSpaceDN w:val="0"/>
        <w:adjustRightInd w:val="0"/>
        <w:textAlignment w:val="baseline"/>
      </w:pPr>
      <w:r>
        <w:t xml:space="preserve">De 3 a 5 anys d’experiència: </w:t>
      </w:r>
      <w:r w:rsidR="00973CF0">
        <w:t>10 punts</w:t>
      </w:r>
    </w:p>
    <w:p w14:paraId="4AB4F1FC" w14:textId="5A52952A" w:rsidR="00D22636" w:rsidRDefault="00973CF0" w:rsidP="005F4E36">
      <w:pPr>
        <w:overflowPunct w:val="0"/>
        <w:autoSpaceDE w:val="0"/>
        <w:autoSpaceDN w:val="0"/>
        <w:adjustRightInd w:val="0"/>
        <w:textAlignment w:val="baseline"/>
      </w:pPr>
      <w:r>
        <w:t>Més de 5 anys d’experiència: 20 punts</w:t>
      </w:r>
    </w:p>
    <w:p w14:paraId="51B0429A" w14:textId="2C44BE7D" w:rsidR="005F4E36" w:rsidRDefault="005F4E36" w:rsidP="005F4E36">
      <w:pPr>
        <w:overflowPunct w:val="0"/>
        <w:autoSpaceDE w:val="0"/>
        <w:autoSpaceDN w:val="0"/>
        <w:adjustRightInd w:val="0"/>
        <w:textAlignment w:val="baseline"/>
      </w:pPr>
      <w:r>
        <w:t>Si l’empresa oferent es presenta a més d’un lot haurà de presentar 5 treballadors diferents per Lot.</w:t>
      </w:r>
    </w:p>
    <w:p w14:paraId="4D44CA0C" w14:textId="77777777" w:rsidR="005F4E36" w:rsidRDefault="005F4E36" w:rsidP="005F4E36">
      <w:pPr>
        <w:overflowPunct w:val="0"/>
        <w:autoSpaceDE w:val="0"/>
        <w:autoSpaceDN w:val="0"/>
        <w:adjustRightInd w:val="0"/>
        <w:textAlignment w:val="baseline"/>
      </w:pPr>
      <w:r>
        <w:t>S’haurà de presentar documentació rellevant per contrastar l’experiència dels treballadors. SIRESA es reserva el dret de demanar documentació addicional per confirmar la informació aportada.</w:t>
      </w:r>
    </w:p>
    <w:p w14:paraId="2113D4D9" w14:textId="45B0E3E4" w:rsidR="00EC76A8" w:rsidRPr="0089619B" w:rsidRDefault="005F4E36" w:rsidP="005F4E36">
      <w:pPr>
        <w:spacing w:after="0"/>
        <w:rPr>
          <w:rFonts w:eastAsia="Times New Roman" w:cs="Arial"/>
          <w:color w:val="000000"/>
          <w:szCs w:val="20"/>
          <w:lang w:eastAsia="es-ES"/>
        </w:rPr>
      </w:pPr>
      <w:r w:rsidRPr="00406AB2">
        <w:t>En cas de ser necessària la substitució d'aquests</w:t>
      </w:r>
      <w:r>
        <w:t xml:space="preserve"> treballadors</w:t>
      </w:r>
      <w:r w:rsidRPr="00406AB2">
        <w:t xml:space="preserve">, els nous </w:t>
      </w:r>
      <w:r>
        <w:t>treballadors hauran de tenir la mateixa experiència que en la indicada en l’oferta presentada</w:t>
      </w:r>
      <w:r w:rsidRPr="00406AB2">
        <w:t xml:space="preserve">, amb la prèvia acceptació de </w:t>
      </w:r>
      <w:r>
        <w:t>SIRESA</w:t>
      </w:r>
      <w:r w:rsidRPr="00406AB2">
        <w:t>.</w:t>
      </w:r>
    </w:p>
    <w:p w14:paraId="4C2C8EB6" w14:textId="77777777" w:rsidR="0025058F" w:rsidRPr="0089619B" w:rsidRDefault="0025058F">
      <w:pPr>
        <w:spacing w:after="0"/>
      </w:pPr>
    </w:p>
    <w:p w14:paraId="6EC9ED83" w14:textId="502498F6" w:rsidR="00CD418A" w:rsidRDefault="00CD418A" w:rsidP="00CD418A">
      <w:pPr>
        <w:rPr>
          <w:rFonts w:eastAsia="Calibri" w:cs="Times New Roman"/>
          <w:b/>
          <w:bCs/>
          <w:szCs w:val="20"/>
          <w:u w:val="single"/>
          <w:lang w:eastAsia="ca-ES"/>
        </w:rPr>
      </w:pPr>
      <w:r>
        <w:rPr>
          <w:rFonts w:eastAsia="Calibri" w:cs="Times New Roman"/>
          <w:b/>
          <w:bCs/>
          <w:szCs w:val="20"/>
          <w:u w:val="single"/>
          <w:lang w:eastAsia="ca-ES"/>
        </w:rPr>
        <w:t xml:space="preserve">Formació conducció eficient </w:t>
      </w:r>
      <w:r w:rsidRPr="001A4EF8">
        <w:rPr>
          <w:rFonts w:eastAsia="Calibri" w:cs="Times New Roman"/>
          <w:b/>
          <w:bCs/>
          <w:szCs w:val="20"/>
          <w:u w:val="single"/>
          <w:lang w:eastAsia="ca-ES"/>
        </w:rPr>
        <w:t>(</w:t>
      </w:r>
      <w:r>
        <w:rPr>
          <w:rFonts w:eastAsia="Calibri" w:cs="Times New Roman"/>
          <w:b/>
          <w:bCs/>
          <w:szCs w:val="20"/>
          <w:u w:val="single"/>
          <w:lang w:eastAsia="ca-ES"/>
        </w:rPr>
        <w:t>10</w:t>
      </w:r>
      <w:r w:rsidRPr="001A4EF8">
        <w:rPr>
          <w:rFonts w:eastAsia="Calibri" w:cs="Times New Roman"/>
          <w:b/>
          <w:bCs/>
          <w:szCs w:val="20"/>
          <w:u w:val="single"/>
          <w:lang w:eastAsia="ca-ES"/>
        </w:rPr>
        <w:t xml:space="preserve"> punts)</w:t>
      </w:r>
    </w:p>
    <w:p w14:paraId="1750D81C" w14:textId="77777777" w:rsidR="00BD5664" w:rsidRDefault="00BD5664" w:rsidP="00BD5664">
      <w:pPr>
        <w:overflowPunct w:val="0"/>
        <w:autoSpaceDE w:val="0"/>
        <w:autoSpaceDN w:val="0"/>
        <w:adjustRightInd w:val="0"/>
        <w:textAlignment w:val="baseline"/>
      </w:pPr>
      <w:r>
        <w:t>Es valorarà amb 10 punts, el compromís de realització durant els sis primers mesos a partir de la signatura del contracte, d’un curs de conducció eficient per als conductors adscrits al contracte per lot.</w:t>
      </w:r>
    </w:p>
    <w:p w14:paraId="1ABF3DE1" w14:textId="77777777" w:rsidR="00BD5664" w:rsidRDefault="00BD5664" w:rsidP="00BD5664">
      <w:pPr>
        <w:overflowPunct w:val="0"/>
        <w:autoSpaceDE w:val="0"/>
        <w:autoSpaceDN w:val="0"/>
        <w:adjustRightInd w:val="0"/>
        <w:textAlignment w:val="baseline"/>
      </w:pPr>
      <w:r>
        <w:t>El licitador haurà d’indicar un calendari d’execució en la seva realització.</w:t>
      </w:r>
    </w:p>
    <w:p w14:paraId="35B5B39C" w14:textId="6FE35CA8" w:rsidR="00BD5664" w:rsidRDefault="00BD5664" w:rsidP="00BD5664">
      <w:pPr>
        <w:contextualSpacing/>
        <w:rPr>
          <w:rFonts w:eastAsia="Calibri"/>
          <w:lang w:eastAsia="zh-CN"/>
        </w:rPr>
      </w:pPr>
      <w:r w:rsidRPr="004819F2">
        <w:rPr>
          <w:rFonts w:eastAsia="Calibri"/>
        </w:rPr>
        <w:t xml:space="preserve">Per a acreditar l'ofert, a l’annex s’haurà d’indicar el llistat del personal adscrit al contracte, així com la certificació dels organismes administratius competents en la matèria o un informe dels òrgans de representació de les persones treballadores en l'empresa. </w:t>
      </w:r>
      <w:r w:rsidRPr="004819F2">
        <w:rPr>
          <w:rFonts w:eastAsia="Calibri"/>
          <w:lang w:eastAsia="zh-CN"/>
        </w:rPr>
        <w:t>En cas de no aportar-ho, l’apartat es puntuarà amb 0 punts, independentment de l’indicat a l’annex número 2.</w:t>
      </w:r>
    </w:p>
    <w:p w14:paraId="21F15C54" w14:textId="77777777" w:rsidR="00055A53" w:rsidRPr="004819F2" w:rsidRDefault="00055A53" w:rsidP="00BD5664">
      <w:pPr>
        <w:contextualSpacing/>
        <w:rPr>
          <w:rFonts w:eastAsia="Calibri"/>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4"/>
        <w:gridCol w:w="5182"/>
        <w:gridCol w:w="1416"/>
      </w:tblGrid>
      <w:tr w:rsidR="00055A53" w:rsidRPr="00D76BB4" w14:paraId="529573CB" w14:textId="77777777" w:rsidTr="000D405F">
        <w:trPr>
          <w:trHeight w:val="20"/>
        </w:trPr>
        <w:tc>
          <w:tcPr>
            <w:tcW w:w="1183" w:type="pct"/>
            <w:shd w:val="clear" w:color="auto" w:fill="BFBFBF" w:themeFill="background1" w:themeFillShade="BF"/>
            <w:noWrap/>
            <w:vAlign w:val="center"/>
          </w:tcPr>
          <w:p w14:paraId="04A5896A" w14:textId="4A125512" w:rsidR="00055A53" w:rsidRPr="00055A53" w:rsidRDefault="00055A53" w:rsidP="001A4EF8">
            <w:pPr>
              <w:spacing w:line="276" w:lineRule="auto"/>
              <w:jc w:val="center"/>
              <w:rPr>
                <w:rFonts w:cs="Calibri"/>
                <w:b/>
                <w:bCs/>
                <w:color w:val="000000"/>
                <w:sz w:val="16"/>
                <w:szCs w:val="16"/>
              </w:rPr>
            </w:pPr>
            <w:r w:rsidRPr="00055A53">
              <w:rPr>
                <w:rFonts w:cs="Calibri"/>
                <w:b/>
                <w:bCs/>
                <w:color w:val="000000"/>
                <w:sz w:val="16"/>
                <w:szCs w:val="16"/>
              </w:rPr>
              <w:t>Concepte</w:t>
            </w:r>
          </w:p>
        </w:tc>
        <w:tc>
          <w:tcPr>
            <w:tcW w:w="2998" w:type="pct"/>
            <w:shd w:val="clear" w:color="auto" w:fill="BFBFBF" w:themeFill="background1" w:themeFillShade="BF"/>
            <w:vAlign w:val="center"/>
          </w:tcPr>
          <w:p w14:paraId="5D9558E2" w14:textId="4DDAFCC3" w:rsidR="00055A53" w:rsidRPr="00055A53" w:rsidRDefault="00055A53" w:rsidP="001A4EF8">
            <w:pPr>
              <w:spacing w:line="276" w:lineRule="auto"/>
              <w:jc w:val="center"/>
              <w:rPr>
                <w:rFonts w:cs="Calibri"/>
                <w:b/>
                <w:bCs/>
                <w:color w:val="000000"/>
                <w:sz w:val="16"/>
                <w:szCs w:val="16"/>
              </w:rPr>
            </w:pPr>
            <w:r w:rsidRPr="00055A53">
              <w:rPr>
                <w:rFonts w:cs="Calibri"/>
                <w:b/>
                <w:bCs/>
                <w:color w:val="000000"/>
                <w:sz w:val="16"/>
                <w:szCs w:val="16"/>
              </w:rPr>
              <w:t>Sí/No</w:t>
            </w:r>
          </w:p>
        </w:tc>
        <w:tc>
          <w:tcPr>
            <w:tcW w:w="819" w:type="pct"/>
            <w:shd w:val="clear" w:color="auto" w:fill="BFBFBF" w:themeFill="background1" w:themeFillShade="BF"/>
            <w:vAlign w:val="center"/>
          </w:tcPr>
          <w:p w14:paraId="457FCAD7" w14:textId="1B389D76" w:rsidR="00055A53" w:rsidRPr="000D405F" w:rsidRDefault="00055A53" w:rsidP="001A4EF8">
            <w:pPr>
              <w:spacing w:line="276" w:lineRule="auto"/>
              <w:jc w:val="center"/>
              <w:rPr>
                <w:rFonts w:cs="Calibri"/>
                <w:b/>
                <w:bCs/>
                <w:color w:val="000000"/>
                <w:sz w:val="16"/>
                <w:szCs w:val="16"/>
              </w:rPr>
            </w:pPr>
            <w:r w:rsidRPr="000D405F">
              <w:rPr>
                <w:rFonts w:cs="Calibri"/>
                <w:b/>
                <w:bCs/>
                <w:color w:val="000000"/>
                <w:sz w:val="16"/>
                <w:szCs w:val="16"/>
              </w:rPr>
              <w:t>Indicar amb una X</w:t>
            </w:r>
          </w:p>
        </w:tc>
      </w:tr>
      <w:tr w:rsidR="00BD5664" w:rsidRPr="00D76BB4" w14:paraId="3C03C662" w14:textId="77777777" w:rsidTr="000D405F">
        <w:trPr>
          <w:trHeight w:val="20"/>
        </w:trPr>
        <w:tc>
          <w:tcPr>
            <w:tcW w:w="1183" w:type="pct"/>
            <w:vMerge w:val="restart"/>
            <w:shd w:val="clear" w:color="auto" w:fill="BFBFBF" w:themeFill="background1" w:themeFillShade="BF"/>
            <w:noWrap/>
            <w:vAlign w:val="center"/>
            <w:hideMark/>
          </w:tcPr>
          <w:p w14:paraId="190B6588" w14:textId="3B6090DF" w:rsidR="00BD5664" w:rsidRPr="00D76BB4" w:rsidRDefault="00BD5664" w:rsidP="001A4EF8">
            <w:pPr>
              <w:spacing w:line="276" w:lineRule="auto"/>
              <w:jc w:val="center"/>
              <w:rPr>
                <w:rFonts w:cs="Calibri"/>
                <w:b/>
                <w:bCs/>
                <w:color w:val="000000"/>
                <w:sz w:val="16"/>
                <w:szCs w:val="16"/>
              </w:rPr>
            </w:pPr>
            <w:r>
              <w:rPr>
                <w:rFonts w:cs="Calibri"/>
                <w:b/>
                <w:bCs/>
                <w:color w:val="000000"/>
                <w:sz w:val="16"/>
                <w:szCs w:val="16"/>
              </w:rPr>
              <w:t>Compromís realització curs conducció eficient</w:t>
            </w:r>
          </w:p>
        </w:tc>
        <w:tc>
          <w:tcPr>
            <w:tcW w:w="2998" w:type="pct"/>
            <w:vAlign w:val="center"/>
            <w:hideMark/>
          </w:tcPr>
          <w:p w14:paraId="6542E4AD" w14:textId="0F74AFA0" w:rsidR="00BD5664" w:rsidRPr="00D76BB4" w:rsidRDefault="00BD5664" w:rsidP="001A4EF8">
            <w:pPr>
              <w:spacing w:line="276" w:lineRule="auto"/>
              <w:jc w:val="center"/>
              <w:rPr>
                <w:rFonts w:cs="Calibri"/>
                <w:b/>
                <w:bCs/>
                <w:color w:val="000000"/>
                <w:sz w:val="16"/>
                <w:szCs w:val="16"/>
              </w:rPr>
            </w:pPr>
            <w:r>
              <w:rPr>
                <w:rFonts w:cs="Calibri"/>
                <w:b/>
                <w:bCs/>
                <w:color w:val="000000"/>
                <w:sz w:val="16"/>
                <w:szCs w:val="16"/>
              </w:rPr>
              <w:t>Sí</w:t>
            </w:r>
          </w:p>
        </w:tc>
        <w:tc>
          <w:tcPr>
            <w:tcW w:w="819" w:type="pct"/>
            <w:vAlign w:val="center"/>
          </w:tcPr>
          <w:p w14:paraId="524BAB9F" w14:textId="4F178EEB" w:rsidR="00BD5664" w:rsidRPr="00D76BB4" w:rsidRDefault="00BD5664" w:rsidP="001A4EF8">
            <w:pPr>
              <w:spacing w:line="276" w:lineRule="auto"/>
              <w:jc w:val="center"/>
              <w:rPr>
                <w:rFonts w:cs="Calibri"/>
                <w:b/>
                <w:bCs/>
                <w:color w:val="000000"/>
                <w:sz w:val="16"/>
                <w:szCs w:val="16"/>
                <w:highlight w:val="yellow"/>
              </w:rPr>
            </w:pPr>
          </w:p>
        </w:tc>
      </w:tr>
      <w:tr w:rsidR="00BD5664" w:rsidRPr="00D76BB4" w14:paraId="534865DE" w14:textId="77777777" w:rsidTr="000D405F">
        <w:trPr>
          <w:trHeight w:val="20"/>
        </w:trPr>
        <w:tc>
          <w:tcPr>
            <w:tcW w:w="1183" w:type="pct"/>
            <w:vMerge/>
            <w:noWrap/>
            <w:vAlign w:val="center"/>
          </w:tcPr>
          <w:p w14:paraId="45329A1F" w14:textId="77777777" w:rsidR="003402B3" w:rsidRPr="00D76BB4" w:rsidRDefault="003402B3" w:rsidP="001A4EF8">
            <w:pPr>
              <w:spacing w:line="276" w:lineRule="auto"/>
              <w:jc w:val="center"/>
              <w:rPr>
                <w:rFonts w:cs="Calibri"/>
                <w:color w:val="000000"/>
                <w:sz w:val="16"/>
                <w:szCs w:val="16"/>
              </w:rPr>
            </w:pPr>
          </w:p>
        </w:tc>
        <w:tc>
          <w:tcPr>
            <w:tcW w:w="2998" w:type="pct"/>
            <w:noWrap/>
            <w:vAlign w:val="center"/>
          </w:tcPr>
          <w:p w14:paraId="414F76DF" w14:textId="321B0FAF" w:rsidR="003402B3" w:rsidRPr="000D405F" w:rsidRDefault="00BD5664" w:rsidP="000D405F">
            <w:pPr>
              <w:spacing w:line="276" w:lineRule="auto"/>
              <w:jc w:val="center"/>
              <w:rPr>
                <w:rFonts w:cs="Calibri"/>
                <w:b/>
                <w:bCs/>
                <w:sz w:val="16"/>
                <w:szCs w:val="16"/>
              </w:rPr>
            </w:pPr>
            <w:r w:rsidRPr="000D405F">
              <w:rPr>
                <w:rFonts w:cs="Calibri"/>
                <w:b/>
                <w:bCs/>
                <w:sz w:val="16"/>
                <w:szCs w:val="16"/>
              </w:rPr>
              <w:t>No</w:t>
            </w:r>
          </w:p>
        </w:tc>
        <w:tc>
          <w:tcPr>
            <w:tcW w:w="819" w:type="pct"/>
            <w:vAlign w:val="center"/>
          </w:tcPr>
          <w:p w14:paraId="20901A29" w14:textId="77777777" w:rsidR="003402B3" w:rsidRPr="00D76BB4" w:rsidRDefault="003402B3" w:rsidP="001A4EF8">
            <w:pPr>
              <w:spacing w:line="276" w:lineRule="auto"/>
              <w:jc w:val="center"/>
              <w:rPr>
                <w:rFonts w:cs="Calibri"/>
                <w:sz w:val="16"/>
                <w:szCs w:val="16"/>
              </w:rPr>
            </w:pPr>
          </w:p>
        </w:tc>
      </w:tr>
    </w:tbl>
    <w:p w14:paraId="6DA03DDE" w14:textId="23256481" w:rsidR="00D67AC6" w:rsidRPr="000D405F" w:rsidRDefault="00D67AC6" w:rsidP="0025058F">
      <w:pPr>
        <w:spacing w:after="160" w:line="259" w:lineRule="auto"/>
        <w:rPr>
          <w:rFonts w:eastAsia="Calibri" w:cs="Times New Roman"/>
          <w:szCs w:val="20"/>
          <w:u w:val="single"/>
        </w:rPr>
      </w:pPr>
      <w:r w:rsidRPr="000D405F">
        <w:rPr>
          <w:rFonts w:eastAsia="Calibri" w:cs="Times New Roman"/>
          <w:szCs w:val="20"/>
          <w:u w:val="single"/>
        </w:rPr>
        <w:lastRenderedPageBreak/>
        <w:t>A continuació</w:t>
      </w:r>
      <w:r w:rsidR="00B477C6" w:rsidRPr="000D405F">
        <w:rPr>
          <w:rFonts w:eastAsia="Calibri" w:cs="Times New Roman"/>
          <w:szCs w:val="20"/>
          <w:u w:val="single"/>
        </w:rPr>
        <w:t>, s’indica el calendari d’execució en la seva realització:</w:t>
      </w:r>
    </w:p>
    <w:p w14:paraId="2A3923CD" w14:textId="77777777" w:rsidR="009A2161" w:rsidRPr="00BE3968" w:rsidRDefault="009A2161" w:rsidP="009A2161">
      <w:pPr>
        <w:pStyle w:val="Prrafodelista"/>
        <w:numPr>
          <w:ilvl w:val="0"/>
          <w:numId w:val="52"/>
        </w:numPr>
        <w:spacing w:after="160" w:line="259" w:lineRule="auto"/>
        <w:rPr>
          <w:rFonts w:eastAsia="Calibri" w:cs="Times New Roman"/>
          <w:szCs w:val="20"/>
        </w:rPr>
      </w:pPr>
      <w:r w:rsidRPr="00BE3968">
        <w:rPr>
          <w:rFonts w:eastAsia="Calibri" w:cs="Times New Roman"/>
          <w:szCs w:val="20"/>
        </w:rPr>
        <w:t>...</w:t>
      </w:r>
    </w:p>
    <w:p w14:paraId="6D1F3168" w14:textId="77777777" w:rsidR="009A2161" w:rsidRPr="00BE3968" w:rsidRDefault="009A2161" w:rsidP="009A2161">
      <w:pPr>
        <w:pStyle w:val="Prrafodelista"/>
        <w:numPr>
          <w:ilvl w:val="0"/>
          <w:numId w:val="52"/>
        </w:numPr>
        <w:spacing w:after="160" w:line="259" w:lineRule="auto"/>
        <w:rPr>
          <w:rFonts w:eastAsia="Calibri" w:cs="Times New Roman"/>
          <w:szCs w:val="20"/>
        </w:rPr>
      </w:pPr>
      <w:r w:rsidRPr="00BE3968">
        <w:rPr>
          <w:rFonts w:eastAsia="Calibri" w:cs="Times New Roman"/>
          <w:szCs w:val="20"/>
        </w:rPr>
        <w:t>...</w:t>
      </w:r>
    </w:p>
    <w:p w14:paraId="42024EE2" w14:textId="57135775" w:rsidR="00B477C6" w:rsidRDefault="00B477C6" w:rsidP="0025058F">
      <w:pPr>
        <w:spacing w:after="160" w:line="259" w:lineRule="auto"/>
        <w:rPr>
          <w:rFonts w:eastAsia="Calibri" w:cs="Times New Roman"/>
          <w:szCs w:val="20"/>
          <w:u w:val="single"/>
        </w:rPr>
      </w:pPr>
      <w:r w:rsidRPr="000D405F">
        <w:rPr>
          <w:rFonts w:eastAsia="Calibri" w:cs="Times New Roman"/>
          <w:szCs w:val="20"/>
          <w:u w:val="single"/>
        </w:rPr>
        <w:t>I s’indica el llistat del personal adscrit al contracte</w:t>
      </w:r>
      <w:r w:rsidR="009A2161">
        <w:rPr>
          <w:rFonts w:eastAsia="Calibri" w:cs="Times New Roman"/>
          <w:szCs w:val="20"/>
          <w:u w:val="single"/>
        </w:rPr>
        <w:t xml:space="preserve"> i s’adjunta</w:t>
      </w:r>
      <w:r w:rsidR="00D22541" w:rsidRPr="000D405F">
        <w:rPr>
          <w:rFonts w:eastAsia="Calibri" w:cs="Times New Roman"/>
          <w:szCs w:val="20"/>
          <w:u w:val="single"/>
        </w:rPr>
        <w:t xml:space="preserve"> la certificació dels organismes administratius competents en la matèria o un informe dels òrgans de representació de les persones treballadores en l’empresa</w:t>
      </w:r>
      <w:r w:rsidR="009A2161">
        <w:rPr>
          <w:rFonts w:eastAsia="Calibri" w:cs="Times New Roman"/>
          <w:szCs w:val="20"/>
          <w:u w:val="single"/>
        </w:rPr>
        <w:t>:</w:t>
      </w:r>
    </w:p>
    <w:p w14:paraId="1FB1E39D" w14:textId="21AC02FC" w:rsidR="009A2161" w:rsidRPr="000D405F" w:rsidRDefault="009A2161" w:rsidP="009A2161">
      <w:pPr>
        <w:pStyle w:val="Prrafodelista"/>
        <w:numPr>
          <w:ilvl w:val="0"/>
          <w:numId w:val="52"/>
        </w:numPr>
        <w:spacing w:after="160" w:line="259" w:lineRule="auto"/>
        <w:rPr>
          <w:rFonts w:eastAsia="Calibri" w:cs="Times New Roman"/>
          <w:szCs w:val="20"/>
        </w:rPr>
      </w:pPr>
      <w:r w:rsidRPr="000D405F">
        <w:rPr>
          <w:rFonts w:eastAsia="Calibri" w:cs="Times New Roman"/>
          <w:szCs w:val="20"/>
        </w:rPr>
        <w:t>...</w:t>
      </w:r>
    </w:p>
    <w:p w14:paraId="65EAA21E" w14:textId="77A31D6C" w:rsidR="009A2161" w:rsidRPr="009A2161" w:rsidRDefault="009A2161" w:rsidP="000D405F">
      <w:pPr>
        <w:pStyle w:val="Prrafodelista"/>
        <w:numPr>
          <w:ilvl w:val="0"/>
          <w:numId w:val="52"/>
        </w:numPr>
        <w:spacing w:after="160" w:line="259" w:lineRule="auto"/>
        <w:rPr>
          <w:rFonts w:eastAsia="Calibri" w:cs="Times New Roman"/>
          <w:szCs w:val="20"/>
        </w:rPr>
      </w:pPr>
      <w:r w:rsidRPr="000D405F">
        <w:rPr>
          <w:rFonts w:eastAsia="Calibri" w:cs="Times New Roman"/>
          <w:szCs w:val="20"/>
        </w:rPr>
        <w:t>...</w:t>
      </w:r>
    </w:p>
    <w:p w14:paraId="49120955" w14:textId="0151F2C2" w:rsidR="000F7A4F" w:rsidRDefault="000F7A4F" w:rsidP="0025058F">
      <w:pPr>
        <w:spacing w:after="160" w:line="259" w:lineRule="auto"/>
        <w:rPr>
          <w:rFonts w:eastAsia="Calibri" w:cs="Times New Roman"/>
          <w:szCs w:val="20"/>
        </w:rPr>
      </w:pPr>
    </w:p>
    <w:p w14:paraId="7E520D8C" w14:textId="485DE4E4"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I per què consti, signo aquesta declaració responsable. </w:t>
      </w:r>
    </w:p>
    <w:p w14:paraId="2CDEB21D" w14:textId="77777777"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(lloc i data ) </w:t>
      </w:r>
    </w:p>
    <w:p w14:paraId="140E1B06" w14:textId="59BA8453" w:rsidR="00ED79B5" w:rsidRPr="00B916B7" w:rsidRDefault="0025058F" w:rsidP="00B916B7">
      <w:pPr>
        <w:spacing w:after="160" w:line="259" w:lineRule="auto"/>
        <w:rPr>
          <w:rFonts w:eastAsia="Calibri" w:cs="Times New Roman"/>
          <w:szCs w:val="20"/>
        </w:rPr>
      </w:pPr>
      <w:r w:rsidRPr="0089619B">
        <w:rPr>
          <w:rFonts w:eastAsia="Calibri" w:cs="Times New Roman"/>
          <w:szCs w:val="20"/>
        </w:rPr>
        <w:t>Signatura</w:t>
      </w:r>
    </w:p>
    <w:p w14:paraId="5BF48364" w14:textId="77777777" w:rsidR="00466012" w:rsidRPr="0089619B" w:rsidRDefault="00466012">
      <w:pPr>
        <w:spacing w:after="0"/>
        <w:jc w:val="left"/>
        <w:rPr>
          <w:rFonts w:eastAsia="Times New Roman" w:cs="Arial"/>
          <w:b/>
          <w:bCs/>
          <w:color w:val="000000"/>
          <w:szCs w:val="20"/>
          <w:u w:val="single"/>
          <w:lang w:eastAsia="es-ES"/>
        </w:rPr>
      </w:pPr>
      <w:r w:rsidRPr="0089619B">
        <w:rPr>
          <w:rFonts w:eastAsia="Times New Roman" w:cs="Arial"/>
          <w:b/>
          <w:bCs/>
          <w:color w:val="000000"/>
          <w:szCs w:val="20"/>
          <w:u w:val="single"/>
          <w:lang w:eastAsia="es-ES"/>
        </w:rPr>
        <w:br w:type="page"/>
      </w:r>
    </w:p>
    <w:p w14:paraId="1AA0A2F2" w14:textId="6D3D18FD" w:rsidR="005E132F"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lastRenderedPageBreak/>
        <w:t>AN</w:t>
      </w:r>
      <w:r w:rsidR="00ED79B5"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EX Nº.</w:t>
      </w:r>
      <w:r w:rsidR="00ED79B5" w:rsidRPr="0089619B">
        <w:rPr>
          <w:rFonts w:eastAsia="Times New Roman" w:cs="Arial"/>
          <w:b/>
          <w:bCs/>
          <w:color w:val="000000"/>
          <w:szCs w:val="20"/>
          <w:u w:val="single"/>
          <w:lang w:eastAsia="es-ES"/>
        </w:rPr>
        <w:t xml:space="preserve"> </w:t>
      </w:r>
      <w:r w:rsidR="00837658" w:rsidRPr="0089619B">
        <w:rPr>
          <w:rFonts w:eastAsia="Times New Roman" w:cs="Arial"/>
          <w:b/>
          <w:bCs/>
          <w:color w:val="000000"/>
          <w:szCs w:val="20"/>
          <w:u w:val="single"/>
          <w:lang w:eastAsia="es-ES"/>
        </w:rPr>
        <w:t>3</w:t>
      </w:r>
    </w:p>
    <w:p w14:paraId="0949DCB4" w14:textId="7E411671" w:rsidR="00BA64E8"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t>CRITERIS D</w:t>
      </w:r>
      <w:r w:rsidR="00ED79B5" w:rsidRPr="0089619B">
        <w:rPr>
          <w:rFonts w:eastAsia="Times New Roman" w:cs="Arial"/>
          <w:b/>
          <w:bCs/>
          <w:color w:val="000000"/>
          <w:szCs w:val="20"/>
          <w:u w:val="single"/>
          <w:lang w:eastAsia="es-ES"/>
        </w:rPr>
        <w:t>’</w:t>
      </w:r>
      <w:r w:rsidRPr="0089619B">
        <w:rPr>
          <w:rFonts w:eastAsia="Times New Roman" w:cs="Arial"/>
          <w:b/>
          <w:bCs/>
          <w:color w:val="000000"/>
          <w:szCs w:val="20"/>
          <w:u w:val="single"/>
          <w:lang w:eastAsia="es-ES"/>
        </w:rPr>
        <w:t>ADJUDICACIÓ</w:t>
      </w:r>
      <w:bookmarkStart w:id="0" w:name="_ftnref24"/>
      <w:bookmarkEnd w:id="0"/>
    </w:p>
    <w:p w14:paraId="7CBD7FE5" w14:textId="77777777" w:rsidR="00ED79B5" w:rsidRPr="0089619B" w:rsidRDefault="00ED79B5" w:rsidP="005E132F">
      <w:pPr>
        <w:spacing w:after="0"/>
        <w:jc w:val="center"/>
        <w:rPr>
          <w:rFonts w:eastAsia="Times New Roman" w:cs="Arial"/>
          <w:b/>
          <w:bCs/>
          <w:color w:val="000000"/>
          <w:szCs w:val="20"/>
          <w:u w:val="single"/>
          <w:lang w:eastAsia="es-ES"/>
        </w:rPr>
      </w:pPr>
    </w:p>
    <w:p w14:paraId="4A3DD79C" w14:textId="77777777" w:rsidR="002C6F50" w:rsidRPr="0089619B" w:rsidRDefault="002C6F50" w:rsidP="005E132F">
      <w:pPr>
        <w:spacing w:after="0"/>
        <w:jc w:val="center"/>
        <w:rPr>
          <w:rFonts w:eastAsia="Times New Roman" w:cs="Arial"/>
          <w:b/>
          <w:bCs/>
          <w:color w:val="000000"/>
          <w:szCs w:val="20"/>
          <w:u w:val="single"/>
          <w:lang w:eastAsia="es-ES"/>
        </w:rPr>
      </w:pPr>
    </w:p>
    <w:p w14:paraId="3371E968" w14:textId="77777777" w:rsidR="003A50D1" w:rsidRPr="0089619B" w:rsidRDefault="003A50D1" w:rsidP="003A50D1">
      <w:pPr>
        <w:suppressAutoHyphens/>
        <w:spacing w:after="0"/>
        <w:contextualSpacing/>
        <w:rPr>
          <w:rFonts w:eastAsia="Calibri" w:cs="Times New Roman"/>
          <w:szCs w:val="20"/>
          <w:lang w:eastAsia="ca-ES"/>
        </w:rPr>
      </w:pPr>
      <w:r w:rsidRPr="0089619B">
        <w:rPr>
          <w:rFonts w:eastAsia="Calibri" w:cs="Times New Roman"/>
          <w:szCs w:val="20"/>
          <w:lang w:eastAsia="ca-ES"/>
        </w:rPr>
        <w:t>De conformitat amb l’article 145.1 de la LCSP i atenent a l’objecte del contracte de referència, es proposen els següents criteris d’adjudicació:</w:t>
      </w:r>
    </w:p>
    <w:p w14:paraId="34140A0E" w14:textId="77777777" w:rsidR="003A50D1" w:rsidRPr="0089619B" w:rsidRDefault="003A50D1" w:rsidP="003A50D1">
      <w:pPr>
        <w:suppressAutoHyphens/>
        <w:spacing w:after="0"/>
        <w:contextualSpacing/>
        <w:rPr>
          <w:rFonts w:eastAsia="Calibri" w:cs="Times New Roman"/>
          <w:lang w:eastAsia="ca-ES"/>
        </w:rPr>
      </w:pPr>
    </w:p>
    <w:p w14:paraId="3DFC573C" w14:textId="10A13B8F" w:rsidR="00BD5FBA" w:rsidRPr="002E3BA5" w:rsidRDefault="00BD5FBA" w:rsidP="00BD5FBA">
      <w:pPr>
        <w:pStyle w:val="Prrafodelista"/>
        <w:numPr>
          <w:ilvl w:val="0"/>
          <w:numId w:val="28"/>
        </w:numPr>
        <w:spacing w:after="0"/>
        <w:rPr>
          <w:szCs w:val="20"/>
          <w:u w:val="single"/>
        </w:rPr>
      </w:pPr>
      <w:r w:rsidRPr="00BD5FBA">
        <w:rPr>
          <w:szCs w:val="20"/>
          <w:u w:val="single"/>
        </w:rPr>
        <w:t xml:space="preserve"> </w:t>
      </w:r>
      <w:r w:rsidRPr="009001B4">
        <w:rPr>
          <w:szCs w:val="20"/>
          <w:u w:val="single"/>
        </w:rPr>
        <w:t xml:space="preserve">Criteris d’adjudicació avaluables mitjançant fórmules automàtiques: </w:t>
      </w:r>
      <w:r w:rsidRPr="002E3BA5">
        <w:rPr>
          <w:szCs w:val="20"/>
          <w:u w:val="single"/>
        </w:rPr>
        <w:t>Mitjançant fórmul</w:t>
      </w:r>
      <w:r>
        <w:rPr>
          <w:szCs w:val="20"/>
          <w:u w:val="single"/>
        </w:rPr>
        <w:t>es</w:t>
      </w:r>
      <w:r w:rsidRPr="002E3BA5">
        <w:rPr>
          <w:szCs w:val="20"/>
          <w:u w:val="single"/>
        </w:rPr>
        <w:t xml:space="preserve"> automàti</w:t>
      </w:r>
      <w:r>
        <w:rPr>
          <w:szCs w:val="20"/>
          <w:u w:val="single"/>
        </w:rPr>
        <w:t>ques</w:t>
      </w:r>
      <w:r w:rsidRPr="002E3BA5">
        <w:rPr>
          <w:szCs w:val="20"/>
          <w:u w:val="single"/>
        </w:rPr>
        <w:t xml:space="preserve"> (100 punts).</w:t>
      </w:r>
    </w:p>
    <w:p w14:paraId="14AB6082" w14:textId="77777777" w:rsidR="00BD5FBA" w:rsidRPr="002E3BA5" w:rsidRDefault="00BD5FBA" w:rsidP="00BD5FBA"/>
    <w:p w14:paraId="0DA20830" w14:textId="50EEC2A4" w:rsidR="00BD5FBA" w:rsidRPr="00C12006" w:rsidRDefault="00BD5FBA" w:rsidP="000D405F">
      <w:pPr>
        <w:pStyle w:val="Prrafodelista"/>
        <w:numPr>
          <w:ilvl w:val="0"/>
          <w:numId w:val="51"/>
        </w:numPr>
        <w:spacing w:line="276" w:lineRule="auto"/>
        <w:rPr>
          <w:b/>
          <w:bCs/>
          <w:szCs w:val="20"/>
        </w:rPr>
      </w:pPr>
      <w:r w:rsidRPr="00C12006">
        <w:rPr>
          <w:b/>
          <w:bCs/>
          <w:szCs w:val="20"/>
        </w:rPr>
        <w:t>Proposta econòmica (</w:t>
      </w:r>
      <w:r w:rsidR="005230C3">
        <w:rPr>
          <w:b/>
          <w:bCs/>
          <w:szCs w:val="20"/>
        </w:rPr>
        <w:t>50</w:t>
      </w:r>
      <w:r w:rsidRPr="00C12006">
        <w:rPr>
          <w:b/>
          <w:bCs/>
          <w:szCs w:val="20"/>
        </w:rPr>
        <w:t xml:space="preserve"> punts):</w:t>
      </w:r>
    </w:p>
    <w:p w14:paraId="1C20CC51" w14:textId="5D7B6181" w:rsidR="00BD5FBA" w:rsidRPr="004819F2" w:rsidRDefault="00BD5FBA" w:rsidP="00BD5FBA">
      <w:pPr>
        <w:spacing w:after="240"/>
        <w:rPr>
          <w:rFonts w:eastAsia="Calibri"/>
        </w:rPr>
      </w:pPr>
      <w:r w:rsidRPr="004819F2">
        <w:rPr>
          <w:rFonts w:eastAsia="Calibri"/>
        </w:rPr>
        <w:t xml:space="preserve">Es valora amb el </w:t>
      </w:r>
      <w:r w:rsidR="00997673">
        <w:rPr>
          <w:rFonts w:eastAsia="Calibri"/>
        </w:rPr>
        <w:t>50</w:t>
      </w:r>
      <w:r w:rsidRPr="004819F2">
        <w:rPr>
          <w:rFonts w:eastAsia="Calibri"/>
        </w:rPr>
        <w:t>% de la puntuació total l'oferta econòmica tal i com dicta la Instrucció municipal aprovada per la Comissió de Govern de 15 de març de 2018, per a l'aplicació de la Llei 9/2017, de 8 de novembre, de contractes del sector públic.</w:t>
      </w:r>
    </w:p>
    <w:p w14:paraId="314AFFB7" w14:textId="77777777" w:rsidR="00BD5FBA" w:rsidRPr="004819F2" w:rsidRDefault="00BD5FBA" w:rsidP="00BD5FBA">
      <w:pPr>
        <w:spacing w:after="240"/>
        <w:rPr>
          <w:rFonts w:eastAsia="Calibri"/>
        </w:rPr>
      </w:pPr>
      <w:r w:rsidRPr="004819F2">
        <w:rPr>
          <w:rFonts w:eastAsia="Calibri"/>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2540E37A" w14:textId="77777777" w:rsidR="00BD5FBA" w:rsidRDefault="00BD5FBA" w:rsidP="00BD5FBA">
      <w:pPr>
        <w:rPr>
          <w:rFonts w:eastAsia="Calibri"/>
        </w:rPr>
      </w:pPr>
      <w:r w:rsidRPr="00C56F4C">
        <w:rPr>
          <w:rFonts w:eastAsia="Calibri"/>
        </w:rPr>
        <w:t xml:space="preserve">La fórmula establerta es descriu a continuació, i s’aplicarà d’acord amb </w:t>
      </w:r>
      <w:r w:rsidRPr="004B0260">
        <w:rPr>
          <w:rFonts w:eastAsia="Calibri"/>
          <w:u w:val="single"/>
        </w:rPr>
        <w:t>el preu total de licitació</w:t>
      </w:r>
      <w:r w:rsidRPr="00C56F4C">
        <w:rPr>
          <w:rFonts w:eastAsia="Calibri"/>
        </w:rPr>
        <w:t xml:space="preserve"> establert al procediment</w:t>
      </w:r>
      <w:r>
        <w:rPr>
          <w:rFonts w:eastAsia="Calibri"/>
        </w:rPr>
        <w:t>:</w:t>
      </w:r>
    </w:p>
    <w:p w14:paraId="16C704CA" w14:textId="77777777" w:rsidR="00BD5FBA" w:rsidRPr="0015430E" w:rsidRDefault="00BD5FBA" w:rsidP="00BD5FBA">
      <w:pPr>
        <w:rPr>
          <w:sz w:val="16"/>
          <w:szCs w:val="16"/>
          <w:lang w:eastAsia="es-ES"/>
        </w:rPr>
      </w:pPr>
      <w:r w:rsidRPr="0015430E">
        <w:rPr>
          <w:sz w:val="16"/>
          <w:szCs w:val="16"/>
          <w:lang w:eastAsia="es-ES"/>
        </w:rPr>
        <w:t xml:space="preserve">Pressupost màxim de licitació – oferta </w:t>
      </w:r>
    </w:p>
    <w:p w14:paraId="6C0F6A62" w14:textId="77777777" w:rsidR="00BD5FBA" w:rsidRPr="0015430E" w:rsidRDefault="00BD5FBA" w:rsidP="00BD5FBA">
      <w:pPr>
        <w:ind w:left="1080"/>
        <w:contextualSpacing/>
        <w:rPr>
          <w:sz w:val="16"/>
          <w:szCs w:val="16"/>
          <w:lang w:eastAsia="es-ES"/>
        </w:rPr>
      </w:pPr>
      <w:r w:rsidRPr="0015430E">
        <w:rPr>
          <w:rFonts w:ascii="Arial" w:hAnsi="Arial" w:cs="Arial"/>
          <w:noProof/>
          <w:color w:val="333399"/>
          <w:sz w:val="24"/>
          <w:szCs w:val="24"/>
          <w:lang w:eastAsia="zh-CN"/>
        </w:rPr>
        <w:drawing>
          <wp:anchor distT="0" distB="0" distL="114300" distR="114300" simplePos="0" relativeHeight="251661312" behindDoc="0" locked="0" layoutInCell="1" allowOverlap="1" wp14:anchorId="1CF066CA" wp14:editId="4DA40536">
            <wp:simplePos x="0" y="0"/>
            <wp:positionH relativeFrom="column">
              <wp:posOffset>17145</wp:posOffset>
            </wp:positionH>
            <wp:positionV relativeFrom="paragraph">
              <wp:posOffset>74295</wp:posOffset>
            </wp:positionV>
            <wp:extent cx="2766060" cy="45720"/>
            <wp:effectExtent l="0" t="0" r="0" b="0"/>
            <wp:wrapNone/>
            <wp:docPr id="48353490" name="Imagen 48353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6060" cy="4572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15430E">
        <w:rPr>
          <w:sz w:val="16"/>
          <w:szCs w:val="16"/>
          <w:lang w:eastAsia="es-ES"/>
        </w:rPr>
        <w:t>                                                            X Punts màxims =Puntuació resultant</w:t>
      </w:r>
    </w:p>
    <w:p w14:paraId="267129DD" w14:textId="77777777" w:rsidR="00BD5FBA" w:rsidRPr="0015430E" w:rsidRDefault="00BD5FBA" w:rsidP="00BD5FBA">
      <w:pPr>
        <w:ind w:left="1080"/>
        <w:contextualSpacing/>
        <w:rPr>
          <w:sz w:val="16"/>
          <w:szCs w:val="16"/>
          <w:lang w:eastAsia="es-ES"/>
        </w:rPr>
      </w:pPr>
    </w:p>
    <w:p w14:paraId="5E5FCB4A" w14:textId="77777777" w:rsidR="00BD5FBA" w:rsidRPr="0015430E" w:rsidRDefault="00BD5FBA" w:rsidP="00BD5FBA">
      <w:pPr>
        <w:rPr>
          <w:sz w:val="16"/>
          <w:szCs w:val="16"/>
          <w:lang w:eastAsia="es-ES"/>
        </w:rPr>
      </w:pPr>
      <w:r w:rsidRPr="0015430E">
        <w:rPr>
          <w:sz w:val="16"/>
          <w:szCs w:val="16"/>
          <w:lang w:eastAsia="es-ES"/>
        </w:rPr>
        <w:t>Pressupost màxim licitació – oferta més econòmica</w:t>
      </w:r>
    </w:p>
    <w:p w14:paraId="4AC35905" w14:textId="77777777" w:rsidR="00BD5FBA" w:rsidRPr="0035780B" w:rsidRDefault="00BD5FBA" w:rsidP="00BD5FBA">
      <w:pPr>
        <w:spacing w:after="160" w:line="259" w:lineRule="auto"/>
        <w:rPr>
          <w:rFonts w:cs="Arial"/>
          <w:lang w:eastAsia="zh-CN"/>
        </w:rPr>
      </w:pPr>
      <w:r w:rsidRPr="0035780B">
        <w:rPr>
          <w:rFonts w:cs="Arial"/>
          <w:lang w:eastAsia="zh-CN"/>
        </w:rPr>
        <w:t>El</w:t>
      </w:r>
      <w:r>
        <w:rPr>
          <w:rFonts w:cs="Arial"/>
          <w:lang w:eastAsia="zh-CN"/>
        </w:rPr>
        <w:t>s</w:t>
      </w:r>
      <w:r w:rsidRPr="0035780B">
        <w:rPr>
          <w:rFonts w:cs="Arial"/>
          <w:lang w:eastAsia="zh-CN"/>
        </w:rPr>
        <w:t xml:space="preserve"> preu</w:t>
      </w:r>
      <w:r>
        <w:rPr>
          <w:rFonts w:cs="Arial"/>
          <w:lang w:eastAsia="zh-CN"/>
        </w:rPr>
        <w:t>s</w:t>
      </w:r>
      <w:r w:rsidRPr="0035780B">
        <w:rPr>
          <w:rFonts w:cs="Arial"/>
          <w:lang w:eastAsia="zh-CN"/>
        </w:rPr>
        <w:t xml:space="preserve"> vinculant</w:t>
      </w:r>
      <w:r>
        <w:rPr>
          <w:rFonts w:cs="Arial"/>
          <w:lang w:eastAsia="zh-CN"/>
        </w:rPr>
        <w:t>s</w:t>
      </w:r>
      <w:r w:rsidRPr="0035780B">
        <w:rPr>
          <w:rFonts w:cs="Arial"/>
          <w:lang w:eastAsia="zh-CN"/>
        </w:rPr>
        <w:t xml:space="preserve"> en el contracte seran els preus unitaris oferts pel contractista, els quals es facturaran en el moment de realitzar-se, i no l'import total ofert.</w:t>
      </w:r>
    </w:p>
    <w:p w14:paraId="433AFCF8" w14:textId="77777777" w:rsidR="00BD5FBA" w:rsidRPr="0035780B" w:rsidRDefault="00BD5FBA" w:rsidP="00BD5FBA">
      <w:pPr>
        <w:spacing w:after="160" w:line="259" w:lineRule="auto"/>
        <w:rPr>
          <w:rFonts w:cs="Arial"/>
          <w:lang w:eastAsia="zh-CN"/>
        </w:rPr>
      </w:pPr>
      <w:r w:rsidRPr="0035780B">
        <w:rPr>
          <w:rFonts w:cs="Arial"/>
          <w:lang w:eastAsia="zh-CN"/>
        </w:rPr>
        <w:t>Dins del preu ofert es consideren inclosos tots els costos necessaris per a la correcta realització del contracte i, especialment, els generals d'empresa de l'adjudicatari, el seu benefici industrial i tota sort d'arbitris, honoraris, costos d'autorització, tributs i taxes que s'originen per motiu del contracte.</w:t>
      </w:r>
    </w:p>
    <w:p w14:paraId="49077C00" w14:textId="77777777" w:rsidR="00BD5FBA" w:rsidRPr="0035780B" w:rsidRDefault="00BD5FBA" w:rsidP="00BD5FBA">
      <w:pPr>
        <w:spacing w:after="160" w:line="259" w:lineRule="auto"/>
        <w:rPr>
          <w:rFonts w:cs="Arial"/>
          <w:lang w:eastAsia="zh-CN"/>
        </w:rPr>
      </w:pPr>
      <w:r w:rsidRPr="0035780B">
        <w:rPr>
          <w:rFonts w:cs="Arial"/>
          <w:lang w:eastAsia="zh-CN"/>
        </w:rPr>
        <w:t>Justificació fórmula: A causa de la importància en el present procediment d'un personal amb la deguda experiència per a realitzar l'objecte contractual amb èxit; així com la importància en la part tècnica d'aquest, la fórmula a aplicar es considera la més adequada, pel fet que la mateixa es considera la més equilibrada en relació amb la possible diferenciació a les ofertes econòmiques</w:t>
      </w:r>
      <w:r>
        <w:rPr>
          <w:rFonts w:cs="Arial"/>
          <w:lang w:eastAsia="zh-CN"/>
        </w:rPr>
        <w:t xml:space="preserve"> </w:t>
      </w:r>
      <w:r w:rsidRPr="0035780B">
        <w:rPr>
          <w:rFonts w:cs="Arial"/>
          <w:lang w:eastAsia="zh-CN"/>
        </w:rPr>
        <w:t>juntament amb la resta dels criteris d'adjudicació de judici de valor i automàtics establerts.</w:t>
      </w:r>
    </w:p>
    <w:p w14:paraId="3F2CF7E6" w14:textId="77777777" w:rsidR="00BD5FBA" w:rsidRDefault="00BD5FBA" w:rsidP="00BD5FBA">
      <w:pPr>
        <w:spacing w:after="160" w:line="259" w:lineRule="auto"/>
        <w:rPr>
          <w:rFonts w:cs="Arial"/>
          <w:lang w:eastAsia="zh-CN"/>
        </w:rPr>
      </w:pPr>
      <w:r w:rsidRPr="0035780B">
        <w:rPr>
          <w:rFonts w:cs="Arial"/>
          <w:lang w:eastAsia="zh-CN"/>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w:t>
      </w:r>
      <w:r>
        <w:rPr>
          <w:rFonts w:cs="Arial"/>
          <w:lang w:eastAsia="zh-CN"/>
        </w:rPr>
        <w:t xml:space="preserve"> (respecte del total de l’oferta, no dels preus unitaris)</w:t>
      </w:r>
      <w:r w:rsidRPr="0035780B">
        <w:rPr>
          <w:rFonts w:cs="Arial"/>
          <w:lang w:eastAsia="zh-CN"/>
        </w:rPr>
        <w:t>, en aplicació dels següents criteris, segons el que s'estableix en la Instrucció de la Gerència Municipal, aprovada per Decret d'Alcaldia de 22 de juny de 2017 publicada en la Gaseta Municipal el dia 29 de juny.</w:t>
      </w:r>
    </w:p>
    <w:p w14:paraId="3B2EFB9C" w14:textId="77777777" w:rsidR="00BD5FBA" w:rsidRPr="0035780B" w:rsidRDefault="00BD5FBA" w:rsidP="00BD5FBA">
      <w:pPr>
        <w:spacing w:after="160" w:line="259" w:lineRule="auto"/>
        <w:rPr>
          <w:rFonts w:cs="Arial"/>
          <w:lang w:eastAsia="zh-CN"/>
        </w:rPr>
      </w:pPr>
      <w:r w:rsidRPr="0035780B">
        <w:rPr>
          <w:rFonts w:cs="Arial"/>
          <w:lang w:eastAsia="zh-CN"/>
        </w:rPr>
        <w:lastRenderedPageBreak/>
        <w:t>Es defineixen els següents límits per a la consideració d'ofertes amb valors anormals o desproporcionats:</w:t>
      </w:r>
      <w:r w:rsidRPr="0035780B">
        <w:rPr>
          <w:rFonts w:cs="Arial"/>
          <w:lang w:eastAsia="zh-CN"/>
        </w:rPr>
        <w:br/>
      </w:r>
      <w:r w:rsidRPr="0035780B">
        <w:rPr>
          <w:rFonts w:cs="Arial"/>
          <w:lang w:eastAsia="zh-CN"/>
        </w:rPr>
        <w:br/>
        <w:t>• En cas d'un únic licitador, l'oferta que sigui inferior a un diferencial de 25 punts percentuals en relació amb el pressupost màxim establert.</w:t>
      </w:r>
    </w:p>
    <w:p w14:paraId="14776D56" w14:textId="77777777" w:rsidR="00BD5FBA" w:rsidRPr="0035780B" w:rsidRDefault="00BD5FBA" w:rsidP="00BD5FBA">
      <w:pPr>
        <w:spacing w:after="160" w:line="259" w:lineRule="auto"/>
        <w:rPr>
          <w:rFonts w:cs="Arial"/>
          <w:lang w:eastAsia="zh-CN"/>
        </w:rPr>
      </w:pPr>
      <w:r w:rsidRPr="0035780B">
        <w:rPr>
          <w:rFonts w:cs="Arial"/>
          <w:lang w:eastAsia="zh-CN"/>
        </w:rPr>
        <w:t>• Les ofertes que siguin inferiors a un diferencial de 10 punts percentuals en relació amb la mitjana de les ofertes.</w:t>
      </w:r>
    </w:p>
    <w:p w14:paraId="44AA31AB" w14:textId="77777777" w:rsidR="00BD5FBA" w:rsidRPr="0035780B" w:rsidRDefault="00BD5FBA" w:rsidP="00BD5FBA">
      <w:pPr>
        <w:spacing w:after="160" w:line="259" w:lineRule="auto"/>
        <w:rPr>
          <w:rFonts w:cs="Arial"/>
          <w:lang w:eastAsia="zh-CN"/>
        </w:rPr>
      </w:pPr>
      <w:r w:rsidRPr="0035780B">
        <w:rPr>
          <w:rFonts w:cs="Arial"/>
          <w:lang w:eastAsia="zh-CN"/>
        </w:rPr>
        <w:t>• Si el nombre de licitadors és superior a 10, per al càlcul de la mitjana de les ofertes es podrà prescindir de l'oferta més alta si hi ha un diferencial superior al 5% respecte de l'oferta immediatament consecutiva.</w:t>
      </w:r>
    </w:p>
    <w:p w14:paraId="50403427" w14:textId="77777777" w:rsidR="00BD5FBA" w:rsidRPr="0035780B" w:rsidRDefault="00BD5FBA" w:rsidP="00BD5FBA">
      <w:pPr>
        <w:spacing w:after="160" w:line="259" w:lineRule="auto"/>
        <w:rPr>
          <w:rFonts w:cs="Arial"/>
          <w:lang w:eastAsia="zh-CN"/>
        </w:rPr>
      </w:pPr>
      <w:r w:rsidRPr="0035780B">
        <w:rPr>
          <w:rFonts w:cs="Arial"/>
          <w:lang w:eastAsia="zh-CN"/>
        </w:rPr>
        <w:t>• Si el nombre de licitadors és superior a 20, per al càlcul de la mitjana de les ofertes es podran excloure una o les dues ofertes més cares sempre que una amb l'altra o ambdues tinguin un diferencial superior al 5% amb la següent oferta.</w:t>
      </w:r>
    </w:p>
    <w:p w14:paraId="4A1D9D80" w14:textId="77777777" w:rsidR="00BD5FBA" w:rsidRPr="0035780B" w:rsidRDefault="00BD5FBA" w:rsidP="00BD5FBA">
      <w:pPr>
        <w:spacing w:after="160" w:line="259" w:lineRule="auto"/>
        <w:rPr>
          <w:rFonts w:cs="Arial"/>
          <w:lang w:eastAsia="zh-CN"/>
        </w:rPr>
      </w:pPr>
      <w:r w:rsidRPr="0035780B">
        <w:rPr>
          <w:rFonts w:cs="Arial"/>
          <w:lang w:eastAsia="zh-CN"/>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6D300F77" w14:textId="77777777" w:rsidR="00BD5FBA" w:rsidRPr="007521B9" w:rsidRDefault="00BD5FBA" w:rsidP="00BD5FBA">
      <w:pPr>
        <w:rPr>
          <w:rFonts w:eastAsia="Calibri"/>
        </w:rPr>
      </w:pPr>
    </w:p>
    <w:p w14:paraId="67CE2B82" w14:textId="1051DE98" w:rsidR="00BD5FBA" w:rsidRPr="002E3BA5" w:rsidRDefault="00BD5FBA" w:rsidP="000D405F">
      <w:pPr>
        <w:pStyle w:val="Prrafodelista"/>
        <w:numPr>
          <w:ilvl w:val="0"/>
          <w:numId w:val="51"/>
        </w:numPr>
        <w:spacing w:line="276" w:lineRule="auto"/>
        <w:ind w:left="0"/>
        <w:rPr>
          <w:szCs w:val="20"/>
          <w:u w:val="single"/>
        </w:rPr>
      </w:pPr>
      <w:r w:rsidRPr="002E3BA5">
        <w:rPr>
          <w:b/>
          <w:bCs/>
          <w:szCs w:val="20"/>
        </w:rPr>
        <w:t>Criteris ambientals (</w:t>
      </w:r>
      <w:r w:rsidR="0013531C">
        <w:rPr>
          <w:b/>
          <w:bCs/>
          <w:szCs w:val="20"/>
        </w:rPr>
        <w:t>20</w:t>
      </w:r>
      <w:r w:rsidRPr="002E3BA5">
        <w:rPr>
          <w:b/>
          <w:bCs/>
          <w:szCs w:val="20"/>
        </w:rPr>
        <w:t xml:space="preserve"> punts):</w:t>
      </w:r>
    </w:p>
    <w:p w14:paraId="6B680DFD" w14:textId="77777777" w:rsidR="00BD5FBA" w:rsidRPr="00406AB2" w:rsidRDefault="00BD5FBA" w:rsidP="00BD5FBA">
      <w:pPr>
        <w:overflowPunct w:val="0"/>
        <w:autoSpaceDE w:val="0"/>
        <w:autoSpaceDN w:val="0"/>
        <w:adjustRightInd w:val="0"/>
        <w:textAlignment w:val="baseline"/>
      </w:pPr>
      <w:r w:rsidRPr="00406AB2">
        <w:t>S’avaluarà la qualitat ambiental de tots els vehicles adscrits per a la realització del servei.</w:t>
      </w:r>
    </w:p>
    <w:p w14:paraId="627DD964" w14:textId="7C4E22E1" w:rsidR="00BD5FBA" w:rsidRPr="00EA09E4" w:rsidRDefault="00BD5FBA" w:rsidP="00BD5FBA">
      <w:pPr>
        <w:pStyle w:val="Prrafodelista"/>
        <w:numPr>
          <w:ilvl w:val="0"/>
          <w:numId w:val="28"/>
        </w:numPr>
        <w:overflowPunct w:val="0"/>
        <w:autoSpaceDE w:val="0"/>
        <w:autoSpaceDN w:val="0"/>
        <w:adjustRightInd w:val="0"/>
        <w:spacing w:line="276" w:lineRule="auto"/>
        <w:ind w:hanging="720"/>
        <w:textAlignment w:val="baseline"/>
        <w:rPr>
          <w:szCs w:val="20"/>
        </w:rPr>
      </w:pPr>
      <w:r w:rsidRPr="00EA09E4">
        <w:rPr>
          <w:szCs w:val="20"/>
        </w:rPr>
        <w:t xml:space="preserve">Emissions dels vehicles adscrits al servei </w:t>
      </w:r>
      <w:r>
        <w:rPr>
          <w:szCs w:val="20"/>
        </w:rPr>
        <w:t>(</w:t>
      </w:r>
      <w:r w:rsidR="00A00838">
        <w:rPr>
          <w:szCs w:val="20"/>
        </w:rPr>
        <w:t>20</w:t>
      </w:r>
      <w:r w:rsidR="00A00838" w:rsidRPr="00EA09E4">
        <w:rPr>
          <w:szCs w:val="20"/>
        </w:rPr>
        <w:t xml:space="preserve"> </w:t>
      </w:r>
      <w:r w:rsidRPr="00EA09E4">
        <w:rPr>
          <w:szCs w:val="20"/>
        </w:rPr>
        <w:t>punts</w:t>
      </w:r>
      <w:r>
        <w:rPr>
          <w:szCs w:val="20"/>
        </w:rPr>
        <w:t>)</w:t>
      </w:r>
    </w:p>
    <w:p w14:paraId="3B687D40" w14:textId="77777777" w:rsidR="00BD5FBA" w:rsidRPr="009B7DFA" w:rsidRDefault="00BD5FBA" w:rsidP="00BD5FBA">
      <w:pPr>
        <w:outlineLvl w:val="0"/>
        <w:rPr>
          <w:rFonts w:cs="Verdana"/>
        </w:rPr>
      </w:pPr>
      <w:r w:rsidRPr="009B7DFA">
        <w:rPr>
          <w:rFonts w:cs="Verdana"/>
        </w:rPr>
        <w:t>CRITERI AMBIENTAL: Es facilitaran</w:t>
      </w:r>
      <w:r>
        <w:rPr>
          <w:rFonts w:cs="Verdana"/>
        </w:rPr>
        <w:t xml:space="preserve"> les</w:t>
      </w:r>
      <w:r w:rsidRPr="009B7DFA">
        <w:rPr>
          <w:rFonts w:cs="Verdana"/>
        </w:rPr>
        <w:t xml:space="preserve"> fitxes dels vehicles adscrits al servei i es valorarà proporcionalment d’acord amb la taula següent:</w:t>
      </w:r>
    </w:p>
    <w:tbl>
      <w:tblPr>
        <w:tblW w:w="979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gridCol w:w="1781"/>
        <w:gridCol w:w="2591"/>
      </w:tblGrid>
      <w:tr w:rsidR="00BD5FBA" w:rsidRPr="00406AB2" w14:paraId="2373B4CF" w14:textId="77777777" w:rsidTr="001A4EF8">
        <w:trPr>
          <w:trHeight w:val="655"/>
          <w:tblHeader/>
          <w:jc w:val="center"/>
        </w:trPr>
        <w:tc>
          <w:tcPr>
            <w:tcW w:w="3481" w:type="dxa"/>
            <w:tcBorders>
              <w:top w:val="single" w:sz="4" w:space="0" w:color="auto"/>
              <w:left w:val="single" w:sz="4" w:space="0" w:color="auto"/>
              <w:bottom w:val="single" w:sz="4" w:space="0" w:color="auto"/>
            </w:tcBorders>
            <w:shd w:val="clear" w:color="auto" w:fill="BFBFBF"/>
            <w:vAlign w:val="center"/>
          </w:tcPr>
          <w:p w14:paraId="52286359" w14:textId="77777777" w:rsidR="00BD5FBA" w:rsidRPr="00406AB2" w:rsidRDefault="00BD5FBA" w:rsidP="001A4EF8">
            <w:pPr>
              <w:jc w:val="center"/>
              <w:outlineLvl w:val="0"/>
              <w:rPr>
                <w:rFonts w:cs="Verdana"/>
                <w:b/>
                <w:bCs/>
                <w:sz w:val="16"/>
                <w:szCs w:val="16"/>
                <w:u w:val="single"/>
              </w:rPr>
            </w:pPr>
            <w:r w:rsidRPr="00406AB2">
              <w:rPr>
                <w:b/>
                <w:bCs/>
                <w:color w:val="000000"/>
                <w:sz w:val="16"/>
                <w:szCs w:val="16"/>
              </w:rPr>
              <w:t>CONTROL D’EMISSIONS D’ÒXIDS DE NITRÒGEN (NOX) I EMISSIONS DE PARTÍCULES (PM)</w:t>
            </w:r>
          </w:p>
        </w:tc>
        <w:tc>
          <w:tcPr>
            <w:tcW w:w="1943" w:type="dxa"/>
            <w:tcBorders>
              <w:top w:val="single" w:sz="4" w:space="0" w:color="auto"/>
            </w:tcBorders>
            <w:shd w:val="clear" w:color="auto" w:fill="BFBFBF"/>
            <w:vAlign w:val="center"/>
          </w:tcPr>
          <w:p w14:paraId="72782931" w14:textId="77777777" w:rsidR="00BD5FBA" w:rsidRPr="00406AB2" w:rsidRDefault="00BD5FBA" w:rsidP="001A4EF8">
            <w:pPr>
              <w:jc w:val="center"/>
              <w:outlineLvl w:val="0"/>
              <w:rPr>
                <w:rFonts w:cs="Verdana"/>
                <w:b/>
                <w:bCs/>
                <w:sz w:val="16"/>
                <w:szCs w:val="16"/>
              </w:rPr>
            </w:pPr>
            <w:r w:rsidRPr="00406AB2">
              <w:rPr>
                <w:rFonts w:cs="Verdana"/>
                <w:b/>
                <w:bCs/>
                <w:sz w:val="16"/>
                <w:szCs w:val="16"/>
              </w:rPr>
              <w:t>Nombre vehicles</w:t>
            </w:r>
          </w:p>
        </w:tc>
        <w:tc>
          <w:tcPr>
            <w:tcW w:w="1781" w:type="dxa"/>
            <w:tcBorders>
              <w:top w:val="single" w:sz="4" w:space="0" w:color="auto"/>
            </w:tcBorders>
            <w:shd w:val="clear" w:color="auto" w:fill="BFBFBF"/>
            <w:vAlign w:val="center"/>
          </w:tcPr>
          <w:p w14:paraId="06D1312B" w14:textId="77777777" w:rsidR="00BD5FBA" w:rsidRPr="00406AB2" w:rsidRDefault="00BD5FBA" w:rsidP="001A4EF8">
            <w:pPr>
              <w:jc w:val="center"/>
              <w:outlineLvl w:val="0"/>
              <w:rPr>
                <w:rFonts w:cs="Verdana"/>
                <w:b/>
                <w:bCs/>
                <w:sz w:val="16"/>
                <w:szCs w:val="16"/>
              </w:rPr>
            </w:pPr>
            <w:r w:rsidRPr="00406AB2">
              <w:rPr>
                <w:rFonts w:cs="Verdana"/>
                <w:b/>
                <w:bCs/>
                <w:sz w:val="16"/>
                <w:szCs w:val="16"/>
              </w:rPr>
              <w:t>Puntuació</w:t>
            </w:r>
          </w:p>
        </w:tc>
        <w:tc>
          <w:tcPr>
            <w:tcW w:w="2591" w:type="dxa"/>
            <w:tcBorders>
              <w:top w:val="single" w:sz="4" w:space="0" w:color="auto"/>
            </w:tcBorders>
            <w:shd w:val="pct25" w:color="auto" w:fill="auto"/>
            <w:vAlign w:val="center"/>
          </w:tcPr>
          <w:p w14:paraId="2257F58C" w14:textId="77777777" w:rsidR="00BD5FBA" w:rsidRPr="00406AB2" w:rsidRDefault="00BD5FBA" w:rsidP="001A4EF8">
            <w:pPr>
              <w:jc w:val="center"/>
              <w:outlineLvl w:val="0"/>
              <w:rPr>
                <w:rFonts w:cs="Verdana"/>
                <w:b/>
                <w:bCs/>
                <w:sz w:val="16"/>
                <w:szCs w:val="16"/>
              </w:rPr>
            </w:pPr>
            <w:r w:rsidRPr="00406AB2">
              <w:rPr>
                <w:rFonts w:cs="Verdana"/>
                <w:b/>
                <w:bCs/>
                <w:sz w:val="16"/>
                <w:szCs w:val="16"/>
              </w:rPr>
              <w:t>(Nombre vehicles/vehicles totals) *Puntuació</w:t>
            </w:r>
          </w:p>
        </w:tc>
      </w:tr>
      <w:tr w:rsidR="00BD5FBA" w:rsidRPr="00406AB2" w14:paraId="4BD583CB" w14:textId="77777777" w:rsidTr="001A4EF8">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28EC1E7A" w14:textId="77777777" w:rsidR="00BD5FBA" w:rsidRPr="00406AB2" w:rsidRDefault="00BD5FBA" w:rsidP="001A4EF8">
            <w:pPr>
              <w:jc w:val="center"/>
              <w:outlineLvl w:val="0"/>
              <w:rPr>
                <w:color w:val="000000"/>
                <w:sz w:val="16"/>
                <w:szCs w:val="16"/>
              </w:rPr>
            </w:pPr>
            <w:r w:rsidRPr="00406AB2">
              <w:rPr>
                <w:color w:val="000000"/>
                <w:sz w:val="16"/>
                <w:szCs w:val="16"/>
              </w:rPr>
              <w:t>Vehicles ADSCRITS AL SERVEI amb etiqueta ambiental ECO:</w:t>
            </w:r>
          </w:p>
        </w:tc>
        <w:tc>
          <w:tcPr>
            <w:tcW w:w="1943" w:type="dxa"/>
            <w:vAlign w:val="center"/>
          </w:tcPr>
          <w:p w14:paraId="0559E76B" w14:textId="77777777" w:rsidR="00BD5FBA" w:rsidRPr="00406AB2" w:rsidRDefault="00BD5FBA" w:rsidP="001A4EF8">
            <w:pPr>
              <w:jc w:val="center"/>
              <w:outlineLvl w:val="0"/>
              <w:rPr>
                <w:rFonts w:cs="Verdana"/>
                <w:sz w:val="16"/>
                <w:szCs w:val="16"/>
              </w:rPr>
            </w:pPr>
          </w:p>
        </w:tc>
        <w:tc>
          <w:tcPr>
            <w:tcW w:w="1781" w:type="dxa"/>
            <w:vAlign w:val="center"/>
          </w:tcPr>
          <w:p w14:paraId="650FB714" w14:textId="5C9D1AA1" w:rsidR="00BD5FBA" w:rsidRPr="00406AB2" w:rsidRDefault="00A00838" w:rsidP="001A4EF8">
            <w:pPr>
              <w:jc w:val="center"/>
              <w:outlineLvl w:val="0"/>
              <w:rPr>
                <w:rFonts w:cs="Verdana"/>
                <w:sz w:val="16"/>
                <w:szCs w:val="16"/>
              </w:rPr>
            </w:pPr>
            <w:r>
              <w:rPr>
                <w:rFonts w:cs="Verdana"/>
                <w:sz w:val="16"/>
                <w:szCs w:val="16"/>
              </w:rPr>
              <w:t>20</w:t>
            </w:r>
          </w:p>
        </w:tc>
        <w:tc>
          <w:tcPr>
            <w:tcW w:w="2591" w:type="dxa"/>
            <w:vAlign w:val="center"/>
          </w:tcPr>
          <w:p w14:paraId="26EF77D9" w14:textId="77777777" w:rsidR="00BD5FBA" w:rsidRPr="00406AB2" w:rsidRDefault="00BD5FBA" w:rsidP="001A4EF8">
            <w:pPr>
              <w:jc w:val="center"/>
              <w:outlineLvl w:val="0"/>
              <w:rPr>
                <w:rFonts w:cs="Verdana"/>
                <w:sz w:val="16"/>
                <w:szCs w:val="16"/>
              </w:rPr>
            </w:pPr>
          </w:p>
        </w:tc>
      </w:tr>
      <w:tr w:rsidR="00BD5FBA" w:rsidRPr="00406AB2" w14:paraId="7939388E" w14:textId="77777777" w:rsidTr="001A4EF8">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592DD2EB" w14:textId="77777777" w:rsidR="00BD5FBA" w:rsidRPr="00406AB2" w:rsidRDefault="00BD5FBA" w:rsidP="001A4EF8">
            <w:pPr>
              <w:jc w:val="center"/>
              <w:outlineLvl w:val="0"/>
              <w:rPr>
                <w:color w:val="000000"/>
                <w:sz w:val="16"/>
                <w:szCs w:val="16"/>
              </w:rPr>
            </w:pPr>
            <w:r w:rsidRPr="00406AB2">
              <w:rPr>
                <w:color w:val="000000"/>
                <w:sz w:val="16"/>
                <w:szCs w:val="16"/>
              </w:rPr>
              <w:t>Vehicles ADSCRITS AL SERVEI amb etiqueta ambiental C:</w:t>
            </w:r>
          </w:p>
        </w:tc>
        <w:tc>
          <w:tcPr>
            <w:tcW w:w="1943" w:type="dxa"/>
            <w:vAlign w:val="center"/>
          </w:tcPr>
          <w:p w14:paraId="4E0168D9" w14:textId="77777777" w:rsidR="00BD5FBA" w:rsidRPr="00406AB2" w:rsidRDefault="00BD5FBA" w:rsidP="001A4EF8">
            <w:pPr>
              <w:jc w:val="center"/>
              <w:outlineLvl w:val="0"/>
              <w:rPr>
                <w:rFonts w:cs="Verdana"/>
                <w:sz w:val="16"/>
                <w:szCs w:val="16"/>
              </w:rPr>
            </w:pPr>
          </w:p>
        </w:tc>
        <w:tc>
          <w:tcPr>
            <w:tcW w:w="1781" w:type="dxa"/>
            <w:vAlign w:val="center"/>
          </w:tcPr>
          <w:p w14:paraId="272020C1" w14:textId="77777777" w:rsidR="00BD5FBA" w:rsidRPr="00406AB2" w:rsidRDefault="00BD5FBA" w:rsidP="001A4EF8">
            <w:pPr>
              <w:jc w:val="center"/>
              <w:outlineLvl w:val="0"/>
              <w:rPr>
                <w:rFonts w:cs="Verdana"/>
                <w:sz w:val="16"/>
                <w:szCs w:val="16"/>
              </w:rPr>
            </w:pPr>
            <w:r>
              <w:rPr>
                <w:rFonts w:cs="Verdana"/>
                <w:sz w:val="16"/>
                <w:szCs w:val="16"/>
              </w:rPr>
              <w:t>0</w:t>
            </w:r>
          </w:p>
        </w:tc>
        <w:tc>
          <w:tcPr>
            <w:tcW w:w="2591" w:type="dxa"/>
            <w:vAlign w:val="center"/>
          </w:tcPr>
          <w:p w14:paraId="16955060" w14:textId="77777777" w:rsidR="00BD5FBA" w:rsidRPr="00406AB2" w:rsidRDefault="00BD5FBA" w:rsidP="001A4EF8">
            <w:pPr>
              <w:jc w:val="center"/>
              <w:outlineLvl w:val="0"/>
              <w:rPr>
                <w:rFonts w:cs="Verdana"/>
                <w:sz w:val="16"/>
                <w:szCs w:val="16"/>
              </w:rPr>
            </w:pPr>
          </w:p>
        </w:tc>
      </w:tr>
      <w:tr w:rsidR="00BD5FBA" w:rsidRPr="00406AB2" w14:paraId="36F860CB" w14:textId="77777777" w:rsidTr="001A4EF8">
        <w:trPr>
          <w:trHeight w:val="655"/>
          <w:jc w:val="center"/>
        </w:trPr>
        <w:tc>
          <w:tcPr>
            <w:tcW w:w="3481" w:type="dxa"/>
            <w:tcBorders>
              <w:top w:val="single" w:sz="4" w:space="0" w:color="auto"/>
              <w:left w:val="single" w:sz="4" w:space="0" w:color="auto"/>
            </w:tcBorders>
            <w:shd w:val="clear" w:color="auto" w:fill="D9D9D9" w:themeFill="background1" w:themeFillShade="D9"/>
            <w:vAlign w:val="center"/>
          </w:tcPr>
          <w:p w14:paraId="233B9CF1" w14:textId="77777777" w:rsidR="00BD5FBA" w:rsidRPr="00406AB2" w:rsidRDefault="00BD5FBA" w:rsidP="001A4EF8">
            <w:pPr>
              <w:jc w:val="center"/>
              <w:outlineLvl w:val="0"/>
              <w:rPr>
                <w:rFonts w:cs="Verdana"/>
                <w:b/>
                <w:bCs/>
                <w:sz w:val="16"/>
                <w:szCs w:val="16"/>
              </w:rPr>
            </w:pPr>
            <w:r w:rsidRPr="00406AB2">
              <w:rPr>
                <w:rFonts w:cs="Verdana"/>
                <w:b/>
                <w:bCs/>
                <w:sz w:val="16"/>
                <w:szCs w:val="16"/>
              </w:rPr>
              <w:t>Vehicles totals ADSCRITS AL SERVEI</w:t>
            </w:r>
          </w:p>
        </w:tc>
        <w:tc>
          <w:tcPr>
            <w:tcW w:w="1943" w:type="dxa"/>
            <w:shd w:val="clear" w:color="auto" w:fill="D9D9D9" w:themeFill="background1" w:themeFillShade="D9"/>
            <w:vAlign w:val="center"/>
          </w:tcPr>
          <w:p w14:paraId="41009F0B" w14:textId="77777777" w:rsidR="00BD5FBA" w:rsidRPr="00406AB2" w:rsidRDefault="00BD5FBA" w:rsidP="001A4EF8">
            <w:pPr>
              <w:jc w:val="center"/>
              <w:outlineLvl w:val="0"/>
              <w:rPr>
                <w:rFonts w:cs="Verdana"/>
                <w:sz w:val="16"/>
                <w:szCs w:val="16"/>
              </w:rPr>
            </w:pPr>
          </w:p>
        </w:tc>
        <w:tc>
          <w:tcPr>
            <w:tcW w:w="1781" w:type="dxa"/>
            <w:shd w:val="clear" w:color="auto" w:fill="D9D9D9" w:themeFill="background1" w:themeFillShade="D9"/>
            <w:vAlign w:val="center"/>
          </w:tcPr>
          <w:p w14:paraId="4FE24C80" w14:textId="77777777" w:rsidR="00BD5FBA" w:rsidRPr="00406AB2" w:rsidRDefault="00BD5FBA" w:rsidP="001A4EF8">
            <w:pPr>
              <w:jc w:val="center"/>
              <w:outlineLvl w:val="0"/>
              <w:rPr>
                <w:rFonts w:cs="Verdana"/>
                <w:sz w:val="16"/>
                <w:szCs w:val="16"/>
              </w:rPr>
            </w:pPr>
          </w:p>
        </w:tc>
        <w:tc>
          <w:tcPr>
            <w:tcW w:w="2591" w:type="dxa"/>
            <w:shd w:val="clear" w:color="auto" w:fill="D9D9D9" w:themeFill="background1" w:themeFillShade="D9"/>
            <w:vAlign w:val="center"/>
          </w:tcPr>
          <w:p w14:paraId="379DACBB" w14:textId="77777777" w:rsidR="00BD5FBA" w:rsidRPr="00406AB2" w:rsidRDefault="00BD5FBA" w:rsidP="001A4EF8">
            <w:pPr>
              <w:jc w:val="center"/>
              <w:outlineLvl w:val="0"/>
              <w:rPr>
                <w:rFonts w:cs="Verdana"/>
                <w:sz w:val="16"/>
                <w:szCs w:val="16"/>
              </w:rPr>
            </w:pPr>
          </w:p>
        </w:tc>
      </w:tr>
    </w:tbl>
    <w:p w14:paraId="71A623EF" w14:textId="77777777" w:rsidR="00BD5FBA" w:rsidRPr="009B7DFA" w:rsidRDefault="00BD5FBA" w:rsidP="00BD5FBA">
      <w:pPr>
        <w:ind w:left="-720"/>
        <w:outlineLvl w:val="0"/>
        <w:rPr>
          <w:rFonts w:cs="Verdana"/>
          <w:b/>
          <w:bCs/>
          <w:u w:val="single"/>
        </w:rPr>
      </w:pPr>
    </w:p>
    <w:p w14:paraId="7B91F20A" w14:textId="77777777" w:rsidR="009A2161" w:rsidRDefault="009A2161">
      <w:pPr>
        <w:spacing w:after="0"/>
        <w:jc w:val="left"/>
        <w:rPr>
          <w:rFonts w:cs="Verdana"/>
        </w:rPr>
      </w:pPr>
      <w:r>
        <w:rPr>
          <w:rFonts w:cs="Verdana"/>
        </w:rPr>
        <w:br w:type="page"/>
      </w:r>
    </w:p>
    <w:p w14:paraId="0DBD8003" w14:textId="671068D0" w:rsidR="00BD5FBA" w:rsidRPr="009B7DFA" w:rsidRDefault="00BD5FBA" w:rsidP="00BD5FBA">
      <w:pPr>
        <w:outlineLvl w:val="0"/>
        <w:rPr>
          <w:rFonts w:cs="Verdana"/>
        </w:rPr>
      </w:pPr>
      <w:r w:rsidRPr="009B7DFA">
        <w:rPr>
          <w:rFonts w:cs="Verdana"/>
        </w:rPr>
        <w:lastRenderedPageBreak/>
        <w:t>Distintius:</w:t>
      </w:r>
    </w:p>
    <w:p w14:paraId="39E4B40E" w14:textId="77777777" w:rsidR="00BD5FBA" w:rsidRPr="009B7DFA" w:rsidRDefault="00BD5FBA" w:rsidP="00BD5FBA">
      <w:pPr>
        <w:jc w:val="center"/>
        <w:outlineLvl w:val="0"/>
        <w:rPr>
          <w:rFonts w:cs="Verdana"/>
          <w:b/>
          <w:bCs/>
          <w:u w:val="single"/>
        </w:rPr>
      </w:pPr>
      <w:r w:rsidRPr="00E14042">
        <w:rPr>
          <w:rFonts w:cs="Verdana"/>
          <w:b/>
          <w:bCs/>
          <w:noProof/>
        </w:rPr>
        <w:drawing>
          <wp:inline distT="0" distB="0" distL="0" distR="0" wp14:anchorId="2868BA71" wp14:editId="54C54203">
            <wp:extent cx="2163445" cy="1160145"/>
            <wp:effectExtent l="0" t="0" r="8255" b="1905"/>
            <wp:docPr id="1852016200" name="Imatge 1" descr="Imatge que conté text, cercle, Font,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10046" name="Imatge 1" descr="Imatge que conté text, cercle, Font, logotip&#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3445" cy="1160145"/>
                    </a:xfrm>
                    <a:prstGeom prst="rect">
                      <a:avLst/>
                    </a:prstGeom>
                    <a:noFill/>
                    <a:ln>
                      <a:noFill/>
                    </a:ln>
                  </pic:spPr>
                </pic:pic>
              </a:graphicData>
            </a:graphic>
          </wp:inline>
        </w:drawing>
      </w:r>
    </w:p>
    <w:p w14:paraId="15DC4312" w14:textId="77777777" w:rsidR="00BD5FBA" w:rsidRPr="009B7DFA" w:rsidRDefault="00BD5FBA" w:rsidP="00BD5FBA">
      <w:pPr>
        <w:outlineLvl w:val="0"/>
        <w:rPr>
          <w:rFonts w:cs="Verdana"/>
          <w:b/>
          <w:bCs/>
          <w:u w:val="single"/>
        </w:rPr>
      </w:pPr>
    </w:p>
    <w:p w14:paraId="3E05D60B" w14:textId="77777777" w:rsidR="00BD5FBA" w:rsidRPr="009B7DFA" w:rsidRDefault="00BD5FBA" w:rsidP="00BD5FBA">
      <w:pPr>
        <w:overflowPunct w:val="0"/>
        <w:autoSpaceDE w:val="0"/>
        <w:autoSpaceDN w:val="0"/>
        <w:adjustRightInd w:val="0"/>
        <w:textAlignment w:val="baseline"/>
        <w:rPr>
          <w:rFonts w:cs="Verdana"/>
          <w:b/>
          <w:bCs/>
          <w:sz w:val="16"/>
          <w:szCs w:val="16"/>
          <w:u w:val="single"/>
        </w:rPr>
      </w:pPr>
      <w:r w:rsidRPr="009B7DFA">
        <w:rPr>
          <w:rFonts w:cs="Verdana"/>
          <w:b/>
          <w:bCs/>
          <w:sz w:val="16"/>
          <w:szCs w:val="16"/>
          <w:u w:val="single"/>
        </w:rPr>
        <w:t>** IMPORTANT** ELS VEHICLES ALS QUALS ES FACI REFERÈNCIA EN AQUEST APARTAT SERAN ELS QUE L'EMPRESA LICITADORA TINGUI PREVIST ADSCRIURE Al SERVEI, I SERAN UTILITZATS AL LLARG DE LA PRESTACIÓ DEL SERVEI</w:t>
      </w:r>
    </w:p>
    <w:p w14:paraId="3EBC107F" w14:textId="77777777" w:rsidR="00BD5FBA" w:rsidRDefault="00BD5FBA" w:rsidP="00BD5FBA">
      <w:pPr>
        <w:overflowPunct w:val="0"/>
        <w:autoSpaceDE w:val="0"/>
        <w:autoSpaceDN w:val="0"/>
        <w:adjustRightInd w:val="0"/>
        <w:textAlignment w:val="baseline"/>
      </w:pPr>
      <w:r w:rsidRPr="00406AB2">
        <w:t>S'haurà d'indicar la tipologia de vehicles destinats al servei, juntament amb els números de matrícula i documentació corresponent.</w:t>
      </w:r>
    </w:p>
    <w:p w14:paraId="3A6943AC" w14:textId="77777777" w:rsidR="00BD5FBA" w:rsidRDefault="00BD5FBA" w:rsidP="00BD5FBA">
      <w:pPr>
        <w:overflowPunct w:val="0"/>
        <w:autoSpaceDE w:val="0"/>
        <w:autoSpaceDN w:val="0"/>
        <w:adjustRightInd w:val="0"/>
        <w:textAlignment w:val="baseline"/>
      </w:pPr>
      <w:r w:rsidRPr="00406AB2">
        <w:t>Si no s’indiquen les matrícules i documentació dels vehicles adscrits, l’apartat es puntuarà amb 0 punts, independentment de l’indicat a l’apartat de l’annex número 2.</w:t>
      </w:r>
    </w:p>
    <w:p w14:paraId="4431BA7F" w14:textId="77777777" w:rsidR="00BD5FBA" w:rsidRDefault="00BD5FBA" w:rsidP="00BD5FBA">
      <w:pPr>
        <w:overflowPunct w:val="0"/>
        <w:autoSpaceDE w:val="0"/>
        <w:autoSpaceDN w:val="0"/>
        <w:adjustRightInd w:val="0"/>
        <w:textAlignment w:val="baseline"/>
      </w:pPr>
      <w:r w:rsidRPr="00406AB2">
        <w:t xml:space="preserve">Durant l'execució del contracte, no s'admetran vehicles no indicats en aquest apartat. En cas de ser necessària la substitució d'aquests, els nous hauran de disposar de les mateixes característiques que els oferts, amb la prèvia acceptació de </w:t>
      </w:r>
      <w:r>
        <w:t>SIRESA</w:t>
      </w:r>
      <w:r w:rsidRPr="00406AB2">
        <w:t>.</w:t>
      </w:r>
    </w:p>
    <w:p w14:paraId="3334C31A" w14:textId="77777777" w:rsidR="00BD5FBA" w:rsidRPr="00C56F4C" w:rsidRDefault="00BD5FBA" w:rsidP="000D405F">
      <w:pPr>
        <w:pStyle w:val="Prrafodelista"/>
        <w:numPr>
          <w:ilvl w:val="0"/>
          <w:numId w:val="51"/>
        </w:numPr>
        <w:overflowPunct w:val="0"/>
        <w:autoSpaceDE w:val="0"/>
        <w:autoSpaceDN w:val="0"/>
        <w:adjustRightInd w:val="0"/>
        <w:spacing w:line="276" w:lineRule="auto"/>
        <w:ind w:left="0"/>
        <w:textAlignment w:val="baseline"/>
        <w:rPr>
          <w:b/>
          <w:bCs/>
          <w:szCs w:val="20"/>
        </w:rPr>
      </w:pPr>
      <w:r w:rsidRPr="00C56F4C">
        <w:rPr>
          <w:b/>
          <w:bCs/>
          <w:szCs w:val="20"/>
        </w:rPr>
        <w:t>Experiència mínima treballadors en llocs similars (</w:t>
      </w:r>
      <w:r>
        <w:rPr>
          <w:b/>
          <w:bCs/>
          <w:szCs w:val="20"/>
        </w:rPr>
        <w:t>2</w:t>
      </w:r>
      <w:r w:rsidRPr="00C56F4C">
        <w:rPr>
          <w:b/>
          <w:bCs/>
          <w:szCs w:val="20"/>
        </w:rPr>
        <w:t>0 punts)</w:t>
      </w:r>
    </w:p>
    <w:p w14:paraId="0A2D952A" w14:textId="77777777" w:rsidR="00BD5FBA" w:rsidRDefault="00BD5FBA" w:rsidP="00BD5FBA">
      <w:pPr>
        <w:overflowPunct w:val="0"/>
        <w:autoSpaceDE w:val="0"/>
        <w:autoSpaceDN w:val="0"/>
        <w:adjustRightInd w:val="0"/>
        <w:textAlignment w:val="baseline"/>
      </w:pPr>
      <w:r w:rsidRPr="00C56F4C">
        <w:t>Partint de la base de l’experiència requerida en el Plec de Prescripcions Tècniques i a la solvència establerta, i donada l’especialització de les feines a realitzar, es valorarà que els treballadors del personal per lot que realitzi</w:t>
      </w:r>
      <w:r>
        <w:t>n</w:t>
      </w:r>
      <w:r w:rsidRPr="00C56F4C">
        <w:t xml:space="preserve"> les </w:t>
      </w:r>
      <w:r>
        <w:t>tasques</w:t>
      </w:r>
      <w:r w:rsidRPr="00C56F4C">
        <w:t xml:space="preserve"> de recollida amb els camions</w:t>
      </w:r>
      <w:r>
        <w:t xml:space="preserve"> porta contenidors tinguin una experiència en feines similars: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6"/>
        <w:gridCol w:w="5128"/>
        <w:gridCol w:w="1603"/>
      </w:tblGrid>
      <w:tr w:rsidR="00BD5FBA" w:rsidRPr="00D76BB4" w14:paraId="348DC6FE" w14:textId="77777777" w:rsidTr="001A4EF8">
        <w:trPr>
          <w:trHeight w:val="300"/>
        </w:trPr>
        <w:tc>
          <w:tcPr>
            <w:tcW w:w="1166" w:type="pct"/>
            <w:shd w:val="clear" w:color="auto" w:fill="BFBFBF" w:themeFill="background1" w:themeFillShade="BF"/>
            <w:noWrap/>
            <w:vAlign w:val="center"/>
            <w:hideMark/>
          </w:tcPr>
          <w:p w14:paraId="12EA3CD5" w14:textId="77777777" w:rsidR="00BD5FBA" w:rsidRPr="00D76BB4" w:rsidRDefault="00BD5FBA" w:rsidP="001A4EF8">
            <w:pPr>
              <w:spacing w:line="276" w:lineRule="auto"/>
              <w:jc w:val="center"/>
              <w:rPr>
                <w:rFonts w:cs="Calibri"/>
                <w:b/>
                <w:bCs/>
                <w:color w:val="000000"/>
                <w:sz w:val="16"/>
                <w:szCs w:val="16"/>
              </w:rPr>
            </w:pPr>
            <w:r w:rsidRPr="00D76BB4">
              <w:rPr>
                <w:rFonts w:cs="Calibri"/>
                <w:b/>
                <w:bCs/>
                <w:color w:val="000000"/>
                <w:sz w:val="16"/>
                <w:szCs w:val="16"/>
              </w:rPr>
              <w:t>Criteri de valoració</w:t>
            </w:r>
          </w:p>
        </w:tc>
        <w:tc>
          <w:tcPr>
            <w:tcW w:w="2921" w:type="pct"/>
            <w:shd w:val="clear" w:color="auto" w:fill="BFBFBF" w:themeFill="background1" w:themeFillShade="BF"/>
            <w:vAlign w:val="center"/>
            <w:hideMark/>
          </w:tcPr>
          <w:p w14:paraId="3F2C7FFC" w14:textId="77777777" w:rsidR="00BD5FBA" w:rsidRPr="00D76BB4" w:rsidRDefault="00BD5FBA" w:rsidP="001A4EF8">
            <w:pPr>
              <w:spacing w:line="276" w:lineRule="auto"/>
              <w:jc w:val="center"/>
              <w:rPr>
                <w:rFonts w:cs="Calibri"/>
                <w:b/>
                <w:bCs/>
                <w:color w:val="000000"/>
                <w:sz w:val="16"/>
                <w:szCs w:val="16"/>
              </w:rPr>
            </w:pPr>
            <w:r w:rsidRPr="00D76BB4">
              <w:rPr>
                <w:rFonts w:cs="Calibri"/>
                <w:b/>
                <w:bCs/>
                <w:color w:val="000000"/>
                <w:sz w:val="16"/>
                <w:szCs w:val="16"/>
              </w:rPr>
              <w:t>Modalitat de valoració</w:t>
            </w:r>
          </w:p>
        </w:tc>
        <w:tc>
          <w:tcPr>
            <w:tcW w:w="914" w:type="pct"/>
            <w:shd w:val="clear" w:color="auto" w:fill="BFBFBF" w:themeFill="background1" w:themeFillShade="BF"/>
            <w:vAlign w:val="center"/>
          </w:tcPr>
          <w:p w14:paraId="2936C0C3" w14:textId="77777777" w:rsidR="00BD5FBA" w:rsidRPr="00D76BB4" w:rsidRDefault="00BD5FBA" w:rsidP="001A4EF8">
            <w:pPr>
              <w:spacing w:line="276" w:lineRule="auto"/>
              <w:jc w:val="center"/>
              <w:rPr>
                <w:rFonts w:cs="Calibri"/>
                <w:b/>
                <w:bCs/>
                <w:color w:val="000000"/>
                <w:sz w:val="16"/>
                <w:szCs w:val="16"/>
                <w:highlight w:val="yellow"/>
              </w:rPr>
            </w:pPr>
            <w:r w:rsidRPr="00D76BB4">
              <w:rPr>
                <w:rFonts w:cs="Calibri"/>
                <w:b/>
                <w:bCs/>
                <w:color w:val="000000"/>
                <w:sz w:val="16"/>
                <w:szCs w:val="16"/>
              </w:rPr>
              <w:t>Puntuació</w:t>
            </w:r>
          </w:p>
        </w:tc>
      </w:tr>
      <w:tr w:rsidR="00BD5FBA" w:rsidRPr="00D76BB4" w14:paraId="0A9E1331" w14:textId="77777777" w:rsidTr="001A4EF8">
        <w:trPr>
          <w:trHeight w:val="504"/>
        </w:trPr>
        <w:tc>
          <w:tcPr>
            <w:tcW w:w="1166" w:type="pct"/>
            <w:vMerge w:val="restart"/>
            <w:noWrap/>
            <w:vAlign w:val="center"/>
          </w:tcPr>
          <w:p w14:paraId="3E17C30F" w14:textId="77777777" w:rsidR="00BD5FBA" w:rsidRPr="00D76BB4" w:rsidRDefault="00BD5FBA" w:rsidP="001A4EF8">
            <w:pPr>
              <w:spacing w:line="276" w:lineRule="auto"/>
              <w:jc w:val="center"/>
              <w:rPr>
                <w:rFonts w:cs="Calibri"/>
                <w:color w:val="000000"/>
                <w:sz w:val="16"/>
                <w:szCs w:val="16"/>
              </w:rPr>
            </w:pPr>
            <w:r w:rsidRPr="00D76BB4">
              <w:rPr>
                <w:rFonts w:cs="Calibri"/>
                <w:color w:val="000000"/>
                <w:sz w:val="16"/>
                <w:szCs w:val="16"/>
              </w:rPr>
              <w:t>Experiència mínima treballadors</w:t>
            </w:r>
          </w:p>
        </w:tc>
        <w:tc>
          <w:tcPr>
            <w:tcW w:w="2921" w:type="pct"/>
            <w:noWrap/>
            <w:vAlign w:val="center"/>
          </w:tcPr>
          <w:p w14:paraId="30A2E68C" w14:textId="77777777" w:rsidR="00BD5FBA" w:rsidRPr="00D76BB4" w:rsidRDefault="00BD5FBA" w:rsidP="001A4EF8">
            <w:pPr>
              <w:spacing w:line="276" w:lineRule="auto"/>
              <w:rPr>
                <w:rFonts w:cs="Calibri"/>
                <w:sz w:val="16"/>
                <w:szCs w:val="16"/>
              </w:rPr>
            </w:pPr>
            <w:r w:rsidRPr="00D76BB4">
              <w:rPr>
                <w:rFonts w:cs="Calibri"/>
                <w:sz w:val="16"/>
                <w:szCs w:val="16"/>
              </w:rPr>
              <w:t>5 anys</w:t>
            </w:r>
          </w:p>
        </w:tc>
        <w:tc>
          <w:tcPr>
            <w:tcW w:w="914" w:type="pct"/>
            <w:vAlign w:val="center"/>
          </w:tcPr>
          <w:p w14:paraId="7473695D" w14:textId="77777777" w:rsidR="00BD5FBA" w:rsidRPr="00D76BB4" w:rsidRDefault="00BD5FBA" w:rsidP="001A4EF8">
            <w:pPr>
              <w:spacing w:line="276" w:lineRule="auto"/>
              <w:jc w:val="center"/>
              <w:rPr>
                <w:rFonts w:cs="Calibri"/>
                <w:sz w:val="16"/>
                <w:szCs w:val="16"/>
              </w:rPr>
            </w:pPr>
            <w:r w:rsidRPr="00D76BB4">
              <w:rPr>
                <w:rFonts w:cs="Calibri"/>
                <w:sz w:val="16"/>
                <w:szCs w:val="16"/>
              </w:rPr>
              <w:t>20</w:t>
            </w:r>
          </w:p>
        </w:tc>
      </w:tr>
      <w:tr w:rsidR="00BD5FBA" w:rsidRPr="00D76BB4" w14:paraId="20331B57" w14:textId="77777777" w:rsidTr="001A4EF8">
        <w:trPr>
          <w:trHeight w:val="504"/>
        </w:trPr>
        <w:tc>
          <w:tcPr>
            <w:tcW w:w="1166" w:type="pct"/>
            <w:vMerge/>
            <w:noWrap/>
            <w:vAlign w:val="center"/>
          </w:tcPr>
          <w:p w14:paraId="6D5302C2" w14:textId="77777777" w:rsidR="00BD5FBA" w:rsidRPr="00D76BB4" w:rsidRDefault="00BD5FBA" w:rsidP="001A4EF8">
            <w:pPr>
              <w:spacing w:line="276" w:lineRule="auto"/>
              <w:jc w:val="center"/>
              <w:rPr>
                <w:rFonts w:cs="Calibri"/>
                <w:color w:val="000000"/>
                <w:sz w:val="16"/>
                <w:szCs w:val="16"/>
              </w:rPr>
            </w:pPr>
          </w:p>
        </w:tc>
        <w:tc>
          <w:tcPr>
            <w:tcW w:w="2921" w:type="pct"/>
            <w:noWrap/>
            <w:vAlign w:val="center"/>
          </w:tcPr>
          <w:p w14:paraId="249DC304" w14:textId="77777777" w:rsidR="00BD5FBA" w:rsidRPr="00D76BB4" w:rsidRDefault="00BD5FBA" w:rsidP="001A4EF8">
            <w:pPr>
              <w:spacing w:line="276" w:lineRule="auto"/>
              <w:rPr>
                <w:rFonts w:cs="Calibri"/>
                <w:sz w:val="16"/>
                <w:szCs w:val="16"/>
              </w:rPr>
            </w:pPr>
            <w:r w:rsidRPr="00D76BB4">
              <w:rPr>
                <w:rFonts w:cs="Calibri"/>
                <w:sz w:val="16"/>
                <w:szCs w:val="16"/>
              </w:rPr>
              <w:t>3 anys</w:t>
            </w:r>
          </w:p>
        </w:tc>
        <w:tc>
          <w:tcPr>
            <w:tcW w:w="914" w:type="pct"/>
            <w:vAlign w:val="center"/>
          </w:tcPr>
          <w:p w14:paraId="534F31B7" w14:textId="77777777" w:rsidR="00BD5FBA" w:rsidRPr="00D76BB4" w:rsidRDefault="00BD5FBA" w:rsidP="001A4EF8">
            <w:pPr>
              <w:spacing w:line="276" w:lineRule="auto"/>
              <w:jc w:val="center"/>
              <w:rPr>
                <w:rFonts w:cs="Calibri"/>
                <w:sz w:val="16"/>
                <w:szCs w:val="16"/>
              </w:rPr>
            </w:pPr>
            <w:r w:rsidRPr="00D76BB4">
              <w:rPr>
                <w:rFonts w:cs="Calibri"/>
                <w:sz w:val="16"/>
                <w:szCs w:val="16"/>
              </w:rPr>
              <w:t>10</w:t>
            </w:r>
          </w:p>
        </w:tc>
      </w:tr>
      <w:tr w:rsidR="00BD5FBA" w:rsidRPr="00D76BB4" w14:paraId="7F471732" w14:textId="77777777" w:rsidTr="001A4EF8">
        <w:trPr>
          <w:trHeight w:val="542"/>
        </w:trPr>
        <w:tc>
          <w:tcPr>
            <w:tcW w:w="1166" w:type="pct"/>
            <w:vMerge/>
            <w:noWrap/>
            <w:vAlign w:val="center"/>
          </w:tcPr>
          <w:p w14:paraId="63AC949F" w14:textId="77777777" w:rsidR="00BD5FBA" w:rsidRPr="00D76BB4" w:rsidRDefault="00BD5FBA" w:rsidP="001A4EF8">
            <w:pPr>
              <w:spacing w:line="276" w:lineRule="auto"/>
              <w:rPr>
                <w:rFonts w:cs="Calibri"/>
                <w:sz w:val="16"/>
                <w:szCs w:val="16"/>
              </w:rPr>
            </w:pPr>
          </w:p>
        </w:tc>
        <w:tc>
          <w:tcPr>
            <w:tcW w:w="2921" w:type="pct"/>
            <w:noWrap/>
            <w:vAlign w:val="center"/>
          </w:tcPr>
          <w:p w14:paraId="6ECE848E" w14:textId="77777777" w:rsidR="00BD5FBA" w:rsidRPr="00D76BB4" w:rsidRDefault="00BD5FBA" w:rsidP="001A4EF8">
            <w:pPr>
              <w:spacing w:line="276" w:lineRule="auto"/>
              <w:rPr>
                <w:rFonts w:cs="Calibri"/>
                <w:sz w:val="16"/>
                <w:szCs w:val="16"/>
              </w:rPr>
            </w:pPr>
            <w:r w:rsidRPr="00D76BB4">
              <w:rPr>
                <w:rFonts w:cs="Calibri"/>
                <w:sz w:val="16"/>
                <w:szCs w:val="16"/>
              </w:rPr>
              <w:t>1 any</w:t>
            </w:r>
          </w:p>
        </w:tc>
        <w:tc>
          <w:tcPr>
            <w:tcW w:w="914" w:type="pct"/>
            <w:vAlign w:val="center"/>
          </w:tcPr>
          <w:p w14:paraId="03C031E7" w14:textId="77777777" w:rsidR="00BD5FBA" w:rsidRPr="00D76BB4" w:rsidRDefault="00BD5FBA" w:rsidP="001A4EF8">
            <w:pPr>
              <w:spacing w:line="276" w:lineRule="auto"/>
              <w:jc w:val="center"/>
              <w:rPr>
                <w:rFonts w:cs="Calibri"/>
                <w:sz w:val="16"/>
                <w:szCs w:val="16"/>
              </w:rPr>
            </w:pPr>
            <w:r w:rsidRPr="00D76BB4">
              <w:rPr>
                <w:rFonts w:cs="Calibri"/>
                <w:sz w:val="16"/>
                <w:szCs w:val="16"/>
              </w:rPr>
              <w:t>0</w:t>
            </w:r>
          </w:p>
        </w:tc>
      </w:tr>
    </w:tbl>
    <w:p w14:paraId="16E1DA15" w14:textId="77777777" w:rsidR="009A2161" w:rsidRDefault="009A2161" w:rsidP="000D405F">
      <w:pPr>
        <w:overflowPunct w:val="0"/>
        <w:autoSpaceDE w:val="0"/>
        <w:autoSpaceDN w:val="0"/>
        <w:adjustRightInd w:val="0"/>
        <w:spacing w:after="0"/>
        <w:textAlignment w:val="baseline"/>
      </w:pPr>
    </w:p>
    <w:p w14:paraId="120F45D3" w14:textId="5C53D366" w:rsidR="00BD5FBA" w:rsidRDefault="00BD5FBA" w:rsidP="00BD5FBA">
      <w:pPr>
        <w:overflowPunct w:val="0"/>
        <w:autoSpaceDE w:val="0"/>
        <w:autoSpaceDN w:val="0"/>
        <w:adjustRightInd w:val="0"/>
        <w:textAlignment w:val="baseline"/>
      </w:pPr>
      <w:r>
        <w:t>Si l’empresa oferent es presenta a més d’un lot haurà de presentar 5 treballadors diferents per Lot.</w:t>
      </w:r>
    </w:p>
    <w:p w14:paraId="7DFAD282" w14:textId="77777777" w:rsidR="00BD5FBA" w:rsidRDefault="00BD5FBA" w:rsidP="00BD5FBA">
      <w:pPr>
        <w:overflowPunct w:val="0"/>
        <w:autoSpaceDE w:val="0"/>
        <w:autoSpaceDN w:val="0"/>
        <w:adjustRightInd w:val="0"/>
        <w:textAlignment w:val="baseline"/>
      </w:pPr>
      <w:r>
        <w:t>S’haurà de presentar documentació rellevant per contrastar l’experiència dels treballadors. SIRESA es reserva el dret de demanar documentació addicional per confirmar la informació aportada.</w:t>
      </w:r>
    </w:p>
    <w:p w14:paraId="0E6C8FF8" w14:textId="77777777" w:rsidR="00BD5FBA" w:rsidRDefault="00BD5FBA" w:rsidP="00BD5FBA">
      <w:pPr>
        <w:overflowPunct w:val="0"/>
        <w:autoSpaceDE w:val="0"/>
        <w:autoSpaceDN w:val="0"/>
        <w:adjustRightInd w:val="0"/>
        <w:textAlignment w:val="baseline"/>
      </w:pPr>
      <w:r w:rsidRPr="00406AB2">
        <w:t>En cas de ser necessària la substitució d'aquests</w:t>
      </w:r>
      <w:r>
        <w:t xml:space="preserve"> treballadors</w:t>
      </w:r>
      <w:r w:rsidRPr="00406AB2">
        <w:t xml:space="preserve">, els nous </w:t>
      </w:r>
      <w:r>
        <w:t>treballadors hauran de tenir la mateixa experiència que en la indicada en l’oferta presentada</w:t>
      </w:r>
      <w:r w:rsidRPr="00406AB2">
        <w:t xml:space="preserve">, amb la prèvia acceptació de </w:t>
      </w:r>
      <w:r>
        <w:t>SIRESA</w:t>
      </w:r>
      <w:r w:rsidRPr="00406AB2">
        <w:t>.</w:t>
      </w:r>
    </w:p>
    <w:p w14:paraId="75DBCDA5" w14:textId="77777777" w:rsidR="00BD5FBA" w:rsidRDefault="00BD5FBA" w:rsidP="00BD5FBA">
      <w:pPr>
        <w:overflowPunct w:val="0"/>
        <w:autoSpaceDE w:val="0"/>
        <w:autoSpaceDN w:val="0"/>
        <w:adjustRightInd w:val="0"/>
        <w:textAlignment w:val="baseline"/>
      </w:pPr>
    </w:p>
    <w:p w14:paraId="03AA7CD1" w14:textId="77777777" w:rsidR="009A2161" w:rsidRDefault="009A2161">
      <w:pPr>
        <w:spacing w:after="0"/>
        <w:jc w:val="left"/>
        <w:rPr>
          <w:b/>
          <w:bCs/>
          <w:szCs w:val="20"/>
        </w:rPr>
      </w:pPr>
      <w:r>
        <w:rPr>
          <w:b/>
          <w:bCs/>
          <w:szCs w:val="20"/>
        </w:rPr>
        <w:br w:type="page"/>
      </w:r>
    </w:p>
    <w:p w14:paraId="0C6D27C2" w14:textId="4B0B1827" w:rsidR="00BD5FBA" w:rsidRPr="006E4032" w:rsidRDefault="00BD5FBA" w:rsidP="000D405F">
      <w:pPr>
        <w:pStyle w:val="Prrafodelista"/>
        <w:numPr>
          <w:ilvl w:val="0"/>
          <w:numId w:val="51"/>
        </w:numPr>
        <w:overflowPunct w:val="0"/>
        <w:autoSpaceDE w:val="0"/>
        <w:autoSpaceDN w:val="0"/>
        <w:adjustRightInd w:val="0"/>
        <w:spacing w:line="276" w:lineRule="auto"/>
        <w:ind w:left="0"/>
        <w:textAlignment w:val="baseline"/>
        <w:rPr>
          <w:b/>
          <w:bCs/>
          <w:szCs w:val="20"/>
        </w:rPr>
      </w:pPr>
      <w:r w:rsidRPr="006E4032">
        <w:rPr>
          <w:b/>
          <w:bCs/>
          <w:szCs w:val="20"/>
        </w:rPr>
        <w:lastRenderedPageBreak/>
        <w:t>Formació conducció eficient (</w:t>
      </w:r>
      <w:r>
        <w:rPr>
          <w:b/>
          <w:bCs/>
          <w:szCs w:val="20"/>
        </w:rPr>
        <w:t>10</w:t>
      </w:r>
      <w:r w:rsidRPr="006E4032">
        <w:rPr>
          <w:b/>
          <w:bCs/>
          <w:szCs w:val="20"/>
        </w:rPr>
        <w:t xml:space="preserve"> punts)</w:t>
      </w:r>
    </w:p>
    <w:p w14:paraId="529AF7D8" w14:textId="77777777" w:rsidR="00BD5FBA" w:rsidRDefault="00BD5FBA" w:rsidP="00BD5FBA">
      <w:pPr>
        <w:overflowPunct w:val="0"/>
        <w:autoSpaceDE w:val="0"/>
        <w:autoSpaceDN w:val="0"/>
        <w:adjustRightInd w:val="0"/>
        <w:textAlignment w:val="baseline"/>
      </w:pPr>
      <w:r>
        <w:t>Es valorarà amb 10 punts, el compromís de realització durant els sis primers mesos a partir de la signatura del contracte, d’un curs de conducció eficient per als conductors adscrits al contracte per lot.</w:t>
      </w:r>
    </w:p>
    <w:p w14:paraId="40B9EE65" w14:textId="77777777" w:rsidR="00BD5FBA" w:rsidRDefault="00BD5FBA" w:rsidP="00BD5FBA">
      <w:pPr>
        <w:overflowPunct w:val="0"/>
        <w:autoSpaceDE w:val="0"/>
        <w:autoSpaceDN w:val="0"/>
        <w:adjustRightInd w:val="0"/>
        <w:textAlignment w:val="baseline"/>
      </w:pPr>
      <w:r>
        <w:t>El licitador haurà d’indicar un calendari d’execució en la seva realització.</w:t>
      </w:r>
    </w:p>
    <w:p w14:paraId="37FB6305" w14:textId="6CE27271" w:rsidR="00BD5FBA" w:rsidRPr="004819F2" w:rsidRDefault="00BD5FBA" w:rsidP="00BD5FBA">
      <w:pPr>
        <w:contextualSpacing/>
        <w:rPr>
          <w:rFonts w:eastAsia="Calibri"/>
        </w:rPr>
      </w:pPr>
      <w:r w:rsidRPr="004819F2">
        <w:rPr>
          <w:rFonts w:eastAsia="Calibri"/>
        </w:rPr>
        <w:t xml:space="preserve">Per a acreditar l'ofert, a l’annex s’haurà d’indicar el llistat del personal adscrit al contracte, així com la certificació dels organismes administratius competents en la matèria o un informe dels òrgans de representació de les persones treballadores en l'empresa. </w:t>
      </w:r>
      <w:r w:rsidRPr="004819F2">
        <w:rPr>
          <w:rFonts w:eastAsia="Calibri"/>
          <w:lang w:eastAsia="zh-CN"/>
        </w:rPr>
        <w:t>En cas de no aportar-ho, l’apartat es puntuarà amb 0 punts, independentment de l’indicat a l’annex número 2.</w:t>
      </w:r>
    </w:p>
    <w:p w14:paraId="7AF3DE48" w14:textId="77777777" w:rsidR="00BD5FBA" w:rsidRDefault="00BD5FBA" w:rsidP="00BD5FBA">
      <w:pPr>
        <w:contextualSpacing/>
        <w:rPr>
          <w:rFonts w:eastAsia="Calibri"/>
        </w:rPr>
      </w:pPr>
    </w:p>
    <w:p w14:paraId="78A36258" w14:textId="77777777" w:rsidR="00BD5FBA" w:rsidRPr="00C56F4C" w:rsidRDefault="00BD5FBA" w:rsidP="00BD5FBA">
      <w:pPr>
        <w:contextualSpacing/>
        <w:rPr>
          <w:rFonts w:eastAsia="Calibri"/>
        </w:rPr>
      </w:pPr>
      <w:r w:rsidRPr="00C56F4C">
        <w:rPr>
          <w:rFonts w:eastAsia="Calibri"/>
        </w:rPr>
        <w:t>En cas d'empat, s’aplicarà l'establert a l'article 147 de la LCSP.</w:t>
      </w:r>
    </w:p>
    <w:p w14:paraId="2F00C347" w14:textId="77777777" w:rsidR="00BD5FBA" w:rsidRPr="00C56F4C" w:rsidRDefault="00BD5FBA" w:rsidP="00BD5FBA">
      <w:pPr>
        <w:contextualSpacing/>
        <w:rPr>
          <w:rFonts w:eastAsia="Calibri"/>
        </w:rPr>
      </w:pPr>
    </w:p>
    <w:p w14:paraId="4B5057A1" w14:textId="77777777" w:rsidR="00BD5FBA" w:rsidRPr="00C56F4C" w:rsidRDefault="00BD5FBA" w:rsidP="00BD5FBA">
      <w:pPr>
        <w:rPr>
          <w:rFonts w:eastAsia="Calibri" w:cs="Calibri"/>
          <w:lang w:eastAsia="zh-CN"/>
        </w:rPr>
      </w:pPr>
      <w:r w:rsidRPr="00C56F4C">
        <w:rPr>
          <w:rFonts w:eastAsia="Calibri" w:cs="Calibri"/>
        </w:rPr>
        <w:t xml:space="preserve">Després de l’estudi realitzat en relació a la necessitat plantejada, es considera que tots els criteris establerts són proporcionals i vinculats directament a l’objecte contractual, complint amb tots els requisits exigits a l’article 145.1 i 2 de la LCSP: Es consideren vinculats a l’objecte contractual, </w:t>
      </w:r>
      <w:r w:rsidRPr="00C56F4C">
        <w:rPr>
          <w:rFonts w:eastAsia="Calibri" w:cs="Calibri"/>
          <w:lang w:eastAsia="zh-CN"/>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04125B2" w14:textId="77777777" w:rsidR="00BD5FBA" w:rsidRPr="00C56F4C" w:rsidRDefault="00BD5FBA" w:rsidP="00BD5FBA">
      <w:pPr>
        <w:rPr>
          <w:rFonts w:eastAsia="Calibri" w:cs="Calibri"/>
        </w:rPr>
      </w:pPr>
      <w:r w:rsidRPr="00C56F4C">
        <w:rPr>
          <w:rFonts w:eastAsia="Calibri" w:cs="Calibri"/>
        </w:rPr>
        <w:t>Els criteris s’han establert atenent a una millor relació cost eficàcia del servei, i una millor relació qualitat preu. Els criteris es consideren vinculats a l’objecte contractual, tal i com es justifica a continuació.</w:t>
      </w:r>
    </w:p>
    <w:p w14:paraId="0CF7BB51" w14:textId="77777777" w:rsidR="00BD5FBA" w:rsidRPr="00C56F4C" w:rsidRDefault="00BD5FBA" w:rsidP="00BD5FBA">
      <w:pPr>
        <w:rPr>
          <w:rFonts w:eastAsia="Calibri" w:cs="Calibri"/>
        </w:rPr>
      </w:pPr>
      <w:r w:rsidRPr="00C56F4C">
        <w:rPr>
          <w:rFonts w:eastAsia="Calibri" w:cs="Calibri"/>
        </w:rPr>
        <w:t>Justificació dels criteris establerts:</w:t>
      </w:r>
    </w:p>
    <w:p w14:paraId="16D9D21E" w14:textId="61B201AC" w:rsidR="00BD5FBA" w:rsidRPr="00C56F4C" w:rsidRDefault="00BD5FBA" w:rsidP="00BD5FBA">
      <w:pPr>
        <w:rPr>
          <w:rFonts w:eastAsia="Calibri" w:cs="Calibri"/>
        </w:rPr>
      </w:pPr>
      <w:r w:rsidRPr="00C56F4C">
        <w:rPr>
          <w:rFonts w:eastAsia="Calibri" w:cs="Calibri"/>
        </w:rPr>
        <w:t>Criteri 1: L'oferta econòmica, sense en principi superar valors anormals, és un criteri bàsic per a establir una millor eficiència en la gestió del pressupost públic.</w:t>
      </w:r>
    </w:p>
    <w:p w14:paraId="3D5E8B83" w14:textId="04F720C5" w:rsidR="00BD5FBA" w:rsidRPr="00C56F4C" w:rsidRDefault="00BD5FBA" w:rsidP="00BD5FBA">
      <w:pPr>
        <w:rPr>
          <w:rFonts w:eastAsia="Calibri" w:cs="Calibri"/>
        </w:rPr>
      </w:pPr>
      <w:r w:rsidRPr="00C56F4C">
        <w:rPr>
          <w:rFonts w:eastAsia="Calibri" w:cs="Calibri"/>
        </w:rPr>
        <w:t xml:space="preserve">Criteri </w:t>
      </w:r>
      <w:r>
        <w:rPr>
          <w:rFonts w:eastAsia="Calibri" w:cs="Calibri"/>
        </w:rPr>
        <w:t>2</w:t>
      </w:r>
      <w:r w:rsidRPr="00C56F4C">
        <w:rPr>
          <w:rFonts w:eastAsia="Calibri" w:cs="Calibri"/>
        </w:rPr>
        <w:t>: Vehicles adscrits al servei. A causa de la importància en la implantació de criteris ambientals, i la seva efectiva execució per a una millor i més eficient gestió mediambiental, i d'acord amb els objectius socials de SEMESA, es considera adequat valorar i premiar la utilització de vehicles amb menys emissions en la gestió del contracte.</w:t>
      </w:r>
    </w:p>
    <w:p w14:paraId="7606A229" w14:textId="77777777" w:rsidR="00BD5FBA" w:rsidRPr="00C56F4C" w:rsidRDefault="00BD5FBA" w:rsidP="00BD5FBA">
      <w:pPr>
        <w:rPr>
          <w:rFonts w:eastAsia="Calibri" w:cs="Calibri"/>
        </w:rPr>
      </w:pPr>
      <w:r w:rsidRPr="00C56F4C">
        <w:rPr>
          <w:rFonts w:eastAsia="Calibri" w:cs="Calibri"/>
        </w:rPr>
        <w:t xml:space="preserve">Criteri </w:t>
      </w:r>
      <w:r>
        <w:rPr>
          <w:rFonts w:eastAsia="Calibri" w:cs="Calibri"/>
        </w:rPr>
        <w:t>3</w:t>
      </w:r>
      <w:r w:rsidRPr="00C56F4C">
        <w:rPr>
          <w:rFonts w:eastAsia="Calibri" w:cs="Calibri"/>
        </w:rPr>
        <w:t>: Experiència treballadors. Les tasques objecte del present procediment requereixen d’uns coneixements tècnics i unes habilitats que si els treballadores les disposen, les tasques es realitzen d’una manera més eficient, segura i eficient per l’execució del contracte. En els estudis d’execució del servei realitzat durant els anys, s’ha constatat que l’experiència dels conductors en la realització de les tasques és molt important per una agilitat dels camions en els centres i una millora del rendiment del contracte.</w:t>
      </w:r>
    </w:p>
    <w:p w14:paraId="356F498E" w14:textId="77777777" w:rsidR="00BD5FBA" w:rsidRPr="00C56F4C" w:rsidRDefault="00BD5FBA" w:rsidP="00BD5FBA">
      <w:pPr>
        <w:rPr>
          <w:rFonts w:eastAsia="Calibri" w:cs="Calibri"/>
        </w:rPr>
      </w:pPr>
      <w:r w:rsidRPr="00C56F4C">
        <w:rPr>
          <w:rFonts w:eastAsia="Calibri" w:cs="Calibri"/>
        </w:rPr>
        <w:t xml:space="preserve">Criteri </w:t>
      </w:r>
      <w:r>
        <w:rPr>
          <w:rFonts w:eastAsia="Calibri" w:cs="Calibri"/>
        </w:rPr>
        <w:t>4</w:t>
      </w:r>
      <w:r w:rsidRPr="00C56F4C">
        <w:rPr>
          <w:rFonts w:eastAsia="Calibri" w:cs="Calibri"/>
        </w:rPr>
        <w:t>: Formació. Tenint en compte l’objecte contractual, la mobilitat en vehicle és un dels àmbits amb un potencial d’estalvi d’energia més elevat, per la qual cosa la difusió de consells de mobilitat eficient i l’ensenyament pràctic de noves formes de conduir pot contribuir a reduir de forma significativa el consum de carburants d’origen fòssil, obtenint a la vegada un estalvi econòmic.</w:t>
      </w:r>
    </w:p>
    <w:p w14:paraId="58C5DB2D" w14:textId="77777777" w:rsidR="00DF1BDB" w:rsidRPr="0089619B" w:rsidRDefault="00DF1BDB" w:rsidP="00520317">
      <w:pPr>
        <w:suppressAutoHyphens/>
        <w:spacing w:after="0"/>
        <w:contextualSpacing/>
        <w:rPr>
          <w:rFonts w:eastAsia="Calibri" w:cs="Times New Roman"/>
          <w:szCs w:val="20"/>
        </w:rPr>
      </w:pPr>
    </w:p>
    <w:p w14:paraId="7749E8D8" w14:textId="77777777" w:rsidR="00796CBB" w:rsidRPr="0089619B" w:rsidRDefault="00796CBB">
      <w:pPr>
        <w:spacing w:after="0"/>
        <w:jc w:val="left"/>
        <w:rPr>
          <w:rFonts w:eastAsia="Marlett" w:cs="Arial"/>
          <w:b/>
          <w:color w:val="00000A"/>
          <w:kern w:val="1"/>
          <w:szCs w:val="20"/>
          <w:u w:val="single"/>
          <w:lang w:eastAsia="zh-CN"/>
        </w:rPr>
      </w:pPr>
      <w:r w:rsidRPr="0089619B">
        <w:rPr>
          <w:rFonts w:eastAsia="Marlett" w:cs="Arial"/>
          <w:b/>
          <w:color w:val="00000A"/>
          <w:kern w:val="1"/>
          <w:szCs w:val="20"/>
          <w:u w:val="single"/>
          <w:lang w:eastAsia="zh-CN"/>
        </w:rPr>
        <w:br w:type="page"/>
      </w:r>
    </w:p>
    <w:p w14:paraId="0D5D49D0" w14:textId="2BBC710E" w:rsidR="00D70AA6" w:rsidRPr="0089619B" w:rsidRDefault="00D70AA6" w:rsidP="00D70AA6">
      <w:pPr>
        <w:suppressAutoHyphens/>
        <w:spacing w:after="0"/>
        <w:ind w:right="-2"/>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4.A</w:t>
      </w:r>
    </w:p>
    <w:p w14:paraId="4EE55BA5"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4FF9B3CA"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MODEL D’AVAL BANCARI</w:t>
      </w:r>
    </w:p>
    <w:p w14:paraId="397326F9"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1AAE917"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BCC788"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393FA4BE"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599FDBEC"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C4D0D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D8C955B"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454AA850"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5C27E06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00D89302" w14:textId="77777777" w:rsidR="00D70AA6" w:rsidRPr="0089619B" w:rsidRDefault="00D70AA6" w:rsidP="00D70AA6">
      <w:pPr>
        <w:pageBreakBefore/>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4.B</w:t>
      </w:r>
    </w:p>
    <w:p w14:paraId="0F8C6110"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774522C"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 xml:space="preserve">MODEL DE CERTIFICAT D’ASSEGURANÇA DE CAUCIÓ PER A LA GARANTIA DEFINITIVA </w:t>
      </w:r>
    </w:p>
    <w:p w14:paraId="6481192B" w14:textId="77777777" w:rsidR="00D70AA6" w:rsidRPr="0089619B" w:rsidRDefault="00D70AA6" w:rsidP="00D70AA6">
      <w:pPr>
        <w:suppressAutoHyphens/>
        <w:spacing w:after="0"/>
        <w:textAlignment w:val="baseline"/>
        <w:rPr>
          <w:rFonts w:eastAsia="Calibri" w:cs="Times New Roman"/>
          <w:szCs w:val="20"/>
        </w:rPr>
      </w:pPr>
    </w:p>
    <w:p w14:paraId="47AF6B2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Certificat número ................................</w:t>
      </w:r>
    </w:p>
    <w:p w14:paraId="2FADFE1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 ............................................... (d'ara endavant, assegurador), amb domicili en ......................................., carrer .. .................................................. ..................., i CIF ............................ …, degudament representat pel senyor ......................................... .....................</w:t>
      </w:r>
      <w:r w:rsidRPr="0089619B">
        <w:rPr>
          <w:rFonts w:eastAsia="Calibri" w:cs="Times New Roman"/>
          <w:szCs w:val="20"/>
        </w:rPr>
        <w:br/>
        <w:t>......................., amb poders suficients per a obligar-lo en aquest acte, segons es dedueix de......</w:t>
      </w:r>
    </w:p>
    <w:p w14:paraId="40F8E902"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r>
      <w:r w:rsidRPr="0089619B">
        <w:rPr>
          <w:rFonts w:eastAsia="Calibri" w:cs="Times New Roman"/>
          <w:szCs w:val="20"/>
        </w:rPr>
        <w:br/>
        <w:t>ASEGURA</w:t>
      </w:r>
      <w:r w:rsidRPr="0089619B">
        <w:rPr>
          <w:rFonts w:eastAsia="Calibri" w:cs="Times New Roman"/>
          <w:szCs w:val="20"/>
        </w:rPr>
        <w:br/>
      </w:r>
      <w:r w:rsidRPr="0089619B">
        <w:rPr>
          <w:rFonts w:eastAsia="Calibri" w:cs="Times New Roman"/>
          <w:szCs w:val="20"/>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89619B">
        <w:rPr>
          <w:rFonts w:eastAsia="Calibri" w:cs="Times New Roman"/>
          <w:szCs w:val="20"/>
        </w:rPr>
        <w:br/>
      </w:r>
      <w:r w:rsidRPr="0089619B">
        <w:rPr>
          <w:rFonts w:eastAsia="Calibri" w:cs="Times New Roman"/>
          <w:szCs w:val="20"/>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280FBDD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no podrà oposar a l'assegurat les excepcions que puguin correspondre-li contra el prenedor de l'assegurança.</w:t>
      </w:r>
    </w:p>
    <w:p w14:paraId="7EF3430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555EBCB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 present assegurança de caució estarà en vigor fins a la liquidació del contracte i finalització del termini de garantia.</w:t>
      </w:r>
    </w:p>
    <w:p w14:paraId="2E7B287A"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A ........................................., el ...... ........... de ...................................... ..... de ............</w:t>
      </w:r>
      <w:r w:rsidRPr="0089619B">
        <w:rPr>
          <w:rFonts w:eastAsia="Calibri" w:cs="Times New Roman"/>
          <w:szCs w:val="20"/>
        </w:rPr>
        <w:br/>
      </w:r>
      <w:r w:rsidRPr="0089619B">
        <w:rPr>
          <w:rFonts w:eastAsia="Calibri" w:cs="Times New Roman"/>
          <w:szCs w:val="20"/>
        </w:rPr>
        <w:br/>
        <w:t>signatura:</w:t>
      </w:r>
      <w:r w:rsidRPr="0089619B">
        <w:rPr>
          <w:rFonts w:eastAsia="Calibri" w:cs="Times New Roman"/>
          <w:szCs w:val="20"/>
        </w:rPr>
        <w:br/>
        <w:t>assegurador</w:t>
      </w:r>
    </w:p>
    <w:p w14:paraId="45CCA24B"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0949DD13" w14:textId="4E10FC81" w:rsidR="00F16382" w:rsidRDefault="00F16382">
      <w:pPr>
        <w:spacing w:after="0"/>
        <w:jc w:val="left"/>
        <w:rPr>
          <w:rFonts w:eastAsia="Times New Roman" w:cs="Arial"/>
          <w:color w:val="000000"/>
          <w:szCs w:val="20"/>
          <w:lang w:eastAsia="es-ES"/>
        </w:rPr>
      </w:pPr>
      <w:r>
        <w:rPr>
          <w:rFonts w:eastAsia="Times New Roman" w:cs="Arial"/>
          <w:color w:val="000000"/>
          <w:szCs w:val="20"/>
          <w:lang w:eastAsia="es-ES"/>
        </w:rPr>
        <w:br w:type="page"/>
      </w:r>
    </w:p>
    <w:p w14:paraId="1B8F5160" w14:textId="77777777" w:rsidR="00F16382" w:rsidRPr="000D405F" w:rsidRDefault="00F16382" w:rsidP="00F16382">
      <w:pPr>
        <w:keepNext/>
        <w:suppressAutoHyphens/>
        <w:spacing w:after="0"/>
        <w:jc w:val="center"/>
        <w:textAlignment w:val="baseline"/>
        <w:rPr>
          <w:rFonts w:eastAsia="Times New Roman" w:cs="Arial"/>
          <w:b/>
          <w:color w:val="00000A"/>
          <w:kern w:val="2"/>
          <w:szCs w:val="20"/>
          <w:u w:val="single"/>
          <w:lang w:eastAsia="zh-CN"/>
        </w:rPr>
      </w:pPr>
      <w:r w:rsidRPr="000D405F">
        <w:rPr>
          <w:rFonts w:eastAsia="Times New Roman" w:cs="Arial"/>
          <w:b/>
          <w:color w:val="00000A"/>
          <w:kern w:val="2"/>
          <w:szCs w:val="20"/>
          <w:u w:val="single"/>
          <w:lang w:eastAsia="zh-CN"/>
        </w:rPr>
        <w:lastRenderedPageBreak/>
        <w:t>ANEXO Nº. 5</w:t>
      </w:r>
    </w:p>
    <w:p w14:paraId="64318D3D" w14:textId="6F200384" w:rsidR="00F16382" w:rsidRPr="000D405F" w:rsidRDefault="00F16382" w:rsidP="00F16382">
      <w:pPr>
        <w:keepNext/>
        <w:suppressAutoHyphens/>
        <w:spacing w:after="0"/>
        <w:jc w:val="center"/>
        <w:textAlignment w:val="baseline"/>
        <w:rPr>
          <w:rFonts w:eastAsia="Times New Roman" w:cs="Arial"/>
          <w:b/>
          <w:color w:val="00000A"/>
          <w:kern w:val="2"/>
          <w:szCs w:val="20"/>
          <w:u w:val="single"/>
          <w:lang w:eastAsia="zh-CN"/>
        </w:rPr>
      </w:pPr>
      <w:r w:rsidRPr="000D405F">
        <w:rPr>
          <w:rFonts w:eastAsia="Times New Roman" w:cs="Arial"/>
          <w:b/>
          <w:color w:val="00000A"/>
          <w:kern w:val="2"/>
          <w:szCs w:val="20"/>
          <w:u w:val="single"/>
          <w:lang w:eastAsia="zh-CN"/>
        </w:rPr>
        <w:t xml:space="preserve">DECLARACIÓ RESPONSABLE </w:t>
      </w:r>
    </w:p>
    <w:p w14:paraId="5C04544B" w14:textId="61B0E18B" w:rsidR="00F16382" w:rsidRPr="000D405F" w:rsidRDefault="00F16382" w:rsidP="00F16382">
      <w:pPr>
        <w:keepNext/>
        <w:suppressAutoHyphens/>
        <w:spacing w:after="0"/>
        <w:jc w:val="center"/>
        <w:textAlignment w:val="baseline"/>
        <w:rPr>
          <w:rFonts w:eastAsia="Times New Roman" w:cs="Arial"/>
          <w:b/>
          <w:color w:val="00000A"/>
          <w:kern w:val="2"/>
          <w:szCs w:val="20"/>
          <w:u w:val="single"/>
          <w:lang w:eastAsia="zh-CN"/>
        </w:rPr>
      </w:pPr>
      <w:r>
        <w:rPr>
          <w:rFonts w:eastAsia="Times New Roman" w:cs="Arial"/>
          <w:b/>
          <w:color w:val="00000A"/>
          <w:kern w:val="2"/>
          <w:szCs w:val="20"/>
          <w:u w:val="single"/>
          <w:lang w:eastAsia="zh-CN"/>
        </w:rPr>
        <w:t>ORDRE DE PREFERÈNCIA DELS LOTS</w:t>
      </w:r>
    </w:p>
    <w:p w14:paraId="2D22BA1B" w14:textId="77777777" w:rsidR="00F16382" w:rsidRPr="00F16382" w:rsidRDefault="00F16382" w:rsidP="00F16382">
      <w:pPr>
        <w:spacing w:after="0" w:line="240" w:lineRule="atLeast"/>
        <w:rPr>
          <w:rFonts w:eastAsia="Times New Roman" w:cs="Times New Roman"/>
          <w:color w:val="000000"/>
          <w:szCs w:val="20"/>
          <w:lang w:eastAsia="es-ES"/>
        </w:rPr>
      </w:pPr>
    </w:p>
    <w:p w14:paraId="284A7720" w14:textId="77777777" w:rsidR="00F16382" w:rsidRPr="00F16382" w:rsidRDefault="00F16382" w:rsidP="00F16382">
      <w:pPr>
        <w:spacing w:after="0"/>
        <w:jc w:val="center"/>
        <w:rPr>
          <w:rFonts w:eastAsia="Times New Roman" w:cs="Times New Roman"/>
          <w:color w:val="000000"/>
          <w:szCs w:val="20"/>
          <w:lang w:eastAsia="es-ES"/>
        </w:rPr>
      </w:pPr>
      <w:r w:rsidRPr="00F16382">
        <w:rPr>
          <w:rFonts w:eastAsia="Times New Roman" w:cs="Arial"/>
          <w:color w:val="000000"/>
          <w:szCs w:val="20"/>
          <w:lang w:eastAsia="es-ES"/>
        </w:rPr>
        <w:t> </w:t>
      </w:r>
    </w:p>
    <w:p w14:paraId="4BC8CDE2" w14:textId="010412A9" w:rsidR="00F16382" w:rsidRPr="000D405F" w:rsidRDefault="00F16382" w:rsidP="00F16382">
      <w:pPr>
        <w:suppressAutoHyphens/>
        <w:spacing w:after="0"/>
        <w:textAlignment w:val="baseline"/>
        <w:rPr>
          <w:rFonts w:eastAsia="Times New Roman" w:cs="Arial"/>
          <w:b/>
          <w:color w:val="00000A"/>
          <w:kern w:val="2"/>
          <w:szCs w:val="20"/>
          <w:lang w:eastAsia="zh-CN"/>
        </w:rPr>
      </w:pPr>
      <w:r w:rsidRPr="000D405F">
        <w:rPr>
          <w:rFonts w:eastAsia="Times New Roman" w:cs="Arial"/>
          <w:color w:val="00000A"/>
          <w:kern w:val="2"/>
          <w:szCs w:val="20"/>
          <w:lang w:eastAsia="zh-CN"/>
        </w:rPr>
        <w:t>El Sr. .............................., amb DNI núm</w:t>
      </w:r>
      <w:r>
        <w:rPr>
          <w:rFonts w:eastAsia="Times New Roman" w:cs="Arial"/>
          <w:color w:val="00000A"/>
          <w:kern w:val="2"/>
          <w:szCs w:val="20"/>
          <w:lang w:eastAsia="zh-CN"/>
        </w:rPr>
        <w:t>.</w:t>
      </w:r>
      <w:r w:rsidRPr="000D405F">
        <w:rPr>
          <w:rFonts w:eastAsia="Times New Roman" w:cs="Arial"/>
          <w:color w:val="00000A"/>
          <w:kern w:val="2"/>
          <w:szCs w:val="20"/>
          <w:lang w:eastAsia="zh-CN"/>
        </w:rPr>
        <w:t xml:space="preserve"> ................ ........., </w:t>
      </w:r>
      <w:r>
        <w:rPr>
          <w:rFonts w:eastAsia="Times New Roman" w:cs="Arial"/>
          <w:color w:val="00000A"/>
          <w:kern w:val="2"/>
          <w:szCs w:val="20"/>
          <w:lang w:eastAsia="zh-CN"/>
        </w:rPr>
        <w:t xml:space="preserve">actuant en nom i representació de </w:t>
      </w:r>
      <w:r w:rsidRPr="000D405F">
        <w:rPr>
          <w:rFonts w:eastAsia="Times New Roman" w:cs="Arial"/>
          <w:color w:val="00000A"/>
          <w:kern w:val="2"/>
          <w:szCs w:val="20"/>
          <w:lang w:eastAsia="zh-CN"/>
        </w:rPr>
        <w:t xml:space="preserve">.................................. ................... (licitador), </w:t>
      </w:r>
      <w:r>
        <w:rPr>
          <w:rFonts w:eastAsia="Times New Roman" w:cs="Arial"/>
          <w:color w:val="00000A"/>
          <w:kern w:val="2"/>
          <w:szCs w:val="20"/>
          <w:lang w:eastAsia="zh-CN"/>
        </w:rPr>
        <w:t xml:space="preserve">en la seva condició de </w:t>
      </w:r>
      <w:r w:rsidRPr="000D405F">
        <w:rPr>
          <w:rFonts w:eastAsia="Times New Roman" w:cs="Arial"/>
          <w:color w:val="00000A"/>
          <w:kern w:val="2"/>
          <w:szCs w:val="20"/>
          <w:lang w:eastAsia="zh-CN"/>
        </w:rPr>
        <w:t xml:space="preserve">...................... ........................... </w:t>
      </w:r>
      <w:r>
        <w:rPr>
          <w:rFonts w:eastAsia="Times New Roman" w:cs="Arial"/>
          <w:color w:val="00000A"/>
          <w:kern w:val="2"/>
          <w:szCs w:val="20"/>
          <w:lang w:eastAsia="zh-CN"/>
        </w:rPr>
        <w:t xml:space="preserve">i amb poders suficients per a subscriure la present declaració responsable, assabentat de la convocatòria </w:t>
      </w:r>
      <w:r w:rsidR="0020798C">
        <w:rPr>
          <w:rFonts w:eastAsia="Times New Roman" w:cs="Arial"/>
          <w:color w:val="00000A"/>
          <w:kern w:val="2"/>
          <w:szCs w:val="20"/>
          <w:lang w:eastAsia="zh-CN"/>
        </w:rPr>
        <w:t>del procediment de contractació per a l’adjudicació del contracte</w:t>
      </w:r>
      <w:r w:rsidRPr="000D405F">
        <w:rPr>
          <w:rFonts w:eastAsia="Times New Roman" w:cs="Arial"/>
          <w:color w:val="00000A"/>
          <w:kern w:val="2"/>
          <w:szCs w:val="20"/>
          <w:lang w:eastAsia="zh-CN"/>
        </w:rPr>
        <w:t>...........................................................................................................,</w:t>
      </w:r>
      <w:r w:rsidRPr="000D405F">
        <w:rPr>
          <w:rFonts w:eastAsia="Times New Roman" w:cs="Arial"/>
          <w:b/>
          <w:color w:val="00000A"/>
          <w:kern w:val="2"/>
          <w:szCs w:val="20"/>
          <w:lang w:eastAsia="zh-CN"/>
        </w:rPr>
        <w:t xml:space="preserve"> </w:t>
      </w:r>
    </w:p>
    <w:p w14:paraId="718F26F9" w14:textId="77777777" w:rsidR="00F16382" w:rsidRPr="000D405F" w:rsidRDefault="00F16382" w:rsidP="00F16382">
      <w:pPr>
        <w:suppressAutoHyphens/>
        <w:spacing w:after="0"/>
        <w:textAlignment w:val="baseline"/>
        <w:rPr>
          <w:rFonts w:eastAsia="Times New Roman" w:cs="Arial"/>
          <w:b/>
          <w:color w:val="00000A"/>
          <w:kern w:val="2"/>
          <w:szCs w:val="20"/>
          <w:lang w:eastAsia="zh-CN"/>
        </w:rPr>
      </w:pPr>
    </w:p>
    <w:p w14:paraId="1BD7106D" w14:textId="77777777" w:rsidR="00F16382" w:rsidRPr="000D405F" w:rsidRDefault="00F16382" w:rsidP="00F16382">
      <w:pPr>
        <w:suppressAutoHyphens/>
        <w:spacing w:after="0"/>
        <w:textAlignment w:val="baseline"/>
        <w:rPr>
          <w:rFonts w:eastAsia="Times New Roman" w:cs="Arial"/>
          <w:b/>
          <w:color w:val="00000A"/>
          <w:kern w:val="2"/>
          <w:szCs w:val="20"/>
          <w:lang w:eastAsia="zh-CN"/>
        </w:rPr>
      </w:pPr>
    </w:p>
    <w:p w14:paraId="249DE3B7" w14:textId="0002C8FA" w:rsidR="00F16382" w:rsidRPr="00F16382" w:rsidRDefault="00F16382" w:rsidP="00F16382">
      <w:pPr>
        <w:spacing w:after="0"/>
        <w:jc w:val="center"/>
        <w:rPr>
          <w:rFonts w:eastAsia="Times New Roman" w:cs="Arial"/>
          <w:b/>
          <w:snapToGrid w:val="0"/>
          <w:color w:val="000000"/>
          <w:szCs w:val="20"/>
          <w:lang w:eastAsia="es-ES"/>
        </w:rPr>
      </w:pPr>
      <w:r w:rsidRPr="00F16382">
        <w:rPr>
          <w:rFonts w:eastAsia="Times New Roman" w:cs="Arial"/>
          <w:b/>
          <w:snapToGrid w:val="0"/>
          <w:color w:val="000000"/>
          <w:szCs w:val="20"/>
          <w:lang w:eastAsia="es-ES"/>
        </w:rPr>
        <w:t xml:space="preserve">DECLARA </w:t>
      </w:r>
      <w:r w:rsidR="0020798C">
        <w:rPr>
          <w:rFonts w:eastAsia="Times New Roman" w:cs="Arial"/>
          <w:b/>
          <w:snapToGrid w:val="0"/>
          <w:color w:val="000000"/>
          <w:szCs w:val="20"/>
          <w:lang w:eastAsia="es-ES"/>
        </w:rPr>
        <w:t>SOTA LA SEVA RESPONSABILITAT</w:t>
      </w:r>
    </w:p>
    <w:p w14:paraId="5835AD35" w14:textId="77777777" w:rsidR="00F16382" w:rsidRPr="00F16382" w:rsidRDefault="00F16382" w:rsidP="00F16382">
      <w:pPr>
        <w:spacing w:after="0"/>
        <w:jc w:val="center"/>
        <w:rPr>
          <w:rFonts w:eastAsia="Times New Roman" w:cs="Arial"/>
          <w:b/>
          <w:snapToGrid w:val="0"/>
          <w:color w:val="000000"/>
          <w:szCs w:val="20"/>
          <w:lang w:eastAsia="es-ES"/>
        </w:rPr>
      </w:pPr>
    </w:p>
    <w:p w14:paraId="1E42C045" w14:textId="77777777" w:rsidR="00F16382" w:rsidRPr="00F16382" w:rsidRDefault="00F16382" w:rsidP="00F16382">
      <w:pPr>
        <w:spacing w:after="0"/>
        <w:jc w:val="center"/>
        <w:rPr>
          <w:rFonts w:eastAsia="Times New Roman" w:cs="Arial"/>
          <w:snapToGrid w:val="0"/>
          <w:color w:val="000000"/>
          <w:szCs w:val="20"/>
          <w:lang w:eastAsia="es-ES"/>
        </w:rPr>
      </w:pPr>
    </w:p>
    <w:p w14:paraId="01D6CDC5" w14:textId="60AD0EFC" w:rsidR="00F16382" w:rsidRPr="00F16382" w:rsidRDefault="0020798C" w:rsidP="00F16382">
      <w:pPr>
        <w:shd w:val="clear" w:color="auto" w:fill="FFFFFF"/>
        <w:spacing w:after="0"/>
        <w:rPr>
          <w:rFonts w:eastAsia="Times New Roman" w:cs="Arial"/>
          <w:color w:val="000000"/>
          <w:szCs w:val="20"/>
          <w:lang w:eastAsia="ca-ES"/>
        </w:rPr>
      </w:pPr>
      <w:r>
        <w:rPr>
          <w:rFonts w:eastAsia="Times New Roman" w:cs="Arial"/>
          <w:color w:val="000000"/>
          <w:szCs w:val="20"/>
          <w:lang w:eastAsia="ca-ES"/>
        </w:rPr>
        <w:t>Que ostenta la representació de l’empresa licitadora que presenta l’oferta</w:t>
      </w:r>
      <w:r w:rsidR="00F16382" w:rsidRPr="00F16382">
        <w:rPr>
          <w:rFonts w:eastAsia="Times New Roman" w:cs="Arial"/>
          <w:color w:val="000000"/>
          <w:szCs w:val="20"/>
          <w:lang w:eastAsia="ca-ES"/>
        </w:rPr>
        <w:t>.</w:t>
      </w:r>
    </w:p>
    <w:p w14:paraId="28A0A29C" w14:textId="77777777" w:rsidR="00F16382" w:rsidRPr="00F16382" w:rsidRDefault="00F16382" w:rsidP="00F16382">
      <w:pPr>
        <w:shd w:val="clear" w:color="auto" w:fill="FFFFFF"/>
        <w:spacing w:after="0"/>
        <w:rPr>
          <w:rFonts w:eastAsia="Times New Roman" w:cs="Arial"/>
          <w:color w:val="000000"/>
          <w:szCs w:val="20"/>
          <w:lang w:eastAsia="ca-ES"/>
        </w:rPr>
      </w:pPr>
    </w:p>
    <w:p w14:paraId="358AFC50" w14:textId="77777777" w:rsidR="00F16382" w:rsidRPr="00F16382" w:rsidRDefault="00F16382" w:rsidP="00F16382">
      <w:pPr>
        <w:spacing w:after="0"/>
        <w:rPr>
          <w:rFonts w:eastAsia="Times New Roman" w:cs="Arial"/>
          <w:color w:val="000000"/>
          <w:szCs w:val="20"/>
          <w:lang w:eastAsia="es-ES"/>
        </w:rPr>
      </w:pPr>
    </w:p>
    <w:p w14:paraId="2FFE580A" w14:textId="0535213B" w:rsidR="00F16382" w:rsidRPr="00F16382" w:rsidRDefault="00F16382" w:rsidP="00F16382">
      <w:pPr>
        <w:shd w:val="clear" w:color="auto" w:fill="FFFFFF"/>
        <w:spacing w:after="0"/>
        <w:jc w:val="center"/>
        <w:rPr>
          <w:rFonts w:eastAsia="Times New Roman" w:cs="Arial"/>
          <w:b/>
          <w:color w:val="000000"/>
          <w:szCs w:val="20"/>
          <w:lang w:eastAsia="ca-ES"/>
        </w:rPr>
      </w:pPr>
      <w:r w:rsidRPr="00F16382">
        <w:rPr>
          <w:rFonts w:eastAsia="Times New Roman" w:cs="Arial"/>
          <w:b/>
          <w:color w:val="000000"/>
          <w:szCs w:val="20"/>
          <w:lang w:eastAsia="ca-ES"/>
        </w:rPr>
        <w:t>Que la empresa licitadora que representa</w:t>
      </w:r>
      <w:r w:rsidR="002071C1">
        <w:rPr>
          <w:rFonts w:eastAsia="Times New Roman" w:cs="Arial"/>
          <w:b/>
          <w:color w:val="000000"/>
          <w:szCs w:val="20"/>
          <w:lang w:eastAsia="ca-ES"/>
        </w:rPr>
        <w:t>, mostra el següent ordre de preferència en l’adjudicació dels lots d’aquest contracte</w:t>
      </w:r>
      <w:r w:rsidRPr="00F16382">
        <w:rPr>
          <w:rFonts w:eastAsia="Times New Roman" w:cs="Arial"/>
          <w:b/>
          <w:color w:val="000000"/>
          <w:szCs w:val="20"/>
          <w:lang w:eastAsia="ca-ES"/>
        </w:rPr>
        <w:t>:</w:t>
      </w:r>
    </w:p>
    <w:p w14:paraId="4B843C57" w14:textId="77777777" w:rsidR="00F16382" w:rsidRPr="00F16382" w:rsidRDefault="00F16382" w:rsidP="00F16382">
      <w:pPr>
        <w:shd w:val="clear" w:color="auto" w:fill="FFFFFF"/>
        <w:spacing w:after="0"/>
        <w:jc w:val="center"/>
        <w:rPr>
          <w:rFonts w:eastAsia="Times New Roman" w:cs="Arial"/>
          <w:b/>
          <w:color w:val="000000"/>
          <w:szCs w:val="20"/>
          <w:lang w:eastAsia="ca-ES"/>
        </w:rPr>
      </w:pPr>
    </w:p>
    <w:p w14:paraId="2B0BC51A" w14:textId="77777777" w:rsidR="00F16382" w:rsidRPr="00F16382" w:rsidRDefault="00F16382" w:rsidP="00F16382">
      <w:pPr>
        <w:shd w:val="clear" w:color="auto" w:fill="FFFFFF"/>
        <w:spacing w:after="0"/>
        <w:rPr>
          <w:rFonts w:eastAsia="Times New Roman" w:cs="Arial"/>
          <w:b/>
          <w:color w:val="000000"/>
          <w:szCs w:val="20"/>
          <w:lang w:eastAsia="ca-ES"/>
        </w:rPr>
      </w:pPr>
    </w:p>
    <w:tbl>
      <w:tblPr>
        <w:tblStyle w:val="Tablaconcuadrcula"/>
        <w:tblW w:w="0" w:type="auto"/>
        <w:tblLook w:val="04A0" w:firstRow="1" w:lastRow="0" w:firstColumn="1" w:lastColumn="0" w:noHBand="0" w:noVBand="1"/>
      </w:tblPr>
      <w:tblGrid>
        <w:gridCol w:w="4388"/>
        <w:gridCol w:w="4389"/>
      </w:tblGrid>
      <w:tr w:rsidR="00F16382" w:rsidRPr="00F16382" w14:paraId="7A954393" w14:textId="77777777" w:rsidTr="00C67BA7">
        <w:tc>
          <w:tcPr>
            <w:tcW w:w="4388" w:type="dxa"/>
            <w:shd w:val="clear" w:color="auto" w:fill="BFBFBF" w:themeFill="background1" w:themeFillShade="BF"/>
          </w:tcPr>
          <w:p w14:paraId="7D9534B5" w14:textId="0B43922E" w:rsidR="00F16382" w:rsidRPr="00F16382" w:rsidRDefault="00F16382" w:rsidP="00C67BA7">
            <w:pPr>
              <w:spacing w:after="0"/>
              <w:rPr>
                <w:rFonts w:eastAsia="Times New Roman" w:cs="Arial"/>
                <w:b/>
                <w:color w:val="000000"/>
                <w:szCs w:val="20"/>
                <w:lang w:eastAsia="ca-ES"/>
              </w:rPr>
            </w:pPr>
            <w:r w:rsidRPr="00F16382">
              <w:rPr>
                <w:rFonts w:eastAsia="Times New Roman" w:cs="Arial"/>
                <w:b/>
                <w:color w:val="000000"/>
                <w:szCs w:val="20"/>
                <w:lang w:eastAsia="ca-ES"/>
              </w:rPr>
              <w:t xml:space="preserve">1ª. </w:t>
            </w:r>
            <w:r w:rsidR="002071C1" w:rsidRPr="00F16382">
              <w:rPr>
                <w:rFonts w:eastAsia="Times New Roman" w:cs="Arial"/>
                <w:b/>
                <w:color w:val="000000"/>
                <w:szCs w:val="20"/>
                <w:lang w:eastAsia="ca-ES"/>
              </w:rPr>
              <w:t>Preferència</w:t>
            </w:r>
          </w:p>
        </w:tc>
        <w:tc>
          <w:tcPr>
            <w:tcW w:w="4389" w:type="dxa"/>
          </w:tcPr>
          <w:p w14:paraId="601401C8" w14:textId="7DAE60F5" w:rsidR="00F16382" w:rsidRPr="00F16382" w:rsidRDefault="002071C1" w:rsidP="00C67BA7">
            <w:pPr>
              <w:spacing w:after="0"/>
              <w:rPr>
                <w:rFonts w:eastAsia="Times New Roman" w:cs="Arial"/>
                <w:bCs/>
                <w:color w:val="000000"/>
                <w:szCs w:val="20"/>
                <w:lang w:eastAsia="ca-ES"/>
              </w:rPr>
            </w:pPr>
            <w:r w:rsidRPr="00F16382">
              <w:rPr>
                <w:rFonts w:eastAsia="Times New Roman" w:cs="Arial"/>
                <w:bCs/>
                <w:color w:val="000000"/>
                <w:szCs w:val="20"/>
                <w:lang w:eastAsia="ca-ES"/>
              </w:rPr>
              <w:t>Lot</w:t>
            </w:r>
            <w:r w:rsidR="00F16382" w:rsidRPr="00F16382">
              <w:rPr>
                <w:rFonts w:eastAsia="Times New Roman" w:cs="Arial"/>
                <w:bCs/>
                <w:color w:val="000000"/>
                <w:szCs w:val="20"/>
                <w:lang w:eastAsia="ca-ES"/>
              </w:rPr>
              <w:t xml:space="preserve"> nº. …</w:t>
            </w:r>
          </w:p>
        </w:tc>
      </w:tr>
      <w:tr w:rsidR="00F16382" w:rsidRPr="00F16382" w14:paraId="55C9172A" w14:textId="77777777" w:rsidTr="00C67BA7">
        <w:tc>
          <w:tcPr>
            <w:tcW w:w="4388" w:type="dxa"/>
            <w:shd w:val="clear" w:color="auto" w:fill="BFBFBF" w:themeFill="background1" w:themeFillShade="BF"/>
          </w:tcPr>
          <w:p w14:paraId="4B4E4A26" w14:textId="6A958519" w:rsidR="00F16382" w:rsidRPr="00F16382" w:rsidRDefault="00F16382" w:rsidP="00C67BA7">
            <w:pPr>
              <w:spacing w:after="0"/>
              <w:rPr>
                <w:rFonts w:eastAsia="Times New Roman" w:cs="Arial"/>
                <w:b/>
                <w:color w:val="000000"/>
                <w:szCs w:val="20"/>
                <w:lang w:eastAsia="ca-ES"/>
              </w:rPr>
            </w:pPr>
            <w:r w:rsidRPr="00F16382">
              <w:rPr>
                <w:rFonts w:eastAsia="Times New Roman" w:cs="Arial"/>
                <w:b/>
                <w:color w:val="000000"/>
                <w:szCs w:val="20"/>
                <w:lang w:eastAsia="ca-ES"/>
              </w:rPr>
              <w:t xml:space="preserve">2ª. </w:t>
            </w:r>
            <w:r w:rsidR="002071C1" w:rsidRPr="00F16382">
              <w:rPr>
                <w:rFonts w:eastAsia="Times New Roman" w:cs="Arial"/>
                <w:b/>
                <w:color w:val="000000"/>
                <w:szCs w:val="20"/>
                <w:lang w:eastAsia="ca-ES"/>
              </w:rPr>
              <w:t>Preferència</w:t>
            </w:r>
          </w:p>
        </w:tc>
        <w:tc>
          <w:tcPr>
            <w:tcW w:w="4389" w:type="dxa"/>
          </w:tcPr>
          <w:p w14:paraId="157F7570" w14:textId="13FB178B" w:rsidR="00F16382" w:rsidRPr="00F16382" w:rsidRDefault="002071C1" w:rsidP="00C67BA7">
            <w:pPr>
              <w:spacing w:after="0"/>
              <w:rPr>
                <w:rFonts w:eastAsia="Times New Roman" w:cs="Arial"/>
                <w:bCs/>
                <w:color w:val="000000"/>
                <w:szCs w:val="20"/>
                <w:lang w:eastAsia="ca-ES"/>
              </w:rPr>
            </w:pPr>
            <w:r w:rsidRPr="00F16382">
              <w:rPr>
                <w:rFonts w:eastAsia="Times New Roman" w:cs="Arial"/>
                <w:bCs/>
                <w:color w:val="000000"/>
                <w:szCs w:val="20"/>
                <w:lang w:eastAsia="ca-ES"/>
              </w:rPr>
              <w:t>Lot</w:t>
            </w:r>
            <w:r w:rsidR="00F16382" w:rsidRPr="00F16382">
              <w:rPr>
                <w:rFonts w:eastAsia="Times New Roman" w:cs="Arial"/>
                <w:bCs/>
                <w:color w:val="000000"/>
                <w:szCs w:val="20"/>
                <w:lang w:eastAsia="ca-ES"/>
              </w:rPr>
              <w:t xml:space="preserve"> nº. …</w:t>
            </w:r>
          </w:p>
        </w:tc>
      </w:tr>
      <w:tr w:rsidR="00F16382" w:rsidRPr="00F16382" w14:paraId="22F1B3C8" w14:textId="77777777" w:rsidTr="00C67BA7">
        <w:tc>
          <w:tcPr>
            <w:tcW w:w="4388" w:type="dxa"/>
            <w:shd w:val="clear" w:color="auto" w:fill="BFBFBF" w:themeFill="background1" w:themeFillShade="BF"/>
          </w:tcPr>
          <w:p w14:paraId="1E8A790E" w14:textId="09F74BF2" w:rsidR="00F16382" w:rsidRPr="00F16382" w:rsidRDefault="00F16382" w:rsidP="00C67BA7">
            <w:pPr>
              <w:spacing w:after="0"/>
              <w:rPr>
                <w:rFonts w:eastAsia="Times New Roman" w:cs="Arial"/>
                <w:b/>
                <w:color w:val="000000"/>
                <w:szCs w:val="20"/>
                <w:lang w:eastAsia="ca-ES"/>
              </w:rPr>
            </w:pPr>
            <w:r w:rsidRPr="00F16382">
              <w:rPr>
                <w:rFonts w:eastAsia="Times New Roman" w:cs="Arial"/>
                <w:b/>
                <w:color w:val="000000"/>
                <w:szCs w:val="20"/>
                <w:lang w:eastAsia="ca-ES"/>
              </w:rPr>
              <w:t xml:space="preserve">3ª. </w:t>
            </w:r>
            <w:r w:rsidR="002071C1" w:rsidRPr="00F16382">
              <w:rPr>
                <w:rFonts w:eastAsia="Times New Roman" w:cs="Arial"/>
                <w:b/>
                <w:color w:val="000000"/>
                <w:szCs w:val="20"/>
                <w:lang w:eastAsia="ca-ES"/>
              </w:rPr>
              <w:t>Preferència</w:t>
            </w:r>
          </w:p>
        </w:tc>
        <w:tc>
          <w:tcPr>
            <w:tcW w:w="4389" w:type="dxa"/>
          </w:tcPr>
          <w:p w14:paraId="4152DCE9" w14:textId="4FBB4C0A" w:rsidR="00F16382" w:rsidRPr="00F16382" w:rsidRDefault="002071C1" w:rsidP="00C67BA7">
            <w:pPr>
              <w:spacing w:after="0"/>
              <w:rPr>
                <w:rFonts w:eastAsia="Times New Roman" w:cs="Arial"/>
                <w:bCs/>
                <w:color w:val="000000"/>
                <w:szCs w:val="20"/>
                <w:lang w:eastAsia="ca-ES"/>
              </w:rPr>
            </w:pPr>
            <w:r w:rsidRPr="00F16382">
              <w:rPr>
                <w:rFonts w:eastAsia="Times New Roman" w:cs="Arial"/>
                <w:bCs/>
                <w:color w:val="000000"/>
                <w:szCs w:val="20"/>
                <w:lang w:eastAsia="ca-ES"/>
              </w:rPr>
              <w:t>Lot</w:t>
            </w:r>
            <w:r w:rsidR="00F16382" w:rsidRPr="00F16382">
              <w:rPr>
                <w:rFonts w:eastAsia="Times New Roman" w:cs="Arial"/>
                <w:bCs/>
                <w:color w:val="000000"/>
                <w:szCs w:val="20"/>
                <w:lang w:eastAsia="ca-ES"/>
              </w:rPr>
              <w:t xml:space="preserve"> nº. …</w:t>
            </w:r>
          </w:p>
        </w:tc>
      </w:tr>
    </w:tbl>
    <w:p w14:paraId="2D8AD108" w14:textId="77777777" w:rsidR="00F16382" w:rsidRPr="00F16382" w:rsidRDefault="00F16382" w:rsidP="00F16382">
      <w:pPr>
        <w:shd w:val="clear" w:color="auto" w:fill="FFFFFF"/>
        <w:spacing w:after="0"/>
        <w:rPr>
          <w:rFonts w:eastAsia="Times New Roman" w:cs="Arial"/>
          <w:b/>
          <w:color w:val="000000"/>
          <w:szCs w:val="20"/>
          <w:lang w:eastAsia="ca-ES"/>
        </w:rPr>
      </w:pPr>
    </w:p>
    <w:p w14:paraId="4181DD6C" w14:textId="77777777" w:rsidR="00F16382" w:rsidRPr="00F16382" w:rsidRDefault="00F16382" w:rsidP="00F16382">
      <w:pPr>
        <w:shd w:val="clear" w:color="auto" w:fill="FFFFFF"/>
        <w:spacing w:after="0"/>
        <w:rPr>
          <w:rFonts w:eastAsia="Times New Roman" w:cs="Arial"/>
          <w:b/>
          <w:color w:val="000000"/>
          <w:szCs w:val="20"/>
          <w:lang w:eastAsia="ca-ES"/>
        </w:rPr>
      </w:pPr>
    </w:p>
    <w:p w14:paraId="2E1856F2" w14:textId="77777777" w:rsidR="00F16382" w:rsidRPr="00F16382" w:rsidRDefault="00F16382" w:rsidP="00F16382">
      <w:pPr>
        <w:shd w:val="clear" w:color="auto" w:fill="FFFFFF"/>
        <w:spacing w:after="0"/>
        <w:rPr>
          <w:rFonts w:eastAsia="Times New Roman" w:cs="Arial"/>
          <w:b/>
          <w:color w:val="000000"/>
          <w:szCs w:val="20"/>
          <w:lang w:eastAsia="ca-ES"/>
        </w:rPr>
      </w:pPr>
    </w:p>
    <w:p w14:paraId="76CC4C2A" w14:textId="1BC04F4B" w:rsidR="00F16382" w:rsidRPr="000D405F" w:rsidRDefault="002071C1" w:rsidP="00F16382">
      <w:pPr>
        <w:suppressAutoHyphens/>
        <w:spacing w:after="0"/>
        <w:textAlignment w:val="baseline"/>
        <w:rPr>
          <w:rFonts w:eastAsia="Times New Roman" w:cs="Courier"/>
          <w:color w:val="00000A"/>
          <w:kern w:val="2"/>
          <w:szCs w:val="20"/>
          <w:lang w:eastAsia="zh-CN"/>
        </w:rPr>
      </w:pPr>
      <w:r>
        <w:rPr>
          <w:rFonts w:eastAsia="Times New Roman" w:cs="Arial"/>
          <w:color w:val="00000A"/>
          <w:kern w:val="2"/>
          <w:szCs w:val="20"/>
          <w:lang w:eastAsia="zh-CN"/>
        </w:rPr>
        <w:t xml:space="preserve">I als efectes oportuns, es firma la present declaració </w:t>
      </w:r>
      <w:r w:rsidR="00F16382" w:rsidRPr="000D405F">
        <w:rPr>
          <w:rFonts w:eastAsia="Times New Roman" w:cs="Arial"/>
          <w:color w:val="00000A"/>
          <w:kern w:val="2"/>
          <w:szCs w:val="20"/>
          <w:lang w:eastAsia="zh-CN"/>
        </w:rPr>
        <w:t>responsable, a ............ de .................. ... de ............</w:t>
      </w:r>
    </w:p>
    <w:p w14:paraId="1692E7B0" w14:textId="77777777" w:rsidR="00F16382" w:rsidRPr="000D405F" w:rsidRDefault="00F16382" w:rsidP="00F16382">
      <w:pPr>
        <w:suppressAutoHyphens/>
        <w:spacing w:after="0"/>
        <w:jc w:val="center"/>
        <w:textAlignment w:val="baseline"/>
        <w:rPr>
          <w:rFonts w:eastAsia="Times New Roman" w:cs="Courier"/>
          <w:color w:val="00000A"/>
          <w:kern w:val="2"/>
          <w:szCs w:val="20"/>
          <w:lang w:eastAsia="zh-CN"/>
        </w:rPr>
      </w:pPr>
    </w:p>
    <w:p w14:paraId="1CCF0B4E" w14:textId="77777777" w:rsidR="00F16382" w:rsidRPr="000D405F" w:rsidRDefault="00F16382" w:rsidP="00F16382">
      <w:pPr>
        <w:suppressAutoHyphens/>
        <w:spacing w:after="0"/>
        <w:textAlignment w:val="baseline"/>
        <w:rPr>
          <w:rFonts w:eastAsia="Times New Roman" w:cs="Arial"/>
          <w:color w:val="00000A"/>
          <w:kern w:val="2"/>
          <w:szCs w:val="20"/>
          <w:lang w:eastAsia="zh-CN"/>
        </w:rPr>
      </w:pPr>
      <w:r w:rsidRPr="000D405F">
        <w:rPr>
          <w:rFonts w:eastAsia="Times New Roman" w:cs="Arial"/>
          <w:color w:val="00000A"/>
          <w:kern w:val="2"/>
          <w:szCs w:val="20"/>
          <w:lang w:eastAsia="zh-CN"/>
        </w:rPr>
        <w:t>Firma</w:t>
      </w:r>
    </w:p>
    <w:p w14:paraId="7CB3BAC6" w14:textId="77777777" w:rsidR="00BA64E8" w:rsidRPr="00AC4FA4" w:rsidRDefault="00BA64E8">
      <w:pPr>
        <w:spacing w:after="0"/>
        <w:jc w:val="center"/>
        <w:rPr>
          <w:rFonts w:eastAsia="Times New Roman" w:cs="Arial"/>
          <w:color w:val="000000"/>
          <w:szCs w:val="20"/>
          <w:lang w:eastAsia="es-ES"/>
        </w:rPr>
      </w:pPr>
    </w:p>
    <w:sectPr w:rsidR="00BA64E8" w:rsidRPr="00AC4FA4" w:rsidSect="00997673">
      <w:headerReference w:type="default" r:id="rId13"/>
      <w:footerReference w:type="default" r:id="rId14"/>
      <w:headerReference w:type="first" r:id="rId15"/>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E036" w14:textId="77777777" w:rsidR="001F5968" w:rsidRPr="0089619B" w:rsidRDefault="001F5968">
      <w:pPr>
        <w:spacing w:after="0"/>
      </w:pPr>
      <w:r w:rsidRPr="0089619B">
        <w:separator/>
      </w:r>
    </w:p>
  </w:endnote>
  <w:endnote w:type="continuationSeparator" w:id="0">
    <w:p w14:paraId="25F3012C" w14:textId="77777777" w:rsidR="001F5968" w:rsidRPr="0089619B" w:rsidRDefault="001F5968">
      <w:pPr>
        <w:spacing w:after="0"/>
      </w:pPr>
      <w:r w:rsidRPr="0089619B">
        <w:continuationSeparator/>
      </w:r>
    </w:p>
  </w:endnote>
  <w:endnote w:type="continuationNotice" w:id="1">
    <w:p w14:paraId="44214221" w14:textId="77777777" w:rsidR="001F5968" w:rsidRPr="0089619B" w:rsidRDefault="001F59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097B204F" w:rsidR="00FE7641" w:rsidRPr="0089619B" w:rsidRDefault="00FF172A">
        <w:pPr>
          <w:pStyle w:val="Piedepgina"/>
          <w:pBdr>
            <w:top w:val="single" w:sz="4" w:space="1" w:color="000000"/>
          </w:pBdr>
          <w:rPr>
            <w:sz w:val="16"/>
            <w:szCs w:val="16"/>
          </w:rPr>
        </w:pPr>
        <w:r w:rsidRPr="0089619B">
          <w:rPr>
            <w:sz w:val="16"/>
            <w:szCs w:val="16"/>
          </w:rPr>
          <w:t>CTT</w:t>
        </w:r>
        <w:r w:rsidR="00C340E5" w:rsidRPr="0089619B">
          <w:rPr>
            <w:sz w:val="16"/>
            <w:szCs w:val="16"/>
          </w:rPr>
          <w:t>E</w:t>
        </w:r>
        <w:r w:rsidR="0087600E" w:rsidRPr="0089619B">
          <w:rPr>
            <w:sz w:val="16"/>
            <w:szCs w:val="16"/>
          </w:rPr>
          <w:t>1</w:t>
        </w:r>
        <w:r w:rsidR="004A20C6">
          <w:rPr>
            <w:sz w:val="16"/>
            <w:szCs w:val="16"/>
          </w:rPr>
          <w:t>209</w:t>
        </w:r>
        <w:r w:rsidRPr="0089619B">
          <w:rPr>
            <w:sz w:val="16"/>
            <w:szCs w:val="16"/>
          </w:rPr>
          <w:t xml:space="preserve"> PCP</w:t>
        </w:r>
        <w:r w:rsidR="0065643F" w:rsidRPr="0089619B">
          <w:rPr>
            <w:sz w:val="16"/>
            <w:szCs w:val="16"/>
          </w:rPr>
          <w:t xml:space="preserve"> </w:t>
        </w:r>
        <w:r w:rsidR="00E47EBE">
          <w:rPr>
            <w:sz w:val="16"/>
            <w:szCs w:val="16"/>
          </w:rPr>
          <w:t>Servei de transport de residus de fusta, matalassos, resta, restes de</w:t>
        </w:r>
        <w:r w:rsidR="00EF5835">
          <w:rPr>
            <w:sz w:val="16"/>
            <w:szCs w:val="16"/>
          </w:rPr>
          <w:t xml:space="preserve"> poda, i terres i runes de les deixalleries de l’AMB.</w:t>
        </w:r>
        <w:r w:rsidR="0082107E">
          <w:rPr>
            <w:sz w:val="16"/>
            <w:szCs w:val="16"/>
          </w:rPr>
          <w:tab/>
        </w:r>
        <w:r w:rsidRPr="0089619B">
          <w:rPr>
            <w:sz w:val="16"/>
            <w:szCs w:val="16"/>
          </w:rPr>
          <w:tab/>
        </w:r>
        <w:r w:rsidRPr="0089619B">
          <w:rPr>
            <w:sz w:val="16"/>
            <w:szCs w:val="16"/>
          </w:rPr>
          <w:fldChar w:fldCharType="begin"/>
        </w:r>
        <w:r w:rsidRPr="0089619B">
          <w:rPr>
            <w:sz w:val="16"/>
            <w:szCs w:val="16"/>
          </w:rPr>
          <w:instrText>PAGE</w:instrText>
        </w:r>
        <w:r w:rsidRPr="0089619B">
          <w:rPr>
            <w:sz w:val="16"/>
            <w:szCs w:val="16"/>
          </w:rPr>
          <w:fldChar w:fldCharType="separate"/>
        </w:r>
        <w:r w:rsidRPr="0089619B">
          <w:rPr>
            <w:sz w:val="16"/>
            <w:szCs w:val="16"/>
          </w:rPr>
          <w:t>7</w:t>
        </w:r>
        <w:r w:rsidRPr="0089619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22F9" w14:textId="77777777" w:rsidR="001F5968" w:rsidRPr="0089619B" w:rsidRDefault="001F5968">
      <w:pPr>
        <w:spacing w:after="0"/>
      </w:pPr>
      <w:r w:rsidRPr="0089619B">
        <w:separator/>
      </w:r>
    </w:p>
  </w:footnote>
  <w:footnote w:type="continuationSeparator" w:id="0">
    <w:p w14:paraId="2400328A" w14:textId="77777777" w:rsidR="001F5968" w:rsidRPr="0089619B" w:rsidRDefault="001F5968">
      <w:pPr>
        <w:spacing w:after="0"/>
      </w:pPr>
      <w:r w:rsidRPr="0089619B">
        <w:continuationSeparator/>
      </w:r>
    </w:p>
  </w:footnote>
  <w:footnote w:type="continuationNotice" w:id="1">
    <w:p w14:paraId="23344067" w14:textId="77777777" w:rsidR="001F5968" w:rsidRPr="0089619B" w:rsidRDefault="001F5968">
      <w:pPr>
        <w:spacing w:after="0"/>
      </w:pPr>
    </w:p>
  </w:footnote>
  <w:footnote w:id="2">
    <w:p w14:paraId="7130EA68" w14:textId="77777777" w:rsidR="0025345A" w:rsidRPr="00BC4D2D" w:rsidRDefault="0025345A" w:rsidP="0025345A">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3">
    <w:p w14:paraId="7C9D98E1" w14:textId="77777777" w:rsidR="0025345A" w:rsidRPr="00CF57F4" w:rsidRDefault="0025345A" w:rsidP="0025345A">
      <w:pPr>
        <w:pStyle w:val="Textonotapie"/>
      </w:pPr>
      <w:r>
        <w:rPr>
          <w:rStyle w:val="Refdenotaalpie"/>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43521BE8" w:rsidR="00FE7641" w:rsidRPr="0089619B" w:rsidRDefault="00FE7641">
    <w:pPr>
      <w:pStyle w:val="Encabezado"/>
      <w:jc w:val="center"/>
    </w:pPr>
    <w:r w:rsidRPr="0089619B">
      <w:rPr>
        <w:noProof/>
      </w:rPr>
      <w:drawing>
        <wp:anchor distT="0" distB="0" distL="114300" distR="114300" simplePos="0" relativeHeight="251658240" behindDoc="0" locked="0" layoutInCell="1" allowOverlap="1" wp14:anchorId="0949DD18" wp14:editId="1B116C1E">
          <wp:simplePos x="0" y="0"/>
          <wp:positionH relativeFrom="margin">
            <wp:align>center</wp:align>
          </wp:positionH>
          <wp:positionV relativeFrom="paragraph">
            <wp:posOffset>3268</wp:posOffset>
          </wp:positionV>
          <wp:extent cx="1257300" cy="323850"/>
          <wp:effectExtent l="0" t="0" r="0" b="0"/>
          <wp:wrapSquare wrapText="bothSides"/>
          <wp:docPr id="8" name="Imagen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323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54044057" w:rsidR="00FE7641" w:rsidRPr="0089619B" w:rsidRDefault="001D0513">
    <w:pPr>
      <w:pStyle w:val="Encabezado"/>
      <w:jc w:val="center"/>
      <w:rPr>
        <w:b/>
        <w:bCs/>
        <w:sz w:val="28"/>
        <w:szCs w:val="28"/>
      </w:rPr>
    </w:pPr>
    <w:r w:rsidRPr="0089619B">
      <w:rPr>
        <w:b/>
        <w:bCs/>
        <w:noProof/>
        <w:sz w:val="28"/>
        <w:szCs w:val="28"/>
      </w:rPr>
      <w:drawing>
        <wp:inline distT="0" distB="0" distL="0" distR="0" wp14:anchorId="4225271E" wp14:editId="786114AE">
          <wp:extent cx="1219200" cy="726220"/>
          <wp:effectExtent l="0" t="0" r="0" b="0"/>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8624" cy="731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1DA5DD4"/>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124C6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8111C4F"/>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5481F6C"/>
    <w:multiLevelType w:val="multilevel"/>
    <w:tmpl w:val="1660DD4E"/>
    <w:lvl w:ilvl="0">
      <w:start w:val="1"/>
      <w:numFmt w:val="decimal"/>
      <w:lvlText w:val="%1."/>
      <w:lvlJc w:val="left"/>
      <w:pPr>
        <w:ind w:left="720" w:hanging="360"/>
      </w:pPr>
      <w:rPr>
        <w:rFonts w:ascii="Verdana" w:hAnsi="Verdana" w:hint="default"/>
        <w:b/>
        <w:color w:val="auto"/>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E6565D"/>
    <w:multiLevelType w:val="hybridMultilevel"/>
    <w:tmpl w:val="01FA3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488240C"/>
    <w:multiLevelType w:val="hybridMultilevel"/>
    <w:tmpl w:val="3A1819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ED60575"/>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863C8F"/>
    <w:multiLevelType w:val="hybridMultilevel"/>
    <w:tmpl w:val="CA86F0D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B2C4B3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4B4EB5"/>
    <w:multiLevelType w:val="hybridMultilevel"/>
    <w:tmpl w:val="5AD058B6"/>
    <w:lvl w:ilvl="0" w:tplc="5A0E64EE">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FCA6503"/>
    <w:multiLevelType w:val="hybridMultilevel"/>
    <w:tmpl w:val="EFB46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47C7D65"/>
    <w:multiLevelType w:val="hybridMultilevel"/>
    <w:tmpl w:val="B33A29E4"/>
    <w:name w:val="WW8Num82"/>
    <w:lvl w:ilvl="0" w:tplc="6952DFA4">
      <w:start w:val="1"/>
      <w:numFmt w:val="lowerLetter"/>
      <w:lvlText w:val="%1)"/>
      <w:lvlJc w:val="left"/>
      <w:pPr>
        <w:tabs>
          <w:tab w:val="num" w:pos="0"/>
        </w:tabs>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B94444C"/>
    <w:multiLevelType w:val="hybridMultilevel"/>
    <w:tmpl w:val="8F5885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DCA0D2B"/>
    <w:multiLevelType w:val="multilevel"/>
    <w:tmpl w:val="CFAA38B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4ECA6773"/>
    <w:multiLevelType w:val="hybridMultilevel"/>
    <w:tmpl w:val="FB269460"/>
    <w:lvl w:ilvl="0" w:tplc="00000004">
      <w:start w:val="1"/>
      <w:numFmt w:val="bullet"/>
      <w:lvlText w:val="-"/>
      <w:lvlJc w:val="left"/>
      <w:pPr>
        <w:ind w:left="720" w:hanging="360"/>
      </w:pPr>
      <w:rPr>
        <w:rFonts w:ascii="Bookman Old Style" w:hAnsi="Bookman Old Style" w:cs="Times New Roman" w:hint="default"/>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F1E6B47"/>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32559C"/>
    <w:multiLevelType w:val="hybridMultilevel"/>
    <w:tmpl w:val="2666661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0C600B9"/>
    <w:multiLevelType w:val="hybridMultilevel"/>
    <w:tmpl w:val="CA00DB1E"/>
    <w:lvl w:ilvl="0" w:tplc="408225C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6C16A14"/>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A81A61"/>
    <w:multiLevelType w:val="hybridMultilevel"/>
    <w:tmpl w:val="46B62D0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DCE7A37"/>
    <w:multiLevelType w:val="hybridMultilevel"/>
    <w:tmpl w:val="AF9EE7B2"/>
    <w:lvl w:ilvl="0" w:tplc="00000004">
      <w:start w:val="1"/>
      <w:numFmt w:val="bullet"/>
      <w:lvlText w:val="-"/>
      <w:lvlJc w:val="left"/>
      <w:pPr>
        <w:ind w:left="1440" w:hanging="360"/>
      </w:pPr>
      <w:rPr>
        <w:rFonts w:ascii="Bookman Old Style" w:hAnsi="Bookman Old Style" w:cs="Times New Roman" w:hint="default"/>
        <w:szCs w:val="2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2" w15:restartNumberingAfterBreak="0">
    <w:nsid w:val="5F7543AA"/>
    <w:multiLevelType w:val="hybridMultilevel"/>
    <w:tmpl w:val="30FCB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FD42088"/>
    <w:multiLevelType w:val="hybridMultilevel"/>
    <w:tmpl w:val="761C7260"/>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5" w15:restartNumberingAfterBreak="0">
    <w:nsid w:val="6BD63E78"/>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712E2F1D"/>
    <w:multiLevelType w:val="hybridMultilevel"/>
    <w:tmpl w:val="58A06C5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3FE1C80"/>
    <w:multiLevelType w:val="hybridMultilevel"/>
    <w:tmpl w:val="334A0736"/>
    <w:lvl w:ilvl="0" w:tplc="A63E4C42">
      <w:start w:val="1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9C714E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3"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5334E"/>
    <w:multiLevelType w:val="singleLevel"/>
    <w:tmpl w:val="00000005"/>
    <w:lvl w:ilvl="0">
      <w:start w:val="1"/>
      <w:numFmt w:val="lowerLetter"/>
      <w:lvlText w:val="%1)"/>
      <w:lvlJc w:val="left"/>
      <w:pPr>
        <w:tabs>
          <w:tab w:val="num" w:pos="0"/>
        </w:tabs>
        <w:ind w:left="1065" w:hanging="705"/>
      </w:pPr>
      <w:rPr>
        <w:rFonts w:hint="default"/>
        <w:lang w:val="ca-ES"/>
      </w:rPr>
    </w:lvl>
  </w:abstractNum>
  <w:num w:numId="1" w16cid:durableId="1774128106">
    <w:abstractNumId w:val="28"/>
  </w:num>
  <w:num w:numId="2" w16cid:durableId="781463244">
    <w:abstractNumId w:val="48"/>
  </w:num>
  <w:num w:numId="3" w16cid:durableId="1449354857">
    <w:abstractNumId w:val="11"/>
  </w:num>
  <w:num w:numId="4" w16cid:durableId="580066169">
    <w:abstractNumId w:val="18"/>
  </w:num>
  <w:num w:numId="5" w16cid:durableId="383725526">
    <w:abstractNumId w:val="22"/>
  </w:num>
  <w:num w:numId="6" w16cid:durableId="469977269">
    <w:abstractNumId w:val="17"/>
  </w:num>
  <w:num w:numId="7" w16cid:durableId="1397433186">
    <w:abstractNumId w:val="53"/>
  </w:num>
  <w:num w:numId="8" w16cid:durableId="1566335060">
    <w:abstractNumId w:val="26"/>
  </w:num>
  <w:num w:numId="9" w16cid:durableId="2108889084">
    <w:abstractNumId w:val="12"/>
  </w:num>
  <w:num w:numId="10" w16cid:durableId="2006083863">
    <w:abstractNumId w:val="44"/>
  </w:num>
  <w:num w:numId="11" w16cid:durableId="632557930">
    <w:abstractNumId w:val="47"/>
  </w:num>
  <w:num w:numId="12" w16cid:durableId="418913742">
    <w:abstractNumId w:val="1"/>
  </w:num>
  <w:num w:numId="13" w16cid:durableId="1386952229">
    <w:abstractNumId w:val="16"/>
  </w:num>
  <w:num w:numId="14" w16cid:durableId="799686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605361">
    <w:abstractNumId w:val="5"/>
  </w:num>
  <w:num w:numId="16" w16cid:durableId="49811057">
    <w:abstractNumId w:val="7"/>
  </w:num>
  <w:num w:numId="17" w16cid:durableId="673074078">
    <w:abstractNumId w:val="8"/>
  </w:num>
  <w:num w:numId="18" w16cid:durableId="171070038">
    <w:abstractNumId w:val="20"/>
  </w:num>
  <w:num w:numId="19" w16cid:durableId="259602091">
    <w:abstractNumId w:val="6"/>
  </w:num>
  <w:num w:numId="20" w16cid:durableId="460811647">
    <w:abstractNumId w:val="23"/>
  </w:num>
  <w:num w:numId="21" w16cid:durableId="472210318">
    <w:abstractNumId w:val="41"/>
  </w:num>
  <w:num w:numId="22" w16cid:durableId="1343775624">
    <w:abstractNumId w:val="15"/>
  </w:num>
  <w:num w:numId="23" w16cid:durableId="1914121038">
    <w:abstractNumId w:val="36"/>
  </w:num>
  <w:num w:numId="24" w16cid:durableId="1438791180">
    <w:abstractNumId w:val="38"/>
  </w:num>
  <w:num w:numId="25" w16cid:durableId="506403696">
    <w:abstractNumId w:val="13"/>
  </w:num>
  <w:num w:numId="26" w16cid:durableId="1202669779">
    <w:abstractNumId w:val="33"/>
  </w:num>
  <w:num w:numId="27" w16cid:durableId="2043364472">
    <w:abstractNumId w:val="24"/>
  </w:num>
  <w:num w:numId="28" w16cid:durableId="1922640234">
    <w:abstractNumId w:val="14"/>
  </w:num>
  <w:num w:numId="29" w16cid:durableId="43674238">
    <w:abstractNumId w:val="3"/>
  </w:num>
  <w:num w:numId="30" w16cid:durableId="936214069">
    <w:abstractNumId w:val="51"/>
  </w:num>
  <w:num w:numId="31" w16cid:durableId="2072266926">
    <w:abstractNumId w:val="46"/>
  </w:num>
  <w:num w:numId="32" w16cid:durableId="2128504790">
    <w:abstractNumId w:val="54"/>
  </w:num>
  <w:num w:numId="33" w16cid:durableId="981888992">
    <w:abstractNumId w:val="21"/>
  </w:num>
  <w:num w:numId="34" w16cid:durableId="1581478238">
    <w:abstractNumId w:val="39"/>
  </w:num>
  <w:num w:numId="35" w16cid:durableId="593368753">
    <w:abstractNumId w:val="32"/>
  </w:num>
  <w:num w:numId="36" w16cid:durableId="2037656292">
    <w:abstractNumId w:val="50"/>
  </w:num>
  <w:num w:numId="37" w16cid:durableId="1567647050">
    <w:abstractNumId w:val="52"/>
  </w:num>
  <w:num w:numId="38" w16cid:durableId="77748834">
    <w:abstractNumId w:val="19"/>
  </w:num>
  <w:num w:numId="39" w16cid:durableId="1942910368">
    <w:abstractNumId w:val="34"/>
  </w:num>
  <w:num w:numId="40" w16cid:durableId="730736601">
    <w:abstractNumId w:val="40"/>
  </w:num>
  <w:num w:numId="41" w16cid:durableId="443812849">
    <w:abstractNumId w:val="43"/>
  </w:num>
  <w:num w:numId="42" w16cid:durableId="795759236">
    <w:abstractNumId w:val="45"/>
  </w:num>
  <w:num w:numId="43" w16cid:durableId="1815172080">
    <w:abstractNumId w:val="42"/>
  </w:num>
  <w:num w:numId="44" w16cid:durableId="418840963">
    <w:abstractNumId w:val="29"/>
  </w:num>
  <w:num w:numId="45" w16cid:durableId="1625237816">
    <w:abstractNumId w:val="49"/>
  </w:num>
  <w:num w:numId="46" w16cid:durableId="1247880996">
    <w:abstractNumId w:val="35"/>
  </w:num>
  <w:num w:numId="47" w16cid:durableId="719784981">
    <w:abstractNumId w:val="27"/>
  </w:num>
  <w:num w:numId="48" w16cid:durableId="1765419436">
    <w:abstractNumId w:val="25"/>
  </w:num>
  <w:num w:numId="49" w16cid:durableId="239145826">
    <w:abstractNumId w:val="31"/>
  </w:num>
  <w:num w:numId="50" w16cid:durableId="1040087246">
    <w:abstractNumId w:val="37"/>
  </w:num>
  <w:num w:numId="51" w16cid:durableId="1938979711">
    <w:abstractNumId w:val="10"/>
  </w:num>
  <w:num w:numId="52" w16cid:durableId="177131171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AD3"/>
    <w:rsid w:val="00002E1C"/>
    <w:rsid w:val="000035FC"/>
    <w:rsid w:val="000065E9"/>
    <w:rsid w:val="00011111"/>
    <w:rsid w:val="00011965"/>
    <w:rsid w:val="00011D16"/>
    <w:rsid w:val="00011E94"/>
    <w:rsid w:val="000132DC"/>
    <w:rsid w:val="000151AC"/>
    <w:rsid w:val="00017DFE"/>
    <w:rsid w:val="0002032B"/>
    <w:rsid w:val="00020ACE"/>
    <w:rsid w:val="00021BB1"/>
    <w:rsid w:val="000222FB"/>
    <w:rsid w:val="000238EC"/>
    <w:rsid w:val="00023CF6"/>
    <w:rsid w:val="00025331"/>
    <w:rsid w:val="00026DB0"/>
    <w:rsid w:val="000307B0"/>
    <w:rsid w:val="0003142B"/>
    <w:rsid w:val="00031785"/>
    <w:rsid w:val="00033647"/>
    <w:rsid w:val="00033748"/>
    <w:rsid w:val="0003572B"/>
    <w:rsid w:val="00036297"/>
    <w:rsid w:val="00036560"/>
    <w:rsid w:val="00037036"/>
    <w:rsid w:val="0003737C"/>
    <w:rsid w:val="000379E4"/>
    <w:rsid w:val="00040AEE"/>
    <w:rsid w:val="00040ECE"/>
    <w:rsid w:val="00041C03"/>
    <w:rsid w:val="00041C47"/>
    <w:rsid w:val="000442AA"/>
    <w:rsid w:val="00044726"/>
    <w:rsid w:val="00045C8C"/>
    <w:rsid w:val="00046463"/>
    <w:rsid w:val="0005076F"/>
    <w:rsid w:val="00050C24"/>
    <w:rsid w:val="000517CE"/>
    <w:rsid w:val="00052C3C"/>
    <w:rsid w:val="00052D3F"/>
    <w:rsid w:val="00053C6D"/>
    <w:rsid w:val="00053F16"/>
    <w:rsid w:val="00054CA9"/>
    <w:rsid w:val="0005562E"/>
    <w:rsid w:val="0005575E"/>
    <w:rsid w:val="00055A53"/>
    <w:rsid w:val="00055C3B"/>
    <w:rsid w:val="000566A3"/>
    <w:rsid w:val="00056892"/>
    <w:rsid w:val="00056EA2"/>
    <w:rsid w:val="00060608"/>
    <w:rsid w:val="00060C6D"/>
    <w:rsid w:val="00060C81"/>
    <w:rsid w:val="000618BD"/>
    <w:rsid w:val="00065DCF"/>
    <w:rsid w:val="000669DD"/>
    <w:rsid w:val="000705E7"/>
    <w:rsid w:val="00070A96"/>
    <w:rsid w:val="000710C9"/>
    <w:rsid w:val="00072374"/>
    <w:rsid w:val="00073391"/>
    <w:rsid w:val="00073F7F"/>
    <w:rsid w:val="00074094"/>
    <w:rsid w:val="000754D1"/>
    <w:rsid w:val="000800BA"/>
    <w:rsid w:val="00080218"/>
    <w:rsid w:val="00082E92"/>
    <w:rsid w:val="00085214"/>
    <w:rsid w:val="00085E19"/>
    <w:rsid w:val="00087FC6"/>
    <w:rsid w:val="000913AA"/>
    <w:rsid w:val="00092281"/>
    <w:rsid w:val="00092AE5"/>
    <w:rsid w:val="00092D2B"/>
    <w:rsid w:val="00094E66"/>
    <w:rsid w:val="000A0744"/>
    <w:rsid w:val="000A5A7E"/>
    <w:rsid w:val="000A5C59"/>
    <w:rsid w:val="000A64B1"/>
    <w:rsid w:val="000A72FC"/>
    <w:rsid w:val="000B0D14"/>
    <w:rsid w:val="000B1061"/>
    <w:rsid w:val="000B2069"/>
    <w:rsid w:val="000B250A"/>
    <w:rsid w:val="000B37D4"/>
    <w:rsid w:val="000B4011"/>
    <w:rsid w:val="000B5147"/>
    <w:rsid w:val="000B52D0"/>
    <w:rsid w:val="000B5927"/>
    <w:rsid w:val="000B7504"/>
    <w:rsid w:val="000B7F04"/>
    <w:rsid w:val="000C12AC"/>
    <w:rsid w:val="000C1714"/>
    <w:rsid w:val="000C4A5D"/>
    <w:rsid w:val="000C554E"/>
    <w:rsid w:val="000C5E63"/>
    <w:rsid w:val="000C7858"/>
    <w:rsid w:val="000D0046"/>
    <w:rsid w:val="000D0FCD"/>
    <w:rsid w:val="000D22CF"/>
    <w:rsid w:val="000D405F"/>
    <w:rsid w:val="000D467B"/>
    <w:rsid w:val="000D5110"/>
    <w:rsid w:val="000D5508"/>
    <w:rsid w:val="000D6413"/>
    <w:rsid w:val="000D7EF9"/>
    <w:rsid w:val="000E0BEF"/>
    <w:rsid w:val="000E29EE"/>
    <w:rsid w:val="000E2B5D"/>
    <w:rsid w:val="000E4174"/>
    <w:rsid w:val="000E4AFA"/>
    <w:rsid w:val="000E66C2"/>
    <w:rsid w:val="000E7145"/>
    <w:rsid w:val="000F0AE1"/>
    <w:rsid w:val="000F10BE"/>
    <w:rsid w:val="000F198A"/>
    <w:rsid w:val="000F3202"/>
    <w:rsid w:val="000F3CEB"/>
    <w:rsid w:val="000F7360"/>
    <w:rsid w:val="000F78E3"/>
    <w:rsid w:val="000F797D"/>
    <w:rsid w:val="000F7A4F"/>
    <w:rsid w:val="00100660"/>
    <w:rsid w:val="00100A8D"/>
    <w:rsid w:val="00101186"/>
    <w:rsid w:val="00102A6C"/>
    <w:rsid w:val="00102D99"/>
    <w:rsid w:val="001055A1"/>
    <w:rsid w:val="00105DDC"/>
    <w:rsid w:val="0010770E"/>
    <w:rsid w:val="0011000E"/>
    <w:rsid w:val="0011026B"/>
    <w:rsid w:val="00111AF5"/>
    <w:rsid w:val="00117D01"/>
    <w:rsid w:val="00121341"/>
    <w:rsid w:val="001222DA"/>
    <w:rsid w:val="00123DFF"/>
    <w:rsid w:val="00124404"/>
    <w:rsid w:val="00127176"/>
    <w:rsid w:val="0013287D"/>
    <w:rsid w:val="0013488D"/>
    <w:rsid w:val="00134E48"/>
    <w:rsid w:val="0013531C"/>
    <w:rsid w:val="00135FB6"/>
    <w:rsid w:val="00140A1B"/>
    <w:rsid w:val="00140DBB"/>
    <w:rsid w:val="00141261"/>
    <w:rsid w:val="001421F7"/>
    <w:rsid w:val="00144CF2"/>
    <w:rsid w:val="001467F3"/>
    <w:rsid w:val="001468AC"/>
    <w:rsid w:val="00147651"/>
    <w:rsid w:val="00147C07"/>
    <w:rsid w:val="00150020"/>
    <w:rsid w:val="00151CE0"/>
    <w:rsid w:val="00152A23"/>
    <w:rsid w:val="00153E8A"/>
    <w:rsid w:val="00154275"/>
    <w:rsid w:val="00155431"/>
    <w:rsid w:val="00156DB8"/>
    <w:rsid w:val="00157741"/>
    <w:rsid w:val="00160B03"/>
    <w:rsid w:val="001622A1"/>
    <w:rsid w:val="0016297A"/>
    <w:rsid w:val="00165DCE"/>
    <w:rsid w:val="00166E41"/>
    <w:rsid w:val="00171861"/>
    <w:rsid w:val="00172B0E"/>
    <w:rsid w:val="00177B64"/>
    <w:rsid w:val="00180BC1"/>
    <w:rsid w:val="001859E1"/>
    <w:rsid w:val="0018603E"/>
    <w:rsid w:val="001870AC"/>
    <w:rsid w:val="00190401"/>
    <w:rsid w:val="00191756"/>
    <w:rsid w:val="00192B0E"/>
    <w:rsid w:val="00193352"/>
    <w:rsid w:val="0019372D"/>
    <w:rsid w:val="001960F5"/>
    <w:rsid w:val="00196BBC"/>
    <w:rsid w:val="001976DC"/>
    <w:rsid w:val="00197749"/>
    <w:rsid w:val="00197C11"/>
    <w:rsid w:val="001A15EF"/>
    <w:rsid w:val="001A22FE"/>
    <w:rsid w:val="001A440C"/>
    <w:rsid w:val="001A4840"/>
    <w:rsid w:val="001A66A3"/>
    <w:rsid w:val="001A6B2C"/>
    <w:rsid w:val="001A75B6"/>
    <w:rsid w:val="001A77AF"/>
    <w:rsid w:val="001B027F"/>
    <w:rsid w:val="001B3FAE"/>
    <w:rsid w:val="001B60B3"/>
    <w:rsid w:val="001B6B78"/>
    <w:rsid w:val="001B6E10"/>
    <w:rsid w:val="001B7EE4"/>
    <w:rsid w:val="001C012B"/>
    <w:rsid w:val="001C053D"/>
    <w:rsid w:val="001C0615"/>
    <w:rsid w:val="001C1578"/>
    <w:rsid w:val="001C3C82"/>
    <w:rsid w:val="001C3F88"/>
    <w:rsid w:val="001C5AD9"/>
    <w:rsid w:val="001C67FF"/>
    <w:rsid w:val="001C772F"/>
    <w:rsid w:val="001D0513"/>
    <w:rsid w:val="001D0AAF"/>
    <w:rsid w:val="001D147B"/>
    <w:rsid w:val="001D4374"/>
    <w:rsid w:val="001D568D"/>
    <w:rsid w:val="001D5F69"/>
    <w:rsid w:val="001D6420"/>
    <w:rsid w:val="001D78CB"/>
    <w:rsid w:val="001D794A"/>
    <w:rsid w:val="001E0AE9"/>
    <w:rsid w:val="001E3369"/>
    <w:rsid w:val="001E548A"/>
    <w:rsid w:val="001E585D"/>
    <w:rsid w:val="001F0751"/>
    <w:rsid w:val="001F0B13"/>
    <w:rsid w:val="001F1489"/>
    <w:rsid w:val="001F1929"/>
    <w:rsid w:val="001F20C9"/>
    <w:rsid w:val="001F26FF"/>
    <w:rsid w:val="001F2C15"/>
    <w:rsid w:val="001F4E00"/>
    <w:rsid w:val="001F510A"/>
    <w:rsid w:val="001F5607"/>
    <w:rsid w:val="001F5968"/>
    <w:rsid w:val="001F6D77"/>
    <w:rsid w:val="002064D2"/>
    <w:rsid w:val="002071C1"/>
    <w:rsid w:val="00207811"/>
    <w:rsid w:val="0020798C"/>
    <w:rsid w:val="00211A98"/>
    <w:rsid w:val="00212196"/>
    <w:rsid w:val="0021303F"/>
    <w:rsid w:val="00213138"/>
    <w:rsid w:val="002148EF"/>
    <w:rsid w:val="00214950"/>
    <w:rsid w:val="00214F4F"/>
    <w:rsid w:val="00215B1B"/>
    <w:rsid w:val="00217063"/>
    <w:rsid w:val="00217879"/>
    <w:rsid w:val="0021795B"/>
    <w:rsid w:val="002179ED"/>
    <w:rsid w:val="00221683"/>
    <w:rsid w:val="00222413"/>
    <w:rsid w:val="00230818"/>
    <w:rsid w:val="00230B6C"/>
    <w:rsid w:val="0023125B"/>
    <w:rsid w:val="00232795"/>
    <w:rsid w:val="00233CE4"/>
    <w:rsid w:val="00240026"/>
    <w:rsid w:val="00241F00"/>
    <w:rsid w:val="0024263E"/>
    <w:rsid w:val="00243104"/>
    <w:rsid w:val="0024327C"/>
    <w:rsid w:val="00243594"/>
    <w:rsid w:val="00244508"/>
    <w:rsid w:val="00244A37"/>
    <w:rsid w:val="002473C8"/>
    <w:rsid w:val="0025058F"/>
    <w:rsid w:val="00250BE2"/>
    <w:rsid w:val="0025345A"/>
    <w:rsid w:val="0025525B"/>
    <w:rsid w:val="00256981"/>
    <w:rsid w:val="002574F6"/>
    <w:rsid w:val="002619A3"/>
    <w:rsid w:val="002619AA"/>
    <w:rsid w:val="00263529"/>
    <w:rsid w:val="00263B05"/>
    <w:rsid w:val="0026466B"/>
    <w:rsid w:val="00264D58"/>
    <w:rsid w:val="0026528C"/>
    <w:rsid w:val="0026552F"/>
    <w:rsid w:val="002660DF"/>
    <w:rsid w:val="0026613E"/>
    <w:rsid w:val="002674B5"/>
    <w:rsid w:val="0026786F"/>
    <w:rsid w:val="0027183F"/>
    <w:rsid w:val="00272705"/>
    <w:rsid w:val="00273C91"/>
    <w:rsid w:val="00274EB5"/>
    <w:rsid w:val="00277926"/>
    <w:rsid w:val="00280E30"/>
    <w:rsid w:val="002824EB"/>
    <w:rsid w:val="00282521"/>
    <w:rsid w:val="0028272A"/>
    <w:rsid w:val="00282F4F"/>
    <w:rsid w:val="002853E6"/>
    <w:rsid w:val="00285701"/>
    <w:rsid w:val="00285812"/>
    <w:rsid w:val="00285A55"/>
    <w:rsid w:val="002863C9"/>
    <w:rsid w:val="00286C75"/>
    <w:rsid w:val="0028718A"/>
    <w:rsid w:val="0028738A"/>
    <w:rsid w:val="00287B83"/>
    <w:rsid w:val="00287C66"/>
    <w:rsid w:val="002915C3"/>
    <w:rsid w:val="002916C6"/>
    <w:rsid w:val="002916F3"/>
    <w:rsid w:val="00291885"/>
    <w:rsid w:val="0029283C"/>
    <w:rsid w:val="00296218"/>
    <w:rsid w:val="0029627E"/>
    <w:rsid w:val="0029737F"/>
    <w:rsid w:val="002A16C9"/>
    <w:rsid w:val="002A2B33"/>
    <w:rsid w:val="002A2F7B"/>
    <w:rsid w:val="002A4EF8"/>
    <w:rsid w:val="002A4EFB"/>
    <w:rsid w:val="002A5463"/>
    <w:rsid w:val="002A55C3"/>
    <w:rsid w:val="002A65FC"/>
    <w:rsid w:val="002B0437"/>
    <w:rsid w:val="002B0608"/>
    <w:rsid w:val="002B16D0"/>
    <w:rsid w:val="002B3786"/>
    <w:rsid w:val="002B397E"/>
    <w:rsid w:val="002B3F7F"/>
    <w:rsid w:val="002B5577"/>
    <w:rsid w:val="002B5AEF"/>
    <w:rsid w:val="002B6B56"/>
    <w:rsid w:val="002C04E1"/>
    <w:rsid w:val="002C0A7E"/>
    <w:rsid w:val="002C0B56"/>
    <w:rsid w:val="002C6F50"/>
    <w:rsid w:val="002D07A4"/>
    <w:rsid w:val="002D1D0B"/>
    <w:rsid w:val="002D217D"/>
    <w:rsid w:val="002D2477"/>
    <w:rsid w:val="002D5086"/>
    <w:rsid w:val="002D5582"/>
    <w:rsid w:val="002D5FF3"/>
    <w:rsid w:val="002E10AF"/>
    <w:rsid w:val="002E1432"/>
    <w:rsid w:val="002E1CC7"/>
    <w:rsid w:val="002E36F0"/>
    <w:rsid w:val="002E504B"/>
    <w:rsid w:val="002E6510"/>
    <w:rsid w:val="002E6986"/>
    <w:rsid w:val="002E70B6"/>
    <w:rsid w:val="002E789D"/>
    <w:rsid w:val="002E7ACC"/>
    <w:rsid w:val="002E7BDB"/>
    <w:rsid w:val="002E7FAF"/>
    <w:rsid w:val="002F0582"/>
    <w:rsid w:val="002F1EDA"/>
    <w:rsid w:val="002F2FF7"/>
    <w:rsid w:val="002F348E"/>
    <w:rsid w:val="002F4DD1"/>
    <w:rsid w:val="002F5F99"/>
    <w:rsid w:val="002F6B0F"/>
    <w:rsid w:val="002F73B8"/>
    <w:rsid w:val="002F79CA"/>
    <w:rsid w:val="003018AE"/>
    <w:rsid w:val="003022F0"/>
    <w:rsid w:val="00302BCD"/>
    <w:rsid w:val="00303475"/>
    <w:rsid w:val="0030504B"/>
    <w:rsid w:val="00305323"/>
    <w:rsid w:val="00305AEE"/>
    <w:rsid w:val="003101CC"/>
    <w:rsid w:val="0031308D"/>
    <w:rsid w:val="0031377F"/>
    <w:rsid w:val="00313790"/>
    <w:rsid w:val="0031396B"/>
    <w:rsid w:val="00314668"/>
    <w:rsid w:val="00315EC5"/>
    <w:rsid w:val="00320410"/>
    <w:rsid w:val="00320412"/>
    <w:rsid w:val="00320ACD"/>
    <w:rsid w:val="00322450"/>
    <w:rsid w:val="00325EE6"/>
    <w:rsid w:val="00327235"/>
    <w:rsid w:val="003305F5"/>
    <w:rsid w:val="00331153"/>
    <w:rsid w:val="0033130F"/>
    <w:rsid w:val="0033319F"/>
    <w:rsid w:val="00334619"/>
    <w:rsid w:val="00334781"/>
    <w:rsid w:val="00334E28"/>
    <w:rsid w:val="00335315"/>
    <w:rsid w:val="003369C7"/>
    <w:rsid w:val="003373B7"/>
    <w:rsid w:val="00337D15"/>
    <w:rsid w:val="003402B3"/>
    <w:rsid w:val="003408C1"/>
    <w:rsid w:val="00340E4E"/>
    <w:rsid w:val="0034241D"/>
    <w:rsid w:val="00342C84"/>
    <w:rsid w:val="00343A61"/>
    <w:rsid w:val="00345B39"/>
    <w:rsid w:val="003463E7"/>
    <w:rsid w:val="003464CD"/>
    <w:rsid w:val="00346DB5"/>
    <w:rsid w:val="00350E1D"/>
    <w:rsid w:val="003520A4"/>
    <w:rsid w:val="00352CCF"/>
    <w:rsid w:val="00353C8B"/>
    <w:rsid w:val="00354145"/>
    <w:rsid w:val="003549D9"/>
    <w:rsid w:val="00355795"/>
    <w:rsid w:val="0035686A"/>
    <w:rsid w:val="00360428"/>
    <w:rsid w:val="0036132A"/>
    <w:rsid w:val="00362FD3"/>
    <w:rsid w:val="00363069"/>
    <w:rsid w:val="00363F32"/>
    <w:rsid w:val="003645F0"/>
    <w:rsid w:val="00364B68"/>
    <w:rsid w:val="00364F86"/>
    <w:rsid w:val="00365ACD"/>
    <w:rsid w:val="0036786C"/>
    <w:rsid w:val="00367FF8"/>
    <w:rsid w:val="003716CD"/>
    <w:rsid w:val="003737B3"/>
    <w:rsid w:val="00376D11"/>
    <w:rsid w:val="003775B9"/>
    <w:rsid w:val="00377E49"/>
    <w:rsid w:val="003807DB"/>
    <w:rsid w:val="003817F1"/>
    <w:rsid w:val="0038188D"/>
    <w:rsid w:val="00381BE4"/>
    <w:rsid w:val="00382F01"/>
    <w:rsid w:val="00385533"/>
    <w:rsid w:val="00386585"/>
    <w:rsid w:val="00390F80"/>
    <w:rsid w:val="003911C9"/>
    <w:rsid w:val="00391436"/>
    <w:rsid w:val="00391F97"/>
    <w:rsid w:val="00395AE2"/>
    <w:rsid w:val="00395FFF"/>
    <w:rsid w:val="003964D2"/>
    <w:rsid w:val="00396AEE"/>
    <w:rsid w:val="003A0B64"/>
    <w:rsid w:val="003A35E9"/>
    <w:rsid w:val="003A4505"/>
    <w:rsid w:val="003A49A4"/>
    <w:rsid w:val="003A50D1"/>
    <w:rsid w:val="003A5812"/>
    <w:rsid w:val="003A76E5"/>
    <w:rsid w:val="003A7E1E"/>
    <w:rsid w:val="003B0027"/>
    <w:rsid w:val="003B1C53"/>
    <w:rsid w:val="003B1DE3"/>
    <w:rsid w:val="003B2585"/>
    <w:rsid w:val="003B4A44"/>
    <w:rsid w:val="003B4B3D"/>
    <w:rsid w:val="003C053A"/>
    <w:rsid w:val="003C0C3A"/>
    <w:rsid w:val="003C10B3"/>
    <w:rsid w:val="003C1103"/>
    <w:rsid w:val="003C2C7B"/>
    <w:rsid w:val="003C2CAA"/>
    <w:rsid w:val="003C66E3"/>
    <w:rsid w:val="003C6DA3"/>
    <w:rsid w:val="003C6F68"/>
    <w:rsid w:val="003C7ACC"/>
    <w:rsid w:val="003D0066"/>
    <w:rsid w:val="003D0DE8"/>
    <w:rsid w:val="003D0F50"/>
    <w:rsid w:val="003D128F"/>
    <w:rsid w:val="003D1697"/>
    <w:rsid w:val="003D3E84"/>
    <w:rsid w:val="003D522A"/>
    <w:rsid w:val="003D76C4"/>
    <w:rsid w:val="003D7705"/>
    <w:rsid w:val="003D7B84"/>
    <w:rsid w:val="003D7E8C"/>
    <w:rsid w:val="003E2238"/>
    <w:rsid w:val="003E2270"/>
    <w:rsid w:val="003E25DA"/>
    <w:rsid w:val="003E2DAB"/>
    <w:rsid w:val="003E3D1D"/>
    <w:rsid w:val="003E5363"/>
    <w:rsid w:val="003E661C"/>
    <w:rsid w:val="003E68F6"/>
    <w:rsid w:val="003F1337"/>
    <w:rsid w:val="003F1C7C"/>
    <w:rsid w:val="003F61F3"/>
    <w:rsid w:val="003F6E14"/>
    <w:rsid w:val="003F7801"/>
    <w:rsid w:val="00401814"/>
    <w:rsid w:val="00401E5A"/>
    <w:rsid w:val="00403305"/>
    <w:rsid w:val="00405AD9"/>
    <w:rsid w:val="00405D59"/>
    <w:rsid w:val="00406236"/>
    <w:rsid w:val="004069B4"/>
    <w:rsid w:val="00410BAC"/>
    <w:rsid w:val="004112C6"/>
    <w:rsid w:val="004113FD"/>
    <w:rsid w:val="00415065"/>
    <w:rsid w:val="004150BC"/>
    <w:rsid w:val="0041569D"/>
    <w:rsid w:val="00417EF8"/>
    <w:rsid w:val="00420B3B"/>
    <w:rsid w:val="004213DE"/>
    <w:rsid w:val="00421DDC"/>
    <w:rsid w:val="00422048"/>
    <w:rsid w:val="00423AA6"/>
    <w:rsid w:val="00423CB3"/>
    <w:rsid w:val="004244C7"/>
    <w:rsid w:val="00424952"/>
    <w:rsid w:val="004271AD"/>
    <w:rsid w:val="0042761A"/>
    <w:rsid w:val="0043074D"/>
    <w:rsid w:val="004308A2"/>
    <w:rsid w:val="004319BB"/>
    <w:rsid w:val="00432406"/>
    <w:rsid w:val="00433616"/>
    <w:rsid w:val="00435571"/>
    <w:rsid w:val="00435765"/>
    <w:rsid w:val="00441886"/>
    <w:rsid w:val="00444BA4"/>
    <w:rsid w:val="00445D32"/>
    <w:rsid w:val="00447789"/>
    <w:rsid w:val="004502D3"/>
    <w:rsid w:val="00450B21"/>
    <w:rsid w:val="004525BF"/>
    <w:rsid w:val="004534E3"/>
    <w:rsid w:val="00454818"/>
    <w:rsid w:val="0045541D"/>
    <w:rsid w:val="00455748"/>
    <w:rsid w:val="00456047"/>
    <w:rsid w:val="004568FD"/>
    <w:rsid w:val="00460950"/>
    <w:rsid w:val="00464297"/>
    <w:rsid w:val="00464A75"/>
    <w:rsid w:val="00464C6E"/>
    <w:rsid w:val="00464E1A"/>
    <w:rsid w:val="00466012"/>
    <w:rsid w:val="00466E6D"/>
    <w:rsid w:val="00470577"/>
    <w:rsid w:val="004716ED"/>
    <w:rsid w:val="00471F9F"/>
    <w:rsid w:val="00472C74"/>
    <w:rsid w:val="00473569"/>
    <w:rsid w:val="00474858"/>
    <w:rsid w:val="0047504B"/>
    <w:rsid w:val="00475B4D"/>
    <w:rsid w:val="0047729D"/>
    <w:rsid w:val="0047764E"/>
    <w:rsid w:val="0048116E"/>
    <w:rsid w:val="00481695"/>
    <w:rsid w:val="00484C14"/>
    <w:rsid w:val="0048525A"/>
    <w:rsid w:val="00485947"/>
    <w:rsid w:val="00485CEA"/>
    <w:rsid w:val="0048652C"/>
    <w:rsid w:val="00487D68"/>
    <w:rsid w:val="00490384"/>
    <w:rsid w:val="00491F40"/>
    <w:rsid w:val="0049416C"/>
    <w:rsid w:val="0049587B"/>
    <w:rsid w:val="00495E81"/>
    <w:rsid w:val="004966C9"/>
    <w:rsid w:val="00497A5C"/>
    <w:rsid w:val="00497D64"/>
    <w:rsid w:val="004A11B4"/>
    <w:rsid w:val="004A11C0"/>
    <w:rsid w:val="004A1495"/>
    <w:rsid w:val="004A20C6"/>
    <w:rsid w:val="004A27E7"/>
    <w:rsid w:val="004A2A7A"/>
    <w:rsid w:val="004A3A1D"/>
    <w:rsid w:val="004A4123"/>
    <w:rsid w:val="004A4632"/>
    <w:rsid w:val="004A5557"/>
    <w:rsid w:val="004A6522"/>
    <w:rsid w:val="004B0F69"/>
    <w:rsid w:val="004B2525"/>
    <w:rsid w:val="004B2C0B"/>
    <w:rsid w:val="004B2FEB"/>
    <w:rsid w:val="004B3F2B"/>
    <w:rsid w:val="004B41FB"/>
    <w:rsid w:val="004B48E4"/>
    <w:rsid w:val="004B4DEA"/>
    <w:rsid w:val="004B6600"/>
    <w:rsid w:val="004B7399"/>
    <w:rsid w:val="004B766C"/>
    <w:rsid w:val="004B7EC8"/>
    <w:rsid w:val="004C0D55"/>
    <w:rsid w:val="004C0F07"/>
    <w:rsid w:val="004C147D"/>
    <w:rsid w:val="004C211A"/>
    <w:rsid w:val="004C2814"/>
    <w:rsid w:val="004C3884"/>
    <w:rsid w:val="004C575A"/>
    <w:rsid w:val="004D0DF5"/>
    <w:rsid w:val="004D25C5"/>
    <w:rsid w:val="004D439E"/>
    <w:rsid w:val="004D4D11"/>
    <w:rsid w:val="004D6D6F"/>
    <w:rsid w:val="004D75CC"/>
    <w:rsid w:val="004E24D0"/>
    <w:rsid w:val="004E2C9B"/>
    <w:rsid w:val="004E2E8D"/>
    <w:rsid w:val="004E3562"/>
    <w:rsid w:val="004E414F"/>
    <w:rsid w:val="004E4DE1"/>
    <w:rsid w:val="004E50BE"/>
    <w:rsid w:val="004E7785"/>
    <w:rsid w:val="004F0144"/>
    <w:rsid w:val="004F067D"/>
    <w:rsid w:val="004F0D00"/>
    <w:rsid w:val="004F0D4A"/>
    <w:rsid w:val="004F0D6E"/>
    <w:rsid w:val="004F2127"/>
    <w:rsid w:val="004F2851"/>
    <w:rsid w:val="004F5850"/>
    <w:rsid w:val="005051BE"/>
    <w:rsid w:val="00507F0A"/>
    <w:rsid w:val="00510023"/>
    <w:rsid w:val="005108B3"/>
    <w:rsid w:val="00511438"/>
    <w:rsid w:val="00511AEC"/>
    <w:rsid w:val="00511B3F"/>
    <w:rsid w:val="00512902"/>
    <w:rsid w:val="00513971"/>
    <w:rsid w:val="005146E4"/>
    <w:rsid w:val="00515807"/>
    <w:rsid w:val="005170C8"/>
    <w:rsid w:val="00517330"/>
    <w:rsid w:val="005175A3"/>
    <w:rsid w:val="00517B13"/>
    <w:rsid w:val="00517C88"/>
    <w:rsid w:val="00520317"/>
    <w:rsid w:val="0052059C"/>
    <w:rsid w:val="00520E2F"/>
    <w:rsid w:val="005213EB"/>
    <w:rsid w:val="005219B6"/>
    <w:rsid w:val="00521D39"/>
    <w:rsid w:val="005230C3"/>
    <w:rsid w:val="0052372F"/>
    <w:rsid w:val="005253E0"/>
    <w:rsid w:val="00525999"/>
    <w:rsid w:val="00525A27"/>
    <w:rsid w:val="00526A64"/>
    <w:rsid w:val="00526C9A"/>
    <w:rsid w:val="005308BF"/>
    <w:rsid w:val="00532148"/>
    <w:rsid w:val="005325D4"/>
    <w:rsid w:val="005351A3"/>
    <w:rsid w:val="005357EE"/>
    <w:rsid w:val="00535E03"/>
    <w:rsid w:val="00535FC2"/>
    <w:rsid w:val="00537C30"/>
    <w:rsid w:val="00537FCE"/>
    <w:rsid w:val="0054006F"/>
    <w:rsid w:val="005416D4"/>
    <w:rsid w:val="00541998"/>
    <w:rsid w:val="00542789"/>
    <w:rsid w:val="00543418"/>
    <w:rsid w:val="00543432"/>
    <w:rsid w:val="0054413B"/>
    <w:rsid w:val="00544983"/>
    <w:rsid w:val="00544A0D"/>
    <w:rsid w:val="00544B96"/>
    <w:rsid w:val="00545B62"/>
    <w:rsid w:val="0054634B"/>
    <w:rsid w:val="0054794A"/>
    <w:rsid w:val="00547DF0"/>
    <w:rsid w:val="005507BF"/>
    <w:rsid w:val="0055198E"/>
    <w:rsid w:val="00551F22"/>
    <w:rsid w:val="0055419C"/>
    <w:rsid w:val="005551B2"/>
    <w:rsid w:val="00555484"/>
    <w:rsid w:val="005565F6"/>
    <w:rsid w:val="005567FD"/>
    <w:rsid w:val="00556AA7"/>
    <w:rsid w:val="00563AA8"/>
    <w:rsid w:val="00563B63"/>
    <w:rsid w:val="005653D0"/>
    <w:rsid w:val="00565BC6"/>
    <w:rsid w:val="00566965"/>
    <w:rsid w:val="0056724D"/>
    <w:rsid w:val="005703AC"/>
    <w:rsid w:val="0057164C"/>
    <w:rsid w:val="00571CE3"/>
    <w:rsid w:val="0057203A"/>
    <w:rsid w:val="005724B5"/>
    <w:rsid w:val="00572C60"/>
    <w:rsid w:val="00574AB7"/>
    <w:rsid w:val="005754C1"/>
    <w:rsid w:val="00576E8C"/>
    <w:rsid w:val="0058157D"/>
    <w:rsid w:val="005836DA"/>
    <w:rsid w:val="00585813"/>
    <w:rsid w:val="0058736B"/>
    <w:rsid w:val="0059036B"/>
    <w:rsid w:val="00591EB7"/>
    <w:rsid w:val="00592DC5"/>
    <w:rsid w:val="00592E1E"/>
    <w:rsid w:val="005938E3"/>
    <w:rsid w:val="00596B3D"/>
    <w:rsid w:val="00597D4F"/>
    <w:rsid w:val="005A0115"/>
    <w:rsid w:val="005A28F3"/>
    <w:rsid w:val="005A36CE"/>
    <w:rsid w:val="005A3FD0"/>
    <w:rsid w:val="005A47DA"/>
    <w:rsid w:val="005A5350"/>
    <w:rsid w:val="005B1FB1"/>
    <w:rsid w:val="005B2A29"/>
    <w:rsid w:val="005B30CA"/>
    <w:rsid w:val="005B3323"/>
    <w:rsid w:val="005B54ED"/>
    <w:rsid w:val="005B5F98"/>
    <w:rsid w:val="005C044B"/>
    <w:rsid w:val="005C2032"/>
    <w:rsid w:val="005C6677"/>
    <w:rsid w:val="005C72A7"/>
    <w:rsid w:val="005C7A08"/>
    <w:rsid w:val="005C7B55"/>
    <w:rsid w:val="005C7CAF"/>
    <w:rsid w:val="005C7CD0"/>
    <w:rsid w:val="005D0353"/>
    <w:rsid w:val="005D0E4F"/>
    <w:rsid w:val="005D31CF"/>
    <w:rsid w:val="005D3821"/>
    <w:rsid w:val="005D428C"/>
    <w:rsid w:val="005D5177"/>
    <w:rsid w:val="005D593F"/>
    <w:rsid w:val="005D7142"/>
    <w:rsid w:val="005E132F"/>
    <w:rsid w:val="005E3140"/>
    <w:rsid w:val="005E51C8"/>
    <w:rsid w:val="005E555F"/>
    <w:rsid w:val="005E5FFB"/>
    <w:rsid w:val="005F442C"/>
    <w:rsid w:val="005F4E36"/>
    <w:rsid w:val="005F5E81"/>
    <w:rsid w:val="005F63F1"/>
    <w:rsid w:val="005F6850"/>
    <w:rsid w:val="005F774B"/>
    <w:rsid w:val="00600A66"/>
    <w:rsid w:val="006012B1"/>
    <w:rsid w:val="00602341"/>
    <w:rsid w:val="0060499A"/>
    <w:rsid w:val="00604DC0"/>
    <w:rsid w:val="00604F97"/>
    <w:rsid w:val="0060711D"/>
    <w:rsid w:val="00607474"/>
    <w:rsid w:val="006102D3"/>
    <w:rsid w:val="0061092E"/>
    <w:rsid w:val="006120C8"/>
    <w:rsid w:val="00612D6D"/>
    <w:rsid w:val="00613E32"/>
    <w:rsid w:val="006161B7"/>
    <w:rsid w:val="006161F1"/>
    <w:rsid w:val="006205AC"/>
    <w:rsid w:val="00620E84"/>
    <w:rsid w:val="00621AD3"/>
    <w:rsid w:val="00621C85"/>
    <w:rsid w:val="006247B8"/>
    <w:rsid w:val="0062511E"/>
    <w:rsid w:val="0062566E"/>
    <w:rsid w:val="00625875"/>
    <w:rsid w:val="00631E8D"/>
    <w:rsid w:val="00633A4E"/>
    <w:rsid w:val="006347DD"/>
    <w:rsid w:val="00634C56"/>
    <w:rsid w:val="00636062"/>
    <w:rsid w:val="0063740F"/>
    <w:rsid w:val="00637777"/>
    <w:rsid w:val="00637A44"/>
    <w:rsid w:val="00637CF3"/>
    <w:rsid w:val="00640ADC"/>
    <w:rsid w:val="006429DC"/>
    <w:rsid w:val="00643B02"/>
    <w:rsid w:val="00646360"/>
    <w:rsid w:val="0064695A"/>
    <w:rsid w:val="00646CE6"/>
    <w:rsid w:val="00647250"/>
    <w:rsid w:val="00651009"/>
    <w:rsid w:val="00652454"/>
    <w:rsid w:val="006525F2"/>
    <w:rsid w:val="00652AA2"/>
    <w:rsid w:val="00653C91"/>
    <w:rsid w:val="00655999"/>
    <w:rsid w:val="0065643F"/>
    <w:rsid w:val="00656A16"/>
    <w:rsid w:val="00657591"/>
    <w:rsid w:val="00660180"/>
    <w:rsid w:val="0066125C"/>
    <w:rsid w:val="00662452"/>
    <w:rsid w:val="006625CC"/>
    <w:rsid w:val="00664A25"/>
    <w:rsid w:val="0066700E"/>
    <w:rsid w:val="006704C9"/>
    <w:rsid w:val="00671480"/>
    <w:rsid w:val="00672204"/>
    <w:rsid w:val="0067391A"/>
    <w:rsid w:val="006743D3"/>
    <w:rsid w:val="00674714"/>
    <w:rsid w:val="006747C8"/>
    <w:rsid w:val="00674D17"/>
    <w:rsid w:val="00675231"/>
    <w:rsid w:val="00675A30"/>
    <w:rsid w:val="00676482"/>
    <w:rsid w:val="00677E0D"/>
    <w:rsid w:val="00680083"/>
    <w:rsid w:val="0068140E"/>
    <w:rsid w:val="0068150D"/>
    <w:rsid w:val="0068176C"/>
    <w:rsid w:val="00681C44"/>
    <w:rsid w:val="00684101"/>
    <w:rsid w:val="00685B5E"/>
    <w:rsid w:val="0068670A"/>
    <w:rsid w:val="00690996"/>
    <w:rsid w:val="00690A69"/>
    <w:rsid w:val="006929FA"/>
    <w:rsid w:val="006933D7"/>
    <w:rsid w:val="0069359C"/>
    <w:rsid w:val="006951F3"/>
    <w:rsid w:val="00695FF4"/>
    <w:rsid w:val="00697060"/>
    <w:rsid w:val="006979D4"/>
    <w:rsid w:val="006A0268"/>
    <w:rsid w:val="006A18F4"/>
    <w:rsid w:val="006A488B"/>
    <w:rsid w:val="006A50C0"/>
    <w:rsid w:val="006A5BA4"/>
    <w:rsid w:val="006A66B2"/>
    <w:rsid w:val="006A7A57"/>
    <w:rsid w:val="006B07AD"/>
    <w:rsid w:val="006B3CFF"/>
    <w:rsid w:val="006B7F17"/>
    <w:rsid w:val="006C097A"/>
    <w:rsid w:val="006C2D88"/>
    <w:rsid w:val="006C2FF6"/>
    <w:rsid w:val="006C354F"/>
    <w:rsid w:val="006C4D6E"/>
    <w:rsid w:val="006C4E4A"/>
    <w:rsid w:val="006C500B"/>
    <w:rsid w:val="006C5EBC"/>
    <w:rsid w:val="006D0F01"/>
    <w:rsid w:val="006D16B9"/>
    <w:rsid w:val="006D32C0"/>
    <w:rsid w:val="006D384A"/>
    <w:rsid w:val="006D46AB"/>
    <w:rsid w:val="006D5852"/>
    <w:rsid w:val="006D6569"/>
    <w:rsid w:val="006D6621"/>
    <w:rsid w:val="006D6EF1"/>
    <w:rsid w:val="006D7082"/>
    <w:rsid w:val="006E0FEA"/>
    <w:rsid w:val="006E107D"/>
    <w:rsid w:val="006E135B"/>
    <w:rsid w:val="006E5429"/>
    <w:rsid w:val="006E5746"/>
    <w:rsid w:val="006E6792"/>
    <w:rsid w:val="006F05B9"/>
    <w:rsid w:val="006F0F9C"/>
    <w:rsid w:val="006F1BF8"/>
    <w:rsid w:val="006F1F27"/>
    <w:rsid w:val="006F3567"/>
    <w:rsid w:val="006F4CF9"/>
    <w:rsid w:val="006F57CA"/>
    <w:rsid w:val="006F7A6C"/>
    <w:rsid w:val="006F7FD9"/>
    <w:rsid w:val="007006F9"/>
    <w:rsid w:val="007013ED"/>
    <w:rsid w:val="00702DDC"/>
    <w:rsid w:val="00704221"/>
    <w:rsid w:val="00707E20"/>
    <w:rsid w:val="007119FF"/>
    <w:rsid w:val="00714D5C"/>
    <w:rsid w:val="00715BCD"/>
    <w:rsid w:val="00715BDF"/>
    <w:rsid w:val="007166C2"/>
    <w:rsid w:val="00716EC1"/>
    <w:rsid w:val="0072049E"/>
    <w:rsid w:val="00723241"/>
    <w:rsid w:val="00724D15"/>
    <w:rsid w:val="0072506A"/>
    <w:rsid w:val="007254E1"/>
    <w:rsid w:val="007255A6"/>
    <w:rsid w:val="00725C27"/>
    <w:rsid w:val="00725F43"/>
    <w:rsid w:val="00726288"/>
    <w:rsid w:val="007304FE"/>
    <w:rsid w:val="0073324A"/>
    <w:rsid w:val="007339EC"/>
    <w:rsid w:val="00734A39"/>
    <w:rsid w:val="00737A67"/>
    <w:rsid w:val="007474C3"/>
    <w:rsid w:val="007506E8"/>
    <w:rsid w:val="007521EB"/>
    <w:rsid w:val="00752FAB"/>
    <w:rsid w:val="0075422E"/>
    <w:rsid w:val="007604E7"/>
    <w:rsid w:val="007606CD"/>
    <w:rsid w:val="00760A99"/>
    <w:rsid w:val="00760C76"/>
    <w:rsid w:val="007626C6"/>
    <w:rsid w:val="007653C7"/>
    <w:rsid w:val="00765F6D"/>
    <w:rsid w:val="00766BFD"/>
    <w:rsid w:val="007715F7"/>
    <w:rsid w:val="007724EB"/>
    <w:rsid w:val="007732F2"/>
    <w:rsid w:val="007743FB"/>
    <w:rsid w:val="00777F28"/>
    <w:rsid w:val="00781111"/>
    <w:rsid w:val="00781B0F"/>
    <w:rsid w:val="0078242D"/>
    <w:rsid w:val="00782A9F"/>
    <w:rsid w:val="007833A7"/>
    <w:rsid w:val="00783CE6"/>
    <w:rsid w:val="00784988"/>
    <w:rsid w:val="007850FE"/>
    <w:rsid w:val="00785B3B"/>
    <w:rsid w:val="0078796A"/>
    <w:rsid w:val="007906CF"/>
    <w:rsid w:val="007919D1"/>
    <w:rsid w:val="00791ED1"/>
    <w:rsid w:val="00793C6D"/>
    <w:rsid w:val="00793D75"/>
    <w:rsid w:val="00793D7A"/>
    <w:rsid w:val="00793F37"/>
    <w:rsid w:val="00794D1A"/>
    <w:rsid w:val="00796875"/>
    <w:rsid w:val="00796CBB"/>
    <w:rsid w:val="007A1042"/>
    <w:rsid w:val="007A1AD2"/>
    <w:rsid w:val="007A1C32"/>
    <w:rsid w:val="007A22C9"/>
    <w:rsid w:val="007A2413"/>
    <w:rsid w:val="007A2DF2"/>
    <w:rsid w:val="007A317E"/>
    <w:rsid w:val="007A368E"/>
    <w:rsid w:val="007A4230"/>
    <w:rsid w:val="007A609D"/>
    <w:rsid w:val="007B02C1"/>
    <w:rsid w:val="007B0981"/>
    <w:rsid w:val="007B4270"/>
    <w:rsid w:val="007B5895"/>
    <w:rsid w:val="007B6B19"/>
    <w:rsid w:val="007C0B00"/>
    <w:rsid w:val="007C0FB7"/>
    <w:rsid w:val="007C1349"/>
    <w:rsid w:val="007C1983"/>
    <w:rsid w:val="007C2024"/>
    <w:rsid w:val="007C2ACA"/>
    <w:rsid w:val="007C303F"/>
    <w:rsid w:val="007C3DF7"/>
    <w:rsid w:val="007C4961"/>
    <w:rsid w:val="007C6A22"/>
    <w:rsid w:val="007C771E"/>
    <w:rsid w:val="007C7B0B"/>
    <w:rsid w:val="007C7F73"/>
    <w:rsid w:val="007D1D83"/>
    <w:rsid w:val="007D21AE"/>
    <w:rsid w:val="007D44A6"/>
    <w:rsid w:val="007D5281"/>
    <w:rsid w:val="007D5B2E"/>
    <w:rsid w:val="007D6B16"/>
    <w:rsid w:val="007D7F4E"/>
    <w:rsid w:val="007E13AA"/>
    <w:rsid w:val="007E1E73"/>
    <w:rsid w:val="007E3143"/>
    <w:rsid w:val="007E436A"/>
    <w:rsid w:val="007E5112"/>
    <w:rsid w:val="007E5490"/>
    <w:rsid w:val="007F0559"/>
    <w:rsid w:val="007F1007"/>
    <w:rsid w:val="00800037"/>
    <w:rsid w:val="0080018E"/>
    <w:rsid w:val="008020EB"/>
    <w:rsid w:val="0080407E"/>
    <w:rsid w:val="00804530"/>
    <w:rsid w:val="00806628"/>
    <w:rsid w:val="00806794"/>
    <w:rsid w:val="00806CF9"/>
    <w:rsid w:val="008079D7"/>
    <w:rsid w:val="00811016"/>
    <w:rsid w:val="00812582"/>
    <w:rsid w:val="00812941"/>
    <w:rsid w:val="00812DD8"/>
    <w:rsid w:val="00815877"/>
    <w:rsid w:val="00815CAA"/>
    <w:rsid w:val="0081664C"/>
    <w:rsid w:val="00817D45"/>
    <w:rsid w:val="0082107E"/>
    <w:rsid w:val="00822220"/>
    <w:rsid w:val="0082269C"/>
    <w:rsid w:val="008228A6"/>
    <w:rsid w:val="00822AA9"/>
    <w:rsid w:val="00825457"/>
    <w:rsid w:val="00825688"/>
    <w:rsid w:val="00825AD9"/>
    <w:rsid w:val="00826772"/>
    <w:rsid w:val="00827A0F"/>
    <w:rsid w:val="008317D9"/>
    <w:rsid w:val="008323A5"/>
    <w:rsid w:val="00832900"/>
    <w:rsid w:val="00832D3E"/>
    <w:rsid w:val="00834E5A"/>
    <w:rsid w:val="00835ABD"/>
    <w:rsid w:val="00836C6F"/>
    <w:rsid w:val="00837658"/>
    <w:rsid w:val="008401F7"/>
    <w:rsid w:val="00840484"/>
    <w:rsid w:val="008404F3"/>
    <w:rsid w:val="00841393"/>
    <w:rsid w:val="00842BD6"/>
    <w:rsid w:val="00843E26"/>
    <w:rsid w:val="00844DEE"/>
    <w:rsid w:val="008468AA"/>
    <w:rsid w:val="0084700C"/>
    <w:rsid w:val="00847978"/>
    <w:rsid w:val="00847D00"/>
    <w:rsid w:val="00847DCE"/>
    <w:rsid w:val="00847F1A"/>
    <w:rsid w:val="00850739"/>
    <w:rsid w:val="00851428"/>
    <w:rsid w:val="00852466"/>
    <w:rsid w:val="008562E4"/>
    <w:rsid w:val="008575ED"/>
    <w:rsid w:val="008579DE"/>
    <w:rsid w:val="008609C5"/>
    <w:rsid w:val="00861598"/>
    <w:rsid w:val="008626F7"/>
    <w:rsid w:val="0086424E"/>
    <w:rsid w:val="0086553D"/>
    <w:rsid w:val="008706F6"/>
    <w:rsid w:val="008719A9"/>
    <w:rsid w:val="0087592E"/>
    <w:rsid w:val="0087600E"/>
    <w:rsid w:val="008771B3"/>
    <w:rsid w:val="008777CB"/>
    <w:rsid w:val="00877C96"/>
    <w:rsid w:val="008819E6"/>
    <w:rsid w:val="00882507"/>
    <w:rsid w:val="00883A6E"/>
    <w:rsid w:val="00884A54"/>
    <w:rsid w:val="008853B5"/>
    <w:rsid w:val="00886FDC"/>
    <w:rsid w:val="008871FA"/>
    <w:rsid w:val="00887CE9"/>
    <w:rsid w:val="008907E2"/>
    <w:rsid w:val="008907ED"/>
    <w:rsid w:val="0089094C"/>
    <w:rsid w:val="0089482F"/>
    <w:rsid w:val="00895484"/>
    <w:rsid w:val="0089619B"/>
    <w:rsid w:val="008A0819"/>
    <w:rsid w:val="008A0CA9"/>
    <w:rsid w:val="008A22ED"/>
    <w:rsid w:val="008A4511"/>
    <w:rsid w:val="008B0ED1"/>
    <w:rsid w:val="008B15A8"/>
    <w:rsid w:val="008B22F2"/>
    <w:rsid w:val="008B2445"/>
    <w:rsid w:val="008B6D94"/>
    <w:rsid w:val="008C07BB"/>
    <w:rsid w:val="008C0829"/>
    <w:rsid w:val="008C0C36"/>
    <w:rsid w:val="008C0FA8"/>
    <w:rsid w:val="008C2330"/>
    <w:rsid w:val="008C3183"/>
    <w:rsid w:val="008C3A7D"/>
    <w:rsid w:val="008C4989"/>
    <w:rsid w:val="008C4EC7"/>
    <w:rsid w:val="008C55D0"/>
    <w:rsid w:val="008C633E"/>
    <w:rsid w:val="008C6E26"/>
    <w:rsid w:val="008D02BF"/>
    <w:rsid w:val="008D0A91"/>
    <w:rsid w:val="008D0E47"/>
    <w:rsid w:val="008D0EB3"/>
    <w:rsid w:val="008D17D0"/>
    <w:rsid w:val="008D29FC"/>
    <w:rsid w:val="008D7925"/>
    <w:rsid w:val="008D79BE"/>
    <w:rsid w:val="008E04D4"/>
    <w:rsid w:val="008E09E6"/>
    <w:rsid w:val="008E0A1C"/>
    <w:rsid w:val="008E14DB"/>
    <w:rsid w:val="008E2CE3"/>
    <w:rsid w:val="008E3826"/>
    <w:rsid w:val="008E43AB"/>
    <w:rsid w:val="008E4F7B"/>
    <w:rsid w:val="008E5B38"/>
    <w:rsid w:val="008E5CCF"/>
    <w:rsid w:val="008F02F9"/>
    <w:rsid w:val="008F0F97"/>
    <w:rsid w:val="008F2300"/>
    <w:rsid w:val="008F2887"/>
    <w:rsid w:val="008F4030"/>
    <w:rsid w:val="008F6318"/>
    <w:rsid w:val="008F6818"/>
    <w:rsid w:val="00901DC5"/>
    <w:rsid w:val="00902270"/>
    <w:rsid w:val="00902E50"/>
    <w:rsid w:val="00902FF4"/>
    <w:rsid w:val="00904625"/>
    <w:rsid w:val="00905824"/>
    <w:rsid w:val="009061EE"/>
    <w:rsid w:val="0090679D"/>
    <w:rsid w:val="00907602"/>
    <w:rsid w:val="00910378"/>
    <w:rsid w:val="00911256"/>
    <w:rsid w:val="009119CB"/>
    <w:rsid w:val="00911CBE"/>
    <w:rsid w:val="00913713"/>
    <w:rsid w:val="0091413D"/>
    <w:rsid w:val="00914593"/>
    <w:rsid w:val="009155AD"/>
    <w:rsid w:val="00915671"/>
    <w:rsid w:val="00916B58"/>
    <w:rsid w:val="00917309"/>
    <w:rsid w:val="00921099"/>
    <w:rsid w:val="0092214E"/>
    <w:rsid w:val="00922990"/>
    <w:rsid w:val="00922CB0"/>
    <w:rsid w:val="0092309F"/>
    <w:rsid w:val="009239D3"/>
    <w:rsid w:val="00923BFB"/>
    <w:rsid w:val="009244AB"/>
    <w:rsid w:val="00924641"/>
    <w:rsid w:val="00924D56"/>
    <w:rsid w:val="00925997"/>
    <w:rsid w:val="00926887"/>
    <w:rsid w:val="00926CD8"/>
    <w:rsid w:val="00927781"/>
    <w:rsid w:val="009301CD"/>
    <w:rsid w:val="00930FFD"/>
    <w:rsid w:val="00932E86"/>
    <w:rsid w:val="009336B4"/>
    <w:rsid w:val="00935FF5"/>
    <w:rsid w:val="0093627E"/>
    <w:rsid w:val="0093772C"/>
    <w:rsid w:val="00941DE3"/>
    <w:rsid w:val="00942DE5"/>
    <w:rsid w:val="00944459"/>
    <w:rsid w:val="009455AC"/>
    <w:rsid w:val="00945AC0"/>
    <w:rsid w:val="00946754"/>
    <w:rsid w:val="00947EB9"/>
    <w:rsid w:val="009500B8"/>
    <w:rsid w:val="0095056B"/>
    <w:rsid w:val="00950AEF"/>
    <w:rsid w:val="00953500"/>
    <w:rsid w:val="00954659"/>
    <w:rsid w:val="009557D0"/>
    <w:rsid w:val="00955F58"/>
    <w:rsid w:val="0095642B"/>
    <w:rsid w:val="009577A2"/>
    <w:rsid w:val="00960C7C"/>
    <w:rsid w:val="009610A9"/>
    <w:rsid w:val="0096116F"/>
    <w:rsid w:val="00961ECC"/>
    <w:rsid w:val="009628A7"/>
    <w:rsid w:val="00962CA5"/>
    <w:rsid w:val="00963B7B"/>
    <w:rsid w:val="0096420A"/>
    <w:rsid w:val="00964347"/>
    <w:rsid w:val="00964586"/>
    <w:rsid w:val="0096514D"/>
    <w:rsid w:val="009664B2"/>
    <w:rsid w:val="0096739A"/>
    <w:rsid w:val="00967F84"/>
    <w:rsid w:val="009706C3"/>
    <w:rsid w:val="00971D19"/>
    <w:rsid w:val="00971FAF"/>
    <w:rsid w:val="009737EC"/>
    <w:rsid w:val="00973CF0"/>
    <w:rsid w:val="00984245"/>
    <w:rsid w:val="00984805"/>
    <w:rsid w:val="00984B7A"/>
    <w:rsid w:val="00986B1D"/>
    <w:rsid w:val="00986E8F"/>
    <w:rsid w:val="00987A35"/>
    <w:rsid w:val="00990800"/>
    <w:rsid w:val="00990C9A"/>
    <w:rsid w:val="00992573"/>
    <w:rsid w:val="00996AA7"/>
    <w:rsid w:val="00997673"/>
    <w:rsid w:val="00997DE8"/>
    <w:rsid w:val="009A2161"/>
    <w:rsid w:val="009A2337"/>
    <w:rsid w:val="009A3F7C"/>
    <w:rsid w:val="009A4636"/>
    <w:rsid w:val="009A4974"/>
    <w:rsid w:val="009A4D66"/>
    <w:rsid w:val="009A59D6"/>
    <w:rsid w:val="009A60BF"/>
    <w:rsid w:val="009A6A37"/>
    <w:rsid w:val="009A7442"/>
    <w:rsid w:val="009B171E"/>
    <w:rsid w:val="009C05A6"/>
    <w:rsid w:val="009C0AFF"/>
    <w:rsid w:val="009C3447"/>
    <w:rsid w:val="009C6359"/>
    <w:rsid w:val="009C7CBC"/>
    <w:rsid w:val="009D02E5"/>
    <w:rsid w:val="009D07B7"/>
    <w:rsid w:val="009D12B3"/>
    <w:rsid w:val="009D1B9F"/>
    <w:rsid w:val="009D23F9"/>
    <w:rsid w:val="009D2BD2"/>
    <w:rsid w:val="009D2DE2"/>
    <w:rsid w:val="009D3041"/>
    <w:rsid w:val="009D3FE9"/>
    <w:rsid w:val="009D57CF"/>
    <w:rsid w:val="009D5B73"/>
    <w:rsid w:val="009D6BFD"/>
    <w:rsid w:val="009E311E"/>
    <w:rsid w:val="009E4271"/>
    <w:rsid w:val="009E492B"/>
    <w:rsid w:val="009E4BFC"/>
    <w:rsid w:val="009E68B4"/>
    <w:rsid w:val="009E7273"/>
    <w:rsid w:val="009E7671"/>
    <w:rsid w:val="009F0993"/>
    <w:rsid w:val="009F21B7"/>
    <w:rsid w:val="009F2EB9"/>
    <w:rsid w:val="009F3EB0"/>
    <w:rsid w:val="009F4BA9"/>
    <w:rsid w:val="009F4F38"/>
    <w:rsid w:val="009F5520"/>
    <w:rsid w:val="009F5816"/>
    <w:rsid w:val="00A00838"/>
    <w:rsid w:val="00A00FBA"/>
    <w:rsid w:val="00A018F6"/>
    <w:rsid w:val="00A0521E"/>
    <w:rsid w:val="00A05436"/>
    <w:rsid w:val="00A056D8"/>
    <w:rsid w:val="00A05C07"/>
    <w:rsid w:val="00A05CB9"/>
    <w:rsid w:val="00A06A9A"/>
    <w:rsid w:val="00A11511"/>
    <w:rsid w:val="00A1341A"/>
    <w:rsid w:val="00A1434C"/>
    <w:rsid w:val="00A16462"/>
    <w:rsid w:val="00A17274"/>
    <w:rsid w:val="00A172BD"/>
    <w:rsid w:val="00A2071F"/>
    <w:rsid w:val="00A20DA7"/>
    <w:rsid w:val="00A21B53"/>
    <w:rsid w:val="00A22CDF"/>
    <w:rsid w:val="00A22D14"/>
    <w:rsid w:val="00A23314"/>
    <w:rsid w:val="00A23A2B"/>
    <w:rsid w:val="00A24EFE"/>
    <w:rsid w:val="00A25C6A"/>
    <w:rsid w:val="00A2777C"/>
    <w:rsid w:val="00A27E88"/>
    <w:rsid w:val="00A3610A"/>
    <w:rsid w:val="00A369CA"/>
    <w:rsid w:val="00A42402"/>
    <w:rsid w:val="00A4272D"/>
    <w:rsid w:val="00A43004"/>
    <w:rsid w:val="00A44102"/>
    <w:rsid w:val="00A442F3"/>
    <w:rsid w:val="00A44DEA"/>
    <w:rsid w:val="00A46173"/>
    <w:rsid w:val="00A4672D"/>
    <w:rsid w:val="00A469BB"/>
    <w:rsid w:val="00A477B4"/>
    <w:rsid w:val="00A50846"/>
    <w:rsid w:val="00A51862"/>
    <w:rsid w:val="00A52A91"/>
    <w:rsid w:val="00A53390"/>
    <w:rsid w:val="00A5460A"/>
    <w:rsid w:val="00A565B5"/>
    <w:rsid w:val="00A644F2"/>
    <w:rsid w:val="00A673DB"/>
    <w:rsid w:val="00A702AD"/>
    <w:rsid w:val="00A72F4D"/>
    <w:rsid w:val="00A74C46"/>
    <w:rsid w:val="00A76EDE"/>
    <w:rsid w:val="00A76F5E"/>
    <w:rsid w:val="00A7700A"/>
    <w:rsid w:val="00A81333"/>
    <w:rsid w:val="00A84683"/>
    <w:rsid w:val="00A86923"/>
    <w:rsid w:val="00A86C9B"/>
    <w:rsid w:val="00A87134"/>
    <w:rsid w:val="00A90726"/>
    <w:rsid w:val="00A90E69"/>
    <w:rsid w:val="00A921EB"/>
    <w:rsid w:val="00A92362"/>
    <w:rsid w:val="00A92879"/>
    <w:rsid w:val="00A92B1D"/>
    <w:rsid w:val="00A93562"/>
    <w:rsid w:val="00A93A8B"/>
    <w:rsid w:val="00A94549"/>
    <w:rsid w:val="00A962C8"/>
    <w:rsid w:val="00A97473"/>
    <w:rsid w:val="00A97A76"/>
    <w:rsid w:val="00AA18D2"/>
    <w:rsid w:val="00AA3DFF"/>
    <w:rsid w:val="00AA48E1"/>
    <w:rsid w:val="00AA5039"/>
    <w:rsid w:val="00AA51B3"/>
    <w:rsid w:val="00AA6472"/>
    <w:rsid w:val="00AA69C5"/>
    <w:rsid w:val="00AA7954"/>
    <w:rsid w:val="00AB017E"/>
    <w:rsid w:val="00AB05DF"/>
    <w:rsid w:val="00AB08D5"/>
    <w:rsid w:val="00AB1102"/>
    <w:rsid w:val="00AB16CB"/>
    <w:rsid w:val="00AB2575"/>
    <w:rsid w:val="00AB352F"/>
    <w:rsid w:val="00AB3768"/>
    <w:rsid w:val="00AB3966"/>
    <w:rsid w:val="00AB48B8"/>
    <w:rsid w:val="00AB69B2"/>
    <w:rsid w:val="00AB6B19"/>
    <w:rsid w:val="00AC0488"/>
    <w:rsid w:val="00AC05FA"/>
    <w:rsid w:val="00AC178D"/>
    <w:rsid w:val="00AC190B"/>
    <w:rsid w:val="00AC3A12"/>
    <w:rsid w:val="00AC3D6C"/>
    <w:rsid w:val="00AC420E"/>
    <w:rsid w:val="00AC484C"/>
    <w:rsid w:val="00AC4FA4"/>
    <w:rsid w:val="00AC509E"/>
    <w:rsid w:val="00AC6A2D"/>
    <w:rsid w:val="00AC6C2C"/>
    <w:rsid w:val="00AD059C"/>
    <w:rsid w:val="00AD07B3"/>
    <w:rsid w:val="00AD101E"/>
    <w:rsid w:val="00AD1076"/>
    <w:rsid w:val="00AD1AD4"/>
    <w:rsid w:val="00AD37AE"/>
    <w:rsid w:val="00AD64DB"/>
    <w:rsid w:val="00AD70CA"/>
    <w:rsid w:val="00AD7824"/>
    <w:rsid w:val="00AD7AD4"/>
    <w:rsid w:val="00AE3905"/>
    <w:rsid w:val="00AE3E02"/>
    <w:rsid w:val="00AF099A"/>
    <w:rsid w:val="00AF0EE5"/>
    <w:rsid w:val="00AF41AF"/>
    <w:rsid w:val="00AF432F"/>
    <w:rsid w:val="00AF5795"/>
    <w:rsid w:val="00AF5D8E"/>
    <w:rsid w:val="00AF5E0D"/>
    <w:rsid w:val="00B01FB7"/>
    <w:rsid w:val="00B033DE"/>
    <w:rsid w:val="00B052CE"/>
    <w:rsid w:val="00B07995"/>
    <w:rsid w:val="00B1080B"/>
    <w:rsid w:val="00B1091B"/>
    <w:rsid w:val="00B10D42"/>
    <w:rsid w:val="00B11DED"/>
    <w:rsid w:val="00B14498"/>
    <w:rsid w:val="00B14B58"/>
    <w:rsid w:val="00B166FC"/>
    <w:rsid w:val="00B17759"/>
    <w:rsid w:val="00B22BA7"/>
    <w:rsid w:val="00B22E96"/>
    <w:rsid w:val="00B234DD"/>
    <w:rsid w:val="00B26208"/>
    <w:rsid w:val="00B271E1"/>
    <w:rsid w:val="00B3010D"/>
    <w:rsid w:val="00B30806"/>
    <w:rsid w:val="00B3093C"/>
    <w:rsid w:val="00B31C5E"/>
    <w:rsid w:val="00B32DDB"/>
    <w:rsid w:val="00B3354E"/>
    <w:rsid w:val="00B33552"/>
    <w:rsid w:val="00B35A73"/>
    <w:rsid w:val="00B35F78"/>
    <w:rsid w:val="00B36053"/>
    <w:rsid w:val="00B36A9A"/>
    <w:rsid w:val="00B40431"/>
    <w:rsid w:val="00B4124B"/>
    <w:rsid w:val="00B41352"/>
    <w:rsid w:val="00B433E8"/>
    <w:rsid w:val="00B477C6"/>
    <w:rsid w:val="00B50F7F"/>
    <w:rsid w:val="00B511E4"/>
    <w:rsid w:val="00B52D82"/>
    <w:rsid w:val="00B53160"/>
    <w:rsid w:val="00B5375D"/>
    <w:rsid w:val="00B53C8C"/>
    <w:rsid w:val="00B566C8"/>
    <w:rsid w:val="00B5707B"/>
    <w:rsid w:val="00B57C4B"/>
    <w:rsid w:val="00B60855"/>
    <w:rsid w:val="00B61B15"/>
    <w:rsid w:val="00B61CF4"/>
    <w:rsid w:val="00B61E6E"/>
    <w:rsid w:val="00B622FC"/>
    <w:rsid w:val="00B646C7"/>
    <w:rsid w:val="00B66268"/>
    <w:rsid w:val="00B66526"/>
    <w:rsid w:val="00B671F7"/>
    <w:rsid w:val="00B703D7"/>
    <w:rsid w:val="00B7055F"/>
    <w:rsid w:val="00B719B0"/>
    <w:rsid w:val="00B71FCE"/>
    <w:rsid w:val="00B7446B"/>
    <w:rsid w:val="00B75225"/>
    <w:rsid w:val="00B760D5"/>
    <w:rsid w:val="00B77FE3"/>
    <w:rsid w:val="00B8020D"/>
    <w:rsid w:val="00B803EE"/>
    <w:rsid w:val="00B80623"/>
    <w:rsid w:val="00B81B5C"/>
    <w:rsid w:val="00B81EBB"/>
    <w:rsid w:val="00B82C7B"/>
    <w:rsid w:val="00B839FB"/>
    <w:rsid w:val="00B83B9E"/>
    <w:rsid w:val="00B90F16"/>
    <w:rsid w:val="00B916B7"/>
    <w:rsid w:val="00B9404A"/>
    <w:rsid w:val="00BA0B1E"/>
    <w:rsid w:val="00BA29CE"/>
    <w:rsid w:val="00BA3142"/>
    <w:rsid w:val="00BA3519"/>
    <w:rsid w:val="00BA4009"/>
    <w:rsid w:val="00BA4E8A"/>
    <w:rsid w:val="00BA4F21"/>
    <w:rsid w:val="00BA52D0"/>
    <w:rsid w:val="00BA5B53"/>
    <w:rsid w:val="00BA64E8"/>
    <w:rsid w:val="00BA6ADD"/>
    <w:rsid w:val="00BA6CB0"/>
    <w:rsid w:val="00BA79E4"/>
    <w:rsid w:val="00BB11C7"/>
    <w:rsid w:val="00BB2AE2"/>
    <w:rsid w:val="00BB2CB9"/>
    <w:rsid w:val="00BB363D"/>
    <w:rsid w:val="00BB4748"/>
    <w:rsid w:val="00BB4843"/>
    <w:rsid w:val="00BC1D1E"/>
    <w:rsid w:val="00BC3B4C"/>
    <w:rsid w:val="00BC4D2D"/>
    <w:rsid w:val="00BD08B1"/>
    <w:rsid w:val="00BD0CA7"/>
    <w:rsid w:val="00BD0FAF"/>
    <w:rsid w:val="00BD15EB"/>
    <w:rsid w:val="00BD5664"/>
    <w:rsid w:val="00BD5FBA"/>
    <w:rsid w:val="00BD5FD4"/>
    <w:rsid w:val="00BD6668"/>
    <w:rsid w:val="00BE0C16"/>
    <w:rsid w:val="00BE257B"/>
    <w:rsid w:val="00BE259D"/>
    <w:rsid w:val="00BE2817"/>
    <w:rsid w:val="00BE287D"/>
    <w:rsid w:val="00BE41CE"/>
    <w:rsid w:val="00BE6A9C"/>
    <w:rsid w:val="00BE6F4C"/>
    <w:rsid w:val="00BE7372"/>
    <w:rsid w:val="00BE785A"/>
    <w:rsid w:val="00BF013B"/>
    <w:rsid w:val="00BF1FBC"/>
    <w:rsid w:val="00BF2928"/>
    <w:rsid w:val="00BF480C"/>
    <w:rsid w:val="00BF6A1D"/>
    <w:rsid w:val="00C00113"/>
    <w:rsid w:val="00C0084E"/>
    <w:rsid w:val="00C01700"/>
    <w:rsid w:val="00C0568B"/>
    <w:rsid w:val="00C07E82"/>
    <w:rsid w:val="00C11049"/>
    <w:rsid w:val="00C12736"/>
    <w:rsid w:val="00C12E83"/>
    <w:rsid w:val="00C13913"/>
    <w:rsid w:val="00C154AD"/>
    <w:rsid w:val="00C16637"/>
    <w:rsid w:val="00C17C89"/>
    <w:rsid w:val="00C221F2"/>
    <w:rsid w:val="00C2484C"/>
    <w:rsid w:val="00C25F10"/>
    <w:rsid w:val="00C260B8"/>
    <w:rsid w:val="00C26AF4"/>
    <w:rsid w:val="00C26B61"/>
    <w:rsid w:val="00C309A4"/>
    <w:rsid w:val="00C30E96"/>
    <w:rsid w:val="00C31A68"/>
    <w:rsid w:val="00C3229B"/>
    <w:rsid w:val="00C340E5"/>
    <w:rsid w:val="00C3509D"/>
    <w:rsid w:val="00C3591D"/>
    <w:rsid w:val="00C36163"/>
    <w:rsid w:val="00C36A0B"/>
    <w:rsid w:val="00C374FD"/>
    <w:rsid w:val="00C37F06"/>
    <w:rsid w:val="00C40D75"/>
    <w:rsid w:val="00C418D7"/>
    <w:rsid w:val="00C41D84"/>
    <w:rsid w:val="00C43503"/>
    <w:rsid w:val="00C4394D"/>
    <w:rsid w:val="00C43E00"/>
    <w:rsid w:val="00C444AD"/>
    <w:rsid w:val="00C50ABC"/>
    <w:rsid w:val="00C5155D"/>
    <w:rsid w:val="00C53FF0"/>
    <w:rsid w:val="00C569EE"/>
    <w:rsid w:val="00C609AC"/>
    <w:rsid w:val="00C64479"/>
    <w:rsid w:val="00C65578"/>
    <w:rsid w:val="00C70296"/>
    <w:rsid w:val="00C758BC"/>
    <w:rsid w:val="00C7723C"/>
    <w:rsid w:val="00C8003F"/>
    <w:rsid w:val="00C80506"/>
    <w:rsid w:val="00C84648"/>
    <w:rsid w:val="00C84842"/>
    <w:rsid w:val="00C85CDC"/>
    <w:rsid w:val="00C861D3"/>
    <w:rsid w:val="00C9245D"/>
    <w:rsid w:val="00C92481"/>
    <w:rsid w:val="00C94BF2"/>
    <w:rsid w:val="00C97C07"/>
    <w:rsid w:val="00CA17E4"/>
    <w:rsid w:val="00CA199B"/>
    <w:rsid w:val="00CA573D"/>
    <w:rsid w:val="00CB0E97"/>
    <w:rsid w:val="00CB2181"/>
    <w:rsid w:val="00CB2D12"/>
    <w:rsid w:val="00CB3D31"/>
    <w:rsid w:val="00CB3E35"/>
    <w:rsid w:val="00CB5231"/>
    <w:rsid w:val="00CB535A"/>
    <w:rsid w:val="00CB59EF"/>
    <w:rsid w:val="00CB59F5"/>
    <w:rsid w:val="00CB7B87"/>
    <w:rsid w:val="00CC08BF"/>
    <w:rsid w:val="00CC25CB"/>
    <w:rsid w:val="00CC2D23"/>
    <w:rsid w:val="00CC2F03"/>
    <w:rsid w:val="00CC3318"/>
    <w:rsid w:val="00CC40BC"/>
    <w:rsid w:val="00CC4168"/>
    <w:rsid w:val="00CC4248"/>
    <w:rsid w:val="00CC446D"/>
    <w:rsid w:val="00CC5932"/>
    <w:rsid w:val="00CD057A"/>
    <w:rsid w:val="00CD418A"/>
    <w:rsid w:val="00CD56D1"/>
    <w:rsid w:val="00CD619C"/>
    <w:rsid w:val="00CD6888"/>
    <w:rsid w:val="00CD79C1"/>
    <w:rsid w:val="00CE0891"/>
    <w:rsid w:val="00CE0F3C"/>
    <w:rsid w:val="00CE2448"/>
    <w:rsid w:val="00CE3241"/>
    <w:rsid w:val="00CE3537"/>
    <w:rsid w:val="00CE40C0"/>
    <w:rsid w:val="00CE6021"/>
    <w:rsid w:val="00CF5DEF"/>
    <w:rsid w:val="00CF5F82"/>
    <w:rsid w:val="00CF78F9"/>
    <w:rsid w:val="00D00970"/>
    <w:rsid w:val="00D02EF6"/>
    <w:rsid w:val="00D03B11"/>
    <w:rsid w:val="00D04DF9"/>
    <w:rsid w:val="00D055B2"/>
    <w:rsid w:val="00D06D01"/>
    <w:rsid w:val="00D06EA1"/>
    <w:rsid w:val="00D070B4"/>
    <w:rsid w:val="00D11170"/>
    <w:rsid w:val="00D11A7B"/>
    <w:rsid w:val="00D14213"/>
    <w:rsid w:val="00D1728E"/>
    <w:rsid w:val="00D179E3"/>
    <w:rsid w:val="00D22541"/>
    <w:rsid w:val="00D22636"/>
    <w:rsid w:val="00D22A6C"/>
    <w:rsid w:val="00D232D5"/>
    <w:rsid w:val="00D261A1"/>
    <w:rsid w:val="00D30379"/>
    <w:rsid w:val="00D33D3E"/>
    <w:rsid w:val="00D35054"/>
    <w:rsid w:val="00D36046"/>
    <w:rsid w:val="00D4132D"/>
    <w:rsid w:val="00D43EBD"/>
    <w:rsid w:val="00D447E6"/>
    <w:rsid w:val="00D45C6D"/>
    <w:rsid w:val="00D47964"/>
    <w:rsid w:val="00D51069"/>
    <w:rsid w:val="00D513D5"/>
    <w:rsid w:val="00D5218C"/>
    <w:rsid w:val="00D52842"/>
    <w:rsid w:val="00D5330A"/>
    <w:rsid w:val="00D53FBF"/>
    <w:rsid w:val="00D561B8"/>
    <w:rsid w:val="00D60325"/>
    <w:rsid w:val="00D606DA"/>
    <w:rsid w:val="00D62D48"/>
    <w:rsid w:val="00D62FC3"/>
    <w:rsid w:val="00D64034"/>
    <w:rsid w:val="00D67064"/>
    <w:rsid w:val="00D679EE"/>
    <w:rsid w:val="00D67AC6"/>
    <w:rsid w:val="00D70AA6"/>
    <w:rsid w:val="00D70F11"/>
    <w:rsid w:val="00D719B1"/>
    <w:rsid w:val="00D724CC"/>
    <w:rsid w:val="00D726A3"/>
    <w:rsid w:val="00D7329D"/>
    <w:rsid w:val="00D7576F"/>
    <w:rsid w:val="00D75E53"/>
    <w:rsid w:val="00D77098"/>
    <w:rsid w:val="00D77271"/>
    <w:rsid w:val="00D82838"/>
    <w:rsid w:val="00D82AB4"/>
    <w:rsid w:val="00D84D4D"/>
    <w:rsid w:val="00D85D86"/>
    <w:rsid w:val="00D86325"/>
    <w:rsid w:val="00D86F56"/>
    <w:rsid w:val="00D90107"/>
    <w:rsid w:val="00D9047E"/>
    <w:rsid w:val="00D9103B"/>
    <w:rsid w:val="00D94DD1"/>
    <w:rsid w:val="00D9653E"/>
    <w:rsid w:val="00D978C6"/>
    <w:rsid w:val="00D97E28"/>
    <w:rsid w:val="00D97EE6"/>
    <w:rsid w:val="00DA458B"/>
    <w:rsid w:val="00DA6CEC"/>
    <w:rsid w:val="00DB0FC7"/>
    <w:rsid w:val="00DB1FFF"/>
    <w:rsid w:val="00DB23C4"/>
    <w:rsid w:val="00DB3E22"/>
    <w:rsid w:val="00DB4061"/>
    <w:rsid w:val="00DB4222"/>
    <w:rsid w:val="00DB44B7"/>
    <w:rsid w:val="00DB4AD3"/>
    <w:rsid w:val="00DB674C"/>
    <w:rsid w:val="00DC00E0"/>
    <w:rsid w:val="00DC0A6C"/>
    <w:rsid w:val="00DC1AE7"/>
    <w:rsid w:val="00DC254D"/>
    <w:rsid w:val="00DC2A60"/>
    <w:rsid w:val="00DC4029"/>
    <w:rsid w:val="00DC409A"/>
    <w:rsid w:val="00DC4647"/>
    <w:rsid w:val="00DC49AA"/>
    <w:rsid w:val="00DC56BD"/>
    <w:rsid w:val="00DC5C4F"/>
    <w:rsid w:val="00DC6176"/>
    <w:rsid w:val="00DC6AA4"/>
    <w:rsid w:val="00DC702E"/>
    <w:rsid w:val="00DC7122"/>
    <w:rsid w:val="00DD1C68"/>
    <w:rsid w:val="00DD1FEC"/>
    <w:rsid w:val="00DD3F0A"/>
    <w:rsid w:val="00DD41C8"/>
    <w:rsid w:val="00DD4F93"/>
    <w:rsid w:val="00DD67E0"/>
    <w:rsid w:val="00DD7DEB"/>
    <w:rsid w:val="00DE0FE3"/>
    <w:rsid w:val="00DE11A1"/>
    <w:rsid w:val="00DE1F92"/>
    <w:rsid w:val="00DE2212"/>
    <w:rsid w:val="00DE349D"/>
    <w:rsid w:val="00DE3D2B"/>
    <w:rsid w:val="00DE75CA"/>
    <w:rsid w:val="00DF027E"/>
    <w:rsid w:val="00DF0E64"/>
    <w:rsid w:val="00DF1BDB"/>
    <w:rsid w:val="00DF1F17"/>
    <w:rsid w:val="00DF4249"/>
    <w:rsid w:val="00DF522A"/>
    <w:rsid w:val="00DF727D"/>
    <w:rsid w:val="00E00271"/>
    <w:rsid w:val="00E014F5"/>
    <w:rsid w:val="00E01536"/>
    <w:rsid w:val="00E01B87"/>
    <w:rsid w:val="00E01FBF"/>
    <w:rsid w:val="00E028D6"/>
    <w:rsid w:val="00E02C50"/>
    <w:rsid w:val="00E05505"/>
    <w:rsid w:val="00E05B86"/>
    <w:rsid w:val="00E06D45"/>
    <w:rsid w:val="00E07B49"/>
    <w:rsid w:val="00E10D52"/>
    <w:rsid w:val="00E113E9"/>
    <w:rsid w:val="00E12F31"/>
    <w:rsid w:val="00E15842"/>
    <w:rsid w:val="00E15CF6"/>
    <w:rsid w:val="00E16226"/>
    <w:rsid w:val="00E16321"/>
    <w:rsid w:val="00E17E08"/>
    <w:rsid w:val="00E17E88"/>
    <w:rsid w:val="00E20CD9"/>
    <w:rsid w:val="00E20E64"/>
    <w:rsid w:val="00E23F9B"/>
    <w:rsid w:val="00E24430"/>
    <w:rsid w:val="00E25399"/>
    <w:rsid w:val="00E26081"/>
    <w:rsid w:val="00E263D7"/>
    <w:rsid w:val="00E270A5"/>
    <w:rsid w:val="00E302E8"/>
    <w:rsid w:val="00E32361"/>
    <w:rsid w:val="00E32FAF"/>
    <w:rsid w:val="00E33B65"/>
    <w:rsid w:val="00E34596"/>
    <w:rsid w:val="00E37573"/>
    <w:rsid w:val="00E37941"/>
    <w:rsid w:val="00E41F9F"/>
    <w:rsid w:val="00E42445"/>
    <w:rsid w:val="00E43C26"/>
    <w:rsid w:val="00E44667"/>
    <w:rsid w:val="00E44A4A"/>
    <w:rsid w:val="00E477E3"/>
    <w:rsid w:val="00E478E1"/>
    <w:rsid w:val="00E47EBE"/>
    <w:rsid w:val="00E50371"/>
    <w:rsid w:val="00E51068"/>
    <w:rsid w:val="00E5133E"/>
    <w:rsid w:val="00E51D78"/>
    <w:rsid w:val="00E534D2"/>
    <w:rsid w:val="00E543C5"/>
    <w:rsid w:val="00E54732"/>
    <w:rsid w:val="00E54AA4"/>
    <w:rsid w:val="00E57051"/>
    <w:rsid w:val="00E60395"/>
    <w:rsid w:val="00E60EC5"/>
    <w:rsid w:val="00E61CA3"/>
    <w:rsid w:val="00E62361"/>
    <w:rsid w:val="00E62508"/>
    <w:rsid w:val="00E63771"/>
    <w:rsid w:val="00E639E6"/>
    <w:rsid w:val="00E66635"/>
    <w:rsid w:val="00E71107"/>
    <w:rsid w:val="00E71E2F"/>
    <w:rsid w:val="00E722A0"/>
    <w:rsid w:val="00E745BB"/>
    <w:rsid w:val="00E75725"/>
    <w:rsid w:val="00E824E1"/>
    <w:rsid w:val="00E8352D"/>
    <w:rsid w:val="00E83D22"/>
    <w:rsid w:val="00E843B4"/>
    <w:rsid w:val="00E85172"/>
    <w:rsid w:val="00E86D41"/>
    <w:rsid w:val="00E87014"/>
    <w:rsid w:val="00E87FEC"/>
    <w:rsid w:val="00E90E04"/>
    <w:rsid w:val="00E9101D"/>
    <w:rsid w:val="00E92765"/>
    <w:rsid w:val="00E9361A"/>
    <w:rsid w:val="00E93773"/>
    <w:rsid w:val="00E93E00"/>
    <w:rsid w:val="00E96138"/>
    <w:rsid w:val="00E96335"/>
    <w:rsid w:val="00E96B0A"/>
    <w:rsid w:val="00EA0AA3"/>
    <w:rsid w:val="00EA0B4B"/>
    <w:rsid w:val="00EA58CF"/>
    <w:rsid w:val="00EA75DB"/>
    <w:rsid w:val="00EA775C"/>
    <w:rsid w:val="00EB0016"/>
    <w:rsid w:val="00EB15DC"/>
    <w:rsid w:val="00EB3080"/>
    <w:rsid w:val="00EB3375"/>
    <w:rsid w:val="00EB6F09"/>
    <w:rsid w:val="00EB7A38"/>
    <w:rsid w:val="00EB7C47"/>
    <w:rsid w:val="00EC0027"/>
    <w:rsid w:val="00EC0D87"/>
    <w:rsid w:val="00EC1B42"/>
    <w:rsid w:val="00EC202E"/>
    <w:rsid w:val="00EC4ACF"/>
    <w:rsid w:val="00EC76A8"/>
    <w:rsid w:val="00ED02D2"/>
    <w:rsid w:val="00ED0509"/>
    <w:rsid w:val="00ED1828"/>
    <w:rsid w:val="00ED296D"/>
    <w:rsid w:val="00ED4695"/>
    <w:rsid w:val="00ED65D4"/>
    <w:rsid w:val="00ED6DD2"/>
    <w:rsid w:val="00ED6EF5"/>
    <w:rsid w:val="00ED70BC"/>
    <w:rsid w:val="00ED764E"/>
    <w:rsid w:val="00ED79B5"/>
    <w:rsid w:val="00ED7CE3"/>
    <w:rsid w:val="00EE0816"/>
    <w:rsid w:val="00EE0B6F"/>
    <w:rsid w:val="00EE1F05"/>
    <w:rsid w:val="00EE47E5"/>
    <w:rsid w:val="00EE5522"/>
    <w:rsid w:val="00EE5BA2"/>
    <w:rsid w:val="00EE6555"/>
    <w:rsid w:val="00EE6942"/>
    <w:rsid w:val="00EE767F"/>
    <w:rsid w:val="00EF0E78"/>
    <w:rsid w:val="00EF0F9B"/>
    <w:rsid w:val="00EF282A"/>
    <w:rsid w:val="00EF39E9"/>
    <w:rsid w:val="00EF5835"/>
    <w:rsid w:val="00EF6888"/>
    <w:rsid w:val="00EF6D54"/>
    <w:rsid w:val="00EF6EA6"/>
    <w:rsid w:val="00EF7AC6"/>
    <w:rsid w:val="00F0219D"/>
    <w:rsid w:val="00F0232E"/>
    <w:rsid w:val="00F061E1"/>
    <w:rsid w:val="00F06A95"/>
    <w:rsid w:val="00F0766A"/>
    <w:rsid w:val="00F07E62"/>
    <w:rsid w:val="00F12C89"/>
    <w:rsid w:val="00F1576D"/>
    <w:rsid w:val="00F15E9F"/>
    <w:rsid w:val="00F16382"/>
    <w:rsid w:val="00F169E6"/>
    <w:rsid w:val="00F2124C"/>
    <w:rsid w:val="00F21329"/>
    <w:rsid w:val="00F22047"/>
    <w:rsid w:val="00F2255D"/>
    <w:rsid w:val="00F22818"/>
    <w:rsid w:val="00F22F37"/>
    <w:rsid w:val="00F2365E"/>
    <w:rsid w:val="00F24426"/>
    <w:rsid w:val="00F2452E"/>
    <w:rsid w:val="00F252D3"/>
    <w:rsid w:val="00F25DDA"/>
    <w:rsid w:val="00F2644A"/>
    <w:rsid w:val="00F33018"/>
    <w:rsid w:val="00F34B61"/>
    <w:rsid w:val="00F355AF"/>
    <w:rsid w:val="00F37AEB"/>
    <w:rsid w:val="00F37D9A"/>
    <w:rsid w:val="00F42AA3"/>
    <w:rsid w:val="00F42BA3"/>
    <w:rsid w:val="00F44709"/>
    <w:rsid w:val="00F44B79"/>
    <w:rsid w:val="00F45053"/>
    <w:rsid w:val="00F468A1"/>
    <w:rsid w:val="00F47782"/>
    <w:rsid w:val="00F5076A"/>
    <w:rsid w:val="00F5099D"/>
    <w:rsid w:val="00F51581"/>
    <w:rsid w:val="00F52DF3"/>
    <w:rsid w:val="00F53FC3"/>
    <w:rsid w:val="00F54A77"/>
    <w:rsid w:val="00F554AD"/>
    <w:rsid w:val="00F568F9"/>
    <w:rsid w:val="00F57182"/>
    <w:rsid w:val="00F61804"/>
    <w:rsid w:val="00F61AF2"/>
    <w:rsid w:val="00F62627"/>
    <w:rsid w:val="00F62AC5"/>
    <w:rsid w:val="00F64242"/>
    <w:rsid w:val="00F65D1E"/>
    <w:rsid w:val="00F70CA7"/>
    <w:rsid w:val="00F72A53"/>
    <w:rsid w:val="00F73B55"/>
    <w:rsid w:val="00F743EA"/>
    <w:rsid w:val="00F74693"/>
    <w:rsid w:val="00F74E95"/>
    <w:rsid w:val="00F77EC6"/>
    <w:rsid w:val="00F80417"/>
    <w:rsid w:val="00F80590"/>
    <w:rsid w:val="00F80A0A"/>
    <w:rsid w:val="00F81865"/>
    <w:rsid w:val="00F81AC6"/>
    <w:rsid w:val="00F8281C"/>
    <w:rsid w:val="00F863B7"/>
    <w:rsid w:val="00F86EE7"/>
    <w:rsid w:val="00F951CF"/>
    <w:rsid w:val="00FA0A9A"/>
    <w:rsid w:val="00FA0CB4"/>
    <w:rsid w:val="00FA23FA"/>
    <w:rsid w:val="00FA32B7"/>
    <w:rsid w:val="00FA64DD"/>
    <w:rsid w:val="00FA692E"/>
    <w:rsid w:val="00FA6EA7"/>
    <w:rsid w:val="00FA7620"/>
    <w:rsid w:val="00FB02FD"/>
    <w:rsid w:val="00FB0E35"/>
    <w:rsid w:val="00FB1674"/>
    <w:rsid w:val="00FB716B"/>
    <w:rsid w:val="00FB7474"/>
    <w:rsid w:val="00FB7ABA"/>
    <w:rsid w:val="00FC0F29"/>
    <w:rsid w:val="00FC55FE"/>
    <w:rsid w:val="00FC6B7B"/>
    <w:rsid w:val="00FC715B"/>
    <w:rsid w:val="00FC742B"/>
    <w:rsid w:val="00FC7737"/>
    <w:rsid w:val="00FD3990"/>
    <w:rsid w:val="00FD408D"/>
    <w:rsid w:val="00FD46B9"/>
    <w:rsid w:val="00FD54F5"/>
    <w:rsid w:val="00FD6D51"/>
    <w:rsid w:val="00FD78C1"/>
    <w:rsid w:val="00FE00DF"/>
    <w:rsid w:val="00FE1087"/>
    <w:rsid w:val="00FE1096"/>
    <w:rsid w:val="00FE15AF"/>
    <w:rsid w:val="00FE1BA5"/>
    <w:rsid w:val="00FE215A"/>
    <w:rsid w:val="00FE5AD1"/>
    <w:rsid w:val="00FE7641"/>
    <w:rsid w:val="00FF134C"/>
    <w:rsid w:val="00FF172A"/>
    <w:rsid w:val="00FF3297"/>
    <w:rsid w:val="00FF5736"/>
    <w:rsid w:val="00FF6CD6"/>
    <w:rsid w:val="00FF79A6"/>
    <w:rsid w:val="00FF7A9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2E41987B-27F8-4AD8-A0E5-10A736E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ulo1">
    <w:name w:val="heading 1"/>
    <w:basedOn w:val="Normal"/>
    <w:link w:val="Ttulo1Car"/>
    <w:uiPriority w:val="1"/>
    <w:qFormat/>
    <w:rsid w:val="009552EC"/>
    <w:pPr>
      <w:widowControl w:val="0"/>
      <w:spacing w:after="0"/>
      <w:ind w:left="100"/>
      <w:jc w:val="left"/>
      <w:outlineLvl w:val="0"/>
    </w:pPr>
    <w:rPr>
      <w:rFonts w:ascii="Arial" w:eastAsia="Arial" w:hAnsi="Arial"/>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es-ES_tradnl"/>
    </w:rPr>
  </w:style>
  <w:style w:type="character" w:customStyle="1" w:styleId="PiedepginaCar">
    <w:name w:val="Pie de página Car"/>
    <w:basedOn w:val="Fuentedeprrafopredeter"/>
    <w:link w:val="Piedepgina"/>
    <w:uiPriority w:val="99"/>
    <w:qFormat/>
    <w:rsid w:val="00E07790"/>
    <w:rPr>
      <w:rFonts w:ascii="Verdana" w:hAnsi="Verdana"/>
      <w:sz w:val="20"/>
      <w:lang w:val="es-ES_tradnl"/>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es-ES_tradnl"/>
    </w:rPr>
  </w:style>
  <w:style w:type="character" w:styleId="Refdecomentario">
    <w:name w:val="annotation reference"/>
    <w:basedOn w:val="Fuentedeprrafopredeter"/>
    <w:uiPriority w:val="99"/>
    <w:semiHidden/>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es-ES_tradnl" w:eastAsia="ca-ES"/>
    </w:rPr>
  </w:style>
  <w:style w:type="character" w:customStyle="1" w:styleId="PrrafodelistaCar">
    <w:name w:val="Párrafo de lista Car"/>
    <w:link w:val="Prrafodelista"/>
    <w:uiPriority w:val="34"/>
    <w:qFormat/>
    <w:rsid w:val="004751CC"/>
    <w:rPr>
      <w:rFonts w:ascii="Verdana" w:hAnsi="Verdana"/>
      <w:sz w:val="20"/>
      <w:lang w:val="es-ES_tradnl"/>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es-ES_tradnl"/>
    </w:rPr>
  </w:style>
  <w:style w:type="character" w:customStyle="1" w:styleId="Ttulo1Car">
    <w:name w:val="Título 1 Car"/>
    <w:basedOn w:val="Fuentedeprrafopredeter"/>
    <w:link w:val="Ttulo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qFormat/>
    <w:rsid w:val="00643CCA"/>
    <w:pPr>
      <w:spacing w:after="0"/>
    </w:pPr>
    <w:rPr>
      <w:rFonts w:ascii="Arial" w:eastAsia="Times New Roman" w:hAnsi="Arial" w:cs="Times New Roman"/>
      <w:szCs w:val="20"/>
      <w:lang w:eastAsia="ca-ES"/>
    </w:rPr>
  </w:style>
  <w:style w:type="paragraph" w:styleId="Textocomentario">
    <w:name w:val="annotation text"/>
    <w:basedOn w:val="Normal"/>
    <w:link w:val="TextocomentarioCar"/>
    <w:uiPriority w:val="99"/>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eastAsia="es-ES"/>
    </w:rPr>
  </w:style>
  <w:style w:type="table" w:styleId="Tablaconcuadrcula">
    <w:name w:val="Table Grid"/>
    <w:basedOn w:val="Tab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table" w:customStyle="1" w:styleId="Tablaconcuadrcula8">
    <w:name w:val="Tabla con cuadrícula8"/>
    <w:basedOn w:val="Tablanormal"/>
    <w:next w:val="Tablaconcuadrcula"/>
    <w:uiPriority w:val="39"/>
    <w:rsid w:val="00B35A7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3408C1"/>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966C9"/>
    <w:rPr>
      <w:rFonts w:ascii="Verdana" w:hAnsi="Verdana"/>
      <w:lang w:val="es-ES_tradnl"/>
    </w:rPr>
  </w:style>
  <w:style w:type="character" w:customStyle="1" w:styleId="WW8Num15z2">
    <w:name w:val="WW8Num15z2"/>
    <w:rsid w:val="00F22818"/>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174">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44604664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727647960">
      <w:bodyDiv w:val="1"/>
      <w:marLeft w:val="0"/>
      <w:marRight w:val="0"/>
      <w:marTop w:val="0"/>
      <w:marBottom w:val="0"/>
      <w:divBdr>
        <w:top w:val="none" w:sz="0" w:space="0" w:color="auto"/>
        <w:left w:val="none" w:sz="0" w:space="0" w:color="auto"/>
        <w:bottom w:val="none" w:sz="0" w:space="0" w:color="auto"/>
        <w:right w:val="none" w:sz="0" w:space="0" w:color="auto"/>
      </w:divBdr>
    </w:div>
    <w:div w:id="835417560">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71823167">
      <w:bodyDiv w:val="1"/>
      <w:marLeft w:val="0"/>
      <w:marRight w:val="0"/>
      <w:marTop w:val="0"/>
      <w:marBottom w:val="0"/>
      <w:divBdr>
        <w:top w:val="none" w:sz="0" w:space="0" w:color="auto"/>
        <w:left w:val="none" w:sz="0" w:space="0" w:color="auto"/>
        <w:bottom w:val="none" w:sz="0" w:space="0" w:color="auto"/>
        <w:right w:val="none" w:sz="0" w:space="0" w:color="auto"/>
      </w:divBdr>
    </w:div>
    <w:div w:id="1909732102">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2.xml><?xml version="1.0" encoding="utf-8"?>
<ds:datastoreItem xmlns:ds="http://schemas.openxmlformats.org/officeDocument/2006/customXml" ds:itemID="{E4F39594-2B32-430B-8477-A89E3620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4.xml><?xml version="1.0" encoding="utf-8"?>
<ds:datastoreItem xmlns:ds="http://schemas.openxmlformats.org/officeDocument/2006/customXml" ds:itemID="{63F8DA95-B4B6-42AB-A393-CBA70EDA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13</Pages>
  <Words>4085</Words>
  <Characters>22348</Characters>
  <Application>Microsoft Office Word</Application>
  <DocSecurity>0</DocSecurity>
  <Lines>604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CTTE1209 PCP</dc:title>
  <dc:subject/>
  <dc:creator>Sonia Corominas</dc:creator>
  <cp:keywords/>
  <dc:description/>
  <cp:lastModifiedBy>David Robador Treceño</cp:lastModifiedBy>
  <cp:revision>248</cp:revision>
  <cp:lastPrinted>2026-01-13T15:35:00Z</cp:lastPrinted>
  <dcterms:created xsi:type="dcterms:W3CDTF">2026-04-02T09:28:00Z</dcterms:created>
  <dcterms:modified xsi:type="dcterms:W3CDTF">2026-05-20T14:17:00Z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ca</vt:lpwstr>
  </property>
</Properties>
</file>