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DFF51" w14:textId="77777777" w:rsidR="008A14AF" w:rsidRPr="005B71F0" w:rsidRDefault="008A14AF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0D20258A" w14:textId="15436C52" w:rsidR="000F5831" w:rsidRPr="005B71F0" w:rsidRDefault="000F5831" w:rsidP="000F583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Formulari</w:t>
      </w:r>
      <w:r w:rsidR="00242E68" w:rsidRPr="005B71F0">
        <w:rPr>
          <w:rFonts w:ascii="Verdana" w:hAnsi="Verdana" w:cs="Arial"/>
          <w:b/>
          <w:sz w:val="20"/>
          <w:szCs w:val="20"/>
        </w:rPr>
        <w:t>o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An</w:t>
      </w:r>
      <w:r w:rsidR="00242E68" w:rsidRPr="005B71F0">
        <w:rPr>
          <w:rFonts w:ascii="Verdana" w:hAnsi="Verdana" w:cs="Arial"/>
          <w:b/>
          <w:sz w:val="20"/>
          <w:szCs w:val="20"/>
        </w:rPr>
        <w:t>á</w:t>
      </w:r>
      <w:r w:rsidRPr="005B71F0">
        <w:rPr>
          <w:rFonts w:ascii="Verdana" w:hAnsi="Verdana" w:cs="Arial"/>
          <w:b/>
          <w:sz w:val="20"/>
          <w:szCs w:val="20"/>
        </w:rPr>
        <w:t>lisi</w:t>
      </w:r>
      <w:r w:rsidR="00242E68" w:rsidRPr="005B71F0">
        <w:rPr>
          <w:rFonts w:ascii="Verdana" w:hAnsi="Verdana" w:cs="Arial"/>
          <w:b/>
          <w:sz w:val="20"/>
          <w:szCs w:val="20"/>
        </w:rPr>
        <w:t>s</w:t>
      </w:r>
      <w:r w:rsidRPr="005B71F0">
        <w:rPr>
          <w:rFonts w:ascii="Verdana" w:hAnsi="Verdana" w:cs="Arial"/>
          <w:b/>
          <w:sz w:val="20"/>
          <w:szCs w:val="20"/>
        </w:rPr>
        <w:t xml:space="preserve"> d</w:t>
      </w:r>
      <w:r w:rsidR="00242E68" w:rsidRPr="005B71F0">
        <w:rPr>
          <w:rFonts w:ascii="Verdana" w:hAnsi="Verdana" w:cs="Arial"/>
          <w:b/>
          <w:sz w:val="20"/>
          <w:szCs w:val="20"/>
        </w:rPr>
        <w:t xml:space="preserve">e </w:t>
      </w:r>
      <w:r w:rsidRPr="005B71F0">
        <w:rPr>
          <w:rFonts w:ascii="Verdana" w:hAnsi="Verdana" w:cs="Arial"/>
          <w:b/>
          <w:sz w:val="20"/>
          <w:szCs w:val="20"/>
        </w:rPr>
        <w:t>Integri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>a</w:t>
      </w:r>
      <w:r w:rsidR="00242E68" w:rsidRPr="005B71F0">
        <w:rPr>
          <w:rFonts w:ascii="Verdana" w:hAnsi="Verdana" w:cs="Arial"/>
          <w:b/>
          <w:sz w:val="20"/>
          <w:szCs w:val="20"/>
        </w:rPr>
        <w:t>d</w:t>
      </w:r>
      <w:r w:rsidRPr="005B71F0">
        <w:rPr>
          <w:rFonts w:ascii="Verdana" w:hAnsi="Verdana" w:cs="Arial"/>
          <w:b/>
          <w:sz w:val="20"/>
          <w:szCs w:val="20"/>
        </w:rPr>
        <w:t xml:space="preserve"> de Prove</w:t>
      </w:r>
      <w:r w:rsidR="00242E68" w:rsidRPr="005B71F0">
        <w:rPr>
          <w:rFonts w:ascii="Verdana" w:hAnsi="Verdana" w:cs="Arial"/>
          <w:b/>
          <w:sz w:val="20"/>
          <w:szCs w:val="20"/>
        </w:rPr>
        <w:t>edores</w:t>
      </w:r>
      <w:r w:rsidRPr="005B71F0">
        <w:rPr>
          <w:rFonts w:ascii="Verdana" w:hAnsi="Verdana" w:cs="Arial"/>
          <w:b/>
          <w:sz w:val="20"/>
          <w:szCs w:val="20"/>
        </w:rPr>
        <w:t xml:space="preserve"> de </w:t>
      </w:r>
      <w:r w:rsidR="00E4192E" w:rsidRPr="005B71F0">
        <w:rPr>
          <w:rFonts w:ascii="Verdana" w:hAnsi="Verdana" w:cs="Arial"/>
          <w:b/>
          <w:sz w:val="20"/>
          <w:szCs w:val="20"/>
        </w:rPr>
        <w:t xml:space="preserve">Grupo </w:t>
      </w:r>
      <w:r w:rsidRPr="005B71F0">
        <w:rPr>
          <w:rFonts w:ascii="Verdana" w:hAnsi="Verdana" w:cs="Arial"/>
          <w:b/>
          <w:sz w:val="20"/>
          <w:szCs w:val="20"/>
        </w:rPr>
        <w:t xml:space="preserve">TERSA </w:t>
      </w:r>
    </w:p>
    <w:p w14:paraId="48A9ACC1" w14:textId="77777777" w:rsidR="00561AC0" w:rsidRPr="005B71F0" w:rsidRDefault="00561AC0" w:rsidP="00561AC0">
      <w:pPr>
        <w:rPr>
          <w:rFonts w:ascii="Verdana" w:hAnsi="Verdana"/>
          <w:sz w:val="20"/>
          <w:szCs w:val="20"/>
        </w:rPr>
      </w:pPr>
      <w:bookmarkStart w:id="0" w:name="_Toc329601456"/>
      <w:bookmarkStart w:id="1" w:name="_Toc411325805"/>
      <w:bookmarkStart w:id="2" w:name="_Toc6923256"/>
    </w:p>
    <w:bookmarkEnd w:id="0"/>
    <w:bookmarkEnd w:id="1"/>
    <w:bookmarkEnd w:id="2"/>
    <w:p w14:paraId="76D574AA" w14:textId="2D5DA6D8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La relación entre</w:t>
      </w:r>
      <w:r w:rsidR="00A41B4F" w:rsidRPr="005B71F0">
        <w:rPr>
          <w:rFonts w:ascii="Verdana" w:hAnsi="Verdana" w:cs="Arial"/>
          <w:sz w:val="20"/>
          <w:szCs w:val="20"/>
        </w:rPr>
        <w:t xml:space="preserve">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</w:t>
      </w:r>
      <w:r w:rsidR="00002E0C" w:rsidRPr="005B71F0">
        <w:rPr>
          <w:rStyle w:val="Refdenotaalpie"/>
          <w:rFonts w:ascii="Verdana" w:hAnsi="Verdana" w:cs="Arial"/>
          <w:sz w:val="20"/>
          <w:szCs w:val="20"/>
        </w:rPr>
        <w:footnoteReference w:id="1"/>
      </w:r>
      <w:r w:rsidRPr="005B71F0">
        <w:rPr>
          <w:rFonts w:ascii="Verdana" w:hAnsi="Verdana" w:cs="Arial"/>
          <w:sz w:val="20"/>
          <w:szCs w:val="20"/>
        </w:rPr>
        <w:t xml:space="preserve"> y cada uno de sus proveedores debe estar presidida por los valores éticos de integridad, comportamiento leal, transparencia y buena fe. </w:t>
      </w:r>
    </w:p>
    <w:p w14:paraId="1AC5E180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17A999" w14:textId="5EC40F01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Para preservar estos valores y proteger la reputación de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 xml:space="preserve">TERSA, resulta indispensable conocer a nuestros proveedores y verificar su honestidad. Por ello, antes de formalizar las relaciones comerciales, </w:t>
      </w:r>
      <w:r w:rsidR="00002E0C" w:rsidRPr="005B71F0">
        <w:rPr>
          <w:rFonts w:ascii="Verdana" w:hAnsi="Verdana" w:cs="Arial"/>
          <w:sz w:val="20"/>
          <w:szCs w:val="20"/>
        </w:rPr>
        <w:t xml:space="preserve">Grupo </w:t>
      </w:r>
      <w:r w:rsidRPr="005B71F0">
        <w:rPr>
          <w:rFonts w:ascii="Verdana" w:hAnsi="Verdana" w:cs="Arial"/>
          <w:sz w:val="20"/>
          <w:szCs w:val="20"/>
        </w:rPr>
        <w:t>TERSA examina a sus potenciales proveedores cuidadosamente a través de un proceso de análisis de integridad, consistente en el presente formulario.</w:t>
      </w:r>
    </w:p>
    <w:p w14:paraId="45D2187D" w14:textId="7777777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AAC50F5" w14:textId="40AD6FD7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De esta forma se analizan las relaciones con los potenciales socios comerciales y se detectan posibles riesgos referidos a su falta de integridad y al posible incumplimiento de la legislación vigente. </w:t>
      </w:r>
      <w:bookmarkStart w:id="3" w:name="_Toc6923257"/>
    </w:p>
    <w:p w14:paraId="73D49A0B" w14:textId="365A6B19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45CB5CA6" w14:textId="4644877B" w:rsidR="008A14AF" w:rsidRPr="005B71F0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proveedor deberá cumplimentar los siguientes campos:</w:t>
      </w:r>
    </w:p>
    <w:p w14:paraId="2940BCD5" w14:textId="3A3B19E8" w:rsidR="008A14AF" w:rsidRDefault="008A14A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34DA5DC4" w14:textId="77777777" w:rsidR="00F41EFF" w:rsidRPr="005B71F0" w:rsidRDefault="00F41EFF" w:rsidP="008A14AF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2B77877C" w14:textId="5FAA7469" w:rsidR="00BA108F" w:rsidRPr="005B71F0" w:rsidRDefault="00BA108F" w:rsidP="00BC13E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5B71F0">
        <w:rPr>
          <w:rFonts w:ascii="Verdana" w:hAnsi="Verdana" w:cs="Arial"/>
          <w:b/>
          <w:sz w:val="20"/>
          <w:szCs w:val="20"/>
        </w:rPr>
        <w:t>Información del proveedor</w:t>
      </w:r>
    </w:p>
    <w:p w14:paraId="0ED7B82E" w14:textId="77777777" w:rsidR="00BA108F" w:rsidRPr="005B71F0" w:rsidRDefault="00BA108F" w:rsidP="008A14AF">
      <w:pPr>
        <w:spacing w:after="0"/>
        <w:rPr>
          <w:rFonts w:ascii="Verdana" w:hAnsi="Verdana"/>
          <w:sz w:val="20"/>
          <w:szCs w:val="20"/>
        </w:rPr>
      </w:pPr>
    </w:p>
    <w:tbl>
      <w:tblPr>
        <w:tblW w:w="10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7243"/>
      </w:tblGrid>
      <w:tr w:rsidR="00BA108F" w:rsidRPr="005B71F0" w14:paraId="0758EA83" w14:textId="77777777" w:rsidTr="005F2133">
        <w:trPr>
          <w:trHeight w:val="63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08D5F3B" w14:textId="74E32DD8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Denominación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>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A8B26B6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7A09E021" w14:textId="77777777" w:rsidTr="005F2133">
        <w:trPr>
          <w:trHeight w:val="700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29679F" w14:textId="198DD0ED" w:rsidR="00BA108F" w:rsidRPr="005B71F0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Domicilio social</w:t>
            </w:r>
            <w:r w:rsidR="00BA108F"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44793C4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5C3634" w:rsidRPr="005B71F0" w:rsidDel="005C3634" w14:paraId="5D7019D4" w14:textId="77777777" w:rsidTr="005F2133">
        <w:trPr>
          <w:trHeight w:val="83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1D04B2" w14:textId="27CB0389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Número de Identificación Fiscal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7049E200" w14:textId="77777777" w:rsidR="005C3634" w:rsidRPr="005B71F0" w:rsidDel="005C3634" w:rsidRDefault="005C3634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EFC27A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40873B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 xml:space="preserve">Dirección de la página web (en su caso): 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590B80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92E39D1" w14:textId="77777777" w:rsidTr="005F2133">
        <w:trPr>
          <w:trHeight w:val="548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047A11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Correo electrónico: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ECBBD69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1B6BB889" w14:textId="77777777" w:rsidTr="005F2133">
        <w:trPr>
          <w:trHeight w:val="712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6CC424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Teléfono: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00AD8248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BA108F" w:rsidRPr="005B71F0" w14:paraId="22916059" w14:textId="77777777" w:rsidTr="005F2133">
        <w:trPr>
          <w:trHeight w:val="694"/>
          <w:jc w:val="center"/>
        </w:trPr>
        <w:tc>
          <w:tcPr>
            <w:tcW w:w="326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9311FA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5B71F0">
              <w:rPr>
                <w:rFonts w:ascii="Verdana" w:hAnsi="Verdana" w:cs="Arial"/>
                <w:bCs/>
                <w:sz w:val="20"/>
                <w:szCs w:val="20"/>
              </w:rPr>
              <w:t>Persona o personas de contacto:</w:t>
            </w:r>
          </w:p>
        </w:tc>
        <w:tc>
          <w:tcPr>
            <w:tcW w:w="7048" w:type="dxa"/>
            <w:tcBorders>
              <w:right w:val="single" w:sz="12" w:space="0" w:color="auto"/>
            </w:tcBorders>
            <w:vAlign w:val="center"/>
          </w:tcPr>
          <w:p w14:paraId="3B255742" w14:textId="77777777" w:rsidR="00BA108F" w:rsidRPr="005B71F0" w:rsidRDefault="00BA108F" w:rsidP="006751E7">
            <w:p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bookmarkEnd w:id="3"/>
    </w:tbl>
    <w:p w14:paraId="560E125E" w14:textId="0197B38C" w:rsidR="008A14AF" w:rsidRDefault="008A14AF" w:rsidP="008A14AF">
      <w:pPr>
        <w:pStyle w:val="Ttulo"/>
        <w:spacing w:after="0" w:line="240" w:lineRule="auto"/>
        <w:ind w:left="720"/>
        <w:jc w:val="both"/>
        <w:rPr>
          <w:rFonts w:ascii="Verdana" w:hAnsi="Verdana" w:cs="Arial"/>
          <w:b w:val="0"/>
          <w:sz w:val="20"/>
          <w:szCs w:val="20"/>
        </w:rPr>
      </w:pPr>
    </w:p>
    <w:p w14:paraId="33CFA274" w14:textId="3F981681" w:rsidR="001F1236" w:rsidRDefault="001F1236" w:rsidP="001F1236"/>
    <w:p w14:paraId="48A43A74" w14:textId="77777777" w:rsidR="001F1236" w:rsidRPr="001F1236" w:rsidRDefault="001F1236" w:rsidP="001F1236"/>
    <w:p w14:paraId="7582F3BF" w14:textId="08CDA27D" w:rsidR="00691DBF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Cumplimiento normativo (</w:t>
      </w:r>
      <w:r w:rsidRPr="005B71F0">
        <w:rPr>
          <w:rFonts w:ascii="Verdana" w:hAnsi="Verdana" w:cs="Arial"/>
          <w:i/>
          <w:sz w:val="20"/>
          <w:szCs w:val="20"/>
        </w:rPr>
        <w:t>Compliance</w:t>
      </w:r>
      <w:r w:rsidRPr="005B71F0">
        <w:rPr>
          <w:rFonts w:ascii="Verdana" w:hAnsi="Verdana" w:cs="Arial"/>
          <w:sz w:val="20"/>
          <w:szCs w:val="20"/>
        </w:rPr>
        <w:t>)</w:t>
      </w:r>
    </w:p>
    <w:p w14:paraId="53DF59F8" w14:textId="2D7CD8EE" w:rsidR="00691DBF" w:rsidRPr="005B71F0" w:rsidRDefault="00691DBF" w:rsidP="00691DBF">
      <w:pPr>
        <w:rPr>
          <w:rFonts w:ascii="Verdana" w:hAnsi="Verdana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691DBF" w:rsidRPr="00F41EFF" w14:paraId="21C3B00D" w14:textId="77777777" w:rsidTr="00352A9F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07EF7581" w14:textId="72274726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Elementos de </w:t>
            </w:r>
            <w:r w:rsidRPr="00F41EFF">
              <w:rPr>
                <w:rFonts w:ascii="Verdana" w:hAnsi="Verdana" w:cs="Arial"/>
                <w:b/>
                <w:i/>
                <w:color w:val="FFFFFF" w:themeColor="background1"/>
                <w:sz w:val="16"/>
                <w:szCs w:val="16"/>
              </w:rPr>
              <w:t>Compliance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087B8299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054DEBEC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19606307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691DBF" w:rsidRPr="00F41EFF" w14:paraId="352B72BE" w14:textId="77777777" w:rsidTr="00352A9F">
        <w:trPr>
          <w:trHeight w:val="765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B45B883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736A235" w14:textId="40F1FAC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¿Cuenta con un programa o sistema de cumplimiento normativo (</w:t>
            </w:r>
            <w:r w:rsidRPr="00F41EFF">
              <w:rPr>
                <w:rFonts w:ascii="Verdana" w:hAnsi="Verdana" w:cs="Arial"/>
                <w:i/>
                <w:kern w:val="28"/>
                <w:sz w:val="16"/>
                <w:szCs w:val="16"/>
              </w:rPr>
              <w:t>Compliance</w:t>
            </w: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)? En caso afirmativo, adjuntar un certificado o declaración responsable que lo acredite.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934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933A2C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478D5A6C" w14:textId="77777777" w:rsidTr="00352A9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DDA4CF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CCA5CC0" w14:textId="7FEE35D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kern w:val="28"/>
                <w:sz w:val="16"/>
                <w:szCs w:val="16"/>
              </w:rPr>
              <w:t>¿Dispone de un canal ético o de denuncias habilitado?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51482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008223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15AC9806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B5AE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049FB83" w14:textId="1D0D6C4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¿Cuenta con un órgano de control interno, órgano de cumplimiento o encargado/responsable de cumplimiento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Compliance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Officer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2B238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BC022F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2D1BC95D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8F644" w14:textId="4F3BD786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¿Dispone de un Código Ético, Código de Conducta o de funcionamiento interno?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409A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57531A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9A79031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0D495" w14:textId="77777777" w:rsidR="00691DBF" w:rsidRPr="00F41EFF" w:rsidRDefault="00691DBF" w:rsidP="00352A9F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B2AE03F" w14:textId="7EBD7E3F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anticorrupción?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EE3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8147A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791F2F7E" w14:textId="77777777" w:rsidTr="00352A9F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6131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86444B5" w14:textId="42918E15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¿Dispone de algún protocolo, política o normativa interna en materia de prevención del blanqueo de capitales? En caso afirmativo, especificar en qué consiste.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A68D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7E3E0D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691DBF" w:rsidRPr="00F41EFF" w14:paraId="0A5F5202" w14:textId="77777777" w:rsidTr="00352A9F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EC82" w14:textId="77777777" w:rsidR="00691DBF" w:rsidRPr="00F41EFF" w:rsidRDefault="00691DBF" w:rsidP="00352A9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9837495" w14:textId="3E4E9218" w:rsidR="00691DBF" w:rsidRPr="00F41EFF" w:rsidRDefault="00691DBF" w:rsidP="00352A9F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Breve descripción de las medidas de diligencia debida con terceros existentes en la entidad (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Third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Party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Due</w:t>
            </w:r>
            <w:proofErr w:type="spellEnd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bCs/>
                <w:i/>
                <w:kern w:val="28"/>
                <w:sz w:val="16"/>
                <w:szCs w:val="16"/>
              </w:rPr>
              <w:t>Diligence</w:t>
            </w:r>
            <w:proofErr w:type="spellEnd"/>
            <w:r w:rsidRPr="00F41EFF">
              <w:rPr>
                <w:rFonts w:ascii="Verdana" w:hAnsi="Verdana" w:cs="Arial"/>
                <w:bCs/>
                <w:kern w:val="28"/>
                <w:sz w:val="16"/>
                <w:szCs w:val="16"/>
              </w:rPr>
              <w:t>).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5EB5" w14:textId="77777777" w:rsidR="00691DBF" w:rsidRPr="00F41EFF" w:rsidRDefault="00691DBF" w:rsidP="00352A9F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6A12C9" w14:textId="77777777" w:rsidR="00691DBF" w:rsidRPr="00F41EFF" w:rsidRDefault="00691DBF" w:rsidP="00352A9F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299AF08A" w14:textId="2F4ED138" w:rsidR="00691DBF" w:rsidRDefault="00691DBF" w:rsidP="00691DBF">
      <w:pPr>
        <w:rPr>
          <w:rFonts w:ascii="Verdana" w:hAnsi="Verdana"/>
          <w:sz w:val="20"/>
          <w:szCs w:val="20"/>
        </w:rPr>
      </w:pPr>
    </w:p>
    <w:p w14:paraId="7DBD23B0" w14:textId="77777777" w:rsidR="005F2133" w:rsidRDefault="005F2133" w:rsidP="00691DBF">
      <w:pPr>
        <w:rPr>
          <w:rFonts w:ascii="Verdana" w:hAnsi="Verdana"/>
          <w:sz w:val="20"/>
          <w:szCs w:val="20"/>
        </w:rPr>
      </w:pPr>
    </w:p>
    <w:p w14:paraId="07EDEBB5" w14:textId="2989E451" w:rsidR="003F1730" w:rsidRPr="005B71F0" w:rsidRDefault="00691DBF" w:rsidP="00BC13E9">
      <w:pPr>
        <w:pStyle w:val="Ttulo"/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Información sobre sanciones previas</w:t>
      </w:r>
    </w:p>
    <w:p w14:paraId="4D783514" w14:textId="77777777" w:rsidR="003F1730" w:rsidRPr="005B71F0" w:rsidRDefault="003F1730" w:rsidP="003F1730">
      <w:pPr>
        <w:pStyle w:val="Ttulo"/>
        <w:spacing w:after="0"/>
        <w:ind w:left="-360"/>
        <w:rPr>
          <w:rFonts w:ascii="Verdana" w:hAnsi="Verdana" w:cs="Arial"/>
          <w:b w:val="0"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3F1730" w:rsidRPr="00F41EFF" w14:paraId="38CDB812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17990E32" w14:textId="695D3AB9" w:rsidR="003F1730" w:rsidRPr="00F41EFF" w:rsidRDefault="00691DB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Sanciones previas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65C2440B" w14:textId="4B2E9A3E" w:rsidR="003F1730" w:rsidRPr="00F41EFF" w:rsidRDefault="00BA108F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68B93675" w14:textId="103BEAB5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Si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, No, 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 xml:space="preserve"> No Ap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l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246B05E4" w14:textId="059CB0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</w:t>
            </w:r>
            <w:r w:rsidR="00BA108F"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ario</w:t>
            </w: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s</w:t>
            </w:r>
          </w:p>
        </w:tc>
      </w:tr>
      <w:tr w:rsidR="003F1730" w:rsidRPr="00F41EFF" w14:paraId="2A0B3D8E" w14:textId="77777777" w:rsidTr="00F41EFF">
        <w:trPr>
          <w:trHeight w:val="141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4B07808" w14:textId="77777777" w:rsidR="00706BC3" w:rsidRPr="00F41EFF" w:rsidRDefault="00706BC3" w:rsidP="00BA108F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71B65E0" w14:textId="00C38AD7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Antecedentes/sanciones previas, a la persona jurídica o a alguno de sus miembros, administradores o directivos, por delitos contra el patrimonio, contra el orden socioeconómico, contra la Hacienda Pública y la Seguridad Social, fraude, corrupción, falsedades o delitos contra la Administración Pública.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02C54" w14:textId="7777777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513FD9" w14:textId="5706F13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327EC9D9" w14:textId="77777777" w:rsidTr="00F41EFF">
        <w:trPr>
          <w:trHeight w:val="1293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2BEE5F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0C4527BD" w14:textId="164CAC33" w:rsidR="00561AC0" w:rsidRPr="00F41EFF" w:rsidRDefault="00EC3042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Antecedentes/sanciones previas, a la persona jurídica o a alguno de sus miembros, administradores o directivos, por blanqueo de capitales, financiación del terrorismo, tráfico de órganos, trata de seres humanos o tráfico de drogas.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525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27F214" w14:textId="4061A4DA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AC5FAE" w:rsidRPr="00F41EFF" w14:paraId="71AFE039" w14:textId="77777777" w:rsidTr="00F41EFF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CF1E919" w14:textId="3A392B52" w:rsidR="00AC5FAE" w:rsidRPr="00F41EFF" w:rsidRDefault="00AC5FAE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Antecedentes/sanciones previas, a la persona jurídica o a alguno de sus miembros, administradores o directivos, por daños o incumplimientos medioambientales</w:t>
            </w:r>
            <w:r w:rsidR="00EF6B90" w:rsidRPr="00F41EFF">
              <w:rPr>
                <w:rFonts w:ascii="Verdana" w:hAnsi="Verdana" w:cs="Arial"/>
                <w:b w:val="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88323C" w14:textId="77777777" w:rsidR="00AC5FAE" w:rsidRPr="00F41EFF" w:rsidRDefault="00AC5FAE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</w:tcPr>
          <w:p w14:paraId="0EFBEC96" w14:textId="77777777" w:rsidR="00AC5FAE" w:rsidRPr="00F41EFF" w:rsidRDefault="00AC5FAE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27BD2C1A" w14:textId="77777777" w:rsidTr="00F41EFF">
        <w:trPr>
          <w:trHeight w:val="510"/>
          <w:jc w:val="center"/>
        </w:trPr>
        <w:tc>
          <w:tcPr>
            <w:tcW w:w="657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7E73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51268D7" w14:textId="66D49638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sanciones de la </w:t>
            </w:r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Office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of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Foreign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</w:t>
            </w:r>
            <w:proofErr w:type="spellStart"/>
            <w:r w:rsidRPr="00F41EFF">
              <w:rPr>
                <w:rFonts w:ascii="Verdana" w:hAnsi="Verdana" w:cs="Arial"/>
                <w:i/>
                <w:sz w:val="16"/>
                <w:szCs w:val="16"/>
              </w:rPr>
              <w:t>Assets</w:t>
            </w:r>
            <w:proofErr w:type="spellEnd"/>
            <w:r w:rsidRPr="00F41EFF">
              <w:rPr>
                <w:rFonts w:ascii="Verdana" w:hAnsi="Verdana" w:cs="Arial"/>
                <w:i/>
                <w:sz w:val="16"/>
                <w:szCs w:val="16"/>
              </w:rPr>
              <w:t xml:space="preserve"> Control</w:t>
            </w:r>
            <w:r w:rsidRPr="00F41EFF">
              <w:rPr>
                <w:rFonts w:ascii="Verdana" w:hAnsi="Verdana" w:cs="Arial"/>
                <w:sz w:val="16"/>
                <w:szCs w:val="16"/>
              </w:rPr>
              <w:t xml:space="preserve"> (OFAC) o tiene algún procedimiento o expediente sancionador en trámite?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E63B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295561" w14:textId="7CFE040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BAFB8F2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E197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1F51AE53" w14:textId="1763A537" w:rsidR="00561AC0" w:rsidRPr="00F41EFF" w:rsidRDefault="00691DBF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>¿Se le han aplicado sanciones de la Comisión Europea o tiene algún procedimiento o expediente sancionador en trámite?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96791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26EF1A" w14:textId="37EE6427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405B1591" w14:textId="77777777" w:rsidTr="00706BC3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95F1F" w14:textId="77777777" w:rsidR="00706BC3" w:rsidRPr="00F41EFF" w:rsidRDefault="00706BC3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A9B138E" w14:textId="77777777" w:rsidR="00706BC3" w:rsidRPr="00F41EFF" w:rsidRDefault="00706BC3" w:rsidP="00706BC3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F570975" w14:textId="2CF0BC25" w:rsidR="00561AC0" w:rsidRPr="00F41EFF" w:rsidRDefault="00AC5FAE" w:rsidP="00561AC0">
            <w:pPr>
              <w:rPr>
                <w:rFonts w:ascii="Verdana" w:hAnsi="Verdana"/>
                <w:sz w:val="16"/>
                <w:szCs w:val="16"/>
              </w:rPr>
            </w:pPr>
            <w:r w:rsidRPr="00F41EFF">
              <w:rPr>
                <w:rFonts w:ascii="Verdana" w:hAnsi="Verdana" w:cs="Arial"/>
                <w:sz w:val="16"/>
                <w:szCs w:val="16"/>
              </w:rPr>
              <w:t xml:space="preserve">¿Se le han aplicado alguna otra tipología de sanciones comerciales internacionales o tiene algún procedimiento o expediente sancionador en trámite?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BCC6" w14:textId="77777777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E0C7BA" w14:textId="4F8508B4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3F1730" w:rsidRPr="00F41EFF" w14:paraId="50E9DA6C" w14:textId="15EFD9F8" w:rsidTr="00706BC3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5A3B" w14:textId="719C1AC0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857E37" w14:textId="2686D885" w:rsidR="00212F81" w:rsidRPr="00F41EFF" w:rsidRDefault="00212F81" w:rsidP="00706BC3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D9CACE2" w14:textId="1887BE39" w:rsidR="00212F81" w:rsidRPr="00F41EFF" w:rsidRDefault="00212F81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2A127522" w14:textId="747334B0" w:rsidR="003F1730" w:rsidRPr="00F41EFF" w:rsidRDefault="00AC5FAE" w:rsidP="00212F81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¿Existe algún otro procedimiento sancionador, citación o investigación en curso o inminente</w:t>
            </w:r>
            <w:r w:rsidR="004032F1"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que afecte al 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>?</w:t>
            </w:r>
          </w:p>
          <w:p w14:paraId="01574434" w14:textId="3B7FF5D1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4148" w14:textId="37062BF1" w:rsidR="003F1730" w:rsidRPr="00F41EFF" w:rsidRDefault="003F1730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351816" w14:textId="02D08E4D" w:rsidR="003F1730" w:rsidRPr="00F41EFF" w:rsidRDefault="003F1730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05A740D7" w14:textId="77777777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p w14:paraId="7C6F3911" w14:textId="7073CF1A" w:rsidR="003F1730" w:rsidRPr="005B71F0" w:rsidRDefault="003F1730" w:rsidP="003F1730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</w:p>
    <w:tbl>
      <w:tblPr>
        <w:tblW w:w="10260" w:type="dxa"/>
        <w:jc w:val="center"/>
        <w:tblLook w:val="04A0" w:firstRow="1" w:lastRow="0" w:firstColumn="1" w:lastColumn="0" w:noHBand="0" w:noVBand="1"/>
      </w:tblPr>
      <w:tblGrid>
        <w:gridCol w:w="6570"/>
        <w:gridCol w:w="1350"/>
        <w:gridCol w:w="2340"/>
      </w:tblGrid>
      <w:tr w:rsidR="00212F81" w:rsidRPr="00F41EFF" w14:paraId="79C183D8" w14:textId="77777777" w:rsidTr="00242E68">
        <w:trPr>
          <w:trHeight w:val="33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4F81BD" w:themeFill="accent1"/>
            <w:vAlign w:val="center"/>
            <w:hideMark/>
          </w:tcPr>
          <w:p w14:paraId="2B7527BE" w14:textId="45CAF415" w:rsidR="00212F81" w:rsidRPr="00F41EFF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Otra información relevante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48827BFD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Respuesta</w:t>
            </w:r>
          </w:p>
          <w:p w14:paraId="50DB7C3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(Si, No, o No Aplica)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vAlign w:val="center"/>
            <w:hideMark/>
          </w:tcPr>
          <w:p w14:paraId="0F383121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F41EFF"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  <w:t>Comentarios</w:t>
            </w:r>
          </w:p>
        </w:tc>
      </w:tr>
      <w:tr w:rsidR="00212F81" w:rsidRPr="00F41EFF" w14:paraId="12119690" w14:textId="10A421BA" w:rsidTr="006751E7">
        <w:trPr>
          <w:trHeight w:val="520"/>
          <w:jc w:val="center"/>
        </w:trPr>
        <w:tc>
          <w:tcPr>
            <w:tcW w:w="65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0EAAB" w14:textId="60EE64A2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563788EC" w14:textId="76978186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Incumplimiento de obligaciones en los ámbitos del Derecho laboral</w:t>
            </w:r>
          </w:p>
          <w:p w14:paraId="2B8CA7AB" w14:textId="2D50E299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0139C58" w14:textId="491C672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Según su leal saber y entender, ¿ha incumplido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sus obligaciones en el ámbito del Derecho laboral? </w:t>
            </w:r>
          </w:p>
          <w:p w14:paraId="4E090E1B" w14:textId="61AD61AF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0A7C" w14:textId="53896AB6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F2075E" w14:textId="59CFB6C9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245BEADD" w14:textId="3B221D77" w:rsidTr="006751E7">
        <w:trPr>
          <w:trHeight w:val="510"/>
          <w:jc w:val="center"/>
        </w:trPr>
        <w:tc>
          <w:tcPr>
            <w:tcW w:w="65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DDFD" w14:textId="03AE94D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6561E49" w14:textId="60CAFB4C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Insolvencia</w:t>
            </w:r>
          </w:p>
          <w:p w14:paraId="50D49529" w14:textId="661778CF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45745B9A" w14:textId="3BA0ED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sometido a un procedimiento de insolvencia o liquidación?</w:t>
            </w:r>
          </w:p>
          <w:p w14:paraId="066B1A0B" w14:textId="27C2EF09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CACC" w14:textId="7C58E8F5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BAD3CC" w14:textId="79EE0426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3560537" w14:textId="43F4F98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B23" w14:textId="26D13B38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9428929" w14:textId="256C8C78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Activos que están siendo administrados por un liquidador</w:t>
            </w:r>
          </w:p>
          <w:p w14:paraId="1894D605" w14:textId="5055A8E4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3068A26D" w14:textId="0A6DF6C2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¿Están los activos del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siendo administrados por un liquidador o por un tribunal?</w:t>
            </w:r>
          </w:p>
          <w:p w14:paraId="20E3356A" w14:textId="37A02D9E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F4CE" w14:textId="1702E8A2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B05FBF" w14:textId="65A34758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4F3292AD" w14:textId="6A9B07C6" w:rsidTr="006751E7">
        <w:trPr>
          <w:trHeight w:val="51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FF3A" w14:textId="28155B81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41D60B4B" w14:textId="5AE59EFF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Ha cometido una falta profesional grave</w:t>
            </w:r>
          </w:p>
          <w:p w14:paraId="4B7C1111" w14:textId="36118F81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78951CB1" w14:textId="6D5A1B8B" w:rsidR="00561AC0" w:rsidRPr="00F41EFF" w:rsidRDefault="00BD260D" w:rsidP="00561AC0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¿Se ha declarado al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culpable de una falta profesional grave? </w:t>
            </w:r>
          </w:p>
          <w:p w14:paraId="71A78453" w14:textId="34DF86B4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6B79" w14:textId="7E3F6DBF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03DC99" w14:textId="626227BA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1D6D5ECC" w14:textId="77777777" w:rsidTr="00C6547C">
        <w:trPr>
          <w:trHeight w:val="752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75DC6" w14:textId="367E69F7" w:rsidR="004032F1" w:rsidRPr="00F41EFF" w:rsidDel="004032F1" w:rsidRDefault="00E4192E" w:rsidP="00E4192E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Indique en comentarios el 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rigen de los fondos a emplear en el marco de la relación de negocio con</w:t>
            </w: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Grupo</w:t>
            </w:r>
            <w:r w:rsidR="004032F1"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 xml:space="preserve"> TERSA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47CC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005943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4032F1" w:rsidRPr="00F41EFF" w:rsidDel="004032F1" w14:paraId="23FE3229" w14:textId="77777777" w:rsidTr="00C6547C">
        <w:trPr>
          <w:trHeight w:val="706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FD26" w14:textId="0E285DDE" w:rsidR="004032F1" w:rsidRPr="00F41EFF" w:rsidDel="004032F1" w:rsidRDefault="004032F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 w:val="0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bCs w:val="0"/>
                <w:sz w:val="16"/>
                <w:szCs w:val="16"/>
              </w:rPr>
              <w:t>¿Maneja grandes cantidades de efectivo? En caso afirmativo, ¿qué medidas de control dispone?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93A9" w14:textId="77777777" w:rsidR="004032F1" w:rsidRPr="00F41EFF" w:rsidDel="004032F1" w:rsidRDefault="004032F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5BBA12" w14:textId="77777777" w:rsidR="004032F1" w:rsidRPr="00F41EFF" w:rsidDel="004032F1" w:rsidRDefault="004032F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212F81" w:rsidRPr="00F41EFF" w14:paraId="5EB509DE" w14:textId="77777777" w:rsidTr="006751E7">
        <w:trPr>
          <w:trHeight w:val="300"/>
          <w:jc w:val="center"/>
        </w:trPr>
        <w:tc>
          <w:tcPr>
            <w:tcW w:w="65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E06B" w14:textId="77777777" w:rsidR="00212F81" w:rsidRPr="00F41EFF" w:rsidRDefault="00212F81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</w:p>
          <w:p w14:paraId="2E7B6674" w14:textId="5759E64E" w:rsidR="00212F81" w:rsidRPr="00F41EFF" w:rsidRDefault="00BD260D" w:rsidP="006751E7">
            <w:pPr>
              <w:pStyle w:val="Ttulo"/>
              <w:spacing w:after="0" w:line="240" w:lineRule="auto"/>
              <w:jc w:val="left"/>
              <w:rPr>
                <w:rFonts w:ascii="Verdana" w:hAnsi="Verdana" w:cs="Arial"/>
                <w:bCs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Cs w:val="0"/>
                <w:sz w:val="16"/>
                <w:szCs w:val="16"/>
              </w:rPr>
              <w:t>Conflicto de intereses debido a su participación en el procedimiento de contratación</w:t>
            </w:r>
          </w:p>
          <w:p w14:paraId="4F16341A" w14:textId="77777777" w:rsidR="00212F81" w:rsidRPr="00F41EFF" w:rsidRDefault="00212F81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</w:p>
          <w:p w14:paraId="7523F341" w14:textId="77777777" w:rsidR="00212F81" w:rsidRPr="00F41EFF" w:rsidRDefault="00BD260D" w:rsidP="006751E7">
            <w:pPr>
              <w:pStyle w:val="Ttulo"/>
              <w:spacing w:after="0" w:line="240" w:lineRule="auto"/>
              <w:jc w:val="both"/>
              <w:rPr>
                <w:rFonts w:ascii="Verdana" w:hAnsi="Verdana" w:cs="Arial"/>
                <w:b w:val="0"/>
                <w:sz w:val="16"/>
                <w:szCs w:val="16"/>
              </w:rPr>
            </w:pP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¿Tiene el </w:t>
            </w:r>
            <w:r w:rsidR="00242E68" w:rsidRPr="00F41EFF">
              <w:rPr>
                <w:rFonts w:ascii="Verdana" w:hAnsi="Verdana" w:cs="Arial"/>
                <w:b w:val="0"/>
                <w:sz w:val="16"/>
                <w:szCs w:val="16"/>
              </w:rPr>
              <w:t>proveedor</w:t>
            </w:r>
            <w:r w:rsidRPr="00F41EFF">
              <w:rPr>
                <w:rFonts w:ascii="Verdana" w:hAnsi="Verdana" w:cs="Arial"/>
                <w:b w:val="0"/>
                <w:sz w:val="16"/>
                <w:szCs w:val="16"/>
              </w:rPr>
              <w:t xml:space="preserve"> conocimiento de algún conflicto de intereses, con arreglo a su participación en el procedimiento de contratación?</w:t>
            </w:r>
          </w:p>
          <w:p w14:paraId="21D9999F" w14:textId="7BD9FF4C" w:rsidR="00561AC0" w:rsidRPr="00F41EFF" w:rsidRDefault="00561AC0" w:rsidP="00561AC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9E0" w14:textId="77777777" w:rsidR="00212F81" w:rsidRPr="00F41EFF" w:rsidRDefault="00212F81" w:rsidP="006751E7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3E4A4B" w14:textId="77777777" w:rsidR="00212F81" w:rsidRPr="00F41EFF" w:rsidRDefault="00212F81" w:rsidP="006751E7">
            <w:pPr>
              <w:spacing w:after="0" w:line="24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</w:tbl>
    <w:p w14:paraId="5AFC390A" w14:textId="77777777" w:rsidR="00561AC0" w:rsidRPr="005B71F0" w:rsidRDefault="00561AC0" w:rsidP="00BD260D">
      <w:pPr>
        <w:rPr>
          <w:rFonts w:ascii="Verdana" w:hAnsi="Verdana" w:cs="Arial"/>
          <w:sz w:val="20"/>
          <w:szCs w:val="20"/>
        </w:rPr>
      </w:pPr>
    </w:p>
    <w:p w14:paraId="6AF64EA2" w14:textId="59ADB862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El o los abajo firmantes declaran formalmente que la información comunicada en </w:t>
      </w:r>
      <w:r w:rsidR="00561AC0" w:rsidRPr="005B71F0">
        <w:rPr>
          <w:rFonts w:ascii="Verdana" w:hAnsi="Verdana" w:cs="Arial"/>
          <w:sz w:val="20"/>
          <w:szCs w:val="20"/>
        </w:rPr>
        <w:t>el presente formulario</w:t>
      </w:r>
      <w:r w:rsidRPr="005B71F0">
        <w:rPr>
          <w:rFonts w:ascii="Verdana" w:hAnsi="Verdana" w:cs="Arial"/>
          <w:sz w:val="20"/>
          <w:szCs w:val="20"/>
        </w:rPr>
        <w:t xml:space="preserve"> es exacta y veraz y ha sido facilitada con pleno conocimiento de las consecuencias de una declaración</w:t>
      </w:r>
      <w:r w:rsidR="00561AC0" w:rsidRPr="005B71F0">
        <w:rPr>
          <w:rFonts w:ascii="Verdana" w:hAnsi="Verdana" w:cs="Arial"/>
          <w:sz w:val="20"/>
          <w:szCs w:val="20"/>
        </w:rPr>
        <w:t xml:space="preserve"> falsa</w:t>
      </w:r>
      <w:r w:rsidRPr="005B71F0">
        <w:rPr>
          <w:rFonts w:ascii="Verdana" w:hAnsi="Verdana" w:cs="Arial"/>
          <w:sz w:val="20"/>
          <w:szCs w:val="20"/>
        </w:rPr>
        <w:t xml:space="preserve"> de carácter grave.</w:t>
      </w:r>
    </w:p>
    <w:p w14:paraId="06339D35" w14:textId="581A85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El o los abajo firmantes declaran formalmente que podrán aportar los certificados y otros tipos de pruebas documentales contemplados sin tardanza, cuando se les soliciten</w:t>
      </w:r>
      <w:r w:rsidR="00561AC0" w:rsidRPr="005B71F0">
        <w:rPr>
          <w:rFonts w:ascii="Verdana" w:hAnsi="Verdana" w:cs="Arial"/>
          <w:sz w:val="20"/>
          <w:szCs w:val="20"/>
        </w:rPr>
        <w:t>.</w:t>
      </w:r>
    </w:p>
    <w:p w14:paraId="73FF5EC6" w14:textId="2A7B8060" w:rsidR="00AC5FAE" w:rsidRPr="005B71F0" w:rsidRDefault="00AC5FAE" w:rsidP="00AC5FAE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 xml:space="preserve">En caso de que alguna de las circunstancias declaradas varíe me comprometo a informar inmediatamente a </w:t>
      </w:r>
      <w:r w:rsidR="00E4192E" w:rsidRPr="005B71F0">
        <w:rPr>
          <w:rFonts w:ascii="Verdana" w:hAnsi="Verdana" w:cs="Arial"/>
          <w:sz w:val="20"/>
          <w:szCs w:val="20"/>
        </w:rPr>
        <w:t xml:space="preserve">Grupo </w:t>
      </w:r>
      <w:r w:rsidR="004032F1" w:rsidRPr="005B71F0">
        <w:rPr>
          <w:rFonts w:ascii="Verdana" w:hAnsi="Verdana" w:cs="Arial"/>
          <w:sz w:val="20"/>
          <w:szCs w:val="20"/>
        </w:rPr>
        <w:t>TERSA</w:t>
      </w:r>
      <w:r w:rsidRPr="005B71F0">
        <w:rPr>
          <w:rFonts w:ascii="Verdana" w:hAnsi="Verdana" w:cs="Arial"/>
          <w:sz w:val="20"/>
          <w:szCs w:val="20"/>
        </w:rPr>
        <w:t xml:space="preserve">. </w:t>
      </w:r>
    </w:p>
    <w:p w14:paraId="0AED1513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</w:rPr>
      </w:pPr>
    </w:p>
    <w:p w14:paraId="16F23CA4" w14:textId="7D719EFC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  <w:r w:rsidRPr="005B71F0">
        <w:rPr>
          <w:rFonts w:ascii="Verdana" w:hAnsi="Verdana" w:cs="Arial"/>
          <w:sz w:val="20"/>
          <w:szCs w:val="20"/>
        </w:rPr>
        <w:t>Fecha, lugar y firma o firmas:</w:t>
      </w:r>
    </w:p>
    <w:p w14:paraId="660D2376" w14:textId="77777777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</w:rPr>
      </w:pPr>
    </w:p>
    <w:p w14:paraId="21165570" w14:textId="7B5FEF96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Fecha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70D86EEB" w14:textId="64774DF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Lugar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:</w:t>
      </w:r>
    </w:p>
    <w:p w14:paraId="4FF7DADF" w14:textId="1455216F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 xml:space="preserve">Nombre y apellidos: </w:t>
      </w:r>
    </w:p>
    <w:p w14:paraId="20F06A41" w14:textId="03719E9D" w:rsidR="00561AC0" w:rsidRPr="005B71F0" w:rsidRDefault="00561AC0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Cargo:</w:t>
      </w:r>
    </w:p>
    <w:p w14:paraId="0435CAAD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6DA3C2CE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35AF3459" w14:textId="77777777" w:rsidR="00D350AB" w:rsidRPr="005B71F0" w:rsidRDefault="00D350AB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</w:p>
    <w:p w14:paraId="09B83814" w14:textId="49B3C3AD" w:rsidR="00BD260D" w:rsidRPr="005B71F0" w:rsidRDefault="00BD260D" w:rsidP="00561AC0">
      <w:pPr>
        <w:jc w:val="both"/>
        <w:rPr>
          <w:rFonts w:ascii="Verdana" w:hAnsi="Verdana" w:cs="Arial"/>
          <w:sz w:val="20"/>
          <w:szCs w:val="20"/>
          <w:u w:val="single"/>
        </w:rPr>
      </w:pPr>
      <w:r w:rsidRPr="005B71F0">
        <w:rPr>
          <w:rFonts w:ascii="Verdana" w:hAnsi="Verdana" w:cs="Arial"/>
          <w:sz w:val="20"/>
          <w:szCs w:val="20"/>
          <w:u w:val="single"/>
        </w:rPr>
        <w:t>Firma</w:t>
      </w:r>
      <w:r w:rsidR="00561AC0" w:rsidRPr="005B71F0">
        <w:rPr>
          <w:rFonts w:ascii="Verdana" w:hAnsi="Verdana" w:cs="Arial"/>
          <w:sz w:val="20"/>
          <w:szCs w:val="20"/>
          <w:u w:val="single"/>
        </w:rPr>
        <w:t>(s):</w:t>
      </w:r>
      <w:r w:rsidR="00442AE5" w:rsidRPr="005B71F0" w:rsidDel="004B7D29">
        <w:rPr>
          <w:rFonts w:ascii="Verdana" w:hAnsi="Verdana" w:cs="Arial"/>
          <w:sz w:val="20"/>
          <w:szCs w:val="20"/>
          <w:u w:val="single"/>
        </w:rPr>
        <w:t xml:space="preserve"> 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B7D29" w:rsidRPr="005B71F0">
        <w:rPr>
          <w:rFonts w:ascii="Verdana" w:hAnsi="Verdana" w:cs="Arial"/>
          <w:sz w:val="20"/>
          <w:szCs w:val="20"/>
          <w:u w:val="single"/>
        </w:rPr>
        <w:instrText xml:space="preserve"> SET  DATEMAIL "65X7OD1W"  </w:instrTex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r w:rsidR="004B7D29" w:rsidRPr="005B71F0">
        <w:rPr>
          <w:rFonts w:ascii="Verdana" w:hAnsi="Verdana" w:cs="Arial"/>
          <w:noProof/>
          <w:sz w:val="20"/>
          <w:szCs w:val="20"/>
          <w:u w:val="single"/>
        </w:rPr>
        <w:t>65X7OD1W</w:t>
      </w:r>
      <w:r w:rsidR="004B7D29" w:rsidRPr="005B71F0">
        <w:rPr>
          <w:rFonts w:ascii="Verdana" w:hAnsi="Verdana" w:cs="Arial"/>
          <w:sz w:val="20"/>
          <w:szCs w:val="20"/>
          <w:u w:val="single"/>
        </w:rPr>
        <w:fldChar w:fldCharType="end"/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begin"/>
      </w:r>
      <w:r w:rsidR="00442AE5" w:rsidRPr="005B71F0">
        <w:rPr>
          <w:rFonts w:ascii="Verdana" w:hAnsi="Verdana" w:cs="Arial"/>
          <w:sz w:val="20"/>
          <w:szCs w:val="20"/>
          <w:u w:val="single"/>
        </w:rPr>
        <w:instrText xml:space="preserve"> SET  DATEMAIL "1VW83451"  </w:instrText>
      </w:r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separate"/>
      </w:r>
      <w:bookmarkStart w:id="4" w:name="DATEMAIL"/>
      <w:r w:rsidR="00442AE5" w:rsidRPr="005B71F0">
        <w:rPr>
          <w:rFonts w:ascii="Verdana" w:hAnsi="Verdana" w:cs="Arial"/>
          <w:noProof/>
          <w:sz w:val="20"/>
          <w:szCs w:val="20"/>
          <w:u w:val="single"/>
        </w:rPr>
        <w:t>1VW83451</w:t>
      </w:r>
      <w:bookmarkEnd w:id="4"/>
      <w:r w:rsidR="00442AE5" w:rsidRPr="005B71F0">
        <w:rPr>
          <w:rFonts w:ascii="Verdana" w:hAnsi="Verdana" w:cs="Arial"/>
          <w:sz w:val="20"/>
          <w:szCs w:val="20"/>
          <w:u w:val="single"/>
        </w:rPr>
        <w:fldChar w:fldCharType="end"/>
      </w:r>
    </w:p>
    <w:sectPr w:rsidR="00BD260D" w:rsidRPr="005B71F0" w:rsidSect="008A14A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43529" w14:textId="77777777" w:rsidR="00BC13E9" w:rsidRDefault="00BC13E9">
      <w:r>
        <w:separator/>
      </w:r>
    </w:p>
  </w:endnote>
  <w:endnote w:type="continuationSeparator" w:id="0">
    <w:p w14:paraId="3E353D38" w14:textId="77777777" w:rsidR="00BC13E9" w:rsidRDefault="00BC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cene Alt">
    <w:altName w:val="Scene A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D51D2" w14:textId="7D44B79F" w:rsidR="00F65FF0" w:rsidRPr="00DD1307" w:rsidRDefault="00A41B4F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A41B4F">
      <w:rPr>
        <w:rFonts w:ascii="Verdana" w:hAnsi="Verdana"/>
        <w:sz w:val="16"/>
        <w:szCs w:val="16"/>
      </w:rPr>
      <w:t xml:space="preserve">Formulario de Análisis de Integridad de Proveedores de </w:t>
    </w:r>
    <w:r w:rsidR="00E4192E">
      <w:rPr>
        <w:rFonts w:ascii="Verdana" w:hAnsi="Verdana"/>
        <w:sz w:val="16"/>
        <w:szCs w:val="16"/>
      </w:rPr>
      <w:t xml:space="preserve">Grupo </w:t>
    </w:r>
    <w:r w:rsidRPr="00A41B4F">
      <w:rPr>
        <w:rFonts w:ascii="Verdana" w:hAnsi="Verdana"/>
        <w:sz w:val="16"/>
        <w:szCs w:val="16"/>
      </w:rPr>
      <w:t>TERSA</w:t>
    </w:r>
    <w:r w:rsidR="00F65FF0" w:rsidRPr="00DD1307">
      <w:rPr>
        <w:rFonts w:ascii="Verdana" w:hAnsi="Verdana"/>
        <w:sz w:val="16"/>
        <w:szCs w:val="16"/>
      </w:rPr>
      <w:tab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F65FF0" w:rsidRPr="00DD1307">
      <w:rPr>
        <w:rFonts w:ascii="Verdana" w:hAnsi="Verdana"/>
        <w:sz w:val="16"/>
        <w:szCs w:val="16"/>
      </w:rPr>
      <w:fldChar w:fldCharType="begin"/>
    </w:r>
    <w:r w:rsidR="00F65FF0" w:rsidRPr="00DD1307">
      <w:rPr>
        <w:rFonts w:ascii="Verdana" w:hAnsi="Verdana"/>
        <w:sz w:val="16"/>
        <w:szCs w:val="16"/>
      </w:rPr>
      <w:instrText xml:space="preserve"> NUMPAGES  \* MERGEFORMAT </w:instrText>
    </w:r>
    <w:r w:rsidR="00F65FF0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F65FF0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2155" w14:textId="0FF39AE8" w:rsidR="005F1A6D" w:rsidRPr="00DD1307" w:rsidRDefault="003F1730" w:rsidP="000F5831">
    <w:pPr>
      <w:pBdr>
        <w:top w:val="single" w:sz="6" w:space="1" w:color="auto"/>
      </w:pBdr>
      <w:tabs>
        <w:tab w:val="left" w:pos="0"/>
        <w:tab w:val="right" w:pos="9638"/>
      </w:tabs>
      <w:spacing w:line="240" w:lineRule="auto"/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Verdana" w:hAnsi="Verdana"/>
        <w:sz w:val="16"/>
        <w:szCs w:val="16"/>
      </w:rPr>
      <w:t xml:space="preserve">Formulario de Análisis de Integridad de Proveedores de </w:t>
    </w:r>
    <w:r w:rsidR="004B19A2">
      <w:rPr>
        <w:rFonts w:ascii="Verdana" w:hAnsi="Verdana"/>
        <w:sz w:val="16"/>
        <w:szCs w:val="16"/>
      </w:rPr>
      <w:t xml:space="preserve">Grupo </w:t>
    </w:r>
    <w:r>
      <w:rPr>
        <w:rFonts w:ascii="Verdana" w:hAnsi="Verdana"/>
        <w:sz w:val="16"/>
        <w:szCs w:val="16"/>
      </w:rPr>
      <w:t>TERSA</w:t>
    </w:r>
    <w:r w:rsidR="00F65FF0">
      <w:tab/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5F1A6D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PAGE   \* MERGEFORMAT </w:instrTex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="00257994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  <w:r w:rsidR="00F65FF0" w:rsidRPr="00DD1307">
      <w:rPr>
        <w:rFonts w:ascii="Verdana" w:hAnsi="Verdana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/</w:t>
    </w:r>
    <w:r w:rsidR="001A424E" w:rsidRPr="00DD1307">
      <w:rPr>
        <w:rFonts w:ascii="Verdana" w:hAnsi="Verdana"/>
        <w:sz w:val="16"/>
        <w:szCs w:val="16"/>
      </w:rPr>
      <w:fldChar w:fldCharType="begin"/>
    </w:r>
    <w:r w:rsidR="001A424E" w:rsidRPr="00DD1307">
      <w:rPr>
        <w:rFonts w:ascii="Verdana" w:hAnsi="Verdana"/>
        <w:sz w:val="16"/>
        <w:szCs w:val="16"/>
      </w:rPr>
      <w:instrText xml:space="preserve"> NUMPAGES  \* MERGEFORMAT </w:instrText>
    </w:r>
    <w:r w:rsidR="001A424E" w:rsidRPr="00DD1307">
      <w:rPr>
        <w:rFonts w:ascii="Verdana" w:hAnsi="Verdana"/>
        <w:sz w:val="16"/>
        <w:szCs w:val="16"/>
      </w:rPr>
      <w:fldChar w:fldCharType="separate"/>
    </w:r>
    <w:r w:rsidR="00E4192E" w:rsidRPr="00E4192E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6</w:t>
    </w:r>
    <w:r w:rsidR="001A424E" w:rsidRPr="00DD1307">
      <w:rPr>
        <w:rFonts w:ascii="Verdana" w:hAnsi="Verdana"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272D" w14:textId="77777777" w:rsidR="00BC13E9" w:rsidRDefault="00BC13E9">
      <w:r>
        <w:separator/>
      </w:r>
    </w:p>
  </w:footnote>
  <w:footnote w:type="continuationSeparator" w:id="0">
    <w:p w14:paraId="6D27928D" w14:textId="77777777" w:rsidR="00BC13E9" w:rsidRDefault="00BC13E9">
      <w:r>
        <w:continuationSeparator/>
      </w:r>
    </w:p>
  </w:footnote>
  <w:footnote w:id="1">
    <w:p w14:paraId="7CD66629" w14:textId="6396A072" w:rsidR="00002E0C" w:rsidRDefault="00002E0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B97B1D">
        <w:rPr>
          <w:rFonts w:ascii="Arial" w:hAnsi="Arial" w:cs="Arial"/>
          <w:sz w:val="18"/>
        </w:rPr>
        <w:t>El término “GRUPO TERSA” incluye las siguientes sociedades: TRATAMIENTO Y SELECCIÓN DE RESIDUOS, S.A. (TERSA); y las dos filiales: SELECTIVAS METROPOLITANAS, S.A. (SEMESA) y SOLUCIONES INTEGRALES PARA LOS RESIDUOS, S.A. (SIRESA).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8702E" w14:textId="77777777" w:rsidR="005D3A93" w:rsidRDefault="00EA1AF5" w:rsidP="005D3A93">
    <w:pPr>
      <w:jc w:val="center"/>
    </w:pPr>
    <w:r>
      <w:rPr>
        <w:noProof/>
        <w:lang w:eastAsia="es-ES"/>
      </w:rPr>
      <w:drawing>
        <wp:inline distT="0" distB="0" distL="0" distR="0" wp14:anchorId="1DF2E89F" wp14:editId="0AD2E21F">
          <wp:extent cx="1250950" cy="248920"/>
          <wp:effectExtent l="0" t="0" r="0" b="0"/>
          <wp:docPr id="5" name="Imagen 5" descr="LOGO a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26B8" w14:textId="77777777" w:rsidR="005D3A93" w:rsidRDefault="00284979" w:rsidP="000F5831">
    <w:pPr>
      <w:tabs>
        <w:tab w:val="left" w:pos="554"/>
        <w:tab w:val="center" w:pos="4820"/>
        <w:tab w:val="right" w:pos="9638"/>
      </w:tabs>
      <w:jc w:val="center"/>
    </w:pPr>
    <w:r>
      <w:rPr>
        <w:noProof/>
        <w:lang w:eastAsia="es-ES"/>
      </w:rPr>
      <w:drawing>
        <wp:inline distT="0" distB="0" distL="0" distR="0" wp14:anchorId="5739883E" wp14:editId="552C8937">
          <wp:extent cx="1257300" cy="259340"/>
          <wp:effectExtent l="0" t="0" r="0" b="762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s Corporativ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334" cy="25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8106D"/>
    <w:multiLevelType w:val="hybridMultilevel"/>
    <w:tmpl w:val="F04891D6"/>
    <w:lvl w:ilvl="0" w:tplc="5774739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1F97"/>
    <w:multiLevelType w:val="multilevel"/>
    <w:tmpl w:val="8794DC72"/>
    <w:lvl w:ilvl="0">
      <w:start w:val="1"/>
      <w:numFmt w:val="decimal"/>
      <w:pStyle w:val="Ttulo1"/>
      <w:suff w:val="space"/>
      <w:lvlText w:val="%1.-"/>
      <w:lvlJc w:val="left"/>
      <w:pPr>
        <w:ind w:left="574" w:hanging="432"/>
      </w:pPr>
    </w:lvl>
    <w:lvl w:ilvl="1">
      <w:start w:val="1"/>
      <w:numFmt w:val="decimal"/>
      <w:pStyle w:val="Ttulo2"/>
      <w:suff w:val="space"/>
      <w:lvlText w:val="%1.%2.-"/>
      <w:lvlJc w:val="left"/>
      <w:pPr>
        <w:ind w:left="576" w:hanging="576"/>
      </w:pPr>
    </w:lvl>
    <w:lvl w:ilvl="2">
      <w:start w:val="1"/>
      <w:numFmt w:val="decimal"/>
      <w:pStyle w:val="Ttulo3"/>
      <w:suff w:val="space"/>
      <w:lvlText w:val="%1.%2.%3.-"/>
      <w:lvlJc w:val="left"/>
      <w:pPr>
        <w:ind w:left="720" w:hanging="720"/>
      </w:pPr>
    </w:lvl>
    <w:lvl w:ilvl="3">
      <w:start w:val="1"/>
      <w:numFmt w:val="decimal"/>
      <w:pStyle w:val="Ttulo4"/>
      <w:suff w:val="space"/>
      <w:lvlText w:val="%1.%2.%3.%4.-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61483546">
    <w:abstractNumId w:val="1"/>
  </w:num>
  <w:num w:numId="2" w16cid:durableId="11147138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AF5"/>
    <w:rsid w:val="00002568"/>
    <w:rsid w:val="00002E0C"/>
    <w:rsid w:val="000054D5"/>
    <w:rsid w:val="00013F36"/>
    <w:rsid w:val="0001431A"/>
    <w:rsid w:val="0003764C"/>
    <w:rsid w:val="00040164"/>
    <w:rsid w:val="00046241"/>
    <w:rsid w:val="0005581D"/>
    <w:rsid w:val="00060A5B"/>
    <w:rsid w:val="00065B5C"/>
    <w:rsid w:val="00072E54"/>
    <w:rsid w:val="000752C7"/>
    <w:rsid w:val="00077FE4"/>
    <w:rsid w:val="00080DCC"/>
    <w:rsid w:val="0009304C"/>
    <w:rsid w:val="00093FEC"/>
    <w:rsid w:val="000A3394"/>
    <w:rsid w:val="000A4EEF"/>
    <w:rsid w:val="000A6CB5"/>
    <w:rsid w:val="000A7312"/>
    <w:rsid w:val="000A7961"/>
    <w:rsid w:val="000C2A53"/>
    <w:rsid w:val="000C6A75"/>
    <w:rsid w:val="000D208D"/>
    <w:rsid w:val="000D2B92"/>
    <w:rsid w:val="000D6FE1"/>
    <w:rsid w:val="000E16CE"/>
    <w:rsid w:val="000F00E9"/>
    <w:rsid w:val="000F43F9"/>
    <w:rsid w:val="000F4A58"/>
    <w:rsid w:val="000F5831"/>
    <w:rsid w:val="00101F1F"/>
    <w:rsid w:val="00112186"/>
    <w:rsid w:val="00113744"/>
    <w:rsid w:val="00114890"/>
    <w:rsid w:val="00125688"/>
    <w:rsid w:val="001266AB"/>
    <w:rsid w:val="00151D8E"/>
    <w:rsid w:val="00154E30"/>
    <w:rsid w:val="00157020"/>
    <w:rsid w:val="0016227C"/>
    <w:rsid w:val="00163B07"/>
    <w:rsid w:val="00164FBD"/>
    <w:rsid w:val="00165807"/>
    <w:rsid w:val="001773DB"/>
    <w:rsid w:val="00192339"/>
    <w:rsid w:val="001A30FA"/>
    <w:rsid w:val="001A424E"/>
    <w:rsid w:val="001B0CD5"/>
    <w:rsid w:val="001B149E"/>
    <w:rsid w:val="001C5828"/>
    <w:rsid w:val="001D395E"/>
    <w:rsid w:val="001D7005"/>
    <w:rsid w:val="001E12E7"/>
    <w:rsid w:val="001F1236"/>
    <w:rsid w:val="00202DD6"/>
    <w:rsid w:val="002065BE"/>
    <w:rsid w:val="0021008B"/>
    <w:rsid w:val="00210A9D"/>
    <w:rsid w:val="00212F81"/>
    <w:rsid w:val="002137DD"/>
    <w:rsid w:val="00214C35"/>
    <w:rsid w:val="0022232A"/>
    <w:rsid w:val="00226F3F"/>
    <w:rsid w:val="002271D0"/>
    <w:rsid w:val="0023279F"/>
    <w:rsid w:val="00236E0D"/>
    <w:rsid w:val="00237F53"/>
    <w:rsid w:val="00242E68"/>
    <w:rsid w:val="002432AB"/>
    <w:rsid w:val="00246286"/>
    <w:rsid w:val="00257994"/>
    <w:rsid w:val="002603BA"/>
    <w:rsid w:val="0026595C"/>
    <w:rsid w:val="00272A42"/>
    <w:rsid w:val="002754B5"/>
    <w:rsid w:val="002771A9"/>
    <w:rsid w:val="00283261"/>
    <w:rsid w:val="00284979"/>
    <w:rsid w:val="00284E26"/>
    <w:rsid w:val="00292555"/>
    <w:rsid w:val="002A214D"/>
    <w:rsid w:val="002C7AD9"/>
    <w:rsid w:val="002D59ED"/>
    <w:rsid w:val="002E52DA"/>
    <w:rsid w:val="002E70E0"/>
    <w:rsid w:val="002F713E"/>
    <w:rsid w:val="002F76D5"/>
    <w:rsid w:val="002F7D0E"/>
    <w:rsid w:val="00301773"/>
    <w:rsid w:val="0030199A"/>
    <w:rsid w:val="003132E4"/>
    <w:rsid w:val="00320C3A"/>
    <w:rsid w:val="00321AC2"/>
    <w:rsid w:val="00324B11"/>
    <w:rsid w:val="003266CB"/>
    <w:rsid w:val="00345DA6"/>
    <w:rsid w:val="00347B2B"/>
    <w:rsid w:val="00354EA2"/>
    <w:rsid w:val="0035720F"/>
    <w:rsid w:val="00361C87"/>
    <w:rsid w:val="003759A2"/>
    <w:rsid w:val="00382374"/>
    <w:rsid w:val="00393331"/>
    <w:rsid w:val="003956BE"/>
    <w:rsid w:val="003A59B9"/>
    <w:rsid w:val="003B229E"/>
    <w:rsid w:val="003C6ADC"/>
    <w:rsid w:val="003D0497"/>
    <w:rsid w:val="003D3790"/>
    <w:rsid w:val="003E295E"/>
    <w:rsid w:val="003F1730"/>
    <w:rsid w:val="003F3278"/>
    <w:rsid w:val="00402DA6"/>
    <w:rsid w:val="004032F1"/>
    <w:rsid w:val="00411037"/>
    <w:rsid w:val="00424EDA"/>
    <w:rsid w:val="00433F09"/>
    <w:rsid w:val="0043446F"/>
    <w:rsid w:val="0043765B"/>
    <w:rsid w:val="0044091C"/>
    <w:rsid w:val="00442AE5"/>
    <w:rsid w:val="0046789E"/>
    <w:rsid w:val="004779C1"/>
    <w:rsid w:val="00480D2A"/>
    <w:rsid w:val="00484BC0"/>
    <w:rsid w:val="00486236"/>
    <w:rsid w:val="0049624A"/>
    <w:rsid w:val="00496A98"/>
    <w:rsid w:val="004B19A2"/>
    <w:rsid w:val="004B7D29"/>
    <w:rsid w:val="004C053C"/>
    <w:rsid w:val="004C389A"/>
    <w:rsid w:val="004C5C67"/>
    <w:rsid w:val="004C5EBC"/>
    <w:rsid w:val="004C6204"/>
    <w:rsid w:val="004C7FCB"/>
    <w:rsid w:val="004D75C8"/>
    <w:rsid w:val="004F15D8"/>
    <w:rsid w:val="004F2652"/>
    <w:rsid w:val="00525526"/>
    <w:rsid w:val="00531197"/>
    <w:rsid w:val="00532719"/>
    <w:rsid w:val="0053478D"/>
    <w:rsid w:val="00537456"/>
    <w:rsid w:val="00554650"/>
    <w:rsid w:val="00561ABC"/>
    <w:rsid w:val="00561AC0"/>
    <w:rsid w:val="00564C8C"/>
    <w:rsid w:val="00572814"/>
    <w:rsid w:val="00576BD0"/>
    <w:rsid w:val="00596011"/>
    <w:rsid w:val="00597AB6"/>
    <w:rsid w:val="005A10FF"/>
    <w:rsid w:val="005A2945"/>
    <w:rsid w:val="005A68E9"/>
    <w:rsid w:val="005B0F01"/>
    <w:rsid w:val="005B71F0"/>
    <w:rsid w:val="005C3634"/>
    <w:rsid w:val="005D0CEC"/>
    <w:rsid w:val="005D1660"/>
    <w:rsid w:val="005D3A93"/>
    <w:rsid w:val="005E6EEF"/>
    <w:rsid w:val="005F1A6D"/>
    <w:rsid w:val="005F2133"/>
    <w:rsid w:val="005F4E0B"/>
    <w:rsid w:val="006104E7"/>
    <w:rsid w:val="006135A5"/>
    <w:rsid w:val="006135E3"/>
    <w:rsid w:val="006157F5"/>
    <w:rsid w:val="00622FF0"/>
    <w:rsid w:val="006347D0"/>
    <w:rsid w:val="006405CF"/>
    <w:rsid w:val="0064636A"/>
    <w:rsid w:val="006506F6"/>
    <w:rsid w:val="00660AFC"/>
    <w:rsid w:val="00683D21"/>
    <w:rsid w:val="00691DBF"/>
    <w:rsid w:val="00693AF4"/>
    <w:rsid w:val="006A65E6"/>
    <w:rsid w:val="006A7DED"/>
    <w:rsid w:val="006D7972"/>
    <w:rsid w:val="006F087F"/>
    <w:rsid w:val="006F1037"/>
    <w:rsid w:val="006F429E"/>
    <w:rsid w:val="006F5CAF"/>
    <w:rsid w:val="00706BC3"/>
    <w:rsid w:val="00707518"/>
    <w:rsid w:val="0071718C"/>
    <w:rsid w:val="007206B6"/>
    <w:rsid w:val="00724967"/>
    <w:rsid w:val="007417D6"/>
    <w:rsid w:val="0075578E"/>
    <w:rsid w:val="00757734"/>
    <w:rsid w:val="0075779E"/>
    <w:rsid w:val="00760FBE"/>
    <w:rsid w:val="0077170A"/>
    <w:rsid w:val="0078072B"/>
    <w:rsid w:val="00783DE7"/>
    <w:rsid w:val="00792A35"/>
    <w:rsid w:val="007A4962"/>
    <w:rsid w:val="007A7FF7"/>
    <w:rsid w:val="007C27A2"/>
    <w:rsid w:val="007C2A33"/>
    <w:rsid w:val="007C7061"/>
    <w:rsid w:val="007D2773"/>
    <w:rsid w:val="007D4420"/>
    <w:rsid w:val="007E1243"/>
    <w:rsid w:val="007E7993"/>
    <w:rsid w:val="007F3E80"/>
    <w:rsid w:val="007F555E"/>
    <w:rsid w:val="007F5E4C"/>
    <w:rsid w:val="0081500D"/>
    <w:rsid w:val="00831EB3"/>
    <w:rsid w:val="008323DC"/>
    <w:rsid w:val="0085011F"/>
    <w:rsid w:val="00861991"/>
    <w:rsid w:val="00867911"/>
    <w:rsid w:val="008705D2"/>
    <w:rsid w:val="00897C9C"/>
    <w:rsid w:val="008A14AF"/>
    <w:rsid w:val="008B2516"/>
    <w:rsid w:val="008C1EAF"/>
    <w:rsid w:val="008C5C7F"/>
    <w:rsid w:val="008D2C66"/>
    <w:rsid w:val="008D513B"/>
    <w:rsid w:val="008E4A57"/>
    <w:rsid w:val="008F4239"/>
    <w:rsid w:val="009038F7"/>
    <w:rsid w:val="00914D33"/>
    <w:rsid w:val="00917259"/>
    <w:rsid w:val="00923C05"/>
    <w:rsid w:val="0092725F"/>
    <w:rsid w:val="00936733"/>
    <w:rsid w:val="009708B6"/>
    <w:rsid w:val="00985FBB"/>
    <w:rsid w:val="00994BD6"/>
    <w:rsid w:val="009C00B1"/>
    <w:rsid w:val="009C1A8D"/>
    <w:rsid w:val="009C46A3"/>
    <w:rsid w:val="009D5597"/>
    <w:rsid w:val="00A11DA4"/>
    <w:rsid w:val="00A24223"/>
    <w:rsid w:val="00A25BCC"/>
    <w:rsid w:val="00A270AE"/>
    <w:rsid w:val="00A33055"/>
    <w:rsid w:val="00A33B8D"/>
    <w:rsid w:val="00A41B4F"/>
    <w:rsid w:val="00A448ED"/>
    <w:rsid w:val="00A51F0E"/>
    <w:rsid w:val="00A53957"/>
    <w:rsid w:val="00A5426B"/>
    <w:rsid w:val="00A55FC2"/>
    <w:rsid w:val="00A6465B"/>
    <w:rsid w:val="00A75E75"/>
    <w:rsid w:val="00A84CFD"/>
    <w:rsid w:val="00A86A28"/>
    <w:rsid w:val="00A872EC"/>
    <w:rsid w:val="00A87966"/>
    <w:rsid w:val="00A95CC9"/>
    <w:rsid w:val="00AC041F"/>
    <w:rsid w:val="00AC22C0"/>
    <w:rsid w:val="00AC290A"/>
    <w:rsid w:val="00AC31DB"/>
    <w:rsid w:val="00AC5FAE"/>
    <w:rsid w:val="00AD65A1"/>
    <w:rsid w:val="00AF7069"/>
    <w:rsid w:val="00B06E77"/>
    <w:rsid w:val="00B15609"/>
    <w:rsid w:val="00B22028"/>
    <w:rsid w:val="00B245F0"/>
    <w:rsid w:val="00B26957"/>
    <w:rsid w:val="00B330E6"/>
    <w:rsid w:val="00B457B4"/>
    <w:rsid w:val="00B46281"/>
    <w:rsid w:val="00B66EE6"/>
    <w:rsid w:val="00BA108F"/>
    <w:rsid w:val="00BA7B90"/>
    <w:rsid w:val="00BC13E9"/>
    <w:rsid w:val="00BC6C10"/>
    <w:rsid w:val="00BD260D"/>
    <w:rsid w:val="00BD5F8A"/>
    <w:rsid w:val="00BF032E"/>
    <w:rsid w:val="00BF30CD"/>
    <w:rsid w:val="00BF6AD0"/>
    <w:rsid w:val="00C073FB"/>
    <w:rsid w:val="00C17620"/>
    <w:rsid w:val="00C17F79"/>
    <w:rsid w:val="00C34FC2"/>
    <w:rsid w:val="00C50FFD"/>
    <w:rsid w:val="00C6492F"/>
    <w:rsid w:val="00C6547C"/>
    <w:rsid w:val="00C71957"/>
    <w:rsid w:val="00C7752F"/>
    <w:rsid w:val="00C8303E"/>
    <w:rsid w:val="00C846D7"/>
    <w:rsid w:val="00C85D43"/>
    <w:rsid w:val="00C90415"/>
    <w:rsid w:val="00C90B64"/>
    <w:rsid w:val="00CA29E3"/>
    <w:rsid w:val="00CA7F03"/>
    <w:rsid w:val="00CF2DF4"/>
    <w:rsid w:val="00CF4110"/>
    <w:rsid w:val="00D01AAE"/>
    <w:rsid w:val="00D1110D"/>
    <w:rsid w:val="00D31C67"/>
    <w:rsid w:val="00D34F46"/>
    <w:rsid w:val="00D350AB"/>
    <w:rsid w:val="00D36EAD"/>
    <w:rsid w:val="00D45973"/>
    <w:rsid w:val="00D538EF"/>
    <w:rsid w:val="00D60C5F"/>
    <w:rsid w:val="00D62D64"/>
    <w:rsid w:val="00D665FD"/>
    <w:rsid w:val="00D66744"/>
    <w:rsid w:val="00D7523E"/>
    <w:rsid w:val="00D84E0D"/>
    <w:rsid w:val="00D85F65"/>
    <w:rsid w:val="00D97378"/>
    <w:rsid w:val="00DB17FE"/>
    <w:rsid w:val="00DC3ACE"/>
    <w:rsid w:val="00DC7C95"/>
    <w:rsid w:val="00DD1307"/>
    <w:rsid w:val="00DD2C3E"/>
    <w:rsid w:val="00DE01CB"/>
    <w:rsid w:val="00DE751C"/>
    <w:rsid w:val="00DE7C8A"/>
    <w:rsid w:val="00DF779B"/>
    <w:rsid w:val="00E0088E"/>
    <w:rsid w:val="00E06D4A"/>
    <w:rsid w:val="00E07175"/>
    <w:rsid w:val="00E14DC1"/>
    <w:rsid w:val="00E20975"/>
    <w:rsid w:val="00E3267B"/>
    <w:rsid w:val="00E33D09"/>
    <w:rsid w:val="00E4192E"/>
    <w:rsid w:val="00E46325"/>
    <w:rsid w:val="00E50170"/>
    <w:rsid w:val="00E57F90"/>
    <w:rsid w:val="00E628B1"/>
    <w:rsid w:val="00E63507"/>
    <w:rsid w:val="00E63683"/>
    <w:rsid w:val="00E66621"/>
    <w:rsid w:val="00E75243"/>
    <w:rsid w:val="00E77BC8"/>
    <w:rsid w:val="00E87C7A"/>
    <w:rsid w:val="00E93FE1"/>
    <w:rsid w:val="00E965AF"/>
    <w:rsid w:val="00EA014F"/>
    <w:rsid w:val="00EA1AF5"/>
    <w:rsid w:val="00EB2269"/>
    <w:rsid w:val="00EB3DEE"/>
    <w:rsid w:val="00EB7EFB"/>
    <w:rsid w:val="00EC3042"/>
    <w:rsid w:val="00EC730B"/>
    <w:rsid w:val="00ED50DB"/>
    <w:rsid w:val="00EE035D"/>
    <w:rsid w:val="00EF3A9E"/>
    <w:rsid w:val="00EF6B90"/>
    <w:rsid w:val="00F0696F"/>
    <w:rsid w:val="00F10329"/>
    <w:rsid w:val="00F10FC2"/>
    <w:rsid w:val="00F12460"/>
    <w:rsid w:val="00F14F96"/>
    <w:rsid w:val="00F15F38"/>
    <w:rsid w:val="00F246A6"/>
    <w:rsid w:val="00F247F4"/>
    <w:rsid w:val="00F260E0"/>
    <w:rsid w:val="00F41EFF"/>
    <w:rsid w:val="00F42D91"/>
    <w:rsid w:val="00F542A6"/>
    <w:rsid w:val="00F61457"/>
    <w:rsid w:val="00F615A7"/>
    <w:rsid w:val="00F65FF0"/>
    <w:rsid w:val="00F7630C"/>
    <w:rsid w:val="00F87E89"/>
    <w:rsid w:val="00FC4CA9"/>
    <w:rsid w:val="00FC73CB"/>
    <w:rsid w:val="00FD15EF"/>
    <w:rsid w:val="00FD1634"/>
    <w:rsid w:val="00FD2CAF"/>
    <w:rsid w:val="00FE7705"/>
    <w:rsid w:val="00FF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C450B7D"/>
  <w15:docId w15:val="{8040CC87-50C5-4451-80D8-2D0412A1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5FF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D5597"/>
    <w:pPr>
      <w:keepNext/>
      <w:numPr>
        <w:numId w:val="1"/>
      </w:numPr>
      <w:spacing w:before="480" w:after="60"/>
      <w:outlineLvl w:val="0"/>
    </w:pPr>
    <w:rPr>
      <w:b/>
      <w:caps/>
      <w:kern w:val="28"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"/>
    <w:qFormat/>
    <w:rsid w:val="009D5597"/>
    <w:pPr>
      <w:keepNext/>
      <w:numPr>
        <w:ilvl w:val="1"/>
        <w:numId w:val="1"/>
      </w:numPr>
      <w:spacing w:before="360" w:after="60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9D5597"/>
    <w:pPr>
      <w:keepNext/>
      <w:numPr>
        <w:ilvl w:val="2"/>
        <w:numId w:val="1"/>
      </w:numPr>
      <w:spacing w:after="6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D5597"/>
    <w:pPr>
      <w:keepNext/>
      <w:numPr>
        <w:ilvl w:val="3"/>
        <w:numId w:val="1"/>
      </w:numPr>
      <w:spacing w:after="60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5597"/>
    <w:pPr>
      <w:numPr>
        <w:ilvl w:val="4"/>
        <w:numId w:val="1"/>
      </w:numPr>
      <w:spacing w:after="60"/>
      <w:outlineLvl w:val="4"/>
    </w:pPr>
  </w:style>
  <w:style w:type="paragraph" w:styleId="Ttulo6">
    <w:name w:val="heading 6"/>
    <w:basedOn w:val="Normal"/>
    <w:next w:val="Normal"/>
    <w:qFormat/>
    <w:rsid w:val="009D5597"/>
    <w:pPr>
      <w:numPr>
        <w:ilvl w:val="5"/>
        <w:numId w:val="1"/>
      </w:numPr>
      <w:spacing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9D5597"/>
    <w:pPr>
      <w:numPr>
        <w:ilvl w:val="6"/>
        <w:numId w:val="1"/>
      </w:numPr>
      <w:spacing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9D5597"/>
    <w:pPr>
      <w:numPr>
        <w:ilvl w:val="7"/>
        <w:numId w:val="1"/>
      </w:numPr>
      <w:spacing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9D5597"/>
    <w:pPr>
      <w:numPr>
        <w:ilvl w:val="8"/>
        <w:numId w:val="1"/>
      </w:numPr>
      <w:spacing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30"/>
    <w:rPr>
      <w:rFonts w:asciiTheme="minorHAnsi" w:eastAsiaTheme="minorHAnsi" w:hAnsiTheme="minorHAnsi" w:cstheme="minorBidi"/>
      <w:b/>
      <w:caps/>
      <w:kern w:val="28"/>
      <w:sz w:val="28"/>
      <w:szCs w:val="22"/>
      <w:u w:val="single"/>
      <w:lang w:val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3F1730"/>
    <w:rPr>
      <w:rFonts w:asciiTheme="minorHAnsi" w:eastAsiaTheme="minorHAnsi" w:hAnsiTheme="minorHAnsi" w:cstheme="minorBidi"/>
      <w:b/>
      <w:sz w:val="28"/>
      <w:szCs w:val="22"/>
      <w:u w:val="single"/>
      <w:lang w:val="es-ES"/>
    </w:rPr>
  </w:style>
  <w:style w:type="paragraph" w:styleId="Encabezado">
    <w:name w:val="header"/>
    <w:basedOn w:val="Normal"/>
    <w:link w:val="Encabezado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F1730"/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rsid w:val="009D55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A6D"/>
    <w:rPr>
      <w:rFonts w:ascii="Arial" w:hAnsi="Arial"/>
      <w:sz w:val="24"/>
      <w:lang w:val="ca-ES" w:eastAsia="es-ES"/>
    </w:rPr>
  </w:style>
  <w:style w:type="character" w:styleId="Nmerodepgina">
    <w:name w:val="page number"/>
    <w:basedOn w:val="Fuentedeprrafopredeter"/>
    <w:rsid w:val="009D5597"/>
  </w:style>
  <w:style w:type="paragraph" w:styleId="TDC1">
    <w:name w:val="toc 1"/>
    <w:basedOn w:val="Normal"/>
    <w:next w:val="Normal"/>
    <w:autoRedefine/>
    <w:uiPriority w:val="39"/>
    <w:qFormat/>
    <w:rsid w:val="00914D33"/>
    <w:pPr>
      <w:tabs>
        <w:tab w:val="right" w:leader="dot" w:pos="8494"/>
      </w:tabs>
    </w:pPr>
    <w:rPr>
      <w:rFonts w:ascii="Verdana" w:hAnsi="Verdana"/>
      <w:b/>
      <w:caps/>
      <w:sz w:val="20"/>
    </w:rPr>
  </w:style>
  <w:style w:type="paragraph" w:styleId="TDC2">
    <w:name w:val="toc 2"/>
    <w:basedOn w:val="Normal"/>
    <w:next w:val="Normal"/>
    <w:autoRedefine/>
    <w:uiPriority w:val="39"/>
    <w:qFormat/>
    <w:rsid w:val="009D5597"/>
    <w:pPr>
      <w:ind w:left="240"/>
    </w:pPr>
    <w:rPr>
      <w:b/>
    </w:rPr>
  </w:style>
  <w:style w:type="paragraph" w:styleId="TDC3">
    <w:name w:val="toc 3"/>
    <w:basedOn w:val="Normal"/>
    <w:next w:val="Normal"/>
    <w:autoRedefine/>
    <w:uiPriority w:val="39"/>
    <w:qFormat/>
    <w:rsid w:val="009D5597"/>
    <w:pPr>
      <w:ind w:left="480"/>
    </w:pPr>
  </w:style>
  <w:style w:type="paragraph" w:styleId="TDC4">
    <w:name w:val="toc 4"/>
    <w:basedOn w:val="Normal"/>
    <w:next w:val="Normal"/>
    <w:autoRedefine/>
    <w:semiHidden/>
    <w:rsid w:val="009D5597"/>
    <w:pPr>
      <w:ind w:left="720"/>
    </w:pPr>
  </w:style>
  <w:style w:type="paragraph" w:styleId="TDC5">
    <w:name w:val="toc 5"/>
    <w:basedOn w:val="Normal"/>
    <w:next w:val="Normal"/>
    <w:autoRedefine/>
    <w:semiHidden/>
    <w:rsid w:val="009D5597"/>
    <w:pPr>
      <w:ind w:left="960"/>
    </w:pPr>
  </w:style>
  <w:style w:type="paragraph" w:styleId="TDC6">
    <w:name w:val="toc 6"/>
    <w:basedOn w:val="Normal"/>
    <w:next w:val="Normal"/>
    <w:autoRedefine/>
    <w:semiHidden/>
    <w:rsid w:val="009D5597"/>
    <w:pPr>
      <w:ind w:left="1200"/>
    </w:pPr>
  </w:style>
  <w:style w:type="paragraph" w:styleId="TDC7">
    <w:name w:val="toc 7"/>
    <w:basedOn w:val="Normal"/>
    <w:next w:val="Normal"/>
    <w:autoRedefine/>
    <w:semiHidden/>
    <w:rsid w:val="009D5597"/>
    <w:pPr>
      <w:ind w:left="1440"/>
    </w:pPr>
  </w:style>
  <w:style w:type="paragraph" w:styleId="TDC8">
    <w:name w:val="toc 8"/>
    <w:basedOn w:val="Normal"/>
    <w:next w:val="Normal"/>
    <w:autoRedefine/>
    <w:semiHidden/>
    <w:rsid w:val="009D5597"/>
    <w:pPr>
      <w:ind w:left="1680"/>
    </w:pPr>
  </w:style>
  <w:style w:type="paragraph" w:styleId="TDC9">
    <w:name w:val="toc 9"/>
    <w:basedOn w:val="Normal"/>
    <w:next w:val="Normal"/>
    <w:autoRedefine/>
    <w:semiHidden/>
    <w:rsid w:val="009D5597"/>
    <w:pPr>
      <w:ind w:left="1920"/>
    </w:pPr>
  </w:style>
  <w:style w:type="paragraph" w:customStyle="1" w:styleId="Text">
    <w:name w:val="Text"/>
    <w:rsid w:val="009D5597"/>
    <w:pPr>
      <w:spacing w:before="120"/>
      <w:jc w:val="both"/>
    </w:pPr>
    <w:rPr>
      <w:color w:val="000000"/>
      <w:sz w:val="22"/>
      <w:lang w:val="en-GB" w:eastAsia="es-ES"/>
    </w:rPr>
  </w:style>
  <w:style w:type="paragraph" w:styleId="Textodeglobo">
    <w:name w:val="Balloon Text"/>
    <w:basedOn w:val="Normal"/>
    <w:link w:val="TextodegloboCar"/>
    <w:uiPriority w:val="99"/>
    <w:rsid w:val="005327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53271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E57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known">
    <w:name w:val="unknown"/>
    <w:basedOn w:val="Fuentedeprrafopredeter"/>
    <w:rsid w:val="00A84CFD"/>
  </w:style>
  <w:style w:type="paragraph" w:styleId="Ttulo">
    <w:name w:val="Title"/>
    <w:basedOn w:val="Normal"/>
    <w:next w:val="Normal"/>
    <w:link w:val="TtuloCar"/>
    <w:uiPriority w:val="10"/>
    <w:qFormat/>
    <w:rsid w:val="00EE035D"/>
    <w:pPr>
      <w:spacing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EE035D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character" w:styleId="Hipervnculo">
    <w:name w:val="Hyperlink"/>
    <w:basedOn w:val="Fuentedeprrafopredeter"/>
    <w:uiPriority w:val="99"/>
    <w:unhideWhenUsed/>
    <w:rsid w:val="00F65FF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65FF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3F1730"/>
    <w:rPr>
      <w:rFonts w:ascii="Calibri" w:hAnsi="Calibri"/>
      <w:sz w:val="22"/>
      <w:szCs w:val="22"/>
      <w:lang w:eastAsia="ja-JP"/>
    </w:rPr>
  </w:style>
  <w:style w:type="character" w:customStyle="1" w:styleId="SinespaciadoCar">
    <w:name w:val="Sin espaciado Car"/>
    <w:link w:val="Sinespaciado"/>
    <w:uiPriority w:val="1"/>
    <w:rsid w:val="003F1730"/>
    <w:rPr>
      <w:rFonts w:ascii="Calibri" w:hAnsi="Calibri"/>
      <w:sz w:val="22"/>
      <w:szCs w:val="22"/>
      <w:lang w:eastAsia="ja-JP"/>
    </w:rPr>
  </w:style>
  <w:style w:type="paragraph" w:styleId="Descripcin">
    <w:name w:val="caption"/>
    <w:basedOn w:val="Normal"/>
    <w:next w:val="Normal"/>
    <w:uiPriority w:val="35"/>
    <w:unhideWhenUsed/>
    <w:qFormat/>
    <w:rsid w:val="003F1730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3F1730"/>
    <w:rPr>
      <w:rFonts w:eastAsiaTheme="minorEastAsia"/>
      <w:i/>
      <w:iCs/>
      <w:color w:val="000000" w:themeColor="text1"/>
      <w:lang w:val="en-US" w:eastAsia="ja-JP"/>
    </w:rPr>
  </w:style>
  <w:style w:type="character" w:customStyle="1" w:styleId="CitaCar">
    <w:name w:val="Cita Car"/>
    <w:basedOn w:val="Fuentedeprrafopredeter"/>
    <w:link w:val="Cita"/>
    <w:uiPriority w:val="29"/>
    <w:rsid w:val="003F1730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character" w:styleId="Referenciasutil">
    <w:name w:val="Subtle Reference"/>
    <w:basedOn w:val="Fuentedeprrafopredeter"/>
    <w:uiPriority w:val="31"/>
    <w:qFormat/>
    <w:rsid w:val="003F1730"/>
    <w:rPr>
      <w:smallCaps/>
      <w:color w:val="C0504D" w:themeColor="accent2"/>
      <w:u w:val="single"/>
    </w:rPr>
  </w:style>
  <w:style w:type="paragraph" w:styleId="Textoindependiente">
    <w:name w:val="Body Text"/>
    <w:basedOn w:val="Normal"/>
    <w:link w:val="TextoindependienteCar"/>
    <w:rsid w:val="003F1730"/>
    <w:pPr>
      <w:keepLines/>
      <w:spacing w:after="24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extoindependienteCar">
    <w:name w:val="Texto independiente Car"/>
    <w:basedOn w:val="Fuentedeprrafopredeter"/>
    <w:link w:val="Textoindependiente"/>
    <w:rsid w:val="003F1730"/>
    <w:rPr>
      <w:sz w:val="24"/>
      <w:szCs w:val="24"/>
      <w:lang w:val="en-GB"/>
    </w:rPr>
  </w:style>
  <w:style w:type="paragraph" w:customStyle="1" w:styleId="3CBD5A742C28424DA5172AD252E32316">
    <w:name w:val="3CBD5A742C28424DA5172AD252E32316"/>
    <w:rsid w:val="003F173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tuloTDC">
    <w:name w:val="TOC Heading"/>
    <w:basedOn w:val="Ttulo1"/>
    <w:next w:val="Normal"/>
    <w:uiPriority w:val="39"/>
    <w:unhideWhenUsed/>
    <w:qFormat/>
    <w:rsid w:val="003F1730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Cs w:val="28"/>
      <w:u w:val="none"/>
      <w:lang w:val="en-US" w:eastAsia="ja-JP"/>
      <w14:shadow w14:blurRad="0" w14:dist="0" w14:dir="0" w14:sx="0" w14:sy="0" w14:kx="0" w14:ky="0" w14:algn="none">
        <w14:srgbClr w14:val="000000"/>
      </w14:shadow>
    </w:rPr>
  </w:style>
  <w:style w:type="paragraph" w:customStyle="1" w:styleId="CM15">
    <w:name w:val="CM15"/>
    <w:basedOn w:val="Normal"/>
    <w:next w:val="Normal"/>
    <w:uiPriority w:val="99"/>
    <w:rsid w:val="003F1730"/>
    <w:pPr>
      <w:widowControl w:val="0"/>
      <w:autoSpaceDE w:val="0"/>
      <w:autoSpaceDN w:val="0"/>
      <w:adjustRightInd w:val="0"/>
      <w:spacing w:after="0" w:line="240" w:lineRule="auto"/>
    </w:pPr>
    <w:rPr>
      <w:rFonts w:ascii="Scene Alt" w:eastAsiaTheme="minorEastAsia" w:hAnsi="Scene Alt" w:cs="Arial"/>
      <w:sz w:val="24"/>
      <w:szCs w:val="24"/>
      <w:lang w:val="en-US"/>
    </w:rPr>
  </w:style>
  <w:style w:type="paragraph" w:customStyle="1" w:styleId="NormalTahoma">
    <w:name w:val="Normal + Tahoma"/>
    <w:basedOn w:val="Normal"/>
    <w:rsid w:val="003F1730"/>
    <w:pPr>
      <w:spacing w:after="0" w:line="240" w:lineRule="auto"/>
    </w:pPr>
    <w:rPr>
      <w:rFonts w:ascii="Tahoma" w:eastAsia="Times New Roman" w:hAnsi="Tahoma" w:cs="Tahoma"/>
      <w:sz w:val="24"/>
      <w:szCs w:val="24"/>
      <w:lang w:val="en-GB" w:eastAsia="en-GB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1730"/>
    <w:rPr>
      <w:rFonts w:ascii="Calibri" w:eastAsia="Calibri" w:hAnsi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1730"/>
    <w:pPr>
      <w:spacing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1730"/>
    <w:rPr>
      <w:rFonts w:ascii="Calibri" w:eastAsia="Calibri" w:hAnsi="Calibri"/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1730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5C3634"/>
    <w:rPr>
      <w:sz w:val="16"/>
      <w:szCs w:val="16"/>
    </w:rPr>
  </w:style>
  <w:style w:type="paragraph" w:styleId="Textonotapie">
    <w:name w:val="footnote text"/>
    <w:basedOn w:val="Normal"/>
    <w:link w:val="TextonotapieCar"/>
    <w:semiHidden/>
    <w:unhideWhenUsed/>
    <w:rsid w:val="00002E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002E0C"/>
    <w:rPr>
      <w:rFonts w:asciiTheme="minorHAnsi" w:eastAsiaTheme="minorHAnsi" w:hAnsiTheme="minorHAnsi" w:cstheme="minorBidi"/>
      <w:lang w:val="es-ES"/>
    </w:rPr>
  </w:style>
  <w:style w:type="character" w:styleId="Refdenotaalpie">
    <w:name w:val="footnote reference"/>
    <w:basedOn w:val="Fuentedeprrafopredeter"/>
    <w:semiHidden/>
    <w:unhideWhenUsed/>
    <w:rsid w:val="00002E0C"/>
    <w:rPr>
      <w:vertAlign w:val="superscript"/>
    </w:rPr>
  </w:style>
  <w:style w:type="paragraph" w:styleId="Revisin">
    <w:name w:val="Revision"/>
    <w:hidden/>
    <w:uiPriority w:val="99"/>
    <w:semiHidden/>
    <w:rsid w:val="005B71F0"/>
    <w:rPr>
      <w:rFonts w:asciiTheme="minorHAnsi" w:eastAsia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54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15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778392">
                                      <w:marLeft w:val="0"/>
                                      <w:marRight w:val="0"/>
                                      <w:marTop w:val="208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17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97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41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112009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598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39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56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844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6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3da42502148a85e37f7a16c9b7249bb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f114addfcad354de51494ec3b925f4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5696E60F-9E0A-4C2F-B075-35E8BA17CA88}"/>
</file>

<file path=customXml/itemProps2.xml><?xml version="1.0" encoding="utf-8"?>
<ds:datastoreItem xmlns:ds="http://schemas.openxmlformats.org/officeDocument/2006/customXml" ds:itemID="{DDC72A0C-5D75-41CA-89E1-0341912631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24718-D6EE-4D65-8B7D-E65FB28DAB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B668EC-A31F-4EE5-8D57-5D76C76FC6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c91607-b30e-4f2b-8490-aed21b6b8d6f"/>
    <ds:schemaRef ds:uri="fe2c56db-766c-4c36-b3e5-267db87031a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4473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del Control de Calidad, realizado a los trabajos de refractario realizados en el conjunto Horno-Caldera 1</vt:lpstr>
    </vt:vector>
  </TitlesOfParts>
  <Company>Tractament i Selecció de Residus S.A.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Control de Calidad, realizado a los trabajos de refractario realizados en el conjunto Horno-Caldera 1</dc:title>
  <dc:subject/>
  <dc:creator>Secretaria Gerencia</dc:creator>
  <cp:keywords/>
  <cp:lastModifiedBy>Valle Jurado Aguilera</cp:lastModifiedBy>
  <cp:revision>2</cp:revision>
  <cp:lastPrinted>2017-09-29T10:32:00Z</cp:lastPrinted>
  <dcterms:created xsi:type="dcterms:W3CDTF">2023-03-07T08:13:00Z</dcterms:created>
  <dcterms:modified xsi:type="dcterms:W3CDTF">2023-03-07T08:13:00Z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