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14E5C3DA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C54840">
        <w:rPr>
          <w:rFonts w:ascii="Roboto Light" w:eastAsia="Calibri" w:hAnsi="Roboto Light" w:cs="Arial"/>
          <w:bCs/>
          <w:sz w:val="20"/>
          <w:szCs w:val="20"/>
          <w:lang w:eastAsia="en-US"/>
        </w:rPr>
        <w:t xml:space="preserve"> </w:t>
      </w:r>
      <w:r w:rsidR="00C54840" w:rsidRPr="00C54840">
        <w:rPr>
          <w:rFonts w:ascii="Roboto Light" w:eastAsia="Calibri" w:hAnsi="Roboto Light" w:cs="Arial"/>
          <w:b/>
          <w:bCs/>
          <w:sz w:val="20"/>
          <w:szCs w:val="20"/>
          <w:lang w:eastAsia="en-US"/>
        </w:rPr>
        <w:t>3084-12527/2025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4512A9D" w14:textId="4CFF6147" w:rsidR="00C54840" w:rsidRPr="00C54840" w:rsidRDefault="00FF50A5" w:rsidP="00C54840">
      <w:pPr>
        <w:jc w:val="center"/>
        <w:rPr>
          <w:rFonts w:ascii="Roboto Light" w:hAnsi="Roboto Light" w:cs="Arial"/>
          <w:b/>
          <w:bCs/>
          <w:sz w:val="22"/>
          <w:szCs w:val="22"/>
          <w:lang w:val="es-ES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AL </w:t>
      </w:r>
      <w:r w:rsidR="00B61B0C" w:rsidRPr="00B61B0C">
        <w:rPr>
          <w:rFonts w:ascii="Roboto Light" w:hAnsi="Roboto Light" w:cs="Arial"/>
          <w:b/>
          <w:sz w:val="22"/>
          <w:szCs w:val="22"/>
        </w:rPr>
        <w:t>CONTRACTE D</w:t>
      </w:r>
      <w:r w:rsidR="00C54840">
        <w:rPr>
          <w:rFonts w:ascii="Roboto Light" w:hAnsi="Roboto Light" w:cs="Arial"/>
          <w:b/>
          <w:sz w:val="22"/>
          <w:szCs w:val="22"/>
        </w:rPr>
        <w:t>’OBRES DE R</w:t>
      </w:r>
      <w:r w:rsidR="00C54840" w:rsidRPr="00C54840">
        <w:rPr>
          <w:rFonts w:ascii="Roboto Light" w:hAnsi="Roboto Light" w:cs="Arial"/>
          <w:b/>
          <w:bCs/>
          <w:sz w:val="22"/>
          <w:szCs w:val="22"/>
          <w:lang w:val="es-ES"/>
        </w:rPr>
        <w:t>EFORMA DE LA PISTA ESPORTIVA DEL BARRI FONT </w:t>
      </w:r>
    </w:p>
    <w:p w14:paraId="5CDFE7C0" w14:textId="08DC85A8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DF14" w14:textId="77777777" w:rsidR="00897419" w:rsidRDefault="00897419">
      <w:r>
        <w:separator/>
      </w:r>
    </w:p>
  </w:endnote>
  <w:endnote w:type="continuationSeparator" w:id="0">
    <w:p w14:paraId="4B63A240" w14:textId="77777777" w:rsidR="00897419" w:rsidRDefault="0089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9091" w14:textId="77777777" w:rsidR="00897419" w:rsidRDefault="00897419">
      <w:r>
        <w:separator/>
      </w:r>
    </w:p>
  </w:footnote>
  <w:footnote w:type="continuationSeparator" w:id="0">
    <w:p w14:paraId="23BC0E38" w14:textId="77777777" w:rsidR="00897419" w:rsidRDefault="0089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2773D1"/>
    <w:rsid w:val="00277CD4"/>
    <w:rsid w:val="002F39FF"/>
    <w:rsid w:val="002F7A2B"/>
    <w:rsid w:val="003E533C"/>
    <w:rsid w:val="004F4932"/>
    <w:rsid w:val="0050103D"/>
    <w:rsid w:val="00511B01"/>
    <w:rsid w:val="00512991"/>
    <w:rsid w:val="005F24A5"/>
    <w:rsid w:val="00604B77"/>
    <w:rsid w:val="0068732F"/>
    <w:rsid w:val="00687A61"/>
    <w:rsid w:val="006B2030"/>
    <w:rsid w:val="007407FB"/>
    <w:rsid w:val="0076687A"/>
    <w:rsid w:val="007B05D7"/>
    <w:rsid w:val="007E5E7B"/>
    <w:rsid w:val="00817B40"/>
    <w:rsid w:val="008473F0"/>
    <w:rsid w:val="00897419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44B74"/>
    <w:rsid w:val="00C54840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548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2312-3755-4111-9FC2-F05EA720D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2026-05-15T07:13:00Z</dcterms:created>
  <dcterms:modified xsi:type="dcterms:W3CDTF">2026-05-15T07:13:00Z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