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F1" w:rsidRPr="003224E7" w:rsidRDefault="003E5CF1" w:rsidP="003E5CF1">
      <w:pPr>
        <w:pStyle w:val="Ttol1"/>
        <w:ind w:left="0"/>
        <w:jc w:val="both"/>
        <w:rPr>
          <w:bCs w:val="0"/>
          <w:color w:val="000000"/>
        </w:rPr>
      </w:pPr>
      <w:bookmarkStart w:id="0" w:name="_Toc109129946"/>
      <w:bookmarkStart w:id="1" w:name="_Toc109130104"/>
      <w:bookmarkStart w:id="2" w:name="_Toc109130603"/>
      <w:bookmarkStart w:id="3" w:name="_Toc110516890"/>
      <w:bookmarkStart w:id="4" w:name="_Toc119414808"/>
      <w:bookmarkStart w:id="5" w:name="_Toc129869817"/>
      <w:bookmarkStart w:id="6" w:name="_Toc133583629"/>
      <w:bookmarkStart w:id="7" w:name="_Toc109129945"/>
      <w:bookmarkStart w:id="8" w:name="_Toc109130103"/>
      <w:bookmarkStart w:id="9" w:name="_Toc109130602"/>
      <w:bookmarkStart w:id="10" w:name="_Toc110516889"/>
      <w:bookmarkStart w:id="11" w:name="_Toc119414807"/>
      <w:bookmarkStart w:id="12" w:name="_Toc227837202"/>
      <w:r w:rsidRPr="003224E7">
        <w:rPr>
          <w:bCs w:val="0"/>
          <w:color w:val="000000"/>
        </w:rPr>
        <w:t>ANNEX II. DECLARACIÓ RESPONSABLE DEL COMPLIMENT DE MESURES SOCIALS I CONDICIONS ESPECIALS D’EXECUCIÓ DEL CONTRACTE</w:t>
      </w:r>
      <w:bookmarkEnd w:id="0"/>
      <w:bookmarkEnd w:id="1"/>
      <w:bookmarkEnd w:id="2"/>
      <w:bookmarkEnd w:id="3"/>
      <w:bookmarkEnd w:id="4"/>
      <w:bookmarkEnd w:id="5"/>
      <w:bookmarkEnd w:id="6"/>
      <w:bookmarkEnd w:id="12"/>
    </w:p>
    <w:p w:rsidR="003E5CF1" w:rsidRPr="003224E7" w:rsidRDefault="003E5CF1" w:rsidP="003E5CF1">
      <w:pPr>
        <w:rPr>
          <w:rFonts w:eastAsia="Calibri" w:cs="Arial"/>
          <w:i/>
          <w:color w:val="000000"/>
          <w:szCs w:val="22"/>
        </w:rPr>
      </w:pPr>
    </w:p>
    <w:p w:rsidR="003E5CF1" w:rsidRPr="003224E7" w:rsidRDefault="003E5CF1" w:rsidP="003E5CF1">
      <w:pPr>
        <w:adjustRightInd w:val="0"/>
        <w:rPr>
          <w:rFonts w:cs="Arial"/>
          <w:szCs w:val="22"/>
        </w:rPr>
      </w:pPr>
      <w:r w:rsidRPr="003224E7">
        <w:rPr>
          <w:rFonts w:cs="Arial"/>
          <w:b/>
          <w:szCs w:val="22"/>
        </w:rPr>
        <w:t>Número d’expedient:</w:t>
      </w:r>
      <w:r w:rsidRPr="003224E7">
        <w:rPr>
          <w:rFonts w:cs="Arial"/>
          <w:szCs w:val="22"/>
        </w:rPr>
        <w:t xml:space="preserve"> </w:t>
      </w:r>
      <w:r w:rsidR="00760416">
        <w:rPr>
          <w:rFonts w:cs="Arial"/>
          <w:szCs w:val="22"/>
        </w:rPr>
        <w:t>PACC2026000014</w:t>
      </w:r>
    </w:p>
    <w:p w:rsidR="003E5CF1" w:rsidRPr="003224E7" w:rsidRDefault="003E5CF1" w:rsidP="003E5CF1">
      <w:pPr>
        <w:rPr>
          <w:rFonts w:eastAsia="Calibri" w:cs="Arial"/>
          <w:i/>
          <w:color w:val="000000"/>
          <w:szCs w:val="22"/>
        </w:rPr>
      </w:pPr>
    </w:p>
    <w:p w:rsidR="003E5CF1" w:rsidRPr="003224E7" w:rsidRDefault="003E5CF1" w:rsidP="003E5CF1">
      <w:pPr>
        <w:jc w:val="center"/>
        <w:rPr>
          <w:rFonts w:cs="Arial"/>
          <w:b/>
          <w:i/>
          <w:szCs w:val="22"/>
        </w:rPr>
      </w:pPr>
    </w:p>
    <w:p w:rsidR="003E5CF1" w:rsidRPr="003224E7" w:rsidRDefault="003E5CF1" w:rsidP="003E5CF1">
      <w:pPr>
        <w:jc w:val="center"/>
        <w:rPr>
          <w:rFonts w:cs="Arial"/>
          <w:b/>
          <w:i/>
          <w:szCs w:val="22"/>
        </w:rPr>
      </w:pPr>
      <w:r w:rsidRPr="003224E7">
        <w:rPr>
          <w:rFonts w:cs="Arial"/>
          <w:b/>
          <w:i/>
          <w:szCs w:val="22"/>
        </w:rPr>
        <w:t>A INSERIR EN EL SOBRE A</w:t>
      </w:r>
    </w:p>
    <w:p w:rsidR="003E5CF1" w:rsidRDefault="003E5CF1" w:rsidP="003E5CF1">
      <w:pPr>
        <w:rPr>
          <w:rFonts w:eastAsia="Calibri" w:cs="Arial"/>
          <w:i/>
          <w:color w:val="000000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36"/>
        <w:gridCol w:w="1658"/>
        <w:gridCol w:w="1795"/>
      </w:tblGrid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/ Denominació social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CIF/DNI/NIE/Passaport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 mòbil</w:t>
            </w:r>
          </w:p>
        </w:tc>
      </w:tr>
      <w:tr w:rsidR="0039116D" w:rsidRPr="00CE362E" w:rsidTr="0096436E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</w:tbl>
    <w:p w:rsidR="0039116D" w:rsidRDefault="0039116D" w:rsidP="003E5CF1">
      <w:pPr>
        <w:rPr>
          <w:rFonts w:eastAsia="Calibri" w:cs="Arial"/>
          <w:b/>
          <w:caps/>
          <w:color w:val="000000"/>
          <w:szCs w:val="22"/>
        </w:rPr>
      </w:pPr>
    </w:p>
    <w:p w:rsidR="003E5CF1" w:rsidRPr="003224E7" w:rsidRDefault="003E5CF1" w:rsidP="003E5CF1">
      <w:pPr>
        <w:rPr>
          <w:rFonts w:eastAsia="Calibri" w:cs="Arial"/>
          <w:b/>
          <w:caps/>
          <w:color w:val="000000"/>
          <w:szCs w:val="22"/>
        </w:rPr>
      </w:pPr>
      <w:r w:rsidRPr="003224E7">
        <w:rPr>
          <w:rFonts w:eastAsia="Calibri" w:cs="Arial"/>
          <w:b/>
          <w:caps/>
          <w:color w:val="000000"/>
          <w:szCs w:val="22"/>
        </w:rPr>
        <w:t>Declaro</w:t>
      </w:r>
    </w:p>
    <w:p w:rsidR="003E5CF1" w:rsidRPr="003224E7" w:rsidRDefault="003E5CF1" w:rsidP="003E5CF1">
      <w:pPr>
        <w:ind w:firstLine="400"/>
        <w:rPr>
          <w:rFonts w:eastAsia="Calibri" w:cs="Arial"/>
          <w:color w:val="000000"/>
          <w:szCs w:val="22"/>
        </w:rPr>
      </w:pPr>
    </w:p>
    <w:p w:rsidR="003E5CF1" w:rsidRPr="003224E7" w:rsidRDefault="003E5CF1" w:rsidP="003E5CF1">
      <w:pPr>
        <w:tabs>
          <w:tab w:val="left" w:pos="426"/>
        </w:tabs>
        <w:rPr>
          <w:rFonts w:cs="Arial"/>
          <w:szCs w:val="22"/>
        </w:rPr>
      </w:pPr>
      <w:r w:rsidRPr="003224E7">
        <w:rPr>
          <w:rFonts w:eastAsia="Calibri" w:cs="Arial"/>
          <w:color w:val="000000"/>
          <w:szCs w:val="22"/>
        </w:rPr>
        <w:t xml:space="preserve">Que, en cas de resultar adjudicatari ens comprometem a </w:t>
      </w:r>
      <w:r w:rsidRPr="003224E7">
        <w:rPr>
          <w:rFonts w:cs="Arial"/>
          <w:szCs w:val="22"/>
        </w:rPr>
        <w:t>complir el Reglament (UE) 2016/679 del Parlament Europeu i del Consell, de 27 d'abril de 2016, relatiu a la protecció de les persones físiques pel que fa al tractament de dades personals i a la lliure circulació d'aquestes dades (Reglament general de protecció de dades) i per la Llei orgànica 3/2018, de 5 de desembre, de protecció de dades personals i garantia dels drets digitals (LOPDGDD) i a les seves normes de desenvolupament. Aquesta obligació té el caràcter d’obligació essencial d’acord amb la lletra f) de l’apartat 1 de l’article 211 de la  Llei 9/2017, de 8 de novembre, de contractes del sector públic.</w:t>
      </w:r>
    </w:p>
    <w:p w:rsidR="003E5CF1" w:rsidRDefault="003E5CF1" w:rsidP="003E5CF1">
      <w:pPr>
        <w:rPr>
          <w:rFonts w:eastAsia="Arial MT" w:cs="Arial"/>
          <w:szCs w:val="22"/>
          <w:lang w:eastAsia="en-US"/>
        </w:rPr>
      </w:pP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E61655">
        <w:rPr>
          <w:rFonts w:eastAsia="Calibri" w:cs="Arial"/>
          <w:color w:val="000000"/>
          <w:szCs w:val="22"/>
        </w:rPr>
        <w:t>I com a mínim, una de les següents condicions especials d’execució del contracte, considerades de caràcter social, ètic o mediambiental</w:t>
      </w:r>
      <w:r>
        <w:rPr>
          <w:rFonts w:eastAsia="Calibri" w:cs="Arial"/>
          <w:color w:val="000000"/>
          <w:szCs w:val="22"/>
        </w:rPr>
        <w:t xml:space="preserve"> </w:t>
      </w:r>
    </w:p>
    <w:p w:rsidR="003E5CF1" w:rsidRDefault="003E5CF1" w:rsidP="003E5CF1">
      <w:pPr>
        <w:tabs>
          <w:tab w:val="left" w:pos="426"/>
        </w:tabs>
        <w:rPr>
          <w:rFonts w:eastAsia="Calibri" w:cs="Arial"/>
          <w:i/>
          <w:color w:val="000000"/>
          <w:szCs w:val="22"/>
        </w:rPr>
      </w:pP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  <w:r w:rsidRPr="00E61655">
        <w:rPr>
          <w:rFonts w:eastAsia="Calibri" w:cs="Arial"/>
          <w:i/>
          <w:color w:val="000000"/>
          <w:szCs w:val="22"/>
        </w:rPr>
        <w:t>(marcar una o més d’una</w:t>
      </w:r>
      <w:r>
        <w:rPr>
          <w:rFonts w:eastAsia="Calibri" w:cs="Arial"/>
          <w:i/>
          <w:color w:val="000000"/>
          <w:szCs w:val="22"/>
        </w:rPr>
        <w:t xml:space="preserve"> opció</w:t>
      </w:r>
      <w:r w:rsidRPr="00E61655">
        <w:rPr>
          <w:rFonts w:eastAsia="Calibri" w:cs="Arial"/>
          <w:i/>
          <w:color w:val="000000"/>
          <w:szCs w:val="22"/>
        </w:rPr>
        <w:t>)</w:t>
      </w: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3E5CF1" w:rsidRPr="00430A30" w:rsidTr="0096436E">
        <w:tc>
          <w:tcPr>
            <w:tcW w:w="567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A30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812283">
              <w:rPr>
                <w:rFonts w:cs="Arial"/>
                <w:spacing w:val="-1"/>
                <w:szCs w:val="22"/>
              </w:rPr>
            </w:r>
            <w:r w:rsidR="00812283">
              <w:rPr>
                <w:rFonts w:cs="Arial"/>
                <w:spacing w:val="-1"/>
                <w:szCs w:val="22"/>
              </w:rPr>
              <w:fldChar w:fldCharType="separate"/>
            </w:r>
            <w:r w:rsidRPr="00430A30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eastAsia="Calibri" w:cs="Arial"/>
                <w:color w:val="000000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3E5CF1" w:rsidRPr="00430A30" w:rsidTr="0096436E">
        <w:tc>
          <w:tcPr>
            <w:tcW w:w="567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cs="Arial"/>
                <w:spacing w:val="-1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A30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812283">
              <w:rPr>
                <w:rFonts w:cs="Arial"/>
                <w:spacing w:val="-1"/>
                <w:szCs w:val="22"/>
              </w:rPr>
            </w:r>
            <w:r w:rsidR="00812283">
              <w:rPr>
                <w:rFonts w:cs="Arial"/>
                <w:spacing w:val="-1"/>
                <w:szCs w:val="22"/>
              </w:rPr>
              <w:fldChar w:fldCharType="separate"/>
            </w:r>
            <w:r w:rsidRPr="00430A30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eastAsia="Calibri" w:cs="Arial"/>
                <w:color w:val="000000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</w:p>
        </w:tc>
      </w:tr>
      <w:tr w:rsidR="003E5CF1" w:rsidRPr="00430A30" w:rsidTr="0096436E">
        <w:tc>
          <w:tcPr>
            <w:tcW w:w="567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cs="Arial"/>
                <w:spacing w:val="-1"/>
                <w:szCs w:val="22"/>
              </w:rPr>
              <w:lastRenderedPageBreak/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A30">
              <w:rPr>
                <w:rFonts w:cs="Arial"/>
                <w:spacing w:val="-1"/>
                <w:szCs w:val="22"/>
              </w:rPr>
              <w:instrText xml:space="preserve"> FORMCHECKBOX </w:instrText>
            </w:r>
            <w:r w:rsidR="00812283">
              <w:rPr>
                <w:rFonts w:cs="Arial"/>
                <w:spacing w:val="-1"/>
                <w:szCs w:val="22"/>
              </w:rPr>
            </w:r>
            <w:r w:rsidR="00812283">
              <w:rPr>
                <w:rFonts w:cs="Arial"/>
                <w:spacing w:val="-1"/>
                <w:szCs w:val="22"/>
              </w:rPr>
              <w:fldChar w:fldCharType="separate"/>
            </w:r>
            <w:r w:rsidRPr="00430A30">
              <w:rPr>
                <w:rFonts w:cs="Arial"/>
                <w:spacing w:val="-1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3E5CF1" w:rsidRPr="00430A30" w:rsidRDefault="003E5CF1" w:rsidP="0096436E">
            <w:pPr>
              <w:tabs>
                <w:tab w:val="left" w:pos="426"/>
              </w:tabs>
              <w:rPr>
                <w:rFonts w:eastAsia="Calibri" w:cs="Arial"/>
                <w:color w:val="000000"/>
                <w:szCs w:val="22"/>
              </w:rPr>
            </w:pPr>
            <w:r w:rsidRPr="00430A30">
              <w:rPr>
                <w:rFonts w:eastAsia="Calibri" w:cs="Arial"/>
                <w:color w:val="000000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3E5CF1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3E5CF1" w:rsidRPr="003224E7" w:rsidRDefault="003E5CF1" w:rsidP="003E5CF1">
      <w:pPr>
        <w:tabs>
          <w:tab w:val="left" w:pos="426"/>
        </w:tabs>
        <w:rPr>
          <w:rFonts w:eastAsia="Calibri" w:cs="Arial"/>
          <w:color w:val="000000"/>
          <w:szCs w:val="22"/>
        </w:rPr>
      </w:pPr>
    </w:p>
    <w:p w:rsidR="003E5CF1" w:rsidRPr="0039116D" w:rsidRDefault="003E5CF1" w:rsidP="003E5CF1">
      <w:pPr>
        <w:rPr>
          <w:rFonts w:eastAsia="Calibri"/>
          <w:color w:val="000000"/>
        </w:rPr>
      </w:pPr>
      <w:r w:rsidRPr="0039116D">
        <w:rPr>
          <w:rFonts w:eastAsia="Calibri" w:cs="Arial"/>
          <w:color w:val="000000"/>
          <w:szCs w:val="22"/>
        </w:rPr>
        <w:t>Signatura electrònica del/de la declarant</w:t>
      </w:r>
      <w:bookmarkStart w:id="13" w:name="_Toc129869818"/>
      <w:bookmarkStart w:id="14" w:name="_Toc133583630"/>
    </w:p>
    <w:p w:rsidR="003E5CF1" w:rsidRDefault="003E5CF1" w:rsidP="0039116D">
      <w:pPr>
        <w:rPr>
          <w:bCs/>
          <w:color w:val="000000"/>
        </w:rPr>
      </w:pPr>
    </w:p>
    <w:p w:rsidR="003E5CF1" w:rsidRDefault="003E5CF1" w:rsidP="0039116D">
      <w:pPr>
        <w:rPr>
          <w:bCs/>
          <w:color w:val="000000"/>
        </w:rPr>
      </w:pPr>
    </w:p>
    <w:p w:rsidR="003E5CF1" w:rsidRDefault="003E5CF1" w:rsidP="0039116D">
      <w:pPr>
        <w:rPr>
          <w:bCs/>
          <w:color w:val="000000"/>
        </w:rPr>
      </w:pPr>
    </w:p>
    <w:p w:rsidR="003E5CF1" w:rsidRPr="0039116D" w:rsidRDefault="003E5CF1" w:rsidP="00E25628">
      <w:pPr>
        <w:pStyle w:val="Ttol1"/>
        <w:ind w:left="0"/>
        <w:jc w:val="both"/>
      </w:pPr>
      <w:bookmarkStart w:id="15" w:name="_GoBack"/>
      <w:bookmarkEnd w:id="7"/>
      <w:bookmarkEnd w:id="8"/>
      <w:bookmarkEnd w:id="9"/>
      <w:bookmarkEnd w:id="10"/>
      <w:bookmarkEnd w:id="11"/>
      <w:bookmarkEnd w:id="13"/>
      <w:bookmarkEnd w:id="14"/>
      <w:bookmarkEnd w:id="15"/>
    </w:p>
    <w:p w:rsidR="00646A49" w:rsidRPr="003E5CF1" w:rsidRDefault="00646A49" w:rsidP="003E5CF1"/>
    <w:sectPr w:rsidR="00646A49" w:rsidRPr="003E5CF1" w:rsidSect="003E5CF1">
      <w:headerReference w:type="default" r:id="rId8"/>
      <w:footerReference w:type="default" r:id="rId9"/>
      <w:pgSz w:w="11906" w:h="16838"/>
      <w:pgMar w:top="1026" w:right="1701" w:bottom="1417" w:left="1701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283" w:rsidRDefault="00812283">
      <w:r>
        <w:separator/>
      </w:r>
    </w:p>
  </w:endnote>
  <w:endnote w:type="continuationSeparator" w:id="0">
    <w:p w:rsidR="00812283" w:rsidRDefault="0081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F1" w:rsidRPr="003E5CF1" w:rsidRDefault="003E5CF1">
    <w:pPr>
      <w:pStyle w:val="Peu"/>
      <w:jc w:val="right"/>
      <w:rPr>
        <w:sz w:val="20"/>
      </w:rPr>
    </w:pPr>
    <w:r w:rsidRPr="003E5CF1">
      <w:rPr>
        <w:sz w:val="20"/>
      </w:rPr>
      <w:fldChar w:fldCharType="begin"/>
    </w:r>
    <w:r w:rsidRPr="003E5CF1">
      <w:rPr>
        <w:sz w:val="20"/>
      </w:rPr>
      <w:instrText>PAGE   \* MERGEFORMAT</w:instrText>
    </w:r>
    <w:r w:rsidRPr="003E5CF1">
      <w:rPr>
        <w:sz w:val="20"/>
      </w:rPr>
      <w:fldChar w:fldCharType="separate"/>
    </w:r>
    <w:r w:rsidRPr="003E5CF1">
      <w:rPr>
        <w:sz w:val="20"/>
      </w:rPr>
      <w:t>2</w:t>
    </w:r>
    <w:r w:rsidRPr="003E5CF1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283" w:rsidRDefault="00812283">
      <w:r>
        <w:separator/>
      </w:r>
    </w:p>
  </w:footnote>
  <w:footnote w:type="continuationSeparator" w:id="0">
    <w:p w:rsidR="00812283" w:rsidRDefault="0081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119" w:rsidRDefault="008A26ED" w:rsidP="00E101B7">
    <w:pPr>
      <w:jc w:val="right"/>
    </w:pPr>
    <w:r>
      <w:rPr>
        <w:noProof/>
      </w:rPr>
      <w:drawing>
        <wp:inline distT="0" distB="0" distL="0" distR="0">
          <wp:extent cx="167005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416" w:rsidRPr="000177F9" w:rsidRDefault="00760416" w:rsidP="00E101B7">
    <w:pPr>
      <w:jc w:val="right"/>
    </w:pP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72E"/>
    <w:multiLevelType w:val="hybridMultilevel"/>
    <w:tmpl w:val="03089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491"/>
    <w:multiLevelType w:val="hybridMultilevel"/>
    <w:tmpl w:val="7D408E74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46B6C"/>
    <w:multiLevelType w:val="hybridMultilevel"/>
    <w:tmpl w:val="DF1A9E6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A74"/>
    <w:multiLevelType w:val="hybridMultilevel"/>
    <w:tmpl w:val="51EA16E4"/>
    <w:lvl w:ilvl="0" w:tplc="F3D4BC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D59"/>
    <w:multiLevelType w:val="hybridMultilevel"/>
    <w:tmpl w:val="6010AA7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78D9"/>
    <w:multiLevelType w:val="hybridMultilevel"/>
    <w:tmpl w:val="C48498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75CF5"/>
    <w:multiLevelType w:val="hybridMultilevel"/>
    <w:tmpl w:val="E29056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258B"/>
    <w:multiLevelType w:val="hybridMultilevel"/>
    <w:tmpl w:val="23BEAD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4A25"/>
    <w:multiLevelType w:val="hybridMultilevel"/>
    <w:tmpl w:val="4BDC9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43C5E"/>
    <w:multiLevelType w:val="hybridMultilevel"/>
    <w:tmpl w:val="4348AF46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D6B25"/>
    <w:multiLevelType w:val="hybridMultilevel"/>
    <w:tmpl w:val="E7F8A9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E9E"/>
    <w:multiLevelType w:val="hybridMultilevel"/>
    <w:tmpl w:val="819CE51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 w15:restartNumberingAfterBreak="0">
    <w:nsid w:val="5D653D02"/>
    <w:multiLevelType w:val="hybridMultilevel"/>
    <w:tmpl w:val="A34AB7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E22"/>
    <w:multiLevelType w:val="hybridMultilevel"/>
    <w:tmpl w:val="F7367D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6170B"/>
    <w:multiLevelType w:val="hybridMultilevel"/>
    <w:tmpl w:val="4AEE15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93461"/>
    <w:multiLevelType w:val="hybridMultilevel"/>
    <w:tmpl w:val="A9327B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E5811"/>
    <w:multiLevelType w:val="hybridMultilevel"/>
    <w:tmpl w:val="90E658B8"/>
    <w:lvl w:ilvl="0" w:tplc="9140D9CA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54B7"/>
    <w:multiLevelType w:val="hybridMultilevel"/>
    <w:tmpl w:val="639A70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40"/>
  </w:num>
  <w:num w:numId="4">
    <w:abstractNumId w:val="2"/>
  </w:num>
  <w:num w:numId="5">
    <w:abstractNumId w:val="15"/>
  </w:num>
  <w:num w:numId="6">
    <w:abstractNumId w:val="12"/>
  </w:num>
  <w:num w:numId="7">
    <w:abstractNumId w:val="28"/>
  </w:num>
  <w:num w:numId="8">
    <w:abstractNumId w:val="36"/>
  </w:num>
  <w:num w:numId="9">
    <w:abstractNumId w:val="16"/>
  </w:num>
  <w:num w:numId="10">
    <w:abstractNumId w:val="33"/>
  </w:num>
  <w:num w:numId="11">
    <w:abstractNumId w:val="29"/>
  </w:num>
  <w:num w:numId="12">
    <w:abstractNumId w:val="22"/>
  </w:num>
  <w:num w:numId="13">
    <w:abstractNumId w:val="6"/>
  </w:num>
  <w:num w:numId="14">
    <w:abstractNumId w:val="34"/>
  </w:num>
  <w:num w:numId="15">
    <w:abstractNumId w:val="10"/>
  </w:num>
  <w:num w:numId="16">
    <w:abstractNumId w:val="7"/>
  </w:num>
  <w:num w:numId="17">
    <w:abstractNumId w:val="18"/>
  </w:num>
  <w:num w:numId="18">
    <w:abstractNumId w:val="37"/>
  </w:num>
  <w:num w:numId="19">
    <w:abstractNumId w:val="17"/>
  </w:num>
  <w:num w:numId="20">
    <w:abstractNumId w:val="20"/>
  </w:num>
  <w:num w:numId="21">
    <w:abstractNumId w:val="26"/>
  </w:num>
  <w:num w:numId="22">
    <w:abstractNumId w:val="14"/>
  </w:num>
  <w:num w:numId="23">
    <w:abstractNumId w:val="41"/>
  </w:num>
  <w:num w:numId="24">
    <w:abstractNumId w:val="25"/>
  </w:num>
  <w:num w:numId="25">
    <w:abstractNumId w:val="30"/>
  </w:num>
  <w:num w:numId="26">
    <w:abstractNumId w:val="39"/>
  </w:num>
  <w:num w:numId="27">
    <w:abstractNumId w:val="8"/>
  </w:num>
  <w:num w:numId="28">
    <w:abstractNumId w:val="0"/>
  </w:num>
  <w:num w:numId="29">
    <w:abstractNumId w:val="3"/>
  </w:num>
  <w:num w:numId="30">
    <w:abstractNumId w:val="13"/>
  </w:num>
  <w:num w:numId="31">
    <w:abstractNumId w:val="1"/>
  </w:num>
  <w:num w:numId="32">
    <w:abstractNumId w:val="31"/>
  </w:num>
  <w:num w:numId="33">
    <w:abstractNumId w:val="5"/>
  </w:num>
  <w:num w:numId="34">
    <w:abstractNumId w:val="27"/>
  </w:num>
  <w:num w:numId="35">
    <w:abstractNumId w:val="24"/>
  </w:num>
  <w:num w:numId="36">
    <w:abstractNumId w:val="19"/>
  </w:num>
  <w:num w:numId="37">
    <w:abstractNumId w:val="32"/>
  </w:num>
  <w:num w:numId="38">
    <w:abstractNumId w:val="4"/>
  </w:num>
  <w:num w:numId="39">
    <w:abstractNumId w:val="11"/>
  </w:num>
  <w:num w:numId="40">
    <w:abstractNumId w:val="23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221DA"/>
    <w:rsid w:val="000B368A"/>
    <w:rsid w:val="000B5CAE"/>
    <w:rsid w:val="000B778E"/>
    <w:rsid w:val="000C05F7"/>
    <w:rsid w:val="001264CF"/>
    <w:rsid w:val="001E467F"/>
    <w:rsid w:val="00212FFC"/>
    <w:rsid w:val="00256048"/>
    <w:rsid w:val="002C3FBB"/>
    <w:rsid w:val="003573CB"/>
    <w:rsid w:val="00370119"/>
    <w:rsid w:val="0039116D"/>
    <w:rsid w:val="00393BF5"/>
    <w:rsid w:val="003E5CF1"/>
    <w:rsid w:val="0041158E"/>
    <w:rsid w:val="0046535D"/>
    <w:rsid w:val="004E367A"/>
    <w:rsid w:val="005F791E"/>
    <w:rsid w:val="00646A49"/>
    <w:rsid w:val="00722153"/>
    <w:rsid w:val="00745EC9"/>
    <w:rsid w:val="0074767C"/>
    <w:rsid w:val="00760416"/>
    <w:rsid w:val="007C4F28"/>
    <w:rsid w:val="00812283"/>
    <w:rsid w:val="00865210"/>
    <w:rsid w:val="00867985"/>
    <w:rsid w:val="00884293"/>
    <w:rsid w:val="00890925"/>
    <w:rsid w:val="008A26ED"/>
    <w:rsid w:val="00961A05"/>
    <w:rsid w:val="0096436E"/>
    <w:rsid w:val="00991350"/>
    <w:rsid w:val="00A35D0E"/>
    <w:rsid w:val="00A7293C"/>
    <w:rsid w:val="00AB707D"/>
    <w:rsid w:val="00B47D37"/>
    <w:rsid w:val="00B534E3"/>
    <w:rsid w:val="00B82D4A"/>
    <w:rsid w:val="00B91BC8"/>
    <w:rsid w:val="00BA3F27"/>
    <w:rsid w:val="00C239C2"/>
    <w:rsid w:val="00C567A4"/>
    <w:rsid w:val="00C83D70"/>
    <w:rsid w:val="00CA37CC"/>
    <w:rsid w:val="00D73E46"/>
    <w:rsid w:val="00DA2A12"/>
    <w:rsid w:val="00DF3241"/>
    <w:rsid w:val="00E101B7"/>
    <w:rsid w:val="00E25628"/>
    <w:rsid w:val="00E335AB"/>
    <w:rsid w:val="00EA437C"/>
    <w:rsid w:val="00EC4C06"/>
    <w:rsid w:val="00F555B2"/>
    <w:rsid w:val="00F608D7"/>
    <w:rsid w:val="00F718FC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F2A31"/>
  <w15:chartTrackingRefBased/>
  <w15:docId w15:val="{D3A606AF-57C0-44A2-AB07-6C616B34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07D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3E5CF1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3E5CF1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3E5CF1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3E5CF1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3E5CF1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3E5CF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3E5CF1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3E5CF1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3E5CF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3E5CF1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3E5CF1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3E5CF1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3E5CF1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3E5C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3E5CF1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3E5CF1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3E5CF1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3E5CF1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3E5CF1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3E5CF1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3E5CF1"/>
    <w:rPr>
      <w:rFonts w:ascii="Arial" w:hAnsi="Arial"/>
      <w:sz w:val="22"/>
    </w:rPr>
  </w:style>
  <w:style w:type="character" w:styleId="Enlla">
    <w:name w:val="Hyperlink"/>
    <w:uiPriority w:val="99"/>
    <w:rsid w:val="003E5CF1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3E5C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3E5CF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E5CF1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E5C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3E5C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3E5CF1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3E5CF1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3E5CF1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3E5CF1"/>
    <w:rPr>
      <w:color w:val="954F72"/>
      <w:u w:val="single"/>
    </w:rPr>
  </w:style>
  <w:style w:type="character" w:styleId="Refernciadenotaapeudepgina">
    <w:name w:val="footnote reference"/>
    <w:rsid w:val="003E5CF1"/>
    <w:rPr>
      <w:vertAlign w:val="superscript"/>
    </w:rPr>
  </w:style>
  <w:style w:type="character" w:customStyle="1" w:styleId="Ttol4Car">
    <w:name w:val="Títol 4 Car"/>
    <w:link w:val="Ttol4"/>
    <w:rsid w:val="003E5CF1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nhideWhenUsed/>
    <w:qFormat/>
    <w:rsid w:val="003E5CF1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rsid w:val="003E5CF1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3E5CF1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3E5CF1"/>
    <w:rPr>
      <w:rFonts w:ascii="Swiss" w:hAnsi="Swiss"/>
      <w:sz w:val="16"/>
    </w:rPr>
  </w:style>
  <w:style w:type="character" w:styleId="Textennegreta">
    <w:name w:val="Strong"/>
    <w:uiPriority w:val="22"/>
    <w:qFormat/>
    <w:rsid w:val="003E5CF1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3E5CF1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3E5CF1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3E5CF1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E5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3E5CF1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3E5CF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3E5CF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3E5CF1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3E5CF1"/>
  </w:style>
  <w:style w:type="character" w:customStyle="1" w:styleId="WW-Absatz-Standardschriftart">
    <w:name w:val="WW-Absatz-Standardschriftart"/>
    <w:rsid w:val="003E5CF1"/>
  </w:style>
  <w:style w:type="character" w:customStyle="1" w:styleId="WW-Absatz-Standardschriftart1">
    <w:name w:val="WW-Absatz-Standardschriftart1"/>
    <w:rsid w:val="003E5CF1"/>
  </w:style>
  <w:style w:type="character" w:customStyle="1" w:styleId="WW-Absatz-Standardschriftart11">
    <w:name w:val="WW-Absatz-Standardschriftart11"/>
    <w:rsid w:val="003E5CF1"/>
  </w:style>
  <w:style w:type="paragraph" w:customStyle="1" w:styleId="Encapalament">
    <w:name w:val="Encapçalament"/>
    <w:basedOn w:val="Normal"/>
    <w:next w:val="Textindependent"/>
    <w:rsid w:val="003E5CF1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3E5CF1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3E5CF1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3E5CF1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3E5CF1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3E5CF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3E5CF1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3E5CF1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3E5CF1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3E5CF1"/>
    <w:rPr>
      <w:lang w:val="es-ES" w:eastAsia="es-ES"/>
    </w:rPr>
  </w:style>
  <w:style w:type="character" w:styleId="Nmerodepgina">
    <w:name w:val="page number"/>
    <w:rsid w:val="003E5CF1"/>
  </w:style>
  <w:style w:type="paragraph" w:customStyle="1" w:styleId="ComissiGov">
    <w:name w:val="Comissió Gov"/>
    <w:rsid w:val="003E5CF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3E5CF1"/>
    <w:rPr>
      <w:i/>
      <w:iCs/>
    </w:rPr>
  </w:style>
  <w:style w:type="paragraph" w:customStyle="1" w:styleId="EstiloTahoma">
    <w:name w:val="Estilo Tahoma"/>
    <w:basedOn w:val="Normal"/>
    <w:rsid w:val="003E5CF1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3E5CF1"/>
    <w:rPr>
      <w:lang w:eastAsia="es-ES"/>
    </w:rPr>
  </w:style>
  <w:style w:type="character" w:styleId="Refernciadenotaalfinal">
    <w:name w:val="endnote reference"/>
    <w:qFormat/>
    <w:rsid w:val="003E5CF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3E5CF1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3E5CF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3E5C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3E5CF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3E5CF1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3E5CF1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3E5CF1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3E5CF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3E5CF1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3E5CF1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3E5CF1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3E5CF1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3E5CF1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Heading1Char">
    <w:name w:val="Heading 1 Char"/>
    <w:rsid w:val="003E5CF1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3E5CF1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3E5CF1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3E5CF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3E5CF1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3E5CF1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3E5CF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3E5CF1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3E5CF1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3E5CF1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3E5CF1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3E5CF1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3E5CF1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3E5CF1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3E5CF1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3E5CF1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3E5CF1"/>
    <w:rPr>
      <w:position w:val="-1"/>
    </w:rPr>
  </w:style>
  <w:style w:type="paragraph" w:styleId="Llistaambpics">
    <w:name w:val="List Bullet"/>
    <w:basedOn w:val="Normal"/>
    <w:rsid w:val="003E5CF1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3E5CF1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3E5CF1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3E5CF1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3E5CF1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3E5CF1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3E5CF1"/>
    <w:rPr>
      <w:position w:val="-1"/>
    </w:rPr>
  </w:style>
  <w:style w:type="paragraph" w:customStyle="1" w:styleId="Lniadereferncia">
    <w:name w:val="Línia de referència"/>
    <w:basedOn w:val="Textindependent"/>
    <w:rsid w:val="003E5CF1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3E5CF1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3E5CF1"/>
    <w:rPr>
      <w:position w:val="-1"/>
    </w:rPr>
  </w:style>
  <w:style w:type="paragraph" w:customStyle="1" w:styleId="xmsonormal">
    <w:name w:val="x_msonormal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math-inline">
    <w:name w:val="math-inline"/>
    <w:rsid w:val="0021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69715-0BD1-4883-BB17-79DF02DB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(X2026001186)</vt:lpstr>
      <vt:lpstr/>
      <vt:lpstr/>
    </vt:vector>
  </TitlesOfParts>
  <Company>Ajuntament Sant Feliu Llobregat</Company>
  <LinksUpToDate>false</LinksUpToDate>
  <CharactersWithSpaces>2338</CharactersWithSpaces>
  <SharedDoc>false</SharedDoc>
  <HLinks>
    <vt:vector size="540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480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4456533</vt:i4>
      </vt:variant>
      <vt:variant>
        <vt:i4>477</vt:i4>
      </vt:variant>
      <vt:variant>
        <vt:i4>0</vt:i4>
      </vt:variant>
      <vt:variant>
        <vt:i4>5</vt:i4>
      </vt:variant>
      <vt:variant>
        <vt:lpwstr>https://contratos.gobierto.es/normativa/constitucion-espanola</vt:lpwstr>
      </vt:variant>
      <vt:variant>
        <vt:lpwstr/>
      </vt:variant>
      <vt:variant>
        <vt:i4>1048618</vt:i4>
      </vt:variant>
      <vt:variant>
        <vt:i4>468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459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456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1703988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_Toc227837203</vt:lpwstr>
      </vt:variant>
      <vt:variant>
        <vt:i4>1703988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_Toc227837202</vt:lpwstr>
      </vt:variant>
      <vt:variant>
        <vt:i4>1703988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_Toc227837201</vt:lpwstr>
      </vt:variant>
      <vt:variant>
        <vt:i4>1703988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_Toc227837200</vt:lpwstr>
      </vt:variant>
      <vt:variant>
        <vt:i4>1245239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_Toc227837199</vt:lpwstr>
      </vt:variant>
      <vt:variant>
        <vt:i4>1245239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_Toc227837198</vt:lpwstr>
      </vt:variant>
      <vt:variant>
        <vt:i4>1245239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_Toc227837197</vt:lpwstr>
      </vt:variant>
      <vt:variant>
        <vt:i4>1245239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_Toc227837196</vt:lpwstr>
      </vt:variant>
      <vt:variant>
        <vt:i4>1245239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_Toc227837195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_Toc227837194</vt:lpwstr>
      </vt:variant>
      <vt:variant>
        <vt:i4>1245239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_Toc227837193</vt:lpwstr>
      </vt:variant>
      <vt:variant>
        <vt:i4>1245239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_Toc227837192</vt:lpwstr>
      </vt:variant>
      <vt:variant>
        <vt:i4>1245239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_Toc227837191</vt:lpwstr>
      </vt:variant>
      <vt:variant>
        <vt:i4>1245239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_Toc227837190</vt:lpwstr>
      </vt:variant>
      <vt:variant>
        <vt:i4>1179703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_Toc227837189</vt:lpwstr>
      </vt:variant>
      <vt:variant>
        <vt:i4>1179703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_Toc227837188</vt:lpwstr>
      </vt:variant>
      <vt:variant>
        <vt:i4>1179703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_Toc227837187</vt:lpwstr>
      </vt:variant>
      <vt:variant>
        <vt:i4>1179703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_Toc227837186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_Toc227837185</vt:lpwstr>
      </vt:variant>
      <vt:variant>
        <vt:i4>1179703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_Toc227837184</vt:lpwstr>
      </vt:variant>
      <vt:variant>
        <vt:i4>1179703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_Toc227837183</vt:lpwstr>
      </vt:variant>
      <vt:variant>
        <vt:i4>1179703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_Toc227837182</vt:lpwstr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_Toc227837181</vt:lpwstr>
      </vt:variant>
      <vt:variant>
        <vt:i4>1179703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_Toc227837180</vt:lpwstr>
      </vt:variant>
      <vt:variant>
        <vt:i4>1900599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_Toc227837179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_Toc227837178</vt:lpwstr>
      </vt:variant>
      <vt:variant>
        <vt:i4>1900599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_Toc227837177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_Toc227837176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_Toc227837175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_Toc227837174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_Toc227837173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_Toc227837172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_Toc227837171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_Toc227837170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_Toc227837169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_Toc227837168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_Toc227837167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_Toc227837166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_Toc227837165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_Toc227837164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_Toc227837163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_Toc227837162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_Toc227837161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_Toc227837160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_Toc227837159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_Toc227837158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_Toc227837157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_Toc227837156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_Toc227837155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_Toc227837154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_Toc227837153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_Toc227837152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_Toc227837151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_Toc227837150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_Toc227837149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_Toc227837148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_Toc227837147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_Toc227837146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_Toc227837145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_Toc227837144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_Toc227837143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_Toc227837142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_Toc227837141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_Toc227837140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_Toc227837139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_Toc227837138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_Toc227837137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_Toc227837136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_Toc227837135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_Toc227837134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_Toc227837133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_Toc227837132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_Toc227837131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_Toc227837130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_Toc227837129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(X2026001186)</dc:title>
  <dc:subject/>
  <dc:creator>lopezlm</dc:creator>
  <cp:keywords/>
  <dc:description/>
  <cp:lastModifiedBy>Cruz Martin, Ivan</cp:lastModifiedBy>
  <cp:revision>2</cp:revision>
  <dcterms:created xsi:type="dcterms:W3CDTF">2026-05-13T10:54:00Z</dcterms:created>
  <dcterms:modified xsi:type="dcterms:W3CDTF">2026-05-13T10:54:00Z</dcterms:modified>
</cp:coreProperties>
</file>