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E420" w14:textId="77777777" w:rsidR="000B4D11" w:rsidRPr="00F36C02" w:rsidRDefault="00206BC0" w:rsidP="00F36C0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F36C02">
        <w:rPr>
          <w:rFonts w:ascii="Arial" w:eastAsia="Times New Roman" w:hAnsi="Arial" w:cs="Arial"/>
          <w:b/>
          <w:sz w:val="40"/>
          <w:szCs w:val="40"/>
          <w:lang w:eastAsia="es-ES"/>
        </w:rPr>
        <w:t>A</w:t>
      </w:r>
      <w:r w:rsidR="00E96261" w:rsidRPr="00F36C02">
        <w:rPr>
          <w:rFonts w:ascii="Arial" w:eastAsia="Times New Roman" w:hAnsi="Arial" w:cs="Arial"/>
          <w:b/>
          <w:sz w:val="40"/>
          <w:szCs w:val="40"/>
          <w:lang w:eastAsia="es-ES"/>
        </w:rPr>
        <w:t xml:space="preserve">NNEX </w:t>
      </w:r>
      <w:r w:rsidR="00F36C02">
        <w:rPr>
          <w:rFonts w:ascii="Arial" w:eastAsia="Times New Roman" w:hAnsi="Arial" w:cs="Arial"/>
          <w:b/>
          <w:sz w:val="40"/>
          <w:szCs w:val="40"/>
          <w:lang w:eastAsia="es-ES"/>
        </w:rPr>
        <w:t xml:space="preserve">- </w:t>
      </w:r>
      <w:r w:rsidR="009F1B0C">
        <w:rPr>
          <w:rFonts w:ascii="Arial" w:eastAsia="Times New Roman" w:hAnsi="Arial" w:cs="Arial"/>
          <w:b/>
          <w:sz w:val="40"/>
          <w:szCs w:val="40"/>
          <w:lang w:eastAsia="es-ES"/>
        </w:rPr>
        <w:t>6</w:t>
      </w:r>
    </w:p>
    <w:p w14:paraId="3A2F7B6A" w14:textId="77777777" w:rsidR="00E96261" w:rsidRPr="00F36C02" w:rsidRDefault="00F44DE3" w:rsidP="00F36C0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F36C02">
        <w:rPr>
          <w:rFonts w:ascii="Arial" w:eastAsia="Times New Roman" w:hAnsi="Arial" w:cs="Arial"/>
          <w:b/>
          <w:sz w:val="40"/>
          <w:szCs w:val="40"/>
          <w:lang w:eastAsia="es-ES"/>
        </w:rPr>
        <w:t>PARÀMETRE/S PER A DETERMINAR LA/ES OFERTA/ES ANORMAL/S O DESPROPORCIONADA/ES.</w:t>
      </w:r>
    </w:p>
    <w:p w14:paraId="4A9E588A" w14:textId="77777777" w:rsidR="00206BC0" w:rsidRPr="00F36C02" w:rsidRDefault="00206BC0" w:rsidP="00206BC0">
      <w:pPr>
        <w:spacing w:after="0" w:line="240" w:lineRule="auto"/>
        <w:jc w:val="both"/>
        <w:rPr>
          <w:rFonts w:ascii="Arial" w:hAnsi="Arial" w:cs="Arial"/>
          <w:b/>
          <w:color w:val="000000"/>
          <w:sz w:val="20"/>
          <w:szCs w:val="20"/>
        </w:rPr>
      </w:pPr>
    </w:p>
    <w:p w14:paraId="37B78777" w14:textId="77777777" w:rsidR="00206BC0" w:rsidRPr="00F36C02" w:rsidRDefault="00206BC0" w:rsidP="00206BC0">
      <w:pPr>
        <w:spacing w:after="0" w:line="240" w:lineRule="auto"/>
        <w:jc w:val="both"/>
        <w:rPr>
          <w:rFonts w:ascii="Arial" w:hAnsi="Arial" w:cs="Arial"/>
          <w:b/>
          <w:color w:val="000000"/>
          <w:sz w:val="20"/>
          <w:szCs w:val="20"/>
        </w:rPr>
      </w:pPr>
    </w:p>
    <w:p w14:paraId="16D4B833" w14:textId="77777777" w:rsidR="00206BC0" w:rsidRPr="00F36C02" w:rsidRDefault="00206BC0" w:rsidP="00206BC0">
      <w:pPr>
        <w:jc w:val="both"/>
        <w:rPr>
          <w:rFonts w:ascii="Arial" w:hAnsi="Arial" w:cs="Arial"/>
        </w:rPr>
      </w:pPr>
      <w:r w:rsidRPr="00F36C02">
        <w:rPr>
          <w:rFonts w:ascii="Arial" w:hAnsi="Arial" w:cs="Arial"/>
        </w:rPr>
        <w:t>La identificació de les ofertes que presentin uns valors anormals o desproporcionats es realitzarà en funció dels següents límits i paràmetres objectius:</w:t>
      </w:r>
    </w:p>
    <w:p w14:paraId="79AB3971" w14:textId="77777777" w:rsidR="00206BC0" w:rsidRPr="00F36C02" w:rsidRDefault="00206BC0" w:rsidP="00206BC0">
      <w:pPr>
        <w:spacing w:after="0" w:line="240" w:lineRule="auto"/>
        <w:jc w:val="both"/>
        <w:rPr>
          <w:rFonts w:ascii="Arial" w:hAnsi="Arial" w:cs="Arial"/>
        </w:rPr>
      </w:pPr>
    </w:p>
    <w:p w14:paraId="38C797BE" w14:textId="10B7C28D" w:rsidR="00206BC0" w:rsidRPr="00F36C02" w:rsidRDefault="00206BC0" w:rsidP="00206BC0">
      <w:pPr>
        <w:spacing w:after="0" w:line="240" w:lineRule="auto"/>
        <w:jc w:val="both"/>
        <w:rPr>
          <w:rFonts w:ascii="Arial" w:hAnsi="Arial" w:cs="Arial"/>
        </w:rPr>
      </w:pPr>
      <w:r w:rsidRPr="00F36C02">
        <w:rPr>
          <w:rFonts w:ascii="Arial" w:hAnsi="Arial" w:cs="Arial"/>
          <w:b/>
        </w:rPr>
        <w:t>L’únic criteri d’adjudicació</w:t>
      </w:r>
      <w:r w:rsidRPr="00F36C02">
        <w:rPr>
          <w:rFonts w:ascii="Arial" w:hAnsi="Arial" w:cs="Arial"/>
        </w:rPr>
        <w:t xml:space="preserve"> és el preu? </w:t>
      </w:r>
      <w:r w:rsidRPr="00F36C02">
        <w:rPr>
          <w:rFonts w:ascii="Arial" w:hAnsi="Arial" w:cs="Arial"/>
        </w:rPr>
        <w:fldChar w:fldCharType="begin">
          <w:ffData>
            <w:name w:val="TRAM_U"/>
            <w:enabled/>
            <w:calcOnExit w:val="0"/>
            <w:checkBox>
              <w:sizeAuto/>
              <w:default w:val="0"/>
            </w:checkBox>
          </w:ffData>
        </w:fldChar>
      </w:r>
      <w:r w:rsidRPr="00F36C0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F36C02">
        <w:rPr>
          <w:rFonts w:ascii="Arial" w:hAnsi="Arial" w:cs="Arial"/>
        </w:rPr>
        <w:fldChar w:fldCharType="end"/>
      </w:r>
      <w:r w:rsidRPr="00F36C02">
        <w:rPr>
          <w:rFonts w:ascii="Arial" w:hAnsi="Arial" w:cs="Arial"/>
        </w:rPr>
        <w:t xml:space="preserve"> Sí  </w:t>
      </w:r>
      <w:r w:rsidR="00C91060">
        <w:rPr>
          <w:rFonts w:ascii="Arial" w:hAnsi="Arial" w:cs="Arial"/>
        </w:rPr>
        <w:fldChar w:fldCharType="begin">
          <w:ffData>
            <w:name w:val="TRAM_O"/>
            <w:enabled/>
            <w:calcOnExit w:val="0"/>
            <w:checkBox>
              <w:sizeAuto/>
              <w:default w:val="1"/>
            </w:checkBox>
          </w:ffData>
        </w:fldChar>
      </w:r>
      <w:bookmarkStart w:id="0" w:name="TRAM_O"/>
      <w:r w:rsidR="00C91060">
        <w:rPr>
          <w:rFonts w:ascii="Arial" w:hAnsi="Arial" w:cs="Arial"/>
        </w:rPr>
        <w:instrText xml:space="preserve"> FORMCHECKBOX </w:instrText>
      </w:r>
      <w:r w:rsidR="00C91060">
        <w:rPr>
          <w:rFonts w:ascii="Arial" w:hAnsi="Arial" w:cs="Arial"/>
        </w:rPr>
      </w:r>
      <w:r w:rsidR="00C91060">
        <w:rPr>
          <w:rFonts w:ascii="Arial" w:hAnsi="Arial" w:cs="Arial"/>
        </w:rPr>
        <w:fldChar w:fldCharType="end"/>
      </w:r>
      <w:bookmarkEnd w:id="0"/>
      <w:r w:rsidRPr="00F36C02">
        <w:rPr>
          <w:rFonts w:ascii="Arial" w:hAnsi="Arial" w:cs="Arial"/>
        </w:rPr>
        <w:t xml:space="preserve"> No</w:t>
      </w:r>
    </w:p>
    <w:p w14:paraId="5C1518E2" w14:textId="77777777" w:rsidR="00206BC0" w:rsidRPr="00F36C02" w:rsidRDefault="00206BC0" w:rsidP="00206BC0">
      <w:pPr>
        <w:spacing w:after="0" w:line="240" w:lineRule="auto"/>
        <w:jc w:val="both"/>
        <w:rPr>
          <w:rFonts w:ascii="Arial" w:hAnsi="Arial" w:cs="Arial"/>
        </w:rPr>
      </w:pPr>
    </w:p>
    <w:p w14:paraId="30686D2B" w14:textId="77777777" w:rsidR="00206BC0" w:rsidRPr="00F36C02" w:rsidRDefault="00206BC0" w:rsidP="00206BC0">
      <w:pPr>
        <w:spacing w:after="0" w:line="240" w:lineRule="auto"/>
        <w:jc w:val="both"/>
        <w:rPr>
          <w:rFonts w:ascii="Arial" w:hAnsi="Arial" w:cs="Arial"/>
        </w:rPr>
      </w:pPr>
      <w:r w:rsidRPr="00F36C02">
        <w:rPr>
          <w:rFonts w:ascii="Arial" w:hAnsi="Arial" w:cs="Arial"/>
        </w:rPr>
        <w:t>Paràmetres:</w:t>
      </w:r>
    </w:p>
    <w:p w14:paraId="3130E702" w14:textId="77777777" w:rsidR="00206BC0" w:rsidRPr="00F36C02" w:rsidRDefault="00206BC0" w:rsidP="00206BC0">
      <w:pPr>
        <w:spacing w:after="0" w:line="240" w:lineRule="auto"/>
        <w:jc w:val="both"/>
        <w:rPr>
          <w:rFonts w:ascii="Arial" w:hAnsi="Arial" w:cs="Arial"/>
        </w:rPr>
      </w:pPr>
    </w:p>
    <w:p w14:paraId="3C1B1024" w14:textId="77777777" w:rsidR="00206BC0" w:rsidRPr="00F36C02" w:rsidRDefault="00206BC0" w:rsidP="00206BC0">
      <w:pPr>
        <w:jc w:val="both"/>
        <w:rPr>
          <w:rFonts w:ascii="Arial" w:hAnsi="Arial" w:cs="Arial"/>
        </w:rPr>
      </w:pPr>
      <w:r w:rsidRPr="00F36C02">
        <w:rPr>
          <w:rFonts w:ascii="Arial" w:hAnsi="Arial" w:cs="Arial"/>
        </w:rPr>
        <w:t>1. Quan, en cas que hi concorri un sol licitador, sigui inferior al pressupost base de licitació, sense IVA, en més de 25 unitats percentuals.</w:t>
      </w:r>
    </w:p>
    <w:p w14:paraId="75471BCD" w14:textId="77777777" w:rsidR="00206BC0" w:rsidRPr="00F36C02" w:rsidRDefault="00206BC0" w:rsidP="00206BC0">
      <w:pPr>
        <w:jc w:val="both"/>
        <w:rPr>
          <w:rFonts w:ascii="Arial" w:hAnsi="Arial" w:cs="Arial"/>
        </w:rPr>
      </w:pPr>
      <w:r w:rsidRPr="00F36C02">
        <w:rPr>
          <w:rFonts w:ascii="Arial" w:hAnsi="Arial" w:cs="Arial"/>
        </w:rPr>
        <w:t>2. Quan hi concorrin dos licitadors, la que sigui inferior en més de 20 unitats percentuals a l’altra oferta.</w:t>
      </w:r>
    </w:p>
    <w:p w14:paraId="440288CD" w14:textId="77777777" w:rsidR="00206BC0" w:rsidRPr="00F36C02" w:rsidRDefault="00206BC0" w:rsidP="00206BC0">
      <w:pPr>
        <w:jc w:val="both"/>
        <w:rPr>
          <w:rFonts w:ascii="Arial" w:hAnsi="Arial" w:cs="Arial"/>
        </w:rPr>
      </w:pPr>
      <w:r w:rsidRPr="00F36C02">
        <w:rPr>
          <w:rFonts w:ascii="Arial" w:hAnsi="Arial" w:cs="Arial"/>
        </w:rPr>
        <w:t>3. Quan hi concorrin tres licitadors, les que siguin inferiors en més de 10 unitats percentuals a la mitjana aritmètica de les ofertes presentades. No obstant això, per al còmput de la mitjana s’exclourà l’oferta que sigui d’una quantia més elevada quan sigui superior en més de 10 unitats percentuals a la mitjana. En qualsevol cas, es considerarà desproporcionada la baixa superior a 25 unitats percentuals.</w:t>
      </w:r>
    </w:p>
    <w:p w14:paraId="3046E7BB" w14:textId="77777777" w:rsidR="00206BC0" w:rsidRPr="00F36C02" w:rsidRDefault="00206BC0" w:rsidP="00206BC0">
      <w:pPr>
        <w:jc w:val="both"/>
        <w:rPr>
          <w:rFonts w:ascii="Arial" w:hAnsi="Arial" w:cs="Arial"/>
        </w:rPr>
      </w:pPr>
      <w:r w:rsidRPr="00F36C02">
        <w:rPr>
          <w:rFonts w:ascii="Arial" w:hAnsi="Arial" w:cs="Arial"/>
        </w:rPr>
        <w:t>4. Quan hi concorrin quatre licitadors o més, les que siguin inferiors en més de 10 unitats percentuals a la mitjana aritmètica de les ofertes presentades. No obstant això, si entre aquestes hi ha ofertes superiors a la mitjana en més de 10 unitats percentuals, es calcularà una nova mitjana només amb les ofertes que no estiguin en el cas indicat. En tot cas, si el nombre de les altres ofertes és inferior a tres, la nova mitjana es calcularà sobre les tres ofertes de menor quantia.</w:t>
      </w:r>
    </w:p>
    <w:p w14:paraId="2B34C0CF" w14:textId="77777777" w:rsidR="00206BC0" w:rsidRPr="00F36C02" w:rsidRDefault="00206BC0" w:rsidP="00206BC0">
      <w:pPr>
        <w:spacing w:after="0" w:line="240" w:lineRule="auto"/>
        <w:jc w:val="both"/>
        <w:rPr>
          <w:rFonts w:ascii="Arial" w:hAnsi="Arial" w:cs="Arial"/>
        </w:rPr>
      </w:pPr>
    </w:p>
    <w:p w14:paraId="21D590CE" w14:textId="32469F23" w:rsidR="00206BC0" w:rsidRPr="00F36C02" w:rsidRDefault="00206BC0" w:rsidP="00206BC0">
      <w:pPr>
        <w:spacing w:after="0" w:line="240" w:lineRule="auto"/>
        <w:jc w:val="both"/>
        <w:rPr>
          <w:rFonts w:ascii="Arial" w:hAnsi="Arial" w:cs="Arial"/>
        </w:rPr>
      </w:pPr>
      <w:r w:rsidRPr="00F36C02">
        <w:rPr>
          <w:rFonts w:ascii="Arial" w:hAnsi="Arial" w:cs="Arial"/>
          <w:b/>
        </w:rPr>
        <w:t>S’ha determinat una pluralitat de criteri d’adjudicació</w:t>
      </w:r>
      <w:r w:rsidRPr="00F36C02">
        <w:rPr>
          <w:rFonts w:ascii="Arial" w:hAnsi="Arial" w:cs="Arial"/>
        </w:rPr>
        <w:t xml:space="preserve">? </w:t>
      </w:r>
      <w:r w:rsidR="00C91060">
        <w:rPr>
          <w:rFonts w:ascii="Arial" w:hAnsi="Arial" w:cs="Arial"/>
        </w:rPr>
        <w:fldChar w:fldCharType="begin">
          <w:ffData>
            <w:name w:val="TRAM_U"/>
            <w:enabled/>
            <w:calcOnExit w:val="0"/>
            <w:checkBox>
              <w:sizeAuto/>
              <w:default w:val="1"/>
            </w:checkBox>
          </w:ffData>
        </w:fldChar>
      </w:r>
      <w:bookmarkStart w:id="1" w:name="TRAM_U"/>
      <w:r w:rsidR="00C91060">
        <w:rPr>
          <w:rFonts w:ascii="Arial" w:hAnsi="Arial" w:cs="Arial"/>
        </w:rPr>
        <w:instrText xml:space="preserve"> FORMCHECKBOX </w:instrText>
      </w:r>
      <w:r w:rsidR="00C91060">
        <w:rPr>
          <w:rFonts w:ascii="Arial" w:hAnsi="Arial" w:cs="Arial"/>
        </w:rPr>
      </w:r>
      <w:r w:rsidR="00C91060">
        <w:rPr>
          <w:rFonts w:ascii="Arial" w:hAnsi="Arial" w:cs="Arial"/>
        </w:rPr>
        <w:fldChar w:fldCharType="end"/>
      </w:r>
      <w:bookmarkEnd w:id="1"/>
      <w:r w:rsidRPr="00F36C02">
        <w:rPr>
          <w:rFonts w:ascii="Arial" w:hAnsi="Arial" w:cs="Arial"/>
        </w:rPr>
        <w:t xml:space="preserve"> Sí  </w:t>
      </w:r>
      <w:r w:rsidRPr="00F36C02">
        <w:rPr>
          <w:rFonts w:ascii="Arial" w:hAnsi="Arial" w:cs="Arial"/>
        </w:rPr>
        <w:fldChar w:fldCharType="begin">
          <w:ffData>
            <w:name w:val="TRAM_O"/>
            <w:enabled/>
            <w:calcOnExit w:val="0"/>
            <w:checkBox>
              <w:sizeAuto/>
              <w:default w:val="0"/>
            </w:checkBox>
          </w:ffData>
        </w:fldChar>
      </w:r>
      <w:r w:rsidRPr="00F36C0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F36C02">
        <w:rPr>
          <w:rFonts w:ascii="Arial" w:hAnsi="Arial" w:cs="Arial"/>
        </w:rPr>
        <w:fldChar w:fldCharType="end"/>
      </w:r>
      <w:r w:rsidRPr="00F36C02">
        <w:rPr>
          <w:rFonts w:ascii="Arial" w:hAnsi="Arial" w:cs="Arial"/>
        </w:rPr>
        <w:t xml:space="preserve"> No</w:t>
      </w:r>
    </w:p>
    <w:p w14:paraId="1920ECE1" w14:textId="77777777" w:rsidR="00206BC0" w:rsidRPr="00F36C02" w:rsidRDefault="00206BC0" w:rsidP="00206BC0">
      <w:pPr>
        <w:spacing w:after="0" w:line="240" w:lineRule="auto"/>
        <w:jc w:val="both"/>
        <w:rPr>
          <w:rFonts w:ascii="Arial" w:hAnsi="Arial" w:cs="Arial"/>
        </w:rPr>
      </w:pPr>
    </w:p>
    <w:p w14:paraId="1F2C3680" w14:textId="77777777" w:rsidR="00206BC0" w:rsidRPr="00F36C02" w:rsidRDefault="00206BC0" w:rsidP="00206BC0">
      <w:pPr>
        <w:spacing w:after="0" w:line="240" w:lineRule="auto"/>
        <w:jc w:val="both"/>
        <w:rPr>
          <w:rFonts w:ascii="Arial" w:hAnsi="Arial" w:cs="Arial"/>
        </w:rPr>
      </w:pPr>
      <w:r w:rsidRPr="00F36C02">
        <w:rPr>
          <w:rFonts w:ascii="Arial" w:hAnsi="Arial" w:cs="Arial"/>
        </w:rPr>
        <w:t>Paràmetres: els paràmetres següents es refereixen a l’oferta considerada en el seu conjunt.</w:t>
      </w:r>
    </w:p>
    <w:p w14:paraId="7E33A044" w14:textId="77777777" w:rsidR="00206BC0" w:rsidRPr="00F36C02" w:rsidRDefault="00206BC0" w:rsidP="00206BC0">
      <w:pPr>
        <w:spacing w:after="0" w:line="240" w:lineRule="auto"/>
        <w:jc w:val="both"/>
        <w:rPr>
          <w:rFonts w:ascii="Arial" w:hAnsi="Arial" w:cs="Arial"/>
        </w:rPr>
      </w:pPr>
    </w:p>
    <w:p w14:paraId="1D9853C1" w14:textId="77777777" w:rsidR="00122DA9" w:rsidRPr="00122DA9" w:rsidRDefault="00122DA9" w:rsidP="00122DA9">
      <w:pPr>
        <w:spacing w:after="0" w:line="240" w:lineRule="auto"/>
        <w:jc w:val="both"/>
        <w:rPr>
          <w:rFonts w:ascii="Arial" w:hAnsi="Arial" w:cs="Arial"/>
        </w:rPr>
      </w:pPr>
      <w:r w:rsidRPr="00122DA9">
        <w:rPr>
          <w:rFonts w:ascii="Arial" w:hAnsi="Arial" w:cs="Arial"/>
        </w:rPr>
        <w:t xml:space="preserve">Es considerarà una oferta incursa en valor anormal o desproporcionat, als efectes de l’article 149.4 de la LCSP, quan la puntuació obtinguda pels criteris d’adjudicació que no són preu estigui per damunt del valor que resulti de la suma de les següents variables 1 i 3, i que, al mateix temps, la seva oferta econòmica (preu) sigui inferior a la mitjana </w:t>
      </w:r>
      <w:r w:rsidRPr="00122DA9">
        <w:rPr>
          <w:rFonts w:ascii="Arial" w:hAnsi="Arial" w:cs="Arial"/>
        </w:rPr>
        <w:lastRenderedPageBreak/>
        <w:t>aritmètica (*) de les ofertes econòmiques presentades en un percentatge superior al 20%:</w:t>
      </w:r>
    </w:p>
    <w:p w14:paraId="77D1E11C" w14:textId="77777777" w:rsidR="00122DA9" w:rsidRPr="00122DA9" w:rsidRDefault="00122DA9" w:rsidP="00122DA9">
      <w:pPr>
        <w:spacing w:after="0" w:line="240" w:lineRule="auto"/>
        <w:jc w:val="both"/>
        <w:rPr>
          <w:rFonts w:ascii="Arial" w:hAnsi="Arial" w:cs="Arial"/>
        </w:rPr>
      </w:pPr>
    </w:p>
    <w:p w14:paraId="49B5F2BF" w14:textId="77777777" w:rsidR="00122DA9" w:rsidRDefault="00122DA9" w:rsidP="00122DA9">
      <w:pPr>
        <w:spacing w:after="0" w:line="240" w:lineRule="auto"/>
        <w:jc w:val="both"/>
        <w:rPr>
          <w:rFonts w:ascii="Arial" w:hAnsi="Arial" w:cs="Arial"/>
        </w:rPr>
      </w:pPr>
      <w:r w:rsidRPr="00122DA9">
        <w:rPr>
          <w:rFonts w:ascii="Arial" w:hAnsi="Arial" w:cs="Arial"/>
        </w:rPr>
        <w:t>1. La mitjana aritmètica de la puntuació obtinguda per les empreses licitadores en els criteris d’adjudicació que no són preu.</w:t>
      </w:r>
    </w:p>
    <w:p w14:paraId="642E61BA" w14:textId="77777777" w:rsidR="00122DA9" w:rsidRPr="00122DA9" w:rsidRDefault="00122DA9" w:rsidP="00122DA9">
      <w:pPr>
        <w:spacing w:after="0" w:line="240" w:lineRule="auto"/>
        <w:jc w:val="both"/>
        <w:rPr>
          <w:rFonts w:ascii="Arial" w:hAnsi="Arial" w:cs="Arial"/>
        </w:rPr>
      </w:pPr>
    </w:p>
    <w:p w14:paraId="6267FC54" w14:textId="77777777" w:rsidR="00122DA9" w:rsidRDefault="00122DA9" w:rsidP="00122DA9">
      <w:pPr>
        <w:spacing w:after="0" w:line="240" w:lineRule="auto"/>
        <w:jc w:val="both"/>
        <w:rPr>
          <w:rFonts w:ascii="Arial" w:hAnsi="Arial" w:cs="Arial"/>
        </w:rPr>
      </w:pPr>
      <w:r w:rsidRPr="00122DA9">
        <w:rPr>
          <w:rFonts w:ascii="Arial" w:hAnsi="Arial" w:cs="Arial"/>
        </w:rPr>
        <w:t>2. La desviació de cada una de les puntuacions obtingudes per les empreses licitadores respecte a la mitjana de les puntuacions en els criteris d’adjudicació que no són preu.</w:t>
      </w:r>
    </w:p>
    <w:p w14:paraId="4A480199" w14:textId="77777777" w:rsidR="00122DA9" w:rsidRPr="00122DA9" w:rsidRDefault="00122DA9" w:rsidP="00122DA9">
      <w:pPr>
        <w:spacing w:after="0" w:line="240" w:lineRule="auto"/>
        <w:jc w:val="both"/>
        <w:rPr>
          <w:rFonts w:ascii="Arial" w:hAnsi="Arial" w:cs="Arial"/>
        </w:rPr>
      </w:pPr>
    </w:p>
    <w:p w14:paraId="477237AD" w14:textId="77777777" w:rsidR="00122DA9" w:rsidRDefault="00122DA9" w:rsidP="00122DA9">
      <w:pPr>
        <w:spacing w:after="0" w:line="240" w:lineRule="auto"/>
        <w:jc w:val="both"/>
        <w:rPr>
          <w:rFonts w:ascii="Arial" w:hAnsi="Arial" w:cs="Arial"/>
        </w:rPr>
      </w:pPr>
      <w:r w:rsidRPr="00122DA9">
        <w:rPr>
          <w:rFonts w:ascii="Arial" w:hAnsi="Arial" w:cs="Arial"/>
        </w:rPr>
        <w:t>3. El càlcul de la mitjana aritmètica de les desviacions obtingudes en valor absolut, és a dir, sense tenir en compte el signe més o menys, en els criteris d’adjudicació que no són preu.</w:t>
      </w:r>
    </w:p>
    <w:p w14:paraId="03CED3AC" w14:textId="77777777" w:rsidR="00122DA9" w:rsidRPr="00122DA9" w:rsidRDefault="00122DA9" w:rsidP="00122DA9">
      <w:pPr>
        <w:spacing w:after="0" w:line="240" w:lineRule="auto"/>
        <w:jc w:val="both"/>
        <w:rPr>
          <w:rFonts w:ascii="Arial" w:hAnsi="Arial" w:cs="Arial"/>
        </w:rPr>
      </w:pPr>
    </w:p>
    <w:p w14:paraId="309B2F93" w14:textId="77777777" w:rsidR="00122DA9" w:rsidRDefault="00122DA9" w:rsidP="00122DA9">
      <w:pPr>
        <w:spacing w:after="0" w:line="240" w:lineRule="auto"/>
        <w:jc w:val="both"/>
        <w:rPr>
          <w:rFonts w:ascii="Arial" w:hAnsi="Arial" w:cs="Arial"/>
        </w:rPr>
      </w:pPr>
      <w:r w:rsidRPr="00122DA9">
        <w:rPr>
          <w:rFonts w:ascii="Arial" w:hAnsi="Arial" w:cs="Arial"/>
        </w:rPr>
        <w:t>(*) No obstant això, quan hi concorrin tres empreses licitadores, per al còmput de la mitjana s’ha d’excloure l’oferta econòmica (preu) que sigui d’una quantia més elevada quan sigui superior en més de 15 unitats percentuals a la mitjana.</w:t>
      </w:r>
    </w:p>
    <w:p w14:paraId="4C7CD5D2" w14:textId="77777777" w:rsidR="00122DA9" w:rsidRPr="00122DA9" w:rsidRDefault="00122DA9" w:rsidP="00122DA9">
      <w:pPr>
        <w:spacing w:after="0" w:line="240" w:lineRule="auto"/>
        <w:jc w:val="both"/>
        <w:rPr>
          <w:rFonts w:ascii="Arial" w:hAnsi="Arial" w:cs="Arial"/>
        </w:rPr>
      </w:pPr>
    </w:p>
    <w:p w14:paraId="6C23B4B3" w14:textId="77777777" w:rsidR="00206BC0" w:rsidRPr="00F36C02" w:rsidRDefault="00122DA9" w:rsidP="00122DA9">
      <w:pPr>
        <w:spacing w:after="0" w:line="240" w:lineRule="auto"/>
        <w:jc w:val="both"/>
        <w:rPr>
          <w:rFonts w:ascii="Arial" w:hAnsi="Arial" w:cs="Arial"/>
        </w:rPr>
      </w:pPr>
      <w:r w:rsidRPr="00122DA9">
        <w:rPr>
          <w:rFonts w:ascii="Arial" w:hAnsi="Arial" w:cs="Arial"/>
        </w:rPr>
        <w:t>De la mateixa manera, quan hi concorrin quatre empreses licitadores o més, si hi ha ofertes econòmiques (preus) superiors a la mitjana en més de 15 unitats percentuals, s’ha de calcular una nova mitjana només amb les ofertes que no estiguin en el cas indicat. En tot cas, si el nombre de les altres ofertes és inferior a tres, la nova mitjana s’ha de calcular sobre les tres ofertes de menor quantia.</w:t>
      </w:r>
    </w:p>
    <w:p w14:paraId="30D827F2" w14:textId="77777777" w:rsidR="000346A9" w:rsidRPr="00F36C02" w:rsidRDefault="000346A9" w:rsidP="00206BC0">
      <w:pPr>
        <w:spacing w:after="0" w:line="240" w:lineRule="auto"/>
        <w:jc w:val="both"/>
        <w:rPr>
          <w:rFonts w:ascii="Arial" w:hAnsi="Arial" w:cs="Arial"/>
        </w:rPr>
      </w:pPr>
    </w:p>
    <w:p w14:paraId="6F813E8F" w14:textId="77777777" w:rsidR="00206BC0" w:rsidRPr="00F36C02" w:rsidRDefault="00206BC0" w:rsidP="00206BC0">
      <w:pPr>
        <w:spacing w:after="0" w:line="240" w:lineRule="auto"/>
        <w:jc w:val="both"/>
        <w:rPr>
          <w:rFonts w:ascii="Arial" w:hAnsi="Arial" w:cs="Arial"/>
        </w:rPr>
      </w:pPr>
    </w:p>
    <w:p w14:paraId="4C49F75F" w14:textId="77777777" w:rsidR="00206BC0" w:rsidRPr="00F36C02" w:rsidRDefault="00206BC0" w:rsidP="00206BC0">
      <w:pPr>
        <w:spacing w:after="0" w:line="240" w:lineRule="auto"/>
        <w:jc w:val="both"/>
        <w:rPr>
          <w:rFonts w:ascii="Arial" w:hAnsi="Arial" w:cs="Arial"/>
        </w:rPr>
      </w:pPr>
      <w:r w:rsidRPr="00F36C02">
        <w:rPr>
          <w:rFonts w:ascii="Arial" w:hAnsi="Arial" w:cs="Arial"/>
        </w:rPr>
        <w:t>Un cop s’hagi identificat algun dels anteriors supòsits, s’instruirà el corresponent procediment contradictori, d’acord amb la clàusula 12.5 del PCAP.</w:t>
      </w:r>
    </w:p>
    <w:sectPr w:rsidR="00206BC0" w:rsidRPr="00F36C02" w:rsidSect="00731CB1">
      <w:headerReference w:type="default" r:id="rId10"/>
      <w:pgSz w:w="11906" w:h="16838"/>
      <w:pgMar w:top="283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DF0EA" w14:textId="77777777" w:rsidR="00E203ED" w:rsidRDefault="00E203ED" w:rsidP="00143FBD">
      <w:pPr>
        <w:spacing w:after="0" w:line="240" w:lineRule="auto"/>
      </w:pPr>
      <w:r>
        <w:separator/>
      </w:r>
    </w:p>
  </w:endnote>
  <w:endnote w:type="continuationSeparator" w:id="0">
    <w:p w14:paraId="6F245898" w14:textId="77777777" w:rsidR="00E203ED" w:rsidRDefault="00E203ED" w:rsidP="0014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368F" w14:textId="77777777" w:rsidR="00E203ED" w:rsidRDefault="00E203ED" w:rsidP="00143FBD">
      <w:pPr>
        <w:spacing w:after="0" w:line="240" w:lineRule="auto"/>
      </w:pPr>
      <w:r>
        <w:separator/>
      </w:r>
    </w:p>
  </w:footnote>
  <w:footnote w:type="continuationSeparator" w:id="0">
    <w:p w14:paraId="749F2E30" w14:textId="77777777" w:rsidR="00E203ED" w:rsidRDefault="00E203ED" w:rsidP="00143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000D" w14:textId="77777777" w:rsidR="000B4D11" w:rsidRDefault="000B4D11" w:rsidP="000B4D11">
    <w:pPr>
      <w:jc w:val="right"/>
      <w:rPr>
        <w:rFonts w:ascii="Calibri Light" w:hAnsi="Calibri Light" w:cs="Arial"/>
        <w:sz w:val="16"/>
        <w:szCs w:val="26"/>
      </w:rPr>
    </w:pPr>
    <w:r w:rsidRPr="00D057CF">
      <w:rPr>
        <w:rFonts w:ascii="Calibri Light" w:hAnsi="Calibri Light" w:cs="Arial"/>
        <w:noProof/>
        <w:sz w:val="16"/>
        <w:szCs w:val="26"/>
        <w:lang w:eastAsia="ca-ES"/>
      </w:rPr>
      <w:drawing>
        <wp:anchor distT="0" distB="0" distL="114300" distR="114300" simplePos="0" relativeHeight="251659264" behindDoc="0" locked="0" layoutInCell="1" allowOverlap="1" wp14:anchorId="71D5DD11" wp14:editId="348EC02D">
          <wp:simplePos x="0" y="0"/>
          <wp:positionH relativeFrom="column">
            <wp:posOffset>51435</wp:posOffset>
          </wp:positionH>
          <wp:positionV relativeFrom="paragraph">
            <wp:posOffset>120650</wp:posOffset>
          </wp:positionV>
          <wp:extent cx="1376680" cy="273685"/>
          <wp:effectExtent l="0" t="0" r="0" b="0"/>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_corp_home_comunicacio_dd56898727ad6bda6e178f9723d1602b18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6680" cy="273685"/>
                  </a:xfrm>
                  <a:prstGeom prst="rect">
                    <a:avLst/>
                  </a:prstGeom>
                </pic:spPr>
              </pic:pic>
            </a:graphicData>
          </a:graphic>
          <wp14:sizeRelH relativeFrom="margin">
            <wp14:pctWidth>0</wp14:pctWidth>
          </wp14:sizeRelH>
          <wp14:sizeRelV relativeFrom="margin">
            <wp14:pctHeight>0</wp14:pctHeight>
          </wp14:sizeRelV>
        </wp:anchor>
      </w:drawing>
    </w:r>
  </w:p>
  <w:p w14:paraId="18C3ACA5" w14:textId="77777777" w:rsidR="000B4D11" w:rsidRDefault="000B4D11" w:rsidP="000B4D11">
    <w:pPr>
      <w:jc w:val="right"/>
      <w:rPr>
        <w:rFonts w:ascii="Calibri Light" w:hAnsi="Calibri Light" w:cs="Arial"/>
        <w:sz w:val="16"/>
        <w:szCs w:val="26"/>
      </w:rPr>
    </w:pPr>
  </w:p>
  <w:p w14:paraId="25C2F914" w14:textId="77777777" w:rsidR="00143FBD" w:rsidRDefault="00143FBD" w:rsidP="00143FBD">
    <w:pPr>
      <w:pStyle w:val="Capalera"/>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45BB0"/>
    <w:multiLevelType w:val="hybridMultilevel"/>
    <w:tmpl w:val="375C25A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77A24622"/>
    <w:multiLevelType w:val="hybridMultilevel"/>
    <w:tmpl w:val="AC6ACCBA"/>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7A3F2172"/>
    <w:multiLevelType w:val="hybridMultilevel"/>
    <w:tmpl w:val="17CC5AB4"/>
    <w:lvl w:ilvl="0" w:tplc="DDC8E4DA">
      <w:start w:val="1"/>
      <w:numFmt w:val="bullet"/>
      <w:lvlText w:val="-"/>
      <w:lvlJc w:val="left"/>
      <w:pPr>
        <w:ind w:left="720" w:hanging="360"/>
      </w:pPr>
      <w:rPr>
        <w:rFonts w:ascii="Verdana" w:eastAsiaTheme="minorHAnsi" w:hAnsi="Verdana"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9586499">
    <w:abstractNumId w:val="2"/>
  </w:num>
  <w:num w:numId="2" w16cid:durableId="1999798240">
    <w:abstractNumId w:val="0"/>
  </w:num>
  <w:num w:numId="3" w16cid:durableId="1940025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8F"/>
    <w:rsid w:val="00003A8F"/>
    <w:rsid w:val="000346A9"/>
    <w:rsid w:val="000B4D11"/>
    <w:rsid w:val="000E5028"/>
    <w:rsid w:val="00122DA9"/>
    <w:rsid w:val="00143FBD"/>
    <w:rsid w:val="001867D6"/>
    <w:rsid w:val="001C2045"/>
    <w:rsid w:val="00206BC0"/>
    <w:rsid w:val="0023632F"/>
    <w:rsid w:val="002A3C06"/>
    <w:rsid w:val="002C164F"/>
    <w:rsid w:val="00317607"/>
    <w:rsid w:val="00344639"/>
    <w:rsid w:val="00352672"/>
    <w:rsid w:val="003557BF"/>
    <w:rsid w:val="003D25A8"/>
    <w:rsid w:val="003D5882"/>
    <w:rsid w:val="003D71B1"/>
    <w:rsid w:val="003D7701"/>
    <w:rsid w:val="004A725D"/>
    <w:rsid w:val="004B6D41"/>
    <w:rsid w:val="0050725E"/>
    <w:rsid w:val="005072C2"/>
    <w:rsid w:val="005272DC"/>
    <w:rsid w:val="00550393"/>
    <w:rsid w:val="005B7EFE"/>
    <w:rsid w:val="006719D5"/>
    <w:rsid w:val="00685F93"/>
    <w:rsid w:val="006A1F46"/>
    <w:rsid w:val="006A7019"/>
    <w:rsid w:val="006B67D0"/>
    <w:rsid w:val="006C7AB0"/>
    <w:rsid w:val="006F3B4F"/>
    <w:rsid w:val="006F4B59"/>
    <w:rsid w:val="007010C7"/>
    <w:rsid w:val="007036A3"/>
    <w:rsid w:val="00731CB1"/>
    <w:rsid w:val="007A4519"/>
    <w:rsid w:val="007C3436"/>
    <w:rsid w:val="008264A7"/>
    <w:rsid w:val="008643FF"/>
    <w:rsid w:val="008E432D"/>
    <w:rsid w:val="009C400D"/>
    <w:rsid w:val="009E1FC7"/>
    <w:rsid w:val="009F1B0C"/>
    <w:rsid w:val="00A70D0A"/>
    <w:rsid w:val="00AB301A"/>
    <w:rsid w:val="00AB3F4A"/>
    <w:rsid w:val="00B0239F"/>
    <w:rsid w:val="00B5639A"/>
    <w:rsid w:val="00B76BA7"/>
    <w:rsid w:val="00BB7632"/>
    <w:rsid w:val="00BE3450"/>
    <w:rsid w:val="00C46B6E"/>
    <w:rsid w:val="00C57581"/>
    <w:rsid w:val="00C91060"/>
    <w:rsid w:val="00CD1858"/>
    <w:rsid w:val="00CE7425"/>
    <w:rsid w:val="00D03439"/>
    <w:rsid w:val="00D17F0B"/>
    <w:rsid w:val="00D66A0F"/>
    <w:rsid w:val="00DD3705"/>
    <w:rsid w:val="00E03C6E"/>
    <w:rsid w:val="00E203ED"/>
    <w:rsid w:val="00E47ACA"/>
    <w:rsid w:val="00E6604F"/>
    <w:rsid w:val="00E71762"/>
    <w:rsid w:val="00E96261"/>
    <w:rsid w:val="00EA03C6"/>
    <w:rsid w:val="00EB60CE"/>
    <w:rsid w:val="00F36C02"/>
    <w:rsid w:val="00F44DE3"/>
    <w:rsid w:val="00F6187B"/>
    <w:rsid w:val="00F620B6"/>
    <w:rsid w:val="00FC6668"/>
    <w:rsid w:val="00FE37AA"/>
    <w:rsid w:val="00FE60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AA3FA"/>
  <w15:docId w15:val="{20E2A51C-4971-40A8-A85D-14E9213B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E6604F"/>
    <w:pPr>
      <w:ind w:left="720"/>
      <w:contextualSpacing/>
    </w:pPr>
  </w:style>
  <w:style w:type="character" w:styleId="Refernciadecomentari">
    <w:name w:val="annotation reference"/>
    <w:basedOn w:val="Lletraperdefectedelpargraf"/>
    <w:uiPriority w:val="99"/>
    <w:semiHidden/>
    <w:unhideWhenUsed/>
    <w:rsid w:val="00F620B6"/>
    <w:rPr>
      <w:sz w:val="16"/>
      <w:szCs w:val="16"/>
    </w:rPr>
  </w:style>
  <w:style w:type="paragraph" w:styleId="Textdecomentari">
    <w:name w:val="annotation text"/>
    <w:basedOn w:val="Normal"/>
    <w:link w:val="TextdecomentariCar"/>
    <w:uiPriority w:val="99"/>
    <w:semiHidden/>
    <w:unhideWhenUsed/>
    <w:rsid w:val="00F620B6"/>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F620B6"/>
    <w:rPr>
      <w:sz w:val="20"/>
      <w:szCs w:val="20"/>
    </w:rPr>
  </w:style>
  <w:style w:type="paragraph" w:styleId="Temadelcomentari">
    <w:name w:val="annotation subject"/>
    <w:basedOn w:val="Textdecomentari"/>
    <w:next w:val="Textdecomentari"/>
    <w:link w:val="TemadelcomentariCar"/>
    <w:uiPriority w:val="99"/>
    <w:semiHidden/>
    <w:unhideWhenUsed/>
    <w:rsid w:val="00F620B6"/>
    <w:rPr>
      <w:b/>
      <w:bCs/>
    </w:rPr>
  </w:style>
  <w:style w:type="character" w:customStyle="1" w:styleId="TemadelcomentariCar">
    <w:name w:val="Tema del comentari Car"/>
    <w:basedOn w:val="TextdecomentariCar"/>
    <w:link w:val="Temadelcomentari"/>
    <w:uiPriority w:val="99"/>
    <w:semiHidden/>
    <w:rsid w:val="00F620B6"/>
    <w:rPr>
      <w:b/>
      <w:bCs/>
      <w:sz w:val="20"/>
      <w:szCs w:val="20"/>
    </w:rPr>
  </w:style>
  <w:style w:type="paragraph" w:styleId="Textdeglobus">
    <w:name w:val="Balloon Text"/>
    <w:basedOn w:val="Normal"/>
    <w:link w:val="TextdeglobusCar"/>
    <w:uiPriority w:val="99"/>
    <w:semiHidden/>
    <w:unhideWhenUsed/>
    <w:rsid w:val="00F620B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620B6"/>
    <w:rPr>
      <w:rFonts w:ascii="Tahoma" w:hAnsi="Tahoma" w:cs="Tahoma"/>
      <w:sz w:val="16"/>
      <w:szCs w:val="16"/>
    </w:rPr>
  </w:style>
  <w:style w:type="paragraph" w:customStyle="1" w:styleId="CM2">
    <w:name w:val="CM2"/>
    <w:basedOn w:val="Normal"/>
    <w:next w:val="Normal"/>
    <w:uiPriority w:val="99"/>
    <w:rsid w:val="00E96261"/>
    <w:pPr>
      <w:widowControl w:val="0"/>
      <w:autoSpaceDE w:val="0"/>
      <w:autoSpaceDN w:val="0"/>
      <w:adjustRightInd w:val="0"/>
      <w:spacing w:after="278" w:line="240" w:lineRule="auto"/>
    </w:pPr>
    <w:rPr>
      <w:rFonts w:ascii="Helvetica*" w:eastAsiaTheme="minorEastAsia" w:hAnsi="Helvetica*"/>
      <w:sz w:val="24"/>
      <w:szCs w:val="24"/>
      <w:lang w:eastAsia="ca-ES"/>
    </w:rPr>
  </w:style>
  <w:style w:type="paragraph" w:styleId="Capalera">
    <w:name w:val="header"/>
    <w:basedOn w:val="Normal"/>
    <w:link w:val="CapaleraCar"/>
    <w:uiPriority w:val="99"/>
    <w:unhideWhenUsed/>
    <w:rsid w:val="00143FB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143FBD"/>
  </w:style>
  <w:style w:type="paragraph" w:styleId="Peu">
    <w:name w:val="footer"/>
    <w:basedOn w:val="Normal"/>
    <w:link w:val="PeuCar"/>
    <w:uiPriority w:val="99"/>
    <w:unhideWhenUsed/>
    <w:rsid w:val="00143FBD"/>
    <w:pPr>
      <w:tabs>
        <w:tab w:val="center" w:pos="4252"/>
        <w:tab w:val="right" w:pos="8504"/>
      </w:tabs>
      <w:spacing w:after="0" w:line="240" w:lineRule="auto"/>
    </w:pPr>
  </w:style>
  <w:style w:type="character" w:customStyle="1" w:styleId="PeuCar">
    <w:name w:val="Peu Car"/>
    <w:basedOn w:val="Lletraperdefectedelpargraf"/>
    <w:link w:val="Peu"/>
    <w:uiPriority w:val="99"/>
    <w:rsid w:val="0014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0AFD3-609E-4ADB-BC1C-C27CCD09FC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E86CB-B448-42EE-BEA3-754EF14A38E2}">
  <ds:schemaRefs>
    <ds:schemaRef ds:uri="http://schemas.microsoft.com/sharepoint/v3/contenttype/forms"/>
  </ds:schemaRefs>
</ds:datastoreItem>
</file>

<file path=customXml/itemProps3.xml><?xml version="1.0" encoding="utf-8"?>
<ds:datastoreItem xmlns:ds="http://schemas.openxmlformats.org/officeDocument/2006/customXml" ds:itemID="{C883D92B-E0BD-4FD6-9C90-5653F058F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2909</Characters>
  <Application>Microsoft Office Word</Application>
  <DocSecurity>0</DocSecurity>
  <Lines>24</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Blanca Olmo Panadero</dc:creator>
  <cp:lastModifiedBy>Gonzalez Ares, Silvia</cp:lastModifiedBy>
  <cp:revision>3</cp:revision>
  <cp:lastPrinted>2015-11-27T11:06:00Z</cp:lastPrinted>
  <dcterms:created xsi:type="dcterms:W3CDTF">2023-07-07T06:35:00Z</dcterms:created>
  <dcterms:modified xsi:type="dcterms:W3CDTF">2026-05-07T11:07:00Z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