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BB5" w:rsidRPr="002F6BB5" w:rsidRDefault="002F6BB5" w:rsidP="002F6BB5">
      <w:pPr>
        <w:widowControl w:val="0"/>
        <w:autoSpaceDE w:val="0"/>
        <w:autoSpaceDN w:val="0"/>
        <w:spacing w:after="0" w:line="240" w:lineRule="auto"/>
        <w:outlineLvl w:val="0"/>
        <w:rPr>
          <w:rFonts w:ascii="Arial Narrow" w:eastAsia="Times New Roman" w:hAnsi="Arial Narrow" w:cs="Arial Narrow"/>
          <w:b/>
          <w:bCs/>
          <w:i/>
          <w:lang w:val="es-ES" w:eastAsia="ca-ES"/>
        </w:rPr>
      </w:pPr>
      <w:r w:rsidRPr="002F6BB5">
        <w:rPr>
          <w:rFonts w:ascii="Arial Narrow" w:eastAsia="Times New Roman" w:hAnsi="Arial Narrow" w:cs="Arial Narrow"/>
          <w:b/>
          <w:bCs/>
          <w:i/>
          <w:lang w:val="es-ES" w:eastAsia="ca-ES"/>
        </w:rPr>
        <w:t>ANEXO 1: MODELO DE DECLARACIÓN RESPONSABLE</w:t>
      </w:r>
    </w:p>
    <w:p w:rsidR="002F6BB5" w:rsidRPr="002F6BB5" w:rsidRDefault="002F6BB5" w:rsidP="002F6BB5">
      <w:pPr>
        <w:autoSpaceDE w:val="0"/>
        <w:autoSpaceDN w:val="0"/>
        <w:adjustRightInd w:val="0"/>
        <w:spacing w:after="0" w:line="240" w:lineRule="auto"/>
        <w:jc w:val="both"/>
        <w:rPr>
          <w:rFonts w:ascii="Arial Narrow" w:eastAsia="Times New Roman" w:hAnsi="Arial Narrow" w:cs="Arial Narrow"/>
          <w:i/>
          <w:iCs/>
          <w:color w:val="000000"/>
          <w:lang w:val="es-ES" w:eastAsia="es-ES"/>
        </w:rPr>
      </w:pPr>
    </w:p>
    <w:p w:rsidR="002F6BB5" w:rsidRPr="002F6BB5" w:rsidRDefault="002F6BB5" w:rsidP="002F6BB5">
      <w:pPr>
        <w:autoSpaceDE w:val="0"/>
        <w:autoSpaceDN w:val="0"/>
        <w:adjustRightInd w:val="0"/>
        <w:spacing w:after="0" w:line="240" w:lineRule="auto"/>
        <w:jc w:val="both"/>
        <w:rPr>
          <w:rFonts w:ascii="Arial Narrow" w:eastAsia="Times New Roman" w:hAnsi="Arial Narrow" w:cs="Arial Narrow"/>
          <w:i/>
          <w:iCs/>
          <w:color w:val="000000"/>
          <w:lang w:val="es-ES" w:eastAsia="es-ES"/>
        </w:rPr>
      </w:pPr>
    </w:p>
    <w:p w:rsidR="002F6BB5" w:rsidRPr="002F6BB5" w:rsidRDefault="002F6BB5" w:rsidP="002F6BB5">
      <w:pPr>
        <w:jc w:val="both"/>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El/la Sr/a._______________ con NIF n.º __________, en nombre propio ( o en representación de la empresa ___________, en calidad de __________, y según escritura pública autorizada ante Notario/aria ________ , en fecha _________ y con número de protocolo ________, NIIF _______ , domiciliada a     _________) declara responsablemente</w:t>
      </w:r>
    </w:p>
    <w:p w:rsidR="002F6BB5" w:rsidRPr="002F6BB5" w:rsidRDefault="002F6BB5" w:rsidP="002F6BB5">
      <w:pPr>
        <w:jc w:val="both"/>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Que está facultado/da para contratar con la Administración puesto que tiene la capacidad de obrar y la solvencia (económica y financiera, técnica y profesional) requerida en los Pliegos y no se encuentra incursa en ninguno de las circunstancias de prohibición para contratar establecidas en el artículo 71 de la Ley 9/2017, de 8 de noviembre, de contratos del sector público. Y está en disposición de poderlo acreditar en el momento que sea requerida.</w:t>
      </w:r>
    </w:p>
    <w:p w:rsidR="002F6BB5" w:rsidRPr="002F6BB5" w:rsidRDefault="002F6BB5" w:rsidP="002F6BB5">
      <w:pPr>
        <w:jc w:val="both"/>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Que dispone de las autorizaciones necesarias para ejercer la actividad.</w:t>
      </w:r>
    </w:p>
    <w:p w:rsidR="002F6BB5" w:rsidRPr="002F6BB5" w:rsidRDefault="002F6BB5" w:rsidP="002F6BB5">
      <w:pPr>
        <w:jc w:val="both"/>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Que posee la habilitación profesional precisa para la realización del objeto del contrato.</w:t>
      </w:r>
    </w:p>
    <w:p w:rsidR="002F6BB5" w:rsidRPr="002F6BB5" w:rsidRDefault="002F6BB5" w:rsidP="002F6BB5">
      <w:pPr>
        <w:jc w:val="both"/>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Que se compromete a adscribir a la ejecución del contrato los medios materiales y/o personales indicados en los Pliegos.</w:t>
      </w:r>
    </w:p>
    <w:p w:rsidR="002F6BB5" w:rsidRPr="002F6BB5" w:rsidRDefault="002F6BB5" w:rsidP="002F6BB5">
      <w:pPr>
        <w:jc w:val="both"/>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Que la plantilla de la empresa está integrada por un número de personas trabajadoras con discapacidad no inferior al 2% o que se ha adoptado alguna de las medidas alternativas previstas en la legislación vigente.</w:t>
      </w:r>
    </w:p>
    <w:p w:rsidR="002F6BB5" w:rsidRPr="002F6BB5" w:rsidRDefault="002F6BB5" w:rsidP="002F6BB5">
      <w:pPr>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.......SI ..........NO ........No obligado por normativa</w:t>
      </w:r>
    </w:p>
    <w:p w:rsidR="002F6BB5" w:rsidRPr="002F6BB5" w:rsidRDefault="002F6BB5" w:rsidP="002F6BB5">
      <w:pPr>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Que la empresa dispone de un plan de igualdad de oportunidades entre las mujeres y los hombres.</w:t>
      </w:r>
    </w:p>
    <w:p w:rsidR="002F6BB5" w:rsidRPr="002F6BB5" w:rsidRDefault="002F6BB5" w:rsidP="002F6BB5">
      <w:pPr>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.......SI ...........NO ..........No obligado por normativa</w:t>
      </w:r>
    </w:p>
    <w:p w:rsidR="002F6BB5" w:rsidRPr="002F6BB5" w:rsidRDefault="002F6BB5" w:rsidP="002F6BB5">
      <w:pPr>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Respeto el impuesto de actividades Económicas (IAE) la empresa:</w:t>
      </w:r>
    </w:p>
    <w:p w:rsidR="002F6BB5" w:rsidRPr="002F6BB5" w:rsidRDefault="002F6BB5" w:rsidP="002F6BB5">
      <w:pPr>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(Indicar con una X una de las dos opciones)</w:t>
      </w:r>
    </w:p>
    <w:p w:rsidR="002F6BB5" w:rsidRPr="002F6BB5" w:rsidRDefault="002F6BB5" w:rsidP="002F6BB5">
      <w:pPr>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Está sujeta al IAE</w:t>
      </w:r>
    </w:p>
    <w:p w:rsidR="002F6BB5" w:rsidRPr="002F6BB5" w:rsidRDefault="002F6BB5" w:rsidP="002F6BB5">
      <w:pPr>
        <w:jc w:val="both"/>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No está sujeta al IAE o está exenta, y continúan vigentes las circunstancias que dieron lugar a la no-sujeción o la exención</w:t>
      </w:r>
    </w:p>
    <w:p w:rsidR="002F6BB5" w:rsidRPr="002F6BB5" w:rsidRDefault="002F6BB5" w:rsidP="002F6BB5">
      <w:pPr>
        <w:jc w:val="both"/>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Que se encuentra al corriente del cumplimiento de las obligaciones tributarias y con la Seguridad Social.</w:t>
      </w:r>
    </w:p>
    <w:p w:rsidR="002F6BB5" w:rsidRPr="002F6BB5" w:rsidRDefault="002F6BB5" w:rsidP="002F6BB5">
      <w:pPr>
        <w:jc w:val="both"/>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Que da cumplimiento a las previsiones de la normativa en materia de prevención de riesgos laborales, y no ha incumplido sus obligaciones en los ámbitos de la legislación laboral, social o cualquier otro especificada en los Pliegos.</w:t>
      </w:r>
    </w:p>
    <w:p w:rsidR="002F6BB5" w:rsidRPr="002F6BB5" w:rsidRDefault="002F6BB5" w:rsidP="002F6BB5">
      <w:pPr>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Se designa como persona/se autorizada/se para recibir el aviso de las notificaciones, comunicaciones y requerimientos por medios electrónicos a:</w:t>
      </w:r>
    </w:p>
    <w:tbl>
      <w:tblPr>
        <w:tblStyle w:val="Taulaambquadrcula"/>
        <w:tblW w:w="0" w:type="auto"/>
        <w:tblLook w:val="04A0" w:firstRow="1" w:lastRow="0" w:firstColumn="1" w:lastColumn="0" w:noHBand="0" w:noVBand="1"/>
      </w:tblPr>
      <w:tblGrid>
        <w:gridCol w:w="1958"/>
        <w:gridCol w:w="1124"/>
        <w:gridCol w:w="2693"/>
        <w:gridCol w:w="2126"/>
      </w:tblGrid>
      <w:tr w:rsidR="002F6BB5" w:rsidRPr="002F6BB5" w:rsidTr="001C1864">
        <w:trPr>
          <w:trHeight w:val="372"/>
        </w:trPr>
        <w:tc>
          <w:tcPr>
            <w:tcW w:w="0" w:type="auto"/>
          </w:tcPr>
          <w:p w:rsidR="002F6BB5" w:rsidRPr="002F6BB5" w:rsidRDefault="002F6BB5" w:rsidP="002F6BB5">
            <w:pPr>
              <w:rPr>
                <w:rFonts w:ascii="Arial Narrow" w:hAnsi="Arial Narrow" w:cs="Arial Narrow"/>
                <w:i/>
                <w:iCs/>
                <w:color w:val="000000"/>
                <w:lang w:val="es-ES" w:eastAsia="es-ES"/>
              </w:rPr>
            </w:pPr>
            <w:r w:rsidRPr="002F6BB5">
              <w:rPr>
                <w:rFonts w:ascii="Arial Narrow" w:hAnsi="Arial Narrow" w:cs="Arial Narrow"/>
                <w:i/>
                <w:iCs/>
                <w:color w:val="000000"/>
                <w:lang w:val="es-ES" w:eastAsia="es-ES"/>
              </w:rPr>
              <w:t>Persona/s autorizada/s*</w:t>
            </w:r>
          </w:p>
        </w:tc>
        <w:tc>
          <w:tcPr>
            <w:tcW w:w="1124" w:type="dxa"/>
          </w:tcPr>
          <w:p w:rsidR="002F6BB5" w:rsidRPr="002F6BB5" w:rsidRDefault="002F6BB5" w:rsidP="002F6BB5">
            <w:pPr>
              <w:rPr>
                <w:rFonts w:ascii="Arial Narrow" w:hAnsi="Arial Narrow" w:cs="Arial Narrow"/>
                <w:i/>
                <w:iCs/>
                <w:color w:val="000000"/>
                <w:lang w:val="es-ES" w:eastAsia="es-ES"/>
              </w:rPr>
            </w:pPr>
            <w:r w:rsidRPr="002F6BB5">
              <w:rPr>
                <w:rFonts w:ascii="Arial Narrow" w:hAnsi="Arial Narrow" w:cs="Arial Narrow"/>
                <w:i/>
                <w:iCs/>
                <w:color w:val="000000"/>
                <w:lang w:val="es-ES" w:eastAsia="es-ES"/>
              </w:rPr>
              <w:t>DNI*</w:t>
            </w:r>
          </w:p>
        </w:tc>
        <w:tc>
          <w:tcPr>
            <w:tcW w:w="2693" w:type="dxa"/>
          </w:tcPr>
          <w:p w:rsidR="002F6BB5" w:rsidRPr="002F6BB5" w:rsidRDefault="002F6BB5" w:rsidP="002F6BB5">
            <w:pPr>
              <w:rPr>
                <w:rFonts w:ascii="Arial Narrow" w:hAnsi="Arial Narrow" w:cs="Arial Narrow"/>
                <w:i/>
                <w:iCs/>
                <w:color w:val="000000"/>
                <w:lang w:val="es-ES" w:eastAsia="es-ES"/>
              </w:rPr>
            </w:pPr>
            <w:r w:rsidRPr="002F6BB5">
              <w:rPr>
                <w:rFonts w:ascii="Arial Narrow" w:hAnsi="Arial Narrow" w:cs="Arial Narrow"/>
                <w:i/>
                <w:iCs/>
                <w:color w:val="000000"/>
                <w:lang w:val="es-ES" w:eastAsia="es-ES"/>
              </w:rPr>
              <w:t>Correo electrónico profesional*</w:t>
            </w:r>
          </w:p>
        </w:tc>
        <w:tc>
          <w:tcPr>
            <w:tcW w:w="2126" w:type="dxa"/>
          </w:tcPr>
          <w:p w:rsidR="002F6BB5" w:rsidRPr="002F6BB5" w:rsidRDefault="002F6BB5" w:rsidP="002F6BB5">
            <w:pPr>
              <w:rPr>
                <w:rFonts w:ascii="Arial Narrow" w:hAnsi="Arial Narrow" w:cs="Arial Narrow"/>
                <w:i/>
                <w:iCs/>
                <w:color w:val="000000"/>
                <w:lang w:val="es-ES" w:eastAsia="es-ES"/>
              </w:rPr>
            </w:pPr>
            <w:r w:rsidRPr="002F6BB5">
              <w:rPr>
                <w:rFonts w:ascii="Arial Narrow" w:hAnsi="Arial Narrow" w:cs="Arial Narrow"/>
                <w:i/>
                <w:iCs/>
                <w:color w:val="000000"/>
                <w:lang w:val="es-ES" w:eastAsia="es-ES"/>
              </w:rPr>
              <w:t>Móvil profesional*</w:t>
            </w:r>
          </w:p>
        </w:tc>
      </w:tr>
      <w:tr w:rsidR="002F6BB5" w:rsidRPr="002F6BB5" w:rsidTr="001C1864">
        <w:trPr>
          <w:trHeight w:val="104"/>
        </w:trPr>
        <w:tc>
          <w:tcPr>
            <w:tcW w:w="0" w:type="auto"/>
          </w:tcPr>
          <w:p w:rsidR="002F6BB5" w:rsidRPr="002F6BB5" w:rsidRDefault="002F6BB5" w:rsidP="002F6BB5">
            <w:pPr>
              <w:rPr>
                <w:rFonts w:ascii="Arial Narrow" w:hAnsi="Arial Narrow" w:cs="Arial Narrow"/>
                <w:i/>
                <w:iCs/>
                <w:color w:val="000000"/>
                <w:lang w:val="es-ES" w:eastAsia="es-ES"/>
              </w:rPr>
            </w:pPr>
          </w:p>
        </w:tc>
        <w:tc>
          <w:tcPr>
            <w:tcW w:w="1124" w:type="dxa"/>
          </w:tcPr>
          <w:p w:rsidR="002F6BB5" w:rsidRPr="002F6BB5" w:rsidRDefault="002F6BB5" w:rsidP="002F6BB5">
            <w:pPr>
              <w:rPr>
                <w:rFonts w:ascii="Arial Narrow" w:hAnsi="Arial Narrow" w:cs="Arial Narrow"/>
                <w:i/>
                <w:iCs/>
                <w:color w:val="000000"/>
                <w:lang w:val="es-ES" w:eastAsia="es-ES"/>
              </w:rPr>
            </w:pPr>
          </w:p>
        </w:tc>
        <w:tc>
          <w:tcPr>
            <w:tcW w:w="2693" w:type="dxa"/>
          </w:tcPr>
          <w:p w:rsidR="002F6BB5" w:rsidRPr="002F6BB5" w:rsidRDefault="002F6BB5" w:rsidP="002F6BB5">
            <w:pPr>
              <w:rPr>
                <w:rFonts w:ascii="Arial Narrow" w:hAnsi="Arial Narrow" w:cs="Arial Narrow"/>
                <w:i/>
                <w:iCs/>
                <w:color w:val="000000"/>
                <w:lang w:val="es-ES" w:eastAsia="es-ES"/>
              </w:rPr>
            </w:pPr>
          </w:p>
        </w:tc>
        <w:tc>
          <w:tcPr>
            <w:tcW w:w="2126" w:type="dxa"/>
          </w:tcPr>
          <w:p w:rsidR="002F6BB5" w:rsidRPr="002F6BB5" w:rsidRDefault="002F6BB5" w:rsidP="002F6BB5">
            <w:pPr>
              <w:rPr>
                <w:rFonts w:ascii="Arial Narrow" w:hAnsi="Arial Narrow" w:cs="Arial Narrow"/>
                <w:i/>
                <w:iCs/>
                <w:color w:val="000000"/>
                <w:lang w:val="es-ES" w:eastAsia="es-ES"/>
              </w:rPr>
            </w:pPr>
          </w:p>
        </w:tc>
      </w:tr>
      <w:tr w:rsidR="002F6BB5" w:rsidRPr="002F6BB5" w:rsidTr="001C1864">
        <w:trPr>
          <w:trHeight w:val="222"/>
        </w:trPr>
        <w:tc>
          <w:tcPr>
            <w:tcW w:w="0" w:type="auto"/>
          </w:tcPr>
          <w:p w:rsidR="002F6BB5" w:rsidRPr="002F6BB5" w:rsidRDefault="002F6BB5" w:rsidP="002F6BB5">
            <w:pPr>
              <w:rPr>
                <w:rFonts w:ascii="Arial Narrow" w:hAnsi="Arial Narrow" w:cs="Arial Narrow"/>
                <w:i/>
                <w:iCs/>
                <w:color w:val="000000"/>
                <w:lang w:val="es-ES" w:eastAsia="es-ES"/>
              </w:rPr>
            </w:pPr>
          </w:p>
        </w:tc>
        <w:tc>
          <w:tcPr>
            <w:tcW w:w="1124" w:type="dxa"/>
          </w:tcPr>
          <w:p w:rsidR="002F6BB5" w:rsidRPr="002F6BB5" w:rsidRDefault="002F6BB5" w:rsidP="002F6BB5">
            <w:pPr>
              <w:rPr>
                <w:rFonts w:ascii="Arial Narrow" w:hAnsi="Arial Narrow" w:cs="Arial Narrow"/>
                <w:i/>
                <w:iCs/>
                <w:color w:val="000000"/>
                <w:lang w:val="es-ES" w:eastAsia="es-ES"/>
              </w:rPr>
            </w:pPr>
          </w:p>
        </w:tc>
        <w:tc>
          <w:tcPr>
            <w:tcW w:w="2693" w:type="dxa"/>
          </w:tcPr>
          <w:p w:rsidR="002F6BB5" w:rsidRPr="002F6BB5" w:rsidRDefault="002F6BB5" w:rsidP="002F6BB5">
            <w:pPr>
              <w:rPr>
                <w:rFonts w:ascii="Arial Narrow" w:hAnsi="Arial Narrow" w:cs="Arial Narrow"/>
                <w:i/>
                <w:iCs/>
                <w:color w:val="000000"/>
                <w:lang w:val="es-ES" w:eastAsia="es-ES"/>
              </w:rPr>
            </w:pPr>
          </w:p>
        </w:tc>
        <w:tc>
          <w:tcPr>
            <w:tcW w:w="2126" w:type="dxa"/>
          </w:tcPr>
          <w:p w:rsidR="002F6BB5" w:rsidRPr="002F6BB5" w:rsidRDefault="002F6BB5" w:rsidP="002F6BB5">
            <w:pPr>
              <w:rPr>
                <w:rFonts w:ascii="Arial Narrow" w:hAnsi="Arial Narrow" w:cs="Arial Narrow"/>
                <w:i/>
                <w:iCs/>
                <w:color w:val="000000"/>
                <w:lang w:val="es-ES" w:eastAsia="es-ES"/>
              </w:rPr>
            </w:pPr>
          </w:p>
        </w:tc>
      </w:tr>
    </w:tbl>
    <w:p w:rsidR="002F6BB5" w:rsidRPr="002F6BB5" w:rsidRDefault="002F6BB5" w:rsidP="002F6BB5">
      <w:pPr>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*Campos obligatorios.</w:t>
      </w:r>
    </w:p>
    <w:p w:rsidR="002F6BB5" w:rsidRPr="002F6BB5" w:rsidRDefault="002F6BB5" w:rsidP="002F6BB5">
      <w:pPr>
        <w:jc w:val="both"/>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Si la dirección electrónica o el número de teléfono móvil facilidades a efectos de aviso de notificación, comunicaciones y requerimientos quedaran en desuso, se tendrá que comunicar la dicha circunstancia, por escrito, al Consell Comarcal del Baix Llobregat para hacer la modificación correspondiente o revocar la autorización de notificación electrónica.</w:t>
      </w:r>
    </w:p>
    <w:p w:rsidR="002F6BB5" w:rsidRPr="002F6BB5" w:rsidRDefault="002F6BB5" w:rsidP="002F6BB5">
      <w:pPr>
        <w:jc w:val="both"/>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El licitador/contratista declara que ha obtenido el consentimiento expreso de las personas a quienes autoriza para recibir las notificaciones, comunicaciones y requerimientos derivadas de esta contratación, para que el Consell Comarcal del Baix Llobregat pueda facilitarlas al servicio e-</w:t>
      </w:r>
      <w:proofErr w:type="spellStart"/>
      <w:r w:rsidRPr="002F6BB5">
        <w:rPr>
          <w:rFonts w:ascii="Arial Narrow" w:eastAsia="Times New Roman" w:hAnsi="Arial Narrow" w:cs="Arial Narrow"/>
          <w:i/>
          <w:iCs/>
          <w:color w:val="000000"/>
          <w:lang w:val="es-ES" w:eastAsia="es-ES"/>
        </w:rPr>
        <w:t>Notum</w:t>
      </w:r>
      <w:proofErr w:type="spellEnd"/>
      <w:r w:rsidRPr="002F6BB5">
        <w:rPr>
          <w:rFonts w:ascii="Arial Narrow" w:eastAsia="Times New Roman" w:hAnsi="Arial Narrow" w:cs="Arial Narrow"/>
          <w:i/>
          <w:iCs/>
          <w:color w:val="000000"/>
          <w:lang w:val="es-ES" w:eastAsia="es-ES"/>
        </w:rPr>
        <w:t xml:space="preserve"> a estos efectos.</w:t>
      </w:r>
    </w:p>
    <w:p w:rsidR="002F6BB5" w:rsidRPr="002F6BB5" w:rsidRDefault="002F6BB5" w:rsidP="002F6BB5">
      <w:pPr>
        <w:spacing w:after="120"/>
        <w:jc w:val="both"/>
        <w:rPr>
          <w:rFonts w:ascii="Arial Narrow" w:eastAsia="Times New Roman" w:hAnsi="Arial Narrow" w:cs="Arial Narrow"/>
          <w:b/>
          <w:i/>
          <w:iCs/>
          <w:color w:val="000000"/>
          <w:lang w:val="es-ES" w:eastAsia="es-ES"/>
        </w:rPr>
      </w:pPr>
      <w:r w:rsidRPr="002F6BB5">
        <w:rPr>
          <w:rFonts w:ascii="Arial Narrow" w:eastAsia="Times New Roman" w:hAnsi="Arial Narrow" w:cs="Arial Narrow"/>
          <w:i/>
          <w:iCs/>
          <w:color w:val="000000"/>
          <w:lang w:val="es-ES" w:eastAsia="es-ES"/>
        </w:rPr>
        <w:lastRenderedPageBreak/>
        <w:t xml:space="preserve">• Que en caso de que formulen ofertas emprendidas vinculadas, el grupo empresarial a que pertenecen es (indicar las empresas que la componen </w:t>
      </w:r>
      <w:r w:rsidRPr="002F6BB5">
        <w:rPr>
          <w:rFonts w:ascii="Arial Narrow" w:eastAsia="Times New Roman" w:hAnsi="Arial Narrow" w:cs="Arial Narrow"/>
          <w:b/>
          <w:i/>
          <w:iCs/>
          <w:color w:val="000000"/>
          <w:lang w:val="es-ES" w:eastAsia="es-ES"/>
        </w:rPr>
        <w:t>(INDICAR SI O NO). En caso de respuesta afirmativa (INDICAR las empresas que la componen)</w:t>
      </w:r>
    </w:p>
    <w:p w:rsidR="002F6BB5" w:rsidRPr="002F6BB5" w:rsidRDefault="002F6BB5" w:rsidP="002F6BB5">
      <w:pPr>
        <w:spacing w:after="120"/>
        <w:jc w:val="both"/>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Autorizar al Consell Comarcal a la obtención por medios electrónicos de los datos siguientes: comprobación con la AEAT y la TGSS de estar al corriente en el cumplimiento de las obligaciones tributarias y con la Seguridad Social.</w:t>
      </w:r>
    </w:p>
    <w:p w:rsidR="002F6BB5" w:rsidRPr="002F6BB5" w:rsidRDefault="002F6BB5" w:rsidP="002F6BB5">
      <w:pPr>
        <w:spacing w:after="120"/>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xml:space="preserve">• Está inscrita en el Registro Electrónico de Empresas Licitadoras de la Generalitat de Cataluña </w:t>
      </w:r>
      <w:r w:rsidRPr="002F6BB5">
        <w:rPr>
          <w:rFonts w:ascii="Arial Narrow" w:eastAsia="Times New Roman" w:hAnsi="Arial Narrow" w:cs="Arial Narrow"/>
          <w:b/>
          <w:i/>
          <w:iCs/>
          <w:color w:val="000000"/>
          <w:lang w:val="es-ES" w:eastAsia="es-ES"/>
        </w:rPr>
        <w:t>(RELI) o en el ROLECE</w:t>
      </w:r>
      <w:r w:rsidRPr="002F6BB5">
        <w:rPr>
          <w:rFonts w:ascii="Arial Narrow" w:eastAsia="Times New Roman" w:hAnsi="Arial Narrow" w:cs="Arial Narrow"/>
          <w:i/>
          <w:iCs/>
          <w:color w:val="000000"/>
          <w:lang w:val="es-ES" w:eastAsia="es-ES"/>
        </w:rPr>
        <w:t>, (NIF del apoderado .....................................................) y toda la documentación que figura en el RELI/*ROLECE mantiene su vigencia y no ha sido modificada.</w:t>
      </w:r>
    </w:p>
    <w:p w:rsidR="002F6BB5" w:rsidRPr="002F6BB5" w:rsidRDefault="002F6BB5" w:rsidP="002F6BB5">
      <w:pPr>
        <w:spacing w:after="120"/>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(indicar con una X una de las dos opciones)</w:t>
      </w:r>
    </w:p>
    <w:p w:rsidR="002F6BB5" w:rsidRPr="002F6BB5" w:rsidRDefault="002F6BB5" w:rsidP="002F6BB5">
      <w:pPr>
        <w:spacing w:after="120"/>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xml:space="preserve"> SÍ </w:t>
      </w:r>
      <w:r w:rsidRPr="002F6BB5">
        <w:rPr>
          <w:rFonts w:ascii="Arial Narrow" w:eastAsia="Times New Roman" w:hAnsi="Arial Narrow" w:cs="Arial Narrow"/>
          <w:i/>
          <w:iCs/>
          <w:color w:val="000000"/>
          <w:lang w:val="es-ES" w:eastAsia="es-ES"/>
        </w:rPr>
        <w:t> NO</w:t>
      </w:r>
    </w:p>
    <w:p w:rsidR="002F6BB5" w:rsidRPr="002F6BB5" w:rsidRDefault="002F6BB5" w:rsidP="002F6BB5">
      <w:pPr>
        <w:spacing w:after="120"/>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Que no ha celebrado ningún acuerdo con otros operadores económicos destinados a falsear la competencia en el ámbito de este contrato y que no conoce ningún conflicto de intereses vinculado a su participación en este procedimiento de contratación.</w:t>
      </w:r>
    </w:p>
    <w:p w:rsidR="002F6BB5" w:rsidRPr="002F6BB5" w:rsidRDefault="002F6BB5" w:rsidP="002F6BB5">
      <w:pPr>
        <w:spacing w:after="120"/>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Que reúne algún/s de los criterios de preferencia en caso de igualación de proposiciones</w:t>
      </w:r>
    </w:p>
    <w:p w:rsidR="002F6BB5" w:rsidRPr="002F6BB5" w:rsidRDefault="002F6BB5" w:rsidP="002F6BB5">
      <w:pPr>
        <w:spacing w:after="120"/>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xml:space="preserve"> SÍ </w:t>
      </w:r>
      <w:r w:rsidRPr="002F6BB5">
        <w:rPr>
          <w:rFonts w:ascii="Arial Narrow" w:eastAsia="Times New Roman" w:hAnsi="Arial Narrow" w:cs="Arial Narrow"/>
          <w:i/>
          <w:iCs/>
          <w:color w:val="000000"/>
          <w:lang w:val="es-ES" w:eastAsia="es-ES"/>
        </w:rPr>
        <w:t> NO</w:t>
      </w:r>
    </w:p>
    <w:p w:rsidR="002F6BB5" w:rsidRPr="002F6BB5" w:rsidRDefault="002F6BB5" w:rsidP="002F6BB5">
      <w:pPr>
        <w:spacing w:after="120"/>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xml:space="preserve">• </w:t>
      </w:r>
      <w:r w:rsidRPr="002F6BB5">
        <w:rPr>
          <w:rFonts w:ascii="Arial Narrow" w:eastAsia="Times New Roman" w:hAnsi="Arial Narrow" w:cs="Arial Narrow"/>
          <w:b/>
          <w:i/>
          <w:iCs/>
          <w:color w:val="000000"/>
          <w:u w:val="single"/>
          <w:lang w:val="es-ES" w:eastAsia="es-ES"/>
        </w:rPr>
        <w:t>Aplicable para empresas extranjeras</w:t>
      </w:r>
      <w:r w:rsidRPr="002F6BB5">
        <w:rPr>
          <w:rFonts w:ascii="Arial Narrow" w:eastAsia="Times New Roman" w:hAnsi="Arial Narrow" w:cs="Arial Narrow"/>
          <w:i/>
          <w:iCs/>
          <w:color w:val="000000"/>
          <w:lang w:val="es-ES" w:eastAsia="es-ES"/>
        </w:rPr>
        <w:t>: Que, en caso de que se trate de empresa extranjera, se somete a la jurisdicción de los Juzgados y Tribunales españoles.</w:t>
      </w:r>
    </w:p>
    <w:p w:rsidR="002F6BB5" w:rsidRPr="002F6BB5" w:rsidRDefault="002F6BB5" w:rsidP="002F6BB5">
      <w:pPr>
        <w:spacing w:after="120"/>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xml:space="preserve">• </w:t>
      </w:r>
      <w:r w:rsidRPr="002F6BB5">
        <w:rPr>
          <w:rFonts w:ascii="Arial Narrow" w:eastAsia="Times New Roman" w:hAnsi="Arial Narrow" w:cs="Arial Narrow"/>
          <w:b/>
          <w:i/>
          <w:iCs/>
          <w:color w:val="000000"/>
          <w:u w:val="single"/>
          <w:lang w:val="es-ES" w:eastAsia="es-ES"/>
        </w:rPr>
        <w:t xml:space="preserve">En el caso de unión temporal de empresarios </w:t>
      </w:r>
      <w:r w:rsidRPr="002F6BB5">
        <w:rPr>
          <w:rFonts w:ascii="Arial Narrow" w:eastAsia="Times New Roman" w:hAnsi="Arial Narrow" w:cs="Arial Narrow"/>
          <w:i/>
          <w:iCs/>
          <w:color w:val="000000"/>
          <w:lang w:val="es-ES" w:eastAsia="es-ES"/>
        </w:rPr>
        <w:t>de acuerdo con el previsto en el artículo 69 de la LCSP asumo el compromiso de constitución formal de la unión temporal de empresas en el caso de ser adjudicatario.</w:t>
      </w:r>
    </w:p>
    <w:p w:rsidR="002F6BB5" w:rsidRPr="002F6BB5" w:rsidRDefault="002F6BB5" w:rsidP="002F6BB5">
      <w:pPr>
        <w:spacing w:after="120"/>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xml:space="preserve">• </w:t>
      </w:r>
      <w:proofErr w:type="gramStart"/>
      <w:r w:rsidRPr="002F6BB5">
        <w:rPr>
          <w:rFonts w:ascii="Arial Narrow" w:eastAsia="Times New Roman" w:hAnsi="Arial Narrow" w:cs="Arial Narrow"/>
          <w:b/>
          <w:i/>
          <w:iCs/>
          <w:color w:val="000000"/>
          <w:u w:val="single"/>
          <w:lang w:val="es-ES" w:eastAsia="es-ES"/>
        </w:rPr>
        <w:t>Que</w:t>
      </w:r>
      <w:proofErr w:type="gramEnd"/>
      <w:r w:rsidRPr="002F6BB5">
        <w:rPr>
          <w:rFonts w:ascii="Arial Narrow" w:eastAsia="Times New Roman" w:hAnsi="Arial Narrow" w:cs="Arial Narrow"/>
          <w:b/>
          <w:i/>
          <w:iCs/>
          <w:color w:val="000000"/>
          <w:u w:val="single"/>
          <w:lang w:val="es-ES" w:eastAsia="es-ES"/>
        </w:rPr>
        <w:t xml:space="preserve"> en el caso de recurrir a la solvencia externa</w:t>
      </w:r>
      <w:r w:rsidRPr="002F6BB5">
        <w:rPr>
          <w:rFonts w:ascii="Arial Narrow" w:eastAsia="Times New Roman" w:hAnsi="Arial Narrow" w:cs="Arial Narrow"/>
          <w:i/>
          <w:iCs/>
          <w:color w:val="000000"/>
          <w:lang w:val="es-ES" w:eastAsia="es-ES"/>
        </w:rPr>
        <w:t>, cuenta con el compromiso por escrito de las entidades correspondientes para disponer de sus recursos y capacidades para utilizarlos durante la ejecución del contrato.</w:t>
      </w:r>
    </w:p>
    <w:p w:rsidR="002F6BB5" w:rsidRPr="002F6BB5" w:rsidRDefault="002F6BB5" w:rsidP="002F6BB5">
      <w:pPr>
        <w:spacing w:after="120"/>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xml:space="preserve">• </w:t>
      </w:r>
      <w:proofErr w:type="gramStart"/>
      <w:r w:rsidRPr="002F6BB5">
        <w:rPr>
          <w:rFonts w:ascii="Arial Narrow" w:eastAsia="Times New Roman" w:hAnsi="Arial Narrow" w:cs="Arial Narrow"/>
          <w:i/>
          <w:iCs/>
          <w:color w:val="000000"/>
          <w:lang w:val="es-ES" w:eastAsia="es-ES"/>
        </w:rPr>
        <w:t>Que</w:t>
      </w:r>
      <w:proofErr w:type="gramEnd"/>
      <w:r w:rsidRPr="002F6BB5">
        <w:rPr>
          <w:rFonts w:ascii="Arial Narrow" w:eastAsia="Times New Roman" w:hAnsi="Arial Narrow" w:cs="Arial Narrow"/>
          <w:i/>
          <w:iCs/>
          <w:color w:val="000000"/>
          <w:lang w:val="es-ES" w:eastAsia="es-ES"/>
        </w:rPr>
        <w:t xml:space="preserve"> en caso de resultar adjudicatario, se compromete a aportar la documentación señalada en los Pliegos.</w:t>
      </w:r>
    </w:p>
    <w:p w:rsidR="002F6BB5" w:rsidRPr="002F6BB5" w:rsidRDefault="002F6BB5" w:rsidP="002F6BB5">
      <w:pPr>
        <w:spacing w:after="120"/>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Que el firmante de la declaración te la debida representación para presentar la proposición.</w:t>
      </w:r>
    </w:p>
    <w:p w:rsidR="002F6BB5" w:rsidRPr="002F6BB5" w:rsidRDefault="002F6BB5" w:rsidP="002F6BB5">
      <w:pPr>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PROTECCIÓN DE DATOS –</w:t>
      </w:r>
    </w:p>
    <w:p w:rsidR="002F6BB5" w:rsidRPr="002F6BB5" w:rsidRDefault="002F6BB5" w:rsidP="002F6BB5">
      <w:pPr>
        <w:jc w:val="both"/>
        <w:rPr>
          <w:rFonts w:ascii="Arial Narrow" w:eastAsia="Times New Roman" w:hAnsi="Arial Narrow" w:cs="Arial Narrow"/>
          <w:i/>
          <w:iCs/>
          <w:color w:val="000000"/>
          <w:lang w:val="es-ES" w:eastAsia="es-ES"/>
        </w:rPr>
      </w:pPr>
      <w:r w:rsidRPr="002F6BB5">
        <w:rPr>
          <w:rFonts w:ascii="Arial Narrow" w:eastAsia="Times New Roman" w:hAnsi="Arial Narrow" w:cs="Arial Narrow"/>
          <w:i/>
          <w:iCs/>
          <w:color w:val="000000"/>
          <w:lang w:val="es-ES" w:eastAsia="es-ES"/>
        </w:rPr>
        <w:t xml:space="preserve">Responsable: Consell Comarcal del Baix Llobregat. Finalidad del tratamiento. gestionar los trámites y cumplimiento de las obligaciones hacia la contratación pública. Legitimación. El cumplimiento de una obligación legal al ser el contratado una entidad Pública. Conservación de los datos. Sus datos se conservarán mientras sean necesarias de acuerdo con los plazos establecidos en la normativa de archivos aplicable. Destinatarios. Sus datos podrán ser comunicadas a terceras entidades del ámbito público o privado en el ejercicio de los poderes públicos conferidos al </w:t>
      </w:r>
      <w:proofErr w:type="gramStart"/>
      <w:r w:rsidRPr="002F6BB5">
        <w:rPr>
          <w:rFonts w:ascii="Arial Narrow" w:eastAsia="Times New Roman" w:hAnsi="Arial Narrow" w:cs="Arial Narrow"/>
          <w:i/>
          <w:iCs/>
          <w:color w:val="000000"/>
          <w:lang w:val="es-ES" w:eastAsia="es-ES"/>
        </w:rPr>
        <w:t>Responsable</w:t>
      </w:r>
      <w:proofErr w:type="gramEnd"/>
      <w:r w:rsidRPr="002F6BB5">
        <w:rPr>
          <w:rFonts w:ascii="Arial Narrow" w:eastAsia="Times New Roman" w:hAnsi="Arial Narrow" w:cs="Arial Narrow"/>
          <w:i/>
          <w:iCs/>
          <w:color w:val="000000"/>
          <w:lang w:val="es-ES" w:eastAsia="es-ES"/>
        </w:rPr>
        <w:t xml:space="preserve"> o siempre que exista obligación legal de acuerdo con la normativa de transparencia. Derechos. Puede ejercer los derechos de acceso, rectificación, supresión, oposición, limitación o portabilidad, mediante escrito, acompañado de copia de documento oficial identificativo, dirigido al delegado de protección de datos de esta entidad en </w:t>
      </w:r>
      <w:r w:rsidRPr="002F6BB5">
        <w:rPr>
          <w:rFonts w:ascii="Arial Narrow" w:eastAsia="Times New Roman" w:hAnsi="Arial Narrow" w:cs="Arial Narrow"/>
          <w:i/>
          <w:iCs/>
          <w:color w:val="2F5496" w:themeColor="accent1" w:themeShade="BF"/>
          <w:lang w:val="es-ES" w:eastAsia="es-ES"/>
        </w:rPr>
        <w:t xml:space="preserve">dpd@elbaixllobregat.cat </w:t>
      </w:r>
      <w:r w:rsidRPr="002F6BB5">
        <w:rPr>
          <w:rFonts w:ascii="Arial Narrow" w:eastAsia="Times New Roman" w:hAnsi="Arial Narrow" w:cs="Arial Narrow"/>
          <w:i/>
          <w:iCs/>
          <w:color w:val="000000"/>
          <w:lang w:val="es-ES" w:eastAsia="es-ES"/>
        </w:rPr>
        <w:t>En caso de disconformidad con el tratamiento, también tiene el derecho de presentar una reclamación ante la Autoridad Catalana de Protección de Datos a apdcat.gencat.cat.</w:t>
      </w:r>
    </w:p>
    <w:p w:rsidR="002F6BB5" w:rsidRPr="002F6BB5" w:rsidRDefault="002F6BB5" w:rsidP="002F6BB5">
      <w:pPr>
        <w:rPr>
          <w:rFonts w:ascii="Arial Narrow" w:eastAsia="Times New Roman" w:hAnsi="Arial Narrow" w:cs="Arial Narrow"/>
          <w:i/>
          <w:iCs/>
          <w:color w:val="000000"/>
          <w:lang w:val="es-ES" w:eastAsia="es-ES"/>
        </w:rPr>
      </w:pPr>
    </w:p>
    <w:p w:rsidR="002F6BB5" w:rsidRPr="002F6BB5" w:rsidRDefault="002F6BB5" w:rsidP="002F6BB5">
      <w:pPr>
        <w:rPr>
          <w:rFonts w:ascii="Arial Narrow" w:eastAsia="Times New Roman" w:hAnsi="Arial Narrow" w:cs="Arial Narrow"/>
          <w:i/>
          <w:iCs/>
          <w:color w:val="000000"/>
          <w:lang w:val="es-ES" w:eastAsia="es-ES"/>
        </w:rPr>
      </w:pPr>
    </w:p>
    <w:p w:rsidR="00746BD6" w:rsidRDefault="002F6BB5" w:rsidP="002F6BB5">
      <w:r w:rsidRPr="002F6BB5">
        <w:rPr>
          <w:rFonts w:ascii="Arial Narrow" w:eastAsia="Times New Roman" w:hAnsi="Arial Narrow" w:cs="Arial Narrow"/>
          <w:i/>
          <w:iCs/>
          <w:color w:val="000000"/>
          <w:lang w:val="es-ES" w:eastAsia="es-ES"/>
        </w:rPr>
        <w:t>Firma electrónica</w:t>
      </w:r>
      <w:bookmarkStart w:id="0" w:name="_GoBack"/>
      <w:bookmarkEnd w:id="0"/>
    </w:p>
    <w:sectPr w:rsidR="00746BD6" w:rsidSect="002F6BB5">
      <w:pgSz w:w="11906" w:h="16838"/>
      <w:pgMar w:top="1417"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B5"/>
    <w:rsid w:val="002F6BB5"/>
    <w:rsid w:val="00746BD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02034-0077-4580-835B-3E40CC5E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99"/>
    <w:rsid w:val="002F6BB5"/>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922</Words>
  <Characters>5261</Characters>
  <Application>Microsoft Office Word</Application>
  <DocSecurity>0</DocSecurity>
  <Lines>43</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1</cp:revision>
  <dcterms:created xsi:type="dcterms:W3CDTF">2026-04-24T08:42:00Z</dcterms:created>
  <dcterms:modified xsi:type="dcterms:W3CDTF">2026-04-24T08:43:00Z</dcterms:modified>
</cp:coreProperties>
</file>