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825B" w14:textId="77777777" w:rsidR="008E433E" w:rsidRDefault="008E433E" w:rsidP="00732068">
      <w:pPr>
        <w:pStyle w:val="Pargrafdellista"/>
      </w:pPr>
      <w:bookmarkStart w:id="0" w:name="_Hlk50464672"/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62B11C94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A50D1D">
        <w:rPr>
          <w:rFonts w:ascii="Segoe UI" w:hAnsi="Segoe UI" w:cs="Segoe UI"/>
          <w:sz w:val="20"/>
          <w:szCs w:val="20"/>
        </w:rPr>
        <w:t xml:space="preserve">. 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223C6748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340781">
        <w:rPr>
          <w:rFonts w:ascii="Segoe UI" w:hAnsi="Segoe UI" w:cs="Segoe UI"/>
          <w:sz w:val="20"/>
          <w:szCs w:val="20"/>
        </w:rPr>
        <w:t xml:space="preserve"> </w:t>
      </w:r>
      <w:r w:rsidR="00E13ED3" w:rsidRPr="00B44BEB">
        <w:rPr>
          <w:rFonts w:ascii="Segoe UI" w:hAnsi="Segoe UI" w:cs="Segoe UI"/>
          <w:sz w:val="20"/>
          <w:szCs w:val="20"/>
        </w:rPr>
        <w:t>del</w:t>
      </w:r>
      <w:r w:rsidR="00E13ED3">
        <w:rPr>
          <w:rFonts w:ascii="Segoe UI" w:hAnsi="Segoe UI" w:cs="Segoe UI"/>
          <w:sz w:val="20"/>
          <w:szCs w:val="20"/>
        </w:rPr>
        <w:t xml:space="preserve"> </w:t>
      </w:r>
      <w:r w:rsidR="009C0B3C" w:rsidRPr="00ED0627">
        <w:rPr>
          <w:rFonts w:ascii="Segoe UI" w:hAnsi="Segoe UI" w:cs="Segoe UI"/>
          <w:sz w:val="20"/>
          <w:szCs w:val="20"/>
        </w:rPr>
        <w:t>servei de</w:t>
      </w:r>
      <w:r w:rsidR="009C0B3C" w:rsidRPr="008956E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C0B3C">
        <w:rPr>
          <w:rFonts w:ascii="Segoe UI" w:hAnsi="Segoe UI" w:cs="Segoe UI"/>
          <w:b/>
          <w:bCs/>
          <w:sz w:val="20"/>
          <w:szCs w:val="20"/>
        </w:rPr>
        <w:t>S</w:t>
      </w:r>
      <w:r w:rsidR="009C0B3C" w:rsidRPr="008956EF">
        <w:rPr>
          <w:rFonts w:ascii="Segoe UI" w:hAnsi="Segoe UI" w:cs="Segoe UI"/>
          <w:b/>
          <w:bCs/>
          <w:sz w:val="20"/>
          <w:szCs w:val="20"/>
        </w:rPr>
        <w:t>ubministrament i muntatge de porta automàtica corredissa de l’edifici del BCIN</w:t>
      </w:r>
      <w:r w:rsidR="009C0B3C" w:rsidRPr="008956EF">
        <w:rPr>
          <w:rFonts w:ascii="Segoe UI" w:hAnsi="Segoe UI" w:cs="Segoe UI"/>
          <w:b/>
          <w:bCs/>
          <w:spacing w:val="-6"/>
          <w:sz w:val="20"/>
          <w:szCs w:val="20"/>
        </w:rPr>
        <w:t xml:space="preserve">, </w:t>
      </w:r>
      <w:r w:rsidR="00E13ED3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gestionat </w:t>
      </w:r>
      <w:r w:rsidR="00E13ED3" w:rsidRPr="00396433">
        <w:rPr>
          <w:rFonts w:ascii="Segoe UI" w:hAnsi="Segoe UI" w:cs="Segoe UI"/>
          <w:b/>
          <w:bCs/>
          <w:sz w:val="20"/>
          <w:szCs w:val="20"/>
        </w:rPr>
        <w:t>per REACTIVACIÓ BADALONA, SA</w:t>
      </w:r>
      <w:r w:rsidR="00E13ED3">
        <w:rPr>
          <w:rFonts w:ascii="Segoe UI" w:hAnsi="Segoe UI" w:cs="Segoe UI"/>
          <w:b/>
          <w:bCs/>
          <w:sz w:val="20"/>
          <w:szCs w:val="20"/>
        </w:rPr>
        <w:t>,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</w:t>
      </w:r>
      <w:r w:rsidRPr="00DE65F7">
        <w:rPr>
          <w:rFonts w:ascii="Segoe UI" w:hAnsi="Segoe UI" w:cs="Segoe UI"/>
          <w:b/>
          <w:bCs/>
          <w:sz w:val="20"/>
          <w:szCs w:val="20"/>
        </w:rPr>
        <w:t>codi d’expedient</w:t>
      </w:r>
      <w:r w:rsidRPr="00F644A5">
        <w:rPr>
          <w:rFonts w:ascii="Segoe UI" w:hAnsi="Segoe UI" w:cs="Segoe UI"/>
          <w:sz w:val="20"/>
          <w:szCs w:val="20"/>
        </w:rPr>
        <w:t xml:space="preserve"> </w:t>
      </w:r>
      <w:r w:rsidR="00E13ED3" w:rsidRPr="00E13ED3">
        <w:rPr>
          <w:rFonts w:ascii="Segoe UI" w:hAnsi="Segoe UI" w:cs="Segoe UI"/>
          <w:b/>
          <w:bCs/>
          <w:sz w:val="20"/>
          <w:szCs w:val="20"/>
        </w:rPr>
        <w:t>01</w:t>
      </w:r>
      <w:r w:rsidR="009C0B3C">
        <w:rPr>
          <w:rFonts w:ascii="Segoe UI" w:hAnsi="Segoe UI" w:cs="Segoe UI"/>
          <w:b/>
          <w:bCs/>
          <w:sz w:val="20"/>
          <w:szCs w:val="20"/>
        </w:rPr>
        <w:t>4</w:t>
      </w:r>
      <w:r w:rsidR="00E13ED3" w:rsidRPr="00E13ED3">
        <w:rPr>
          <w:rFonts w:ascii="Segoe UI" w:hAnsi="Segoe UI" w:cs="Segoe UI"/>
          <w:b/>
          <w:bCs/>
          <w:sz w:val="20"/>
          <w:szCs w:val="20"/>
        </w:rPr>
        <w:t>-</w:t>
      </w:r>
      <w:r w:rsidR="00500C73" w:rsidRPr="00E13ED3">
        <w:rPr>
          <w:rFonts w:ascii="Segoe UI" w:hAnsi="Segoe UI" w:cs="Segoe UI"/>
          <w:b/>
          <w:bCs/>
          <w:sz w:val="20"/>
          <w:szCs w:val="20"/>
        </w:rPr>
        <w:t>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declaracions d’aquest annex com empreses licitadores participants de l’UTE, així com la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E13ED3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E13ED3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E714" w14:textId="77777777" w:rsidR="00BE58D5" w:rsidRDefault="00BE58D5">
      <w:r>
        <w:separator/>
      </w:r>
    </w:p>
  </w:endnote>
  <w:endnote w:type="continuationSeparator" w:id="0">
    <w:p w14:paraId="11BAE2DF" w14:textId="77777777" w:rsidR="00BE58D5" w:rsidRDefault="00BE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C9D3" w14:textId="77777777" w:rsidR="00BE58D5" w:rsidRDefault="00BE58D5">
      <w:r>
        <w:separator/>
      </w:r>
    </w:p>
  </w:footnote>
  <w:footnote w:type="continuationSeparator" w:id="0">
    <w:p w14:paraId="573BAA5B" w14:textId="77777777" w:rsidR="00BE58D5" w:rsidRDefault="00BE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68872BF3" w:rsidR="008E433E" w:rsidRDefault="00DE65F7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4AE0164" wp14:editId="28DAE8DD">
          <wp:simplePos x="0" y="0"/>
          <wp:positionH relativeFrom="margin">
            <wp:posOffset>4412615</wp:posOffset>
          </wp:positionH>
          <wp:positionV relativeFrom="page">
            <wp:posOffset>504825</wp:posOffset>
          </wp:positionV>
          <wp:extent cx="1095375" cy="446405"/>
          <wp:effectExtent l="0" t="0" r="9525" b="0"/>
          <wp:wrapSquare wrapText="bothSides"/>
          <wp:docPr id="1600475149" name="Imatge 5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75149" name="Imatge 5" descr="Imatge que conté Font, text, Gràfics, captura de pantall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137B3"/>
    <w:rsid w:val="000449D1"/>
    <w:rsid w:val="00166948"/>
    <w:rsid w:val="002068B8"/>
    <w:rsid w:val="00210DEB"/>
    <w:rsid w:val="00260A39"/>
    <w:rsid w:val="002C62C2"/>
    <w:rsid w:val="002E57E6"/>
    <w:rsid w:val="00340781"/>
    <w:rsid w:val="00414976"/>
    <w:rsid w:val="00425470"/>
    <w:rsid w:val="00450C6A"/>
    <w:rsid w:val="0046230D"/>
    <w:rsid w:val="004D2548"/>
    <w:rsid w:val="004E21A0"/>
    <w:rsid w:val="00500C73"/>
    <w:rsid w:val="005B4D9C"/>
    <w:rsid w:val="0060642F"/>
    <w:rsid w:val="00640FDC"/>
    <w:rsid w:val="00666385"/>
    <w:rsid w:val="00695E42"/>
    <w:rsid w:val="006C450D"/>
    <w:rsid w:val="00732068"/>
    <w:rsid w:val="0077359F"/>
    <w:rsid w:val="007953DB"/>
    <w:rsid w:val="007F1A10"/>
    <w:rsid w:val="0083674F"/>
    <w:rsid w:val="008850C9"/>
    <w:rsid w:val="008E433E"/>
    <w:rsid w:val="00986E80"/>
    <w:rsid w:val="009C0B3C"/>
    <w:rsid w:val="00A33582"/>
    <w:rsid w:val="00A50D1D"/>
    <w:rsid w:val="00A93E01"/>
    <w:rsid w:val="00BD172B"/>
    <w:rsid w:val="00BE58D5"/>
    <w:rsid w:val="00C77601"/>
    <w:rsid w:val="00CC05FE"/>
    <w:rsid w:val="00D769B6"/>
    <w:rsid w:val="00D87B31"/>
    <w:rsid w:val="00DC11A6"/>
    <w:rsid w:val="00DE65F7"/>
    <w:rsid w:val="00E13ED3"/>
    <w:rsid w:val="00E25936"/>
    <w:rsid w:val="00E6572C"/>
    <w:rsid w:val="00F644A5"/>
    <w:rsid w:val="00F92760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5445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16</cp:revision>
  <dcterms:created xsi:type="dcterms:W3CDTF">2022-05-04T06:13:00Z</dcterms:created>
  <dcterms:modified xsi:type="dcterms:W3CDTF">2026-05-06T10:00:00Z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