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855E" w14:textId="77777777" w:rsidR="00A15A3D" w:rsidRPr="00B37E11" w:rsidRDefault="00A15A3D" w:rsidP="00AD294D">
      <w:pPr>
        <w:rPr>
          <w:b/>
          <w:bCs/>
          <w:sz w:val="24"/>
          <w:szCs w:val="24"/>
          <w:u w:val="single"/>
          <w:lang w:val="ca-ES"/>
        </w:rPr>
      </w:pPr>
    </w:p>
    <w:p w14:paraId="359D9EED" w14:textId="04E1BF29" w:rsidR="00125C0D" w:rsidRPr="00F412FC" w:rsidRDefault="004F7AA3" w:rsidP="00AD294D">
      <w:pPr>
        <w:rPr>
          <w:b/>
          <w:u w:val="single"/>
          <w:lang w:val="ca-ES"/>
        </w:rPr>
      </w:pPr>
      <w:r w:rsidRPr="007C741A">
        <w:rPr>
          <w:rFonts w:ascii="Segoe UI" w:hAnsi="Segoe UI" w:cs="Segoe UI"/>
          <w:b/>
          <w:sz w:val="20"/>
          <w:szCs w:val="20"/>
          <w:u w:val="single"/>
          <w:lang w:val="ca-ES"/>
        </w:rPr>
        <w:t>Acreditació certificats i capacitats tècniques</w:t>
      </w:r>
    </w:p>
    <w:p w14:paraId="05B86BFF" w14:textId="77777777" w:rsidR="00B37E11" w:rsidRPr="00B37E11" w:rsidRDefault="00B37E11" w:rsidP="00AD294D">
      <w:pPr>
        <w:rPr>
          <w:b/>
          <w:bCs/>
          <w:u w:val="single"/>
          <w:lang w:val="ca-ES"/>
        </w:rPr>
      </w:pPr>
    </w:p>
    <w:p w14:paraId="2AB491A5" w14:textId="6C443D08" w:rsidR="00C43810" w:rsidRDefault="00C43810" w:rsidP="006A5EE1">
      <w:pPr>
        <w:jc w:val="both"/>
        <w:rPr>
          <w:bCs/>
          <w:lang w:val="ca-ES"/>
        </w:rPr>
      </w:pPr>
      <w:r w:rsidRPr="00C43810">
        <w:rPr>
          <w:bCs/>
          <w:lang w:val="ca-ES"/>
        </w:rPr>
        <w:t>Estar en possessió de les normes ISO 9001, ISO 14001, OHSAS 18001 i EN 16005</w:t>
      </w:r>
      <w:r>
        <w:rPr>
          <w:bCs/>
          <w:lang w:val="ca-ES"/>
        </w:rPr>
        <w:t>.</w:t>
      </w:r>
      <w:r w:rsidRPr="00C43810">
        <w:rPr>
          <w:bCs/>
          <w:lang w:val="ca-ES"/>
        </w:rPr>
        <w:t xml:space="preserve"> </w:t>
      </w:r>
    </w:p>
    <w:p w14:paraId="6C07F15C" w14:textId="35E8453A" w:rsidR="00B37E11" w:rsidRPr="00B37E11" w:rsidRDefault="00B37E11" w:rsidP="006A5EE1">
      <w:pPr>
        <w:jc w:val="both"/>
        <w:rPr>
          <w:bCs/>
          <w:lang w:val="ca-ES"/>
        </w:rPr>
      </w:pPr>
      <w:r w:rsidRPr="00B37E11">
        <w:rPr>
          <w:bCs/>
          <w:lang w:val="ca-ES"/>
        </w:rPr>
        <w:t xml:space="preserve">Aquest són requisits de capacitat de licitar de caràcter objectiu que cal que es compleixin amb anterioritat al venciment del termini per a la presentació d’ofertes i es mantinguin fins a la finalització del contracte, cas de resultar adjudicatària. </w:t>
      </w:r>
    </w:p>
    <w:p w14:paraId="07C347F1" w14:textId="77777777" w:rsidR="00B37E11" w:rsidRPr="00B37E11" w:rsidRDefault="00B37E11" w:rsidP="00B37E11">
      <w:pPr>
        <w:rPr>
          <w:bCs/>
          <w:lang w:val="ca-ES"/>
        </w:rPr>
      </w:pPr>
      <w:r w:rsidRPr="00B37E11">
        <w:rPr>
          <w:b/>
          <w:bCs/>
          <w:lang w:val="ca-ES"/>
        </w:rPr>
        <w:t>La manca d’acreditació dins el sobre ÚNIC, serà una causa d’exclusió de l’oferta de la licitació, no podent-se valorar les ofertes ni realitzar-se l’adjudicació al seu favor.</w:t>
      </w:r>
    </w:p>
    <w:p w14:paraId="43082830" w14:textId="77777777" w:rsidR="00547CEF" w:rsidRPr="00B37E11" w:rsidRDefault="00547CEF" w:rsidP="00AD294D">
      <w:pPr>
        <w:rPr>
          <w:lang w:val="ca-ES"/>
        </w:rPr>
      </w:pPr>
    </w:p>
    <w:sectPr w:rsidR="00547CEF" w:rsidRPr="00B37E11" w:rsidSect="00166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54F79"/>
    <w:multiLevelType w:val="multilevel"/>
    <w:tmpl w:val="5206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111683">
    <w:abstractNumId w:val="0"/>
  </w:num>
  <w:num w:numId="2" w16cid:durableId="1105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4D"/>
    <w:rsid w:val="0008153E"/>
    <w:rsid w:val="000A4B46"/>
    <w:rsid w:val="00125C0D"/>
    <w:rsid w:val="00166B77"/>
    <w:rsid w:val="001C3D18"/>
    <w:rsid w:val="002D756F"/>
    <w:rsid w:val="002F7668"/>
    <w:rsid w:val="003D6E71"/>
    <w:rsid w:val="004F7AA3"/>
    <w:rsid w:val="00547CEF"/>
    <w:rsid w:val="00657449"/>
    <w:rsid w:val="006A5EE1"/>
    <w:rsid w:val="006B6D5F"/>
    <w:rsid w:val="00776D67"/>
    <w:rsid w:val="007C741A"/>
    <w:rsid w:val="008C3E65"/>
    <w:rsid w:val="00A15A3D"/>
    <w:rsid w:val="00AC11DF"/>
    <w:rsid w:val="00AD294D"/>
    <w:rsid w:val="00B37E11"/>
    <w:rsid w:val="00BE283A"/>
    <w:rsid w:val="00BF5024"/>
    <w:rsid w:val="00C0307B"/>
    <w:rsid w:val="00C43810"/>
    <w:rsid w:val="00CB783D"/>
    <w:rsid w:val="00F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CB07"/>
  <w15:chartTrackingRefBased/>
  <w15:docId w15:val="{4681F782-AEC1-481F-A876-694E851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D2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D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D2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D2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D2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D2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D2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D2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D2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D2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D2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D2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D294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D294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D294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D294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D294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D294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D2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D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D2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D2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D294D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AD294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D294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D2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D294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D29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ennegreta">
    <w:name w:val="Strong"/>
    <w:basedOn w:val="Lletraperdefectedelpargraf"/>
    <w:uiPriority w:val="22"/>
    <w:qFormat/>
    <w:rsid w:val="0012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Quilez</dc:creator>
  <cp:keywords/>
  <dc:description/>
  <cp:lastModifiedBy>Esther Abelló</cp:lastModifiedBy>
  <cp:revision>12</cp:revision>
  <dcterms:created xsi:type="dcterms:W3CDTF">2026-02-20T08:19:00Z</dcterms:created>
  <dcterms:modified xsi:type="dcterms:W3CDTF">2026-05-07T10:16:00Z</dcterms:modified>
</cp:coreProperties>
</file>