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F45" w:rsidRDefault="00262F45" w:rsidP="00262F45">
      <w:pPr>
        <w:tabs>
          <w:tab w:val="left" w:pos="5760"/>
        </w:tabs>
        <w:jc w:val="both"/>
        <w:rPr>
          <w:rFonts w:ascii="Arial Narrow" w:hAnsi="Arial Narrow"/>
          <w:b/>
          <w:i/>
          <w:sz w:val="22"/>
          <w:szCs w:val="22"/>
          <w:u w:val="single"/>
          <w:lang w:val="ca-ES"/>
        </w:rPr>
      </w:pPr>
      <w:r w:rsidRPr="007B1C0C">
        <w:rPr>
          <w:rFonts w:ascii="Arial Narrow" w:hAnsi="Arial Narrow"/>
          <w:b/>
          <w:i/>
          <w:sz w:val="22"/>
          <w:szCs w:val="22"/>
          <w:u w:val="single"/>
          <w:lang w:val="ca-ES"/>
        </w:rPr>
        <w:t>ANNEX 2</w:t>
      </w:r>
    </w:p>
    <w:p w:rsidR="00262F45" w:rsidRPr="007B1C0C" w:rsidRDefault="00262F45" w:rsidP="00262F45">
      <w:pPr>
        <w:tabs>
          <w:tab w:val="left" w:pos="5760"/>
        </w:tabs>
        <w:jc w:val="both"/>
        <w:rPr>
          <w:rFonts w:ascii="Arial Narrow" w:hAnsi="Arial Narrow"/>
          <w:b/>
          <w:i/>
          <w:sz w:val="22"/>
          <w:szCs w:val="22"/>
          <w:u w:val="single"/>
          <w:lang w:val="ca-ES"/>
        </w:rPr>
      </w:pPr>
    </w:p>
    <w:p w:rsidR="009A1006" w:rsidRDefault="009A1006" w:rsidP="009A1006">
      <w:pPr>
        <w:tabs>
          <w:tab w:val="left" w:pos="5760"/>
        </w:tabs>
        <w:jc w:val="both"/>
        <w:rPr>
          <w:rFonts w:ascii="Arial Narrow" w:hAnsi="Arial Narrow"/>
          <w:i/>
          <w:sz w:val="22"/>
          <w:szCs w:val="22"/>
          <w:lang w:val="ca-ES"/>
        </w:rPr>
      </w:pPr>
    </w:p>
    <w:p w:rsidR="009A1006" w:rsidRPr="007B1C0C" w:rsidRDefault="009A1006" w:rsidP="009A1006">
      <w:pPr>
        <w:tabs>
          <w:tab w:val="left" w:pos="5760"/>
        </w:tabs>
        <w:jc w:val="both"/>
        <w:rPr>
          <w:rFonts w:ascii="Arial Narrow" w:hAnsi="Arial Narrow"/>
          <w:bCs/>
          <w:i/>
          <w:sz w:val="22"/>
          <w:szCs w:val="22"/>
          <w:lang w:val="ca-ES"/>
        </w:rPr>
      </w:pPr>
      <w:r w:rsidRPr="007B1C0C">
        <w:rPr>
          <w:rFonts w:ascii="Arial Narrow" w:hAnsi="Arial Narrow"/>
          <w:i/>
          <w:sz w:val="22"/>
          <w:szCs w:val="22"/>
          <w:lang w:val="ca-ES"/>
        </w:rPr>
        <w:t>“En/Na _______________  amb DNI/NIF núm. ___________, major d’edat i en nom propi ( o en representació de l’empresa ___________amb CIF__________ i amb domicili a __________ carrer._______</w:t>
      </w:r>
      <w:proofErr w:type="spellStart"/>
      <w:r w:rsidRPr="007B1C0C">
        <w:rPr>
          <w:rFonts w:ascii="Arial Narrow" w:hAnsi="Arial Narrow"/>
          <w:i/>
          <w:sz w:val="22"/>
          <w:szCs w:val="22"/>
          <w:lang w:val="ca-ES"/>
        </w:rPr>
        <w:t>núm</w:t>
      </w:r>
      <w:proofErr w:type="spellEnd"/>
      <w:r w:rsidRPr="007B1C0C">
        <w:rPr>
          <w:rFonts w:ascii="Arial Narrow" w:hAnsi="Arial Narrow"/>
          <w:i/>
          <w:sz w:val="22"/>
          <w:szCs w:val="22"/>
          <w:lang w:val="ca-ES"/>
        </w:rPr>
        <w:t xml:space="preserve">. _________), assabentat/da de l’expedient de contractació per a l’adjudicació </w:t>
      </w:r>
      <w:r w:rsidRPr="007B1C0C">
        <w:rPr>
          <w:rFonts w:ascii="Arial Narrow" w:hAnsi="Arial Narrow"/>
          <w:sz w:val="22"/>
          <w:szCs w:val="22"/>
          <w:lang w:val="ca-ES"/>
        </w:rPr>
        <w:t>dels serveis de gestió, planificació i contractació d’espais publicitaris per a la difusió de les campanyes de promoció primavera i estiu del Consorci de turisme del Baix Llobregat</w:t>
      </w:r>
      <w:r w:rsidRPr="007B1C0C">
        <w:rPr>
          <w:rFonts w:ascii="Arial Narrow" w:hAnsi="Arial Narrow"/>
          <w:i/>
          <w:sz w:val="22"/>
          <w:szCs w:val="22"/>
          <w:lang w:val="ca-ES"/>
        </w:rPr>
        <w:t xml:space="preserve">, </w:t>
      </w:r>
      <w:r w:rsidRPr="007B1C0C">
        <w:rPr>
          <w:rFonts w:ascii="Arial Narrow" w:hAnsi="Arial Narrow"/>
          <w:sz w:val="22"/>
          <w:szCs w:val="22"/>
          <w:lang w:val="ca-ES"/>
        </w:rPr>
        <w:t xml:space="preserve">es </w:t>
      </w:r>
      <w:r w:rsidRPr="007B1C0C">
        <w:rPr>
          <w:rFonts w:ascii="Arial Narrow" w:hAnsi="Arial Narrow"/>
          <w:i/>
          <w:sz w:val="22"/>
          <w:szCs w:val="22"/>
          <w:lang w:val="ca-ES"/>
        </w:rPr>
        <w:t xml:space="preserve">compromet a realitzar-lo amb subjecció amb el Plec de clàusules administratives particulars i al Plec de prescripcions tècniques, que accepta íntegrament, </w:t>
      </w:r>
      <w:r w:rsidRPr="007B1C0C">
        <w:rPr>
          <w:rFonts w:ascii="Arial Narrow" w:hAnsi="Arial Narrow"/>
          <w:bCs/>
          <w:i/>
          <w:sz w:val="22"/>
          <w:szCs w:val="22"/>
          <w:lang w:val="ca-ES"/>
        </w:rPr>
        <w:t>pels imports en € d’acord amb els preus següents:</w:t>
      </w:r>
    </w:p>
    <w:p w:rsidR="009A1006" w:rsidRPr="007B1C0C" w:rsidRDefault="009A1006" w:rsidP="009A1006">
      <w:pPr>
        <w:jc w:val="both"/>
        <w:rPr>
          <w:rFonts w:ascii="Arial Narrow" w:hAnsi="Arial Narrow"/>
          <w:sz w:val="22"/>
          <w:szCs w:val="22"/>
          <w:lang w:val="ca-ES"/>
        </w:rPr>
      </w:pPr>
      <w:r w:rsidRPr="007B1C0C">
        <w:rPr>
          <w:rFonts w:ascii="Arial Narrow" w:hAnsi="Arial Narrow"/>
          <w:sz w:val="22"/>
          <w:szCs w:val="22"/>
          <w:lang w:val="ca-ES"/>
        </w:rPr>
        <w:tab/>
        <w:t xml:space="preserve"> </w:t>
      </w:r>
    </w:p>
    <w:p w:rsidR="009A1006" w:rsidRPr="007B1C0C" w:rsidRDefault="009A1006" w:rsidP="009A1006">
      <w:pPr>
        <w:jc w:val="both"/>
        <w:rPr>
          <w:rFonts w:ascii="Arial Narrow" w:hAnsi="Arial Narrow"/>
          <w:sz w:val="22"/>
          <w:szCs w:val="22"/>
          <w:lang w:val="ca-ES"/>
        </w:rPr>
      </w:pPr>
      <w:r w:rsidRPr="007B1C0C">
        <w:rPr>
          <w:rFonts w:ascii="Arial Narrow" w:hAnsi="Arial Narrow"/>
          <w:sz w:val="22"/>
          <w:szCs w:val="22"/>
          <w:lang w:val="ca-ES"/>
        </w:rPr>
        <w:t>El pressupost base de licitació és de</w:t>
      </w:r>
      <w:r>
        <w:rPr>
          <w:rFonts w:ascii="Arial Narrow" w:hAnsi="Arial Narrow"/>
          <w:sz w:val="22"/>
          <w:szCs w:val="22"/>
          <w:lang w:val="ca-ES"/>
        </w:rPr>
        <w:t xml:space="preserve"> </w:t>
      </w:r>
      <w:r w:rsidRPr="001B14BA">
        <w:rPr>
          <w:rFonts w:ascii="Arial Narrow" w:hAnsi="Arial Narrow"/>
          <w:sz w:val="22"/>
          <w:szCs w:val="22"/>
          <w:lang w:val="ca-ES"/>
        </w:rPr>
        <w:t>36.512,65 €, més 7.667,66 € d’iva, essent l’import total de 44.180,31 € IVA inclòs.</w:t>
      </w:r>
      <w:r w:rsidRPr="007B1C0C">
        <w:rPr>
          <w:rFonts w:ascii="Arial Narrow" w:hAnsi="Arial Narrow"/>
          <w:sz w:val="22"/>
          <w:szCs w:val="22"/>
          <w:lang w:val="ca-ES"/>
        </w:rPr>
        <w:tab/>
        <w:t xml:space="preserve"> </w:t>
      </w:r>
    </w:p>
    <w:p w:rsidR="009A1006" w:rsidRDefault="009A1006" w:rsidP="009A1006">
      <w:pPr>
        <w:jc w:val="both"/>
        <w:rPr>
          <w:rFonts w:ascii="Arial Narrow" w:hAnsi="Arial Narrow"/>
          <w:sz w:val="22"/>
          <w:szCs w:val="22"/>
          <w:lang w:val="ca-ES"/>
        </w:rPr>
      </w:pPr>
    </w:p>
    <w:p w:rsidR="009A1006" w:rsidRDefault="009A1006" w:rsidP="009A1006">
      <w:pPr>
        <w:jc w:val="both"/>
        <w:rPr>
          <w:rFonts w:ascii="Arial Narrow" w:hAnsi="Arial Narrow"/>
          <w:sz w:val="22"/>
          <w:szCs w:val="22"/>
          <w:lang w:val="ca-ES"/>
        </w:rPr>
      </w:pPr>
      <w:r w:rsidRPr="007B1C0C">
        <w:rPr>
          <w:rFonts w:ascii="Arial Narrow" w:hAnsi="Arial Narrow"/>
          <w:sz w:val="22"/>
          <w:szCs w:val="22"/>
          <w:lang w:val="ca-ES"/>
        </w:rPr>
        <w:t>D’aquest import, 31.000,00 € més IVA, s’han de destinar a la contractació dels espais publicitaris d’acord a la proposta indicada en els plecs de prescripcions tècniques.</w:t>
      </w:r>
    </w:p>
    <w:p w:rsidR="009A1006" w:rsidRPr="007B1C0C" w:rsidRDefault="009A1006" w:rsidP="009A1006">
      <w:pPr>
        <w:jc w:val="both"/>
        <w:rPr>
          <w:rFonts w:ascii="Arial Narrow" w:hAnsi="Arial Narrow"/>
          <w:sz w:val="22"/>
          <w:szCs w:val="22"/>
          <w:lang w:val="ca-ES"/>
        </w:rPr>
      </w:pPr>
    </w:p>
    <w:p w:rsidR="009A1006" w:rsidRPr="007B1C0C" w:rsidRDefault="009A1006" w:rsidP="009A1006">
      <w:pPr>
        <w:jc w:val="both"/>
        <w:rPr>
          <w:rFonts w:ascii="Arial Narrow" w:hAnsi="Arial Narrow"/>
          <w:sz w:val="22"/>
          <w:szCs w:val="22"/>
          <w:lang w:val="ca-ES"/>
        </w:rPr>
      </w:pPr>
      <w:r w:rsidRPr="007B1C0C">
        <w:rPr>
          <w:rFonts w:ascii="Arial Narrow" w:hAnsi="Arial Narrow"/>
          <w:sz w:val="22"/>
          <w:szCs w:val="22"/>
          <w:lang w:val="ca-ES"/>
        </w:rPr>
        <w:t xml:space="preserve">L’empresa haurà </w:t>
      </w:r>
      <w:r w:rsidRPr="007B1C0C">
        <w:rPr>
          <w:rFonts w:ascii="Arial Narrow" w:eastAsia="Calibri" w:hAnsi="Arial Narrow" w:cs="Arial Narrow"/>
          <w:sz w:val="22"/>
          <w:szCs w:val="22"/>
          <w:lang w:val="ca-ES"/>
        </w:rPr>
        <w:t>d’igualar o disminuir en la seva oferta els preus màxims de licitació, indicant l’IVA a aplicar mitjançant partida independent. El percentatge d’IVA a aplicar és del 21%.</w:t>
      </w:r>
    </w:p>
    <w:p w:rsidR="009A1006" w:rsidRPr="007B1C0C" w:rsidRDefault="009A1006" w:rsidP="009A1006">
      <w:pPr>
        <w:tabs>
          <w:tab w:val="left" w:pos="5760"/>
        </w:tabs>
        <w:jc w:val="both"/>
        <w:rPr>
          <w:rFonts w:ascii="Arial Narrow" w:hAnsi="Arial Narrow"/>
          <w:bCs/>
          <w:i/>
          <w:sz w:val="22"/>
          <w:szCs w:val="22"/>
          <w:lang w:val="ca-ES"/>
        </w:rPr>
      </w:pPr>
    </w:p>
    <w:tbl>
      <w:tblPr>
        <w:tblStyle w:val="Taulaambquadrcula"/>
        <w:tblW w:w="0" w:type="auto"/>
        <w:tblLook w:val="04A0" w:firstRow="1" w:lastRow="0" w:firstColumn="1" w:lastColumn="0" w:noHBand="0" w:noVBand="1"/>
      </w:tblPr>
      <w:tblGrid>
        <w:gridCol w:w="3371"/>
        <w:gridCol w:w="2209"/>
        <w:gridCol w:w="1338"/>
        <w:gridCol w:w="1576"/>
      </w:tblGrid>
      <w:tr w:rsidR="009A1006" w:rsidRPr="007B1C0C" w:rsidTr="00967189">
        <w:tc>
          <w:tcPr>
            <w:tcW w:w="3652" w:type="dxa"/>
          </w:tcPr>
          <w:p w:rsidR="009A1006" w:rsidRPr="007B1C0C" w:rsidRDefault="009A1006" w:rsidP="00967189">
            <w:pPr>
              <w:tabs>
                <w:tab w:val="left" w:pos="5760"/>
              </w:tabs>
              <w:jc w:val="both"/>
              <w:rPr>
                <w:rFonts w:ascii="Arial Narrow" w:hAnsi="Arial Narrow"/>
                <w:b/>
                <w:bCs/>
              </w:rPr>
            </w:pPr>
          </w:p>
        </w:tc>
        <w:tc>
          <w:tcPr>
            <w:tcW w:w="2410" w:type="dxa"/>
          </w:tcPr>
          <w:p w:rsidR="009A1006" w:rsidRPr="007B1C0C" w:rsidRDefault="009A1006" w:rsidP="00967189">
            <w:pPr>
              <w:tabs>
                <w:tab w:val="left" w:pos="5760"/>
              </w:tabs>
              <w:jc w:val="center"/>
              <w:rPr>
                <w:rFonts w:ascii="Arial Narrow" w:hAnsi="Arial Narrow"/>
                <w:b/>
                <w:bCs/>
              </w:rPr>
            </w:pPr>
            <w:r w:rsidRPr="007B1C0C">
              <w:rPr>
                <w:rFonts w:ascii="Arial Narrow" w:hAnsi="Arial Narrow"/>
                <w:b/>
                <w:bCs/>
              </w:rPr>
              <w:t xml:space="preserve">Preu </w:t>
            </w:r>
            <w:proofErr w:type="spellStart"/>
            <w:r w:rsidRPr="007B1C0C">
              <w:rPr>
                <w:rFonts w:ascii="Arial Narrow" w:hAnsi="Arial Narrow"/>
                <w:b/>
                <w:bCs/>
              </w:rPr>
              <w:t>ofert</w:t>
            </w:r>
            <w:proofErr w:type="spellEnd"/>
            <w:r w:rsidRPr="007B1C0C">
              <w:rPr>
                <w:rFonts w:ascii="Arial Narrow" w:hAnsi="Arial Narrow"/>
                <w:b/>
                <w:bCs/>
              </w:rPr>
              <w:t xml:space="preserve"> en </w:t>
            </w:r>
            <w:proofErr w:type="spellStart"/>
            <w:r w:rsidRPr="007B1C0C">
              <w:rPr>
                <w:rFonts w:ascii="Arial Narrow" w:hAnsi="Arial Narrow"/>
                <w:b/>
                <w:bCs/>
              </w:rPr>
              <w:t>xifres</w:t>
            </w:r>
            <w:proofErr w:type="spellEnd"/>
          </w:p>
        </w:tc>
        <w:tc>
          <w:tcPr>
            <w:tcW w:w="1417" w:type="dxa"/>
          </w:tcPr>
          <w:p w:rsidR="009A1006" w:rsidRPr="007B1C0C" w:rsidRDefault="009A1006" w:rsidP="00967189">
            <w:pPr>
              <w:tabs>
                <w:tab w:val="left" w:pos="5760"/>
              </w:tabs>
              <w:jc w:val="center"/>
              <w:rPr>
                <w:rFonts w:ascii="Arial Narrow" w:hAnsi="Arial Narrow"/>
                <w:b/>
                <w:bCs/>
              </w:rPr>
            </w:pPr>
            <w:proofErr w:type="spellStart"/>
            <w:r w:rsidRPr="007B1C0C">
              <w:rPr>
                <w:rFonts w:ascii="Arial Narrow" w:hAnsi="Arial Narrow"/>
                <w:b/>
                <w:bCs/>
              </w:rPr>
              <w:t>Import</w:t>
            </w:r>
            <w:proofErr w:type="spellEnd"/>
            <w:r w:rsidRPr="007B1C0C">
              <w:rPr>
                <w:rFonts w:ascii="Arial Narrow" w:hAnsi="Arial Narrow"/>
                <w:b/>
                <w:bCs/>
              </w:rPr>
              <w:t xml:space="preserve"> IVA</w:t>
            </w:r>
          </w:p>
        </w:tc>
        <w:tc>
          <w:tcPr>
            <w:tcW w:w="1701" w:type="dxa"/>
          </w:tcPr>
          <w:p w:rsidR="009A1006" w:rsidRPr="007B1C0C" w:rsidRDefault="009A1006" w:rsidP="00967189">
            <w:pPr>
              <w:tabs>
                <w:tab w:val="left" w:pos="5760"/>
              </w:tabs>
              <w:jc w:val="center"/>
              <w:rPr>
                <w:rFonts w:ascii="Arial Narrow" w:hAnsi="Arial Narrow"/>
                <w:b/>
                <w:bCs/>
              </w:rPr>
            </w:pPr>
            <w:proofErr w:type="gramStart"/>
            <w:r w:rsidRPr="007B1C0C">
              <w:rPr>
                <w:rFonts w:ascii="Arial Narrow" w:hAnsi="Arial Narrow"/>
                <w:b/>
                <w:bCs/>
              </w:rPr>
              <w:t>Total</w:t>
            </w:r>
            <w:proofErr w:type="gramEnd"/>
            <w:r w:rsidRPr="007B1C0C">
              <w:rPr>
                <w:rFonts w:ascii="Arial Narrow" w:hAnsi="Arial Narrow"/>
                <w:b/>
                <w:bCs/>
              </w:rPr>
              <w:t xml:space="preserve"> Preu</w:t>
            </w:r>
          </w:p>
          <w:p w:rsidR="009A1006" w:rsidRPr="007B1C0C" w:rsidRDefault="009A1006" w:rsidP="00967189">
            <w:pPr>
              <w:tabs>
                <w:tab w:val="left" w:pos="5760"/>
              </w:tabs>
              <w:jc w:val="center"/>
              <w:rPr>
                <w:rFonts w:ascii="Arial Narrow" w:hAnsi="Arial Narrow"/>
                <w:b/>
                <w:bCs/>
              </w:rPr>
            </w:pPr>
            <w:proofErr w:type="spellStart"/>
            <w:r w:rsidRPr="007B1C0C">
              <w:rPr>
                <w:rFonts w:ascii="Arial Narrow" w:hAnsi="Arial Narrow"/>
                <w:b/>
                <w:bCs/>
              </w:rPr>
              <w:t>ofert</w:t>
            </w:r>
            <w:proofErr w:type="spellEnd"/>
            <w:r w:rsidRPr="007B1C0C">
              <w:rPr>
                <w:rFonts w:ascii="Arial Narrow" w:hAnsi="Arial Narrow"/>
                <w:b/>
                <w:bCs/>
              </w:rPr>
              <w:t xml:space="preserve"> </w:t>
            </w:r>
            <w:proofErr w:type="spellStart"/>
            <w:r w:rsidRPr="007B1C0C">
              <w:rPr>
                <w:rFonts w:ascii="Arial Narrow" w:hAnsi="Arial Narrow"/>
                <w:b/>
                <w:bCs/>
              </w:rPr>
              <w:t>amb</w:t>
            </w:r>
            <w:proofErr w:type="spellEnd"/>
            <w:r w:rsidRPr="007B1C0C">
              <w:rPr>
                <w:rFonts w:ascii="Arial Narrow" w:hAnsi="Arial Narrow"/>
                <w:b/>
                <w:bCs/>
              </w:rPr>
              <w:t xml:space="preserve"> IVA</w:t>
            </w:r>
          </w:p>
        </w:tc>
      </w:tr>
      <w:tr w:rsidR="009A1006" w:rsidRPr="007B1C0C" w:rsidTr="00967189">
        <w:tc>
          <w:tcPr>
            <w:tcW w:w="3652" w:type="dxa"/>
            <w:tcBorders>
              <w:bottom w:val="single" w:sz="4" w:space="0" w:color="auto"/>
            </w:tcBorders>
          </w:tcPr>
          <w:p w:rsidR="009A1006" w:rsidRPr="007B1C0C" w:rsidRDefault="009A1006" w:rsidP="00967189">
            <w:pPr>
              <w:tabs>
                <w:tab w:val="left" w:pos="5760"/>
              </w:tabs>
              <w:jc w:val="both"/>
              <w:rPr>
                <w:rFonts w:ascii="Arial Narrow" w:hAnsi="Arial Narrow"/>
                <w:bCs/>
              </w:rPr>
            </w:pPr>
            <w:proofErr w:type="spellStart"/>
            <w:r w:rsidRPr="007B1C0C">
              <w:rPr>
                <w:rFonts w:ascii="Arial Narrow" w:hAnsi="Arial Narrow"/>
                <w:b/>
                <w:bCs/>
              </w:rPr>
              <w:t>Servei</w:t>
            </w:r>
            <w:proofErr w:type="spellEnd"/>
            <w:r w:rsidRPr="007B1C0C">
              <w:rPr>
                <w:rFonts w:ascii="Arial Narrow" w:hAnsi="Arial Narrow"/>
                <w:b/>
                <w:bCs/>
              </w:rPr>
              <w:t xml:space="preserve"> de </w:t>
            </w:r>
            <w:proofErr w:type="spellStart"/>
            <w:r w:rsidRPr="007B1C0C">
              <w:rPr>
                <w:rFonts w:ascii="Arial Narrow" w:hAnsi="Arial Narrow"/>
                <w:b/>
                <w:bCs/>
              </w:rPr>
              <w:t>gestió</w:t>
            </w:r>
            <w:proofErr w:type="spellEnd"/>
            <w:r w:rsidRPr="007B1C0C">
              <w:rPr>
                <w:rFonts w:ascii="Arial Narrow" w:hAnsi="Arial Narrow"/>
                <w:b/>
                <w:bCs/>
              </w:rPr>
              <w:t xml:space="preserve"> i </w:t>
            </w:r>
            <w:proofErr w:type="spellStart"/>
            <w:r w:rsidRPr="007B1C0C">
              <w:rPr>
                <w:rFonts w:ascii="Arial Narrow" w:hAnsi="Arial Narrow"/>
                <w:b/>
                <w:bCs/>
              </w:rPr>
              <w:t>contractació</w:t>
            </w:r>
            <w:proofErr w:type="spellEnd"/>
            <w:r w:rsidRPr="007B1C0C">
              <w:rPr>
                <w:rFonts w:ascii="Arial Narrow" w:hAnsi="Arial Narrow"/>
                <w:b/>
                <w:bCs/>
              </w:rPr>
              <w:t xml:space="preserve"> </w:t>
            </w:r>
            <w:proofErr w:type="spellStart"/>
            <w:r w:rsidRPr="007B1C0C">
              <w:rPr>
                <w:rFonts w:ascii="Arial Narrow" w:hAnsi="Arial Narrow"/>
                <w:b/>
                <w:bCs/>
              </w:rPr>
              <w:t>d’espais</w:t>
            </w:r>
            <w:proofErr w:type="spellEnd"/>
            <w:r w:rsidRPr="007B1C0C">
              <w:rPr>
                <w:rFonts w:ascii="Arial Narrow" w:hAnsi="Arial Narrow"/>
                <w:b/>
                <w:bCs/>
              </w:rPr>
              <w:t xml:space="preserve"> </w:t>
            </w:r>
            <w:proofErr w:type="spellStart"/>
            <w:r w:rsidRPr="007B1C0C">
              <w:rPr>
                <w:rFonts w:ascii="Arial Narrow" w:hAnsi="Arial Narrow"/>
                <w:b/>
                <w:bCs/>
              </w:rPr>
              <w:t>publicitaris</w:t>
            </w:r>
            <w:proofErr w:type="spellEnd"/>
            <w:r w:rsidRPr="007B1C0C">
              <w:rPr>
                <w:rFonts w:ascii="Arial Narrow" w:hAnsi="Arial Narrow"/>
                <w:b/>
                <w:bCs/>
              </w:rPr>
              <w:t xml:space="preserve"> </w:t>
            </w:r>
            <w:r w:rsidRPr="007B1C0C">
              <w:rPr>
                <w:rFonts w:ascii="Arial Narrow" w:hAnsi="Arial Narrow"/>
                <w:b/>
              </w:rPr>
              <w:t xml:space="preserve">per a la </w:t>
            </w:r>
            <w:proofErr w:type="spellStart"/>
            <w:r w:rsidRPr="007B1C0C">
              <w:rPr>
                <w:rFonts w:ascii="Arial Narrow" w:hAnsi="Arial Narrow"/>
                <w:b/>
              </w:rPr>
              <w:t>difusió</w:t>
            </w:r>
            <w:proofErr w:type="spellEnd"/>
            <w:r w:rsidRPr="007B1C0C">
              <w:rPr>
                <w:rFonts w:ascii="Arial Narrow" w:hAnsi="Arial Narrow"/>
                <w:b/>
              </w:rPr>
              <w:t xml:space="preserve"> de les </w:t>
            </w:r>
            <w:proofErr w:type="spellStart"/>
            <w:r w:rsidRPr="007B1C0C">
              <w:rPr>
                <w:rFonts w:ascii="Arial Narrow" w:hAnsi="Arial Narrow"/>
                <w:b/>
              </w:rPr>
              <w:t>campanyes</w:t>
            </w:r>
            <w:proofErr w:type="spellEnd"/>
            <w:r w:rsidRPr="007B1C0C">
              <w:rPr>
                <w:rFonts w:ascii="Arial Narrow" w:hAnsi="Arial Narrow"/>
                <w:b/>
              </w:rPr>
              <w:t xml:space="preserve"> de </w:t>
            </w:r>
            <w:proofErr w:type="spellStart"/>
            <w:r w:rsidRPr="007B1C0C">
              <w:rPr>
                <w:rFonts w:ascii="Arial Narrow" w:hAnsi="Arial Narrow"/>
                <w:b/>
              </w:rPr>
              <w:t>promoció</w:t>
            </w:r>
            <w:proofErr w:type="spellEnd"/>
            <w:r w:rsidRPr="007B1C0C">
              <w:rPr>
                <w:rFonts w:ascii="Arial Narrow" w:hAnsi="Arial Narrow"/>
                <w:b/>
              </w:rPr>
              <w:t xml:space="preserve"> primavera i </w:t>
            </w:r>
            <w:proofErr w:type="spellStart"/>
            <w:r w:rsidRPr="007B1C0C">
              <w:rPr>
                <w:rFonts w:ascii="Arial Narrow" w:hAnsi="Arial Narrow"/>
                <w:b/>
              </w:rPr>
              <w:t>estiu</w:t>
            </w:r>
            <w:proofErr w:type="spellEnd"/>
            <w:r w:rsidRPr="007B1C0C">
              <w:rPr>
                <w:rFonts w:ascii="Arial Narrow" w:hAnsi="Arial Narrow"/>
                <w:b/>
              </w:rPr>
              <w:t xml:space="preserve"> del </w:t>
            </w:r>
            <w:proofErr w:type="spellStart"/>
            <w:r w:rsidRPr="007B1C0C">
              <w:rPr>
                <w:rFonts w:ascii="Arial Narrow" w:hAnsi="Arial Narrow"/>
                <w:b/>
              </w:rPr>
              <w:t>Consorci</w:t>
            </w:r>
            <w:proofErr w:type="spellEnd"/>
            <w:r w:rsidRPr="007B1C0C">
              <w:rPr>
                <w:rFonts w:ascii="Arial Narrow" w:hAnsi="Arial Narrow"/>
                <w:b/>
              </w:rPr>
              <w:t xml:space="preserve"> de </w:t>
            </w:r>
            <w:proofErr w:type="spellStart"/>
            <w:r w:rsidRPr="007B1C0C">
              <w:rPr>
                <w:rFonts w:ascii="Arial Narrow" w:hAnsi="Arial Narrow"/>
                <w:b/>
              </w:rPr>
              <w:t>turisme</w:t>
            </w:r>
            <w:proofErr w:type="spellEnd"/>
            <w:r w:rsidRPr="007B1C0C">
              <w:rPr>
                <w:rFonts w:ascii="Arial Narrow" w:hAnsi="Arial Narrow"/>
                <w:b/>
              </w:rPr>
              <w:t xml:space="preserve"> del Baix Llobregat</w:t>
            </w:r>
          </w:p>
        </w:tc>
        <w:tc>
          <w:tcPr>
            <w:tcW w:w="2410" w:type="dxa"/>
            <w:tcBorders>
              <w:bottom w:val="single" w:sz="4" w:space="0" w:color="auto"/>
            </w:tcBorders>
          </w:tcPr>
          <w:p w:rsidR="009A1006" w:rsidRPr="007B1C0C" w:rsidRDefault="009A1006" w:rsidP="00967189">
            <w:pPr>
              <w:tabs>
                <w:tab w:val="left" w:pos="5760"/>
              </w:tabs>
              <w:jc w:val="right"/>
              <w:rPr>
                <w:rFonts w:ascii="Arial Narrow" w:hAnsi="Arial Narrow"/>
                <w:bCs/>
              </w:rPr>
            </w:pPr>
          </w:p>
        </w:tc>
        <w:tc>
          <w:tcPr>
            <w:tcW w:w="1417" w:type="dxa"/>
            <w:tcBorders>
              <w:bottom w:val="single" w:sz="4" w:space="0" w:color="auto"/>
            </w:tcBorders>
          </w:tcPr>
          <w:p w:rsidR="009A1006" w:rsidRPr="007B1C0C" w:rsidRDefault="009A1006" w:rsidP="00967189">
            <w:pPr>
              <w:tabs>
                <w:tab w:val="left" w:pos="5760"/>
              </w:tabs>
              <w:jc w:val="right"/>
              <w:rPr>
                <w:rFonts w:ascii="Arial Narrow" w:hAnsi="Arial Narrow"/>
                <w:bCs/>
              </w:rPr>
            </w:pPr>
          </w:p>
        </w:tc>
        <w:tc>
          <w:tcPr>
            <w:tcW w:w="1701" w:type="dxa"/>
          </w:tcPr>
          <w:p w:rsidR="009A1006" w:rsidRPr="007B1C0C" w:rsidRDefault="009A1006" w:rsidP="00967189">
            <w:pPr>
              <w:tabs>
                <w:tab w:val="left" w:pos="5760"/>
              </w:tabs>
              <w:jc w:val="right"/>
              <w:rPr>
                <w:rFonts w:ascii="Arial Narrow" w:hAnsi="Arial Narrow"/>
                <w:bCs/>
              </w:rPr>
            </w:pPr>
          </w:p>
        </w:tc>
      </w:tr>
    </w:tbl>
    <w:p w:rsidR="009A1006" w:rsidRDefault="009A1006" w:rsidP="009A1006">
      <w:pPr>
        <w:jc w:val="both"/>
        <w:rPr>
          <w:rFonts w:ascii="Arial Narrow" w:hAnsi="Arial Narrow" w:cs="Arial"/>
          <w:sz w:val="22"/>
          <w:szCs w:val="22"/>
          <w:lang w:val="ca-ES"/>
        </w:rPr>
      </w:pPr>
    </w:p>
    <w:p w:rsidR="009A1006" w:rsidRDefault="009A1006" w:rsidP="009A1006">
      <w:pPr>
        <w:jc w:val="both"/>
        <w:rPr>
          <w:rFonts w:ascii="Arial Narrow" w:hAnsi="Arial Narrow" w:cs="Arial"/>
          <w:sz w:val="22"/>
          <w:szCs w:val="22"/>
          <w:lang w:val="ca-ES"/>
        </w:rPr>
      </w:pPr>
    </w:p>
    <w:p w:rsidR="009A1006" w:rsidRPr="00886584" w:rsidRDefault="009A1006" w:rsidP="009A1006">
      <w:pPr>
        <w:jc w:val="both"/>
        <w:rPr>
          <w:rFonts w:ascii="Arial Narrow" w:hAnsi="Arial Narrow" w:cs="Arial"/>
          <w:sz w:val="22"/>
          <w:szCs w:val="22"/>
          <w:lang w:val="ca-ES"/>
        </w:rPr>
      </w:pPr>
      <w:r w:rsidRPr="00886584">
        <w:rPr>
          <w:rFonts w:ascii="Arial Narrow" w:hAnsi="Arial Narrow" w:cs="Arial"/>
          <w:b/>
          <w:sz w:val="22"/>
          <w:szCs w:val="22"/>
          <w:lang w:val="ca-ES"/>
        </w:rPr>
        <w:t>Altres criteris automàtics</w:t>
      </w:r>
      <w:r w:rsidRPr="00886584">
        <w:rPr>
          <w:rFonts w:ascii="Arial Narrow" w:hAnsi="Arial Narrow" w:cs="Arial"/>
          <w:sz w:val="22"/>
          <w:szCs w:val="22"/>
          <w:lang w:val="ca-ES"/>
        </w:rPr>
        <w:t>:</w:t>
      </w:r>
    </w:p>
    <w:p w:rsidR="009A1006" w:rsidRPr="00886584" w:rsidRDefault="009A1006" w:rsidP="009A1006">
      <w:pPr>
        <w:jc w:val="both"/>
        <w:rPr>
          <w:rFonts w:ascii="Arial Narrow" w:hAnsi="Arial Narrow" w:cs="Arial"/>
          <w:sz w:val="22"/>
          <w:szCs w:val="22"/>
          <w:lang w:val="ca-ES"/>
        </w:rPr>
      </w:pPr>
    </w:p>
    <w:p w:rsidR="009A1006" w:rsidRPr="00886584" w:rsidRDefault="009A1006" w:rsidP="009A1006">
      <w:pPr>
        <w:jc w:val="both"/>
        <w:rPr>
          <w:rFonts w:ascii="Arial Narrow" w:hAnsi="Arial Narrow" w:cs="Arial"/>
          <w:sz w:val="22"/>
          <w:szCs w:val="22"/>
          <w:lang w:val="ca-ES"/>
        </w:rPr>
      </w:pPr>
      <w:r w:rsidRPr="00886584">
        <w:rPr>
          <w:rFonts w:ascii="Arial Narrow" w:hAnsi="Arial Narrow" w:cs="Arial"/>
          <w:sz w:val="22"/>
          <w:szCs w:val="22"/>
          <w:lang w:val="ca-ES"/>
        </w:rPr>
        <w:t>-</w:t>
      </w:r>
      <w:r w:rsidRPr="00886584">
        <w:rPr>
          <w:rFonts w:ascii="Arial Narrow" w:hAnsi="Arial Narrow" w:cs="Arial"/>
          <w:sz w:val="22"/>
          <w:szCs w:val="22"/>
          <w:lang w:val="ca-ES"/>
        </w:rPr>
        <w:tab/>
        <w:t>Criteri d’innovació: plataforma tecnològica pròpia o de tercers integrada que permeti la generació automatitzada d’informes de campanyes publicitàries per a la millora de la traçabilitat de les insercions i la verificació de resultats (impressions, clics, conversions o altres KPI definits).</w:t>
      </w:r>
    </w:p>
    <w:p w:rsidR="009A1006" w:rsidRPr="00886584" w:rsidRDefault="009A1006" w:rsidP="009A1006">
      <w:pPr>
        <w:jc w:val="both"/>
        <w:rPr>
          <w:rFonts w:ascii="Arial Narrow" w:hAnsi="Arial Narrow" w:cs="Arial"/>
          <w:sz w:val="22"/>
          <w:szCs w:val="22"/>
          <w:lang w:val="ca-ES"/>
        </w:rPr>
      </w:pPr>
    </w:p>
    <w:p w:rsidR="00764CA8" w:rsidRDefault="00764CA8" w:rsidP="00764CA8">
      <w:pPr>
        <w:jc w:val="both"/>
        <w:rPr>
          <w:rFonts w:ascii="Arial Narrow" w:hAnsi="Arial Narrow" w:cs="Arial"/>
          <w:sz w:val="22"/>
          <w:szCs w:val="22"/>
          <w:lang w:val="ca-ES"/>
        </w:rPr>
      </w:pPr>
      <w:r>
        <w:rPr>
          <w:rFonts w:ascii="Arial Narrow" w:hAnsi="Arial Narrow" w:cs="Arial"/>
          <w:b/>
          <w:sz w:val="22"/>
          <w:szCs w:val="22"/>
          <w:lang w:val="ca-ES"/>
        </w:rPr>
        <w:t>Indicar  amb una X:</w:t>
      </w:r>
    </w:p>
    <w:p w:rsidR="00764CA8" w:rsidRDefault="00764CA8" w:rsidP="00764CA8">
      <w:pPr>
        <w:jc w:val="both"/>
        <w:rPr>
          <w:rFonts w:ascii="Arial Narrow" w:hAnsi="Arial Narrow" w:cs="Arial"/>
          <w:lang w:val="ca-ES"/>
        </w:rPr>
      </w:pPr>
    </w:p>
    <w:p w:rsidR="00764CA8" w:rsidRDefault="00764CA8" w:rsidP="00764CA8">
      <w:pPr>
        <w:jc w:val="both"/>
        <w:rPr>
          <w:rFonts w:ascii="Arial Narrow" w:hAnsi="Arial Narrow" w:cs="Arial"/>
          <w:lang w:val="ca-ES"/>
        </w:rPr>
      </w:pPr>
      <w:r>
        <w:rPr>
          <w:rFonts w:ascii="Arial Narrow" w:hAnsi="Arial Narrow" w:cs="Arial"/>
          <w:lang w:val="ca-ES"/>
        </w:rPr>
        <w:t xml:space="preserve"> - Si Compleix:</w:t>
      </w:r>
    </w:p>
    <w:p w:rsidR="00764CA8" w:rsidRDefault="00764CA8" w:rsidP="00764CA8">
      <w:pPr>
        <w:jc w:val="both"/>
        <w:rPr>
          <w:rFonts w:ascii="Arial Narrow" w:hAnsi="Arial Narrow" w:cs="Arial"/>
          <w:lang w:val="ca-ES"/>
        </w:rPr>
      </w:pPr>
      <w:r>
        <w:rPr>
          <w:rFonts w:ascii="Arial Narrow" w:hAnsi="Arial Narrow" w:cs="Arial"/>
          <w:lang w:val="ca-ES"/>
        </w:rPr>
        <w:t>-No compleix</w:t>
      </w:r>
    </w:p>
    <w:p w:rsidR="00886584" w:rsidRDefault="00886584" w:rsidP="009A1006">
      <w:pPr>
        <w:jc w:val="both"/>
        <w:rPr>
          <w:rFonts w:ascii="Arial Narrow" w:hAnsi="Arial Narrow" w:cs="Arial"/>
          <w:sz w:val="22"/>
          <w:szCs w:val="22"/>
          <w:lang w:val="ca-ES"/>
        </w:rPr>
      </w:pPr>
      <w:bookmarkStart w:id="0" w:name="_GoBack"/>
      <w:bookmarkEnd w:id="0"/>
    </w:p>
    <w:p w:rsidR="009A1006" w:rsidRPr="00886584" w:rsidRDefault="009A1006" w:rsidP="009A1006">
      <w:pPr>
        <w:jc w:val="both"/>
        <w:rPr>
          <w:rFonts w:ascii="Arial Narrow" w:hAnsi="Arial Narrow" w:cs="Arial"/>
          <w:sz w:val="22"/>
          <w:szCs w:val="22"/>
          <w:lang w:val="ca-ES"/>
        </w:rPr>
      </w:pPr>
      <w:r w:rsidRPr="00886584">
        <w:rPr>
          <w:rFonts w:ascii="Arial Narrow" w:hAnsi="Arial Narrow" w:cs="Arial"/>
          <w:sz w:val="22"/>
          <w:szCs w:val="22"/>
          <w:lang w:val="ca-ES"/>
        </w:rPr>
        <w:t xml:space="preserve">Acreditació: </w:t>
      </w:r>
    </w:p>
    <w:p w:rsidR="009A1006" w:rsidRPr="00886584" w:rsidRDefault="009A1006" w:rsidP="009A1006">
      <w:pPr>
        <w:jc w:val="both"/>
        <w:rPr>
          <w:rFonts w:ascii="Arial Narrow" w:hAnsi="Arial Narrow" w:cs="Arial"/>
          <w:sz w:val="22"/>
          <w:szCs w:val="22"/>
          <w:lang w:val="ca-ES"/>
        </w:rPr>
      </w:pPr>
    </w:p>
    <w:p w:rsidR="009A1006" w:rsidRPr="00886584" w:rsidRDefault="009A1006" w:rsidP="009A1006">
      <w:pPr>
        <w:jc w:val="both"/>
        <w:rPr>
          <w:rFonts w:ascii="Arial Narrow" w:hAnsi="Arial Narrow" w:cs="Arial"/>
          <w:sz w:val="22"/>
          <w:szCs w:val="22"/>
          <w:lang w:val="ca-ES"/>
        </w:rPr>
      </w:pPr>
      <w:r w:rsidRPr="00886584">
        <w:rPr>
          <w:rFonts w:ascii="Arial Narrow" w:hAnsi="Arial Narrow" w:cs="Arial"/>
          <w:sz w:val="22"/>
          <w:szCs w:val="22"/>
          <w:lang w:val="ca-ES"/>
        </w:rPr>
        <w:t>El compliment d’aquest criteri s’acreditarà mitjançant l’aportació d’una declaració responsable signada pel licitador indicant la plataforma i les seves característiques i/o funcionalitats.</w:t>
      </w:r>
    </w:p>
    <w:p w:rsidR="009A1006" w:rsidRPr="007B1C0C" w:rsidRDefault="009A1006" w:rsidP="009A1006">
      <w:pPr>
        <w:jc w:val="both"/>
        <w:rPr>
          <w:rFonts w:ascii="Arial Narrow" w:hAnsi="Arial Narrow" w:cs="Arial"/>
          <w:sz w:val="22"/>
          <w:szCs w:val="22"/>
          <w:lang w:val="ca-ES"/>
        </w:rPr>
      </w:pPr>
    </w:p>
    <w:p w:rsidR="009A1006" w:rsidRPr="007B1C0C" w:rsidRDefault="009A1006" w:rsidP="009A1006">
      <w:pPr>
        <w:jc w:val="both"/>
        <w:rPr>
          <w:rFonts w:ascii="Arial Narrow" w:hAnsi="Arial Narrow"/>
          <w:i/>
          <w:sz w:val="16"/>
          <w:szCs w:val="16"/>
          <w:lang w:val="ca-ES"/>
        </w:rPr>
      </w:pPr>
      <w:r w:rsidRPr="007B1C0C">
        <w:rPr>
          <w:rFonts w:ascii="Arial Narrow" w:hAnsi="Arial Narrow"/>
          <w:i/>
          <w:sz w:val="16"/>
          <w:szCs w:val="16"/>
          <w:lang w:val="ca-ES"/>
        </w:rPr>
        <w:t>Igualment, declara sota la seva responsabilitat que reuneix totes i cadascuna de les condicions exigides per contractar amb l’Administració i no està incorregut en cap prohibició de contractar legalment establerta.</w:t>
      </w:r>
    </w:p>
    <w:p w:rsidR="009A1006" w:rsidRPr="007B1C0C" w:rsidRDefault="009A1006" w:rsidP="009A1006">
      <w:pPr>
        <w:jc w:val="both"/>
        <w:rPr>
          <w:rFonts w:ascii="Arial Narrow" w:hAnsi="Arial Narrow"/>
          <w:i/>
          <w:color w:val="000000"/>
          <w:sz w:val="16"/>
          <w:szCs w:val="16"/>
          <w:lang w:val="ca-ES"/>
        </w:rPr>
      </w:pPr>
    </w:p>
    <w:p w:rsidR="009A1006" w:rsidRPr="007B1C0C" w:rsidRDefault="009A1006" w:rsidP="009A1006">
      <w:pPr>
        <w:shd w:val="clear" w:color="auto" w:fill="FFFFFF"/>
        <w:jc w:val="both"/>
        <w:rPr>
          <w:rFonts w:ascii="Arial Narrow" w:hAnsi="Arial Narrow" w:cs="Verdana"/>
          <w:color w:val="000000"/>
          <w:sz w:val="16"/>
          <w:szCs w:val="16"/>
          <w:lang w:val="ca-ES"/>
        </w:rPr>
      </w:pPr>
      <w:r w:rsidRPr="007B1C0C">
        <w:rPr>
          <w:rFonts w:ascii="Arial Narrow" w:hAnsi="Arial Narrow" w:cs="Verdana"/>
          <w:color w:val="000000"/>
          <w:sz w:val="16"/>
          <w:szCs w:val="16"/>
          <w:lang w:val="ca-ES"/>
        </w:rPr>
        <w:t xml:space="preserve">PROTECCIÓ DE DADES – </w:t>
      </w:r>
    </w:p>
    <w:p w:rsidR="009A1006" w:rsidRPr="007B1C0C" w:rsidRDefault="009A1006" w:rsidP="009A1006">
      <w:pPr>
        <w:shd w:val="clear" w:color="auto" w:fill="FFFFFF"/>
        <w:jc w:val="both"/>
        <w:rPr>
          <w:rFonts w:ascii="Arial Narrow" w:hAnsi="Arial Narrow" w:cs="Verdana"/>
          <w:color w:val="000000"/>
          <w:sz w:val="16"/>
          <w:szCs w:val="16"/>
          <w:lang w:val="ca-ES"/>
        </w:rPr>
      </w:pPr>
      <w:r w:rsidRPr="007B1C0C">
        <w:rPr>
          <w:rFonts w:ascii="Arial Narrow" w:hAnsi="Arial Narrow" w:cs="Verdana"/>
          <w:color w:val="000000"/>
          <w:sz w:val="16"/>
          <w:szCs w:val="16"/>
          <w:lang w:val="ca-ES"/>
        </w:rPr>
        <w:t xml:space="preserve">Responsable: Consorci de Turisme del Baix Llobregat. Finalitat del tractament. gestionar els tràmits i compliment de les obligacions vers la contractació publica. Legitimació. El compliment d’una obligació legal al ser el contractat una entitat publica. Conservació de les dades. Les seves dades es conservaran mentre siguin necessàries d’acord amb els terminis establerts en la normativa d’arxius aplicable. Destinataris. Les seves dades podran ser comunicades a terceres entitats de l’àmbit públic o privat en l’exercici dels poders públics conferits al Responsable o sempre que existeixi obligació legal d’acord amb la normativa de transparència. Drets. Pot exercir els drets d’accés, rectificació, supressió, oposició, limitació o portabilitat, mitjançant escrit, acompanyat de còpia de document oficial </w:t>
      </w:r>
      <w:proofErr w:type="spellStart"/>
      <w:r w:rsidRPr="007B1C0C">
        <w:rPr>
          <w:rFonts w:ascii="Arial Narrow" w:hAnsi="Arial Narrow" w:cs="Verdana"/>
          <w:color w:val="000000"/>
          <w:sz w:val="16"/>
          <w:szCs w:val="16"/>
          <w:lang w:val="ca-ES"/>
        </w:rPr>
        <w:t>identificatiu</w:t>
      </w:r>
      <w:proofErr w:type="spellEnd"/>
      <w:r w:rsidRPr="007B1C0C">
        <w:rPr>
          <w:rFonts w:ascii="Arial Narrow" w:hAnsi="Arial Narrow" w:cs="Verdana"/>
          <w:color w:val="000000"/>
          <w:sz w:val="16"/>
          <w:szCs w:val="16"/>
          <w:lang w:val="ca-ES"/>
        </w:rPr>
        <w:t xml:space="preserve">, adreçat </w:t>
      </w:r>
      <w:hyperlink r:id="rId5" w:history="1">
        <w:r w:rsidRPr="007B1C0C">
          <w:rPr>
            <w:rStyle w:val="Enlla"/>
            <w:rFonts w:ascii="Arial Narrow" w:hAnsi="Arial Narrow" w:cs="Verdana"/>
            <w:color w:val="000000"/>
            <w:sz w:val="16"/>
            <w:szCs w:val="16"/>
            <w:lang w:val="ca-ES"/>
          </w:rPr>
          <w:t>turisme@elbaixllobregat.cat</w:t>
        </w:r>
      </w:hyperlink>
      <w:r w:rsidRPr="007B1C0C">
        <w:rPr>
          <w:rFonts w:ascii="Arial Narrow" w:hAnsi="Arial Narrow" w:cs="Verdana"/>
          <w:color w:val="000000"/>
          <w:sz w:val="16"/>
          <w:szCs w:val="16"/>
          <w:lang w:val="ca-ES"/>
        </w:rPr>
        <w:t xml:space="preserve">  o posar-se en contacte amb el delegat de protecció de dades d’aquesta entitat en </w:t>
      </w:r>
      <w:hyperlink r:id="rId6" w:history="1">
        <w:r w:rsidRPr="007B1C0C">
          <w:rPr>
            <w:rStyle w:val="Enlla"/>
            <w:rFonts w:ascii="Arial Narrow" w:hAnsi="Arial Narrow" w:cs="Verdana"/>
            <w:color w:val="000000"/>
            <w:sz w:val="16"/>
            <w:szCs w:val="16"/>
            <w:lang w:val="ca-ES"/>
          </w:rPr>
          <w:t>dpd.turisme@elbaixllobregat.cat</w:t>
        </w:r>
      </w:hyperlink>
      <w:r w:rsidRPr="007B1C0C">
        <w:rPr>
          <w:rFonts w:ascii="Arial Narrow" w:hAnsi="Arial Narrow" w:cs="Verdana"/>
          <w:color w:val="000000"/>
          <w:sz w:val="16"/>
          <w:szCs w:val="16"/>
          <w:lang w:val="ca-ES"/>
        </w:rPr>
        <w:t xml:space="preserve">  En cas de disconformitat amb el tractament, també té el dret de presentar una reclamació davant l’Autoritat Catalana de Protecció de Dades a apdcat.gencat.cat.</w:t>
      </w:r>
    </w:p>
    <w:p w:rsidR="009A1006" w:rsidRPr="007B1C0C" w:rsidRDefault="009A1006" w:rsidP="009A1006">
      <w:pPr>
        <w:jc w:val="both"/>
        <w:rPr>
          <w:rFonts w:ascii="Arial Narrow" w:hAnsi="Arial Narrow"/>
          <w:i/>
          <w:color w:val="000000"/>
          <w:sz w:val="16"/>
          <w:szCs w:val="16"/>
          <w:lang w:val="ca-ES"/>
        </w:rPr>
      </w:pPr>
    </w:p>
    <w:p w:rsidR="009A1006" w:rsidRPr="007B1C0C" w:rsidRDefault="009A1006" w:rsidP="009A1006">
      <w:pPr>
        <w:jc w:val="both"/>
        <w:rPr>
          <w:rFonts w:ascii="Arial Narrow" w:hAnsi="Arial Narrow"/>
          <w:i/>
          <w:sz w:val="16"/>
          <w:szCs w:val="16"/>
          <w:lang w:val="ca-ES"/>
        </w:rPr>
      </w:pPr>
    </w:p>
    <w:p w:rsidR="009A1006" w:rsidRPr="00776AC5" w:rsidRDefault="009A1006" w:rsidP="009A1006">
      <w:pPr>
        <w:rPr>
          <w:rFonts w:ascii="Arial Narrow" w:hAnsi="Arial Narrow" w:cs="Arial Narrow"/>
          <w:bCs/>
          <w:sz w:val="22"/>
          <w:szCs w:val="22"/>
          <w:lang w:val="ca-ES"/>
        </w:rPr>
      </w:pPr>
      <w:r w:rsidRPr="00776AC5">
        <w:rPr>
          <w:rFonts w:ascii="Arial Narrow" w:hAnsi="Arial Narrow" w:cs="Arial Narrow"/>
          <w:bCs/>
          <w:sz w:val="22"/>
          <w:szCs w:val="22"/>
          <w:lang w:val="ca-ES"/>
        </w:rPr>
        <w:t>Signat electrònicament per qui s’indica.</w:t>
      </w:r>
    </w:p>
    <w:p w:rsidR="009A1006" w:rsidRPr="007B1C0C" w:rsidRDefault="009A1006" w:rsidP="009A1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rPr>
          <w:rFonts w:ascii="Arial Narrow" w:hAnsi="Arial Narrow" w:cs="Arial Narrow"/>
          <w:sz w:val="22"/>
          <w:szCs w:val="22"/>
          <w:lang w:val="ca-ES"/>
        </w:rPr>
      </w:pPr>
    </w:p>
    <w:p w:rsidR="00262F45" w:rsidRPr="007B1C0C" w:rsidRDefault="00262F45" w:rsidP="00262F45">
      <w:pPr>
        <w:tabs>
          <w:tab w:val="left" w:pos="5760"/>
        </w:tabs>
        <w:jc w:val="both"/>
        <w:rPr>
          <w:rFonts w:ascii="Arial Narrow" w:hAnsi="Arial Narrow"/>
          <w:i/>
          <w:sz w:val="22"/>
          <w:szCs w:val="22"/>
          <w:lang w:val="ca-ES"/>
        </w:rPr>
      </w:pPr>
    </w:p>
    <w:sectPr w:rsidR="00262F45" w:rsidRPr="007B1C0C" w:rsidSect="008B727A">
      <w:pgSz w:w="11906" w:h="16838"/>
      <w:pgMar w:top="1417"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4"/>
    <w:multiLevelType w:val="hybridMultilevel"/>
    <w:tmpl w:val="2F620FF6"/>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553BC9"/>
    <w:multiLevelType w:val="hybridMultilevel"/>
    <w:tmpl w:val="DE72484A"/>
    <w:lvl w:ilvl="0" w:tplc="6FE289A4">
      <w:numFmt w:val="bullet"/>
      <w:lvlText w:val="-"/>
      <w:lvlJc w:val="left"/>
      <w:pPr>
        <w:ind w:left="405" w:hanging="360"/>
      </w:pPr>
      <w:rPr>
        <w:rFonts w:ascii="Arial Narrow" w:eastAsiaTheme="minorEastAsia" w:hAnsi="Arial Narrow" w:cs="Arial" w:hint="default"/>
      </w:rPr>
    </w:lvl>
    <w:lvl w:ilvl="1" w:tplc="04030003" w:tentative="1">
      <w:start w:val="1"/>
      <w:numFmt w:val="bullet"/>
      <w:lvlText w:val="o"/>
      <w:lvlJc w:val="left"/>
      <w:pPr>
        <w:ind w:left="1125" w:hanging="360"/>
      </w:pPr>
      <w:rPr>
        <w:rFonts w:ascii="Courier New" w:hAnsi="Courier New" w:cs="Courier New" w:hint="default"/>
      </w:rPr>
    </w:lvl>
    <w:lvl w:ilvl="2" w:tplc="04030005" w:tentative="1">
      <w:start w:val="1"/>
      <w:numFmt w:val="bullet"/>
      <w:lvlText w:val=""/>
      <w:lvlJc w:val="left"/>
      <w:pPr>
        <w:ind w:left="1845" w:hanging="360"/>
      </w:pPr>
      <w:rPr>
        <w:rFonts w:ascii="Wingdings" w:hAnsi="Wingdings" w:hint="default"/>
      </w:rPr>
    </w:lvl>
    <w:lvl w:ilvl="3" w:tplc="04030001" w:tentative="1">
      <w:start w:val="1"/>
      <w:numFmt w:val="bullet"/>
      <w:lvlText w:val=""/>
      <w:lvlJc w:val="left"/>
      <w:pPr>
        <w:ind w:left="2565" w:hanging="360"/>
      </w:pPr>
      <w:rPr>
        <w:rFonts w:ascii="Symbol" w:hAnsi="Symbol" w:hint="default"/>
      </w:rPr>
    </w:lvl>
    <w:lvl w:ilvl="4" w:tplc="04030003" w:tentative="1">
      <w:start w:val="1"/>
      <w:numFmt w:val="bullet"/>
      <w:lvlText w:val="o"/>
      <w:lvlJc w:val="left"/>
      <w:pPr>
        <w:ind w:left="3285" w:hanging="360"/>
      </w:pPr>
      <w:rPr>
        <w:rFonts w:ascii="Courier New" w:hAnsi="Courier New" w:cs="Courier New" w:hint="default"/>
      </w:rPr>
    </w:lvl>
    <w:lvl w:ilvl="5" w:tplc="04030005" w:tentative="1">
      <w:start w:val="1"/>
      <w:numFmt w:val="bullet"/>
      <w:lvlText w:val=""/>
      <w:lvlJc w:val="left"/>
      <w:pPr>
        <w:ind w:left="4005" w:hanging="360"/>
      </w:pPr>
      <w:rPr>
        <w:rFonts w:ascii="Wingdings" w:hAnsi="Wingdings" w:hint="default"/>
      </w:rPr>
    </w:lvl>
    <w:lvl w:ilvl="6" w:tplc="04030001" w:tentative="1">
      <w:start w:val="1"/>
      <w:numFmt w:val="bullet"/>
      <w:lvlText w:val=""/>
      <w:lvlJc w:val="left"/>
      <w:pPr>
        <w:ind w:left="4725" w:hanging="360"/>
      </w:pPr>
      <w:rPr>
        <w:rFonts w:ascii="Symbol" w:hAnsi="Symbol" w:hint="default"/>
      </w:rPr>
    </w:lvl>
    <w:lvl w:ilvl="7" w:tplc="04030003" w:tentative="1">
      <w:start w:val="1"/>
      <w:numFmt w:val="bullet"/>
      <w:lvlText w:val="o"/>
      <w:lvlJc w:val="left"/>
      <w:pPr>
        <w:ind w:left="5445" w:hanging="360"/>
      </w:pPr>
      <w:rPr>
        <w:rFonts w:ascii="Courier New" w:hAnsi="Courier New" w:cs="Courier New" w:hint="default"/>
      </w:rPr>
    </w:lvl>
    <w:lvl w:ilvl="8" w:tplc="04030005" w:tentative="1">
      <w:start w:val="1"/>
      <w:numFmt w:val="bullet"/>
      <w:lvlText w:val=""/>
      <w:lvlJc w:val="left"/>
      <w:pPr>
        <w:ind w:left="6165" w:hanging="360"/>
      </w:pPr>
      <w:rPr>
        <w:rFonts w:ascii="Wingdings" w:hAnsi="Wingdings" w:hint="default"/>
      </w:rPr>
    </w:lvl>
  </w:abstractNum>
  <w:abstractNum w:abstractNumId="2" w15:restartNumberingAfterBreak="0">
    <w:nsid w:val="278C6A2E"/>
    <w:multiLevelType w:val="hybridMultilevel"/>
    <w:tmpl w:val="7982D1EA"/>
    <w:lvl w:ilvl="0" w:tplc="04030001">
      <w:start w:val="1"/>
      <w:numFmt w:val="bullet"/>
      <w:lvlText w:val=""/>
      <w:lvlJc w:val="left"/>
      <w:pPr>
        <w:tabs>
          <w:tab w:val="num" w:pos="698"/>
        </w:tabs>
        <w:ind w:left="698" w:hanging="360"/>
      </w:pPr>
      <w:rPr>
        <w:rFonts w:ascii="Symbol" w:hAnsi="Symbol" w:hint="default"/>
      </w:rPr>
    </w:lvl>
    <w:lvl w:ilvl="1" w:tplc="04030003" w:tentative="1">
      <w:start w:val="1"/>
      <w:numFmt w:val="bullet"/>
      <w:lvlText w:val="o"/>
      <w:lvlJc w:val="left"/>
      <w:pPr>
        <w:tabs>
          <w:tab w:val="num" w:pos="1418"/>
        </w:tabs>
        <w:ind w:left="1418" w:hanging="360"/>
      </w:pPr>
      <w:rPr>
        <w:rFonts w:ascii="Courier New" w:hAnsi="Courier New" w:hint="default"/>
      </w:rPr>
    </w:lvl>
    <w:lvl w:ilvl="2" w:tplc="04030005" w:tentative="1">
      <w:start w:val="1"/>
      <w:numFmt w:val="bullet"/>
      <w:lvlText w:val=""/>
      <w:lvlJc w:val="left"/>
      <w:pPr>
        <w:tabs>
          <w:tab w:val="num" w:pos="2138"/>
        </w:tabs>
        <w:ind w:left="2138" w:hanging="360"/>
      </w:pPr>
      <w:rPr>
        <w:rFonts w:ascii="Wingdings" w:hAnsi="Wingdings" w:hint="default"/>
      </w:rPr>
    </w:lvl>
    <w:lvl w:ilvl="3" w:tplc="04030001" w:tentative="1">
      <w:start w:val="1"/>
      <w:numFmt w:val="bullet"/>
      <w:lvlText w:val=""/>
      <w:lvlJc w:val="left"/>
      <w:pPr>
        <w:tabs>
          <w:tab w:val="num" w:pos="2858"/>
        </w:tabs>
        <w:ind w:left="2858" w:hanging="360"/>
      </w:pPr>
      <w:rPr>
        <w:rFonts w:ascii="Symbol" w:hAnsi="Symbol" w:hint="default"/>
      </w:rPr>
    </w:lvl>
    <w:lvl w:ilvl="4" w:tplc="04030003" w:tentative="1">
      <w:start w:val="1"/>
      <w:numFmt w:val="bullet"/>
      <w:lvlText w:val="o"/>
      <w:lvlJc w:val="left"/>
      <w:pPr>
        <w:tabs>
          <w:tab w:val="num" w:pos="3578"/>
        </w:tabs>
        <w:ind w:left="3578" w:hanging="360"/>
      </w:pPr>
      <w:rPr>
        <w:rFonts w:ascii="Courier New" w:hAnsi="Courier New" w:hint="default"/>
      </w:rPr>
    </w:lvl>
    <w:lvl w:ilvl="5" w:tplc="04030005" w:tentative="1">
      <w:start w:val="1"/>
      <w:numFmt w:val="bullet"/>
      <w:lvlText w:val=""/>
      <w:lvlJc w:val="left"/>
      <w:pPr>
        <w:tabs>
          <w:tab w:val="num" w:pos="4298"/>
        </w:tabs>
        <w:ind w:left="4298" w:hanging="360"/>
      </w:pPr>
      <w:rPr>
        <w:rFonts w:ascii="Wingdings" w:hAnsi="Wingdings" w:hint="default"/>
      </w:rPr>
    </w:lvl>
    <w:lvl w:ilvl="6" w:tplc="04030001" w:tentative="1">
      <w:start w:val="1"/>
      <w:numFmt w:val="bullet"/>
      <w:lvlText w:val=""/>
      <w:lvlJc w:val="left"/>
      <w:pPr>
        <w:tabs>
          <w:tab w:val="num" w:pos="5018"/>
        </w:tabs>
        <w:ind w:left="5018" w:hanging="360"/>
      </w:pPr>
      <w:rPr>
        <w:rFonts w:ascii="Symbol" w:hAnsi="Symbol" w:hint="default"/>
      </w:rPr>
    </w:lvl>
    <w:lvl w:ilvl="7" w:tplc="04030003" w:tentative="1">
      <w:start w:val="1"/>
      <w:numFmt w:val="bullet"/>
      <w:lvlText w:val="o"/>
      <w:lvlJc w:val="left"/>
      <w:pPr>
        <w:tabs>
          <w:tab w:val="num" w:pos="5738"/>
        </w:tabs>
        <w:ind w:left="5738" w:hanging="360"/>
      </w:pPr>
      <w:rPr>
        <w:rFonts w:ascii="Courier New" w:hAnsi="Courier New" w:hint="default"/>
      </w:rPr>
    </w:lvl>
    <w:lvl w:ilvl="8" w:tplc="04030005" w:tentative="1">
      <w:start w:val="1"/>
      <w:numFmt w:val="bullet"/>
      <w:lvlText w:val=""/>
      <w:lvlJc w:val="left"/>
      <w:pPr>
        <w:tabs>
          <w:tab w:val="num" w:pos="6458"/>
        </w:tabs>
        <w:ind w:left="6458" w:hanging="360"/>
      </w:pPr>
      <w:rPr>
        <w:rFonts w:ascii="Wingdings" w:hAnsi="Wingdings" w:hint="default"/>
      </w:rPr>
    </w:lvl>
  </w:abstractNum>
  <w:abstractNum w:abstractNumId="3" w15:restartNumberingAfterBreak="0">
    <w:nsid w:val="3A675323"/>
    <w:multiLevelType w:val="hybridMultilevel"/>
    <w:tmpl w:val="4A646E22"/>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543ADC"/>
    <w:multiLevelType w:val="hybridMultilevel"/>
    <w:tmpl w:val="97E24430"/>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7A"/>
    <w:rsid w:val="00112468"/>
    <w:rsid w:val="00262F45"/>
    <w:rsid w:val="00607677"/>
    <w:rsid w:val="00764CA8"/>
    <w:rsid w:val="00886584"/>
    <w:rsid w:val="008B727A"/>
    <w:rsid w:val="009A100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6F218-ABCE-4ABA-BA76-71F83D78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rsid w:val="008B727A"/>
    <w:pPr>
      <w:autoSpaceDE w:val="0"/>
      <w:autoSpaceDN w:val="0"/>
      <w:adjustRightInd w:val="0"/>
      <w:spacing w:after="0" w:line="240" w:lineRule="auto"/>
    </w:pPr>
    <w:rPr>
      <w:rFonts w:ascii="Times New Roman" w:eastAsiaTheme="minorEastAsia" w:hAnsi="Times New Roman" w:cs="Times New Roman"/>
      <w:sz w:val="20"/>
      <w:szCs w:val="20"/>
      <w:lang w:val="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uiPriority w:val="99"/>
    <w:rsid w:val="008B727A"/>
    <w:rPr>
      <w:color w:val="0000FF"/>
      <w:u w:val="single"/>
    </w:rPr>
  </w:style>
  <w:style w:type="paragraph" w:styleId="Pargrafdellista">
    <w:name w:val="List Paragraph"/>
    <w:basedOn w:val="Normal"/>
    <w:qFormat/>
    <w:rsid w:val="008B727A"/>
    <w:pPr>
      <w:autoSpaceDE/>
      <w:autoSpaceDN/>
      <w:adjustRightInd/>
      <w:ind w:left="720"/>
      <w:contextualSpacing/>
    </w:pPr>
    <w:rPr>
      <w:rFonts w:eastAsia="Times New Roman"/>
      <w:sz w:val="24"/>
      <w:szCs w:val="24"/>
      <w:lang w:val="ca-ES" w:eastAsia="ca-ES"/>
    </w:rPr>
  </w:style>
  <w:style w:type="table" w:styleId="Taulaambquadrcula">
    <w:name w:val="Table Grid"/>
    <w:basedOn w:val="Taulanormal"/>
    <w:rsid w:val="00262F45"/>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619577">
      <w:bodyDiv w:val="1"/>
      <w:marLeft w:val="0"/>
      <w:marRight w:val="0"/>
      <w:marTop w:val="0"/>
      <w:marBottom w:val="0"/>
      <w:divBdr>
        <w:top w:val="none" w:sz="0" w:space="0" w:color="auto"/>
        <w:left w:val="none" w:sz="0" w:space="0" w:color="auto"/>
        <w:bottom w:val="none" w:sz="0" w:space="0" w:color="auto"/>
        <w:right w:val="none" w:sz="0" w:space="0" w:color="auto"/>
      </w:divBdr>
    </w:div>
    <w:div w:id="97899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d.turisme@elbaixllobregat.cat" TargetMode="External"/><Relationship Id="rId5" Type="http://schemas.openxmlformats.org/officeDocument/2006/relationships/hyperlink" Target="mailto:turisme@elbaixllobregat.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520</Words>
  <Characters>2967</Characters>
  <Application>Microsoft Office Word</Application>
  <DocSecurity>0</DocSecurity>
  <Lines>24</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Eva Gonzalez@COCOM.LOCAL</cp:lastModifiedBy>
  <cp:revision>6</cp:revision>
  <dcterms:created xsi:type="dcterms:W3CDTF">2026-04-28T16:52:00Z</dcterms:created>
  <dcterms:modified xsi:type="dcterms:W3CDTF">2026-05-04T11:48:00Z</dcterms:modified>
</cp:coreProperties>
</file>