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96" w:rsidRPr="00FD06BB" w:rsidRDefault="00056196" w:rsidP="00056196">
      <w:pPr>
        <w:pStyle w:val="Ttulo1"/>
        <w:numPr>
          <w:ilvl w:val="0"/>
          <w:numId w:val="0"/>
        </w:numPr>
      </w:pPr>
      <w:bookmarkStart w:id="0" w:name="_Toc224823533"/>
      <w:bookmarkStart w:id="1" w:name="_GoBack"/>
      <w:r w:rsidRPr="00B32B5D">
        <w:t>ANNEX 6. MODEL D’OFERTA DE CRITERIS AUTOMÀTICS (SOBRE B)</w:t>
      </w:r>
      <w:bookmarkEnd w:id="0"/>
    </w:p>
    <w:bookmarkEnd w:id="1"/>
    <w:p w:rsidR="00056196" w:rsidRDefault="00056196" w:rsidP="00056196"/>
    <w:p w:rsidR="00056196" w:rsidRDefault="00056196" w:rsidP="00056196">
      <w:pPr>
        <w:pStyle w:val="Textoindependiente"/>
        <w:spacing w:after="0"/>
        <w:rPr>
          <w:rFonts w:ascii="Arial" w:hAnsi="Arial"/>
          <w:sz w:val="22"/>
          <w:szCs w:val="22"/>
        </w:rPr>
      </w:pPr>
      <w:r>
        <w:rPr>
          <w:rFonts w:ascii="Arial" w:hAnsi="Arial"/>
          <w:sz w:val="22"/>
          <w:szCs w:val="22"/>
        </w:rPr>
        <w:t>El/La senyor/a ........................................., en nom propi / en nom i en representació de l’empresa .................................. amb NIF ........................., de la qual actua en qualitat de ................... (administrador únic, solidari o mancomunat o apoderat solidari o mancomunat), amb domicili social a .................... assabentat/</w:t>
      </w:r>
      <w:proofErr w:type="spellStart"/>
      <w:r>
        <w:rPr>
          <w:rFonts w:ascii="Arial" w:hAnsi="Arial"/>
          <w:sz w:val="22"/>
          <w:szCs w:val="22"/>
        </w:rPr>
        <w:t>ada</w:t>
      </w:r>
      <w:proofErr w:type="spellEnd"/>
      <w:r>
        <w:rPr>
          <w:rFonts w:ascii="Arial" w:hAnsi="Arial"/>
          <w:sz w:val="22"/>
          <w:szCs w:val="22"/>
        </w:rPr>
        <w:t xml:space="preserve"> de les condicions i dels requisits que s’exigeixen per poder ser l’empresa adjudicatària del contracte</w:t>
      </w:r>
      <w:r>
        <w:rPr>
          <w:rFonts w:ascii="Arial" w:eastAsia="Calibri" w:hAnsi="Arial" w:cs="Arial"/>
          <w:sz w:val="22"/>
          <w:szCs w:val="22"/>
          <w:lang w:eastAsia="en-US" w:bidi="ar-SA"/>
        </w:rPr>
        <w:t xml:space="preserve"> dels </w:t>
      </w:r>
      <w:r w:rsidRPr="005D120C">
        <w:rPr>
          <w:rFonts w:ascii="Arial" w:hAnsi="Arial" w:cs="Arial"/>
          <w:sz w:val="22"/>
          <w:szCs w:val="22"/>
        </w:rPr>
        <w:t>serveis de vigilància, control d'entrades i sortides, manteniment i neteja de l'aparcament municipal del parc hospitalari Martí i Julià i del dipòsit municipal de vehicles, així com del manteniment preventiu i correctiu integral dels equips i sistemes de control d'accés existents, reservat a centres especials de treball d'iniciativa social i a empreses d'inserció</w:t>
      </w:r>
      <w:r>
        <w:rPr>
          <w:rFonts w:ascii="Arial" w:hAnsi="Arial"/>
          <w:sz w:val="22"/>
          <w:szCs w:val="22"/>
        </w:rPr>
        <w:t xml:space="preserve">,  </w:t>
      </w:r>
      <w:r>
        <w:rPr>
          <w:rFonts w:ascii="Arial" w:eastAsia="Arial" w:hAnsi="Arial" w:cs="Arial"/>
          <w:sz w:val="22"/>
          <w:szCs w:val="22"/>
          <w:lang w:eastAsia="es-ES" w:bidi="ar-SA"/>
        </w:rPr>
        <w:t xml:space="preserve">expedient número  </w:t>
      </w:r>
      <w:r>
        <w:rPr>
          <w:rFonts w:ascii="Arial" w:eastAsia="Times New Roman" w:hAnsi="Arial" w:cs="Arial"/>
          <w:sz w:val="22"/>
          <w:szCs w:val="22"/>
          <w:lang w:eastAsia="es-ES" w:bidi="ar-SA"/>
        </w:rPr>
        <w:t>2026F035000006,</w:t>
      </w:r>
      <w:r>
        <w:rPr>
          <w:rFonts w:ascii="Arial" w:hAnsi="Arial"/>
          <w:sz w:val="22"/>
          <w:szCs w:val="22"/>
        </w:rPr>
        <w:t xml:space="preserve"> es compromet ...........................................(en nom propi/ en nom i representació de l’empresa) a executar-lo amb estricta subjecció als plecs de prescripcions tècniques particulars i de clàusules administratives particulars, pel següent preu i condicions: </w:t>
      </w:r>
    </w:p>
    <w:p w:rsidR="00056196" w:rsidRDefault="00056196" w:rsidP="00056196">
      <w:pPr>
        <w:pStyle w:val="Textoindependiente"/>
        <w:spacing w:after="0"/>
        <w:rPr>
          <w:rFonts w:ascii="Arial" w:hAnsi="Arial"/>
          <w:sz w:val="22"/>
          <w:szCs w:val="22"/>
        </w:rPr>
      </w:pPr>
    </w:p>
    <w:p w:rsidR="00056196" w:rsidRDefault="00056196" w:rsidP="00056196">
      <w:pPr>
        <w:pStyle w:val="Textoindependiente"/>
        <w:spacing w:after="0"/>
        <w:rPr>
          <w:rFonts w:ascii="Arial" w:hAnsi="Arial"/>
          <w:sz w:val="22"/>
          <w:szCs w:val="22"/>
        </w:rPr>
      </w:pPr>
    </w:p>
    <w:p w:rsidR="00056196" w:rsidRDefault="00056196" w:rsidP="00056196">
      <w:pPr>
        <w:pStyle w:val="Textoindependiente"/>
        <w:spacing w:after="0"/>
        <w:rPr>
          <w:rFonts w:ascii="Arial" w:hAnsi="Arial"/>
          <w:b/>
          <w:sz w:val="22"/>
          <w:szCs w:val="22"/>
          <w:u w:val="single"/>
        </w:rPr>
      </w:pPr>
      <w:r>
        <w:rPr>
          <w:rFonts w:ascii="Arial" w:hAnsi="Arial"/>
          <w:b/>
          <w:sz w:val="22"/>
          <w:szCs w:val="22"/>
          <w:u w:val="single"/>
        </w:rPr>
        <w:t>Oferta econòmica</w:t>
      </w:r>
    </w:p>
    <w:p w:rsidR="00056196" w:rsidRDefault="00056196" w:rsidP="00056196">
      <w:pPr>
        <w:pStyle w:val="Textoindependiente"/>
        <w:spacing w:after="0"/>
        <w:rPr>
          <w:rFonts w:ascii="Arial" w:hAnsi="Arial"/>
          <w:sz w:val="22"/>
          <w:szCs w:val="22"/>
        </w:rPr>
      </w:pPr>
    </w:p>
    <w:p w:rsidR="00056196" w:rsidRDefault="00056196" w:rsidP="00056196">
      <w:pPr>
        <w:pStyle w:val="Textoindependiente"/>
        <w:spacing w:after="0"/>
        <w:rPr>
          <w:rFonts w:ascii="Arial" w:hAnsi="Arial"/>
          <w:sz w:val="22"/>
          <w:szCs w:val="22"/>
        </w:rPr>
      </w:pPr>
      <w:r>
        <w:rPr>
          <w:rFonts w:ascii="Arial" w:hAnsi="Arial"/>
          <w:sz w:val="22"/>
          <w:szCs w:val="22"/>
        </w:rPr>
        <w:t>L’oferta econòmica que s’ofereix pels dos anys de durada del contracte és de ......................................€ IVA exclòs, més el ........% d’IVA (..............€), que fan un total de ................. IVA inclòs. Aquest import consignat pels dos anys de durada del contracte és el resultat del següent quadre, amb el desglossament per cada una de les prestacions i anualitats, IVA exclòs:</w:t>
      </w:r>
    </w:p>
    <w:p w:rsidR="00056196" w:rsidRPr="00B32B5D" w:rsidRDefault="00056196" w:rsidP="00056196">
      <w:pPr>
        <w:pStyle w:val="Textoindependiente"/>
        <w:spacing w:after="0"/>
        <w:rPr>
          <w:rFonts w:ascii="Arial" w:hAnsi="Arial"/>
          <w:sz w:val="22"/>
          <w:szCs w:val="22"/>
        </w:rPr>
      </w:pPr>
    </w:p>
    <w:tbl>
      <w:tblPr>
        <w:tblpPr w:leftFromText="141" w:rightFromText="141" w:vertAnchor="text" w:horzAnchor="margin" w:tblpXSpec="center" w:tblpY="155"/>
        <w:tblW w:w="99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6"/>
        <w:gridCol w:w="2484"/>
        <w:gridCol w:w="2026"/>
        <w:gridCol w:w="1714"/>
        <w:gridCol w:w="1151"/>
      </w:tblGrid>
      <w:tr w:rsidR="00056196" w:rsidRPr="00E73CE3" w:rsidTr="00056196">
        <w:trPr>
          <w:trHeight w:val="261"/>
          <w:tblHeader/>
          <w:tblCellSpacing w:w="15" w:type="dxa"/>
        </w:trPr>
        <w:tc>
          <w:tcPr>
            <w:tcW w:w="2511" w:type="dxa"/>
            <w:vAlign w:val="center"/>
            <w:hideMark/>
          </w:tcPr>
          <w:p w:rsidR="00056196" w:rsidRPr="00E73CE3" w:rsidRDefault="00056196" w:rsidP="00056196">
            <w:pPr>
              <w:jc w:val="left"/>
              <w:rPr>
                <w:b/>
                <w:bCs/>
              </w:rPr>
            </w:pPr>
            <w:r w:rsidRPr="00E73CE3">
              <w:rPr>
                <w:b/>
                <w:bCs/>
              </w:rPr>
              <w:t>Anualitat contractual</w:t>
            </w:r>
          </w:p>
        </w:tc>
        <w:tc>
          <w:tcPr>
            <w:tcW w:w="2454" w:type="dxa"/>
            <w:vAlign w:val="center"/>
            <w:hideMark/>
          </w:tcPr>
          <w:p w:rsidR="00056196" w:rsidRPr="00E73CE3" w:rsidRDefault="00056196" w:rsidP="00056196">
            <w:pPr>
              <w:jc w:val="left"/>
              <w:rPr>
                <w:b/>
                <w:bCs/>
              </w:rPr>
            </w:pPr>
            <w:r w:rsidRPr="00E73CE3">
              <w:rPr>
                <w:b/>
                <w:bCs/>
              </w:rPr>
              <w:t>Període</w:t>
            </w:r>
          </w:p>
        </w:tc>
        <w:tc>
          <w:tcPr>
            <w:tcW w:w="1996" w:type="dxa"/>
            <w:vAlign w:val="center"/>
            <w:hideMark/>
          </w:tcPr>
          <w:p w:rsidR="00056196" w:rsidRPr="00E73CE3" w:rsidRDefault="00056196" w:rsidP="00056196">
            <w:pPr>
              <w:jc w:val="left"/>
              <w:rPr>
                <w:b/>
                <w:bCs/>
              </w:rPr>
            </w:pPr>
            <w:r w:rsidRPr="00E73CE3">
              <w:rPr>
                <w:b/>
                <w:bCs/>
              </w:rPr>
              <w:t>P1</w:t>
            </w:r>
            <w:r>
              <w:rPr>
                <w:b/>
                <w:bCs/>
              </w:rPr>
              <w:t xml:space="preserve"> (IVA exclòs)</w:t>
            </w:r>
          </w:p>
        </w:tc>
        <w:tc>
          <w:tcPr>
            <w:tcW w:w="1684" w:type="dxa"/>
            <w:vAlign w:val="center"/>
            <w:hideMark/>
          </w:tcPr>
          <w:p w:rsidR="00056196" w:rsidRPr="00E73CE3" w:rsidRDefault="00056196" w:rsidP="00056196">
            <w:pPr>
              <w:jc w:val="left"/>
              <w:rPr>
                <w:b/>
                <w:bCs/>
              </w:rPr>
            </w:pPr>
            <w:r w:rsidRPr="00E73CE3">
              <w:rPr>
                <w:b/>
                <w:bCs/>
              </w:rPr>
              <w:t>P2</w:t>
            </w:r>
            <w:r>
              <w:rPr>
                <w:b/>
                <w:bCs/>
              </w:rPr>
              <w:t xml:space="preserve"> (IVA exclòs)</w:t>
            </w:r>
          </w:p>
        </w:tc>
        <w:tc>
          <w:tcPr>
            <w:tcW w:w="0" w:type="auto"/>
            <w:vAlign w:val="center"/>
            <w:hideMark/>
          </w:tcPr>
          <w:p w:rsidR="00056196" w:rsidRPr="00E73CE3" w:rsidRDefault="00056196" w:rsidP="00056196">
            <w:pPr>
              <w:ind w:left="0" w:firstLine="0"/>
              <w:jc w:val="left"/>
              <w:rPr>
                <w:b/>
                <w:bCs/>
              </w:rPr>
            </w:pPr>
            <w:r w:rsidRPr="00E73CE3">
              <w:rPr>
                <w:b/>
                <w:bCs/>
              </w:rPr>
              <w:t>Total</w:t>
            </w:r>
          </w:p>
        </w:tc>
      </w:tr>
      <w:tr w:rsidR="00056196" w:rsidRPr="00E73CE3" w:rsidTr="00056196">
        <w:trPr>
          <w:trHeight w:val="261"/>
          <w:tblCellSpacing w:w="15" w:type="dxa"/>
        </w:trPr>
        <w:tc>
          <w:tcPr>
            <w:tcW w:w="2511" w:type="dxa"/>
            <w:vAlign w:val="center"/>
            <w:hideMark/>
          </w:tcPr>
          <w:p w:rsidR="00056196" w:rsidRPr="00E73CE3" w:rsidRDefault="00056196" w:rsidP="00056196">
            <w:pPr>
              <w:jc w:val="left"/>
            </w:pPr>
            <w:r w:rsidRPr="00E73CE3">
              <w:t>1a anualitat</w:t>
            </w:r>
          </w:p>
        </w:tc>
        <w:tc>
          <w:tcPr>
            <w:tcW w:w="2454" w:type="dxa"/>
            <w:vAlign w:val="center"/>
            <w:hideMark/>
          </w:tcPr>
          <w:p w:rsidR="00056196" w:rsidRPr="00E73CE3" w:rsidRDefault="00056196" w:rsidP="00056196">
            <w:pPr>
              <w:jc w:val="left"/>
            </w:pPr>
            <w:r w:rsidRPr="00E73CE3">
              <w:t>Jun</w:t>
            </w:r>
            <w:r>
              <w:t>y</w:t>
            </w:r>
            <w:r w:rsidRPr="00E73CE3">
              <w:t xml:space="preserve"> 2026 – Mai</w:t>
            </w:r>
            <w:r>
              <w:t>g</w:t>
            </w:r>
            <w:r w:rsidRPr="00E73CE3">
              <w:t xml:space="preserve"> 2027</w:t>
            </w:r>
          </w:p>
        </w:tc>
        <w:tc>
          <w:tcPr>
            <w:tcW w:w="1996" w:type="dxa"/>
            <w:vAlign w:val="center"/>
            <w:hideMark/>
          </w:tcPr>
          <w:p w:rsidR="00056196" w:rsidRPr="00E73CE3" w:rsidRDefault="00056196" w:rsidP="00056196">
            <w:pPr>
              <w:jc w:val="left"/>
            </w:pPr>
          </w:p>
        </w:tc>
        <w:tc>
          <w:tcPr>
            <w:tcW w:w="1684" w:type="dxa"/>
            <w:vAlign w:val="center"/>
            <w:hideMark/>
          </w:tcPr>
          <w:p w:rsidR="00056196" w:rsidRPr="00E73CE3" w:rsidRDefault="00056196" w:rsidP="00056196">
            <w:pPr>
              <w:jc w:val="left"/>
            </w:pPr>
          </w:p>
        </w:tc>
        <w:tc>
          <w:tcPr>
            <w:tcW w:w="0" w:type="auto"/>
            <w:vAlign w:val="center"/>
            <w:hideMark/>
          </w:tcPr>
          <w:p w:rsidR="00056196" w:rsidRPr="00E73CE3" w:rsidRDefault="00056196" w:rsidP="00056196">
            <w:pPr>
              <w:jc w:val="left"/>
            </w:pPr>
          </w:p>
        </w:tc>
      </w:tr>
      <w:tr w:rsidR="00056196" w:rsidRPr="00E73CE3" w:rsidTr="00056196">
        <w:trPr>
          <w:trHeight w:val="261"/>
          <w:tblCellSpacing w:w="15" w:type="dxa"/>
        </w:trPr>
        <w:tc>
          <w:tcPr>
            <w:tcW w:w="2511" w:type="dxa"/>
            <w:vAlign w:val="center"/>
            <w:hideMark/>
          </w:tcPr>
          <w:p w:rsidR="00056196" w:rsidRPr="00E73CE3" w:rsidRDefault="00056196" w:rsidP="00056196">
            <w:pPr>
              <w:jc w:val="left"/>
            </w:pPr>
            <w:r w:rsidRPr="00E73CE3">
              <w:t>2a anualitat</w:t>
            </w:r>
          </w:p>
        </w:tc>
        <w:tc>
          <w:tcPr>
            <w:tcW w:w="2454" w:type="dxa"/>
            <w:vAlign w:val="center"/>
            <w:hideMark/>
          </w:tcPr>
          <w:p w:rsidR="00056196" w:rsidRPr="00E73CE3" w:rsidRDefault="00056196" w:rsidP="00056196">
            <w:pPr>
              <w:jc w:val="left"/>
            </w:pPr>
            <w:r w:rsidRPr="00E73CE3">
              <w:t>Jun</w:t>
            </w:r>
            <w:r>
              <w:t>y</w:t>
            </w:r>
            <w:r w:rsidRPr="00E73CE3">
              <w:t xml:space="preserve"> 2027 – Mai</w:t>
            </w:r>
            <w:r>
              <w:t>g</w:t>
            </w:r>
            <w:r w:rsidRPr="00E73CE3">
              <w:t xml:space="preserve"> 2028</w:t>
            </w:r>
          </w:p>
        </w:tc>
        <w:tc>
          <w:tcPr>
            <w:tcW w:w="1996" w:type="dxa"/>
            <w:vAlign w:val="center"/>
            <w:hideMark/>
          </w:tcPr>
          <w:p w:rsidR="00056196" w:rsidRPr="00E73CE3" w:rsidRDefault="00056196" w:rsidP="00056196">
            <w:pPr>
              <w:jc w:val="left"/>
            </w:pPr>
          </w:p>
        </w:tc>
        <w:tc>
          <w:tcPr>
            <w:tcW w:w="1684" w:type="dxa"/>
            <w:vAlign w:val="center"/>
            <w:hideMark/>
          </w:tcPr>
          <w:p w:rsidR="00056196" w:rsidRPr="00E73CE3" w:rsidRDefault="00056196" w:rsidP="00056196">
            <w:pPr>
              <w:jc w:val="left"/>
            </w:pPr>
          </w:p>
        </w:tc>
        <w:tc>
          <w:tcPr>
            <w:tcW w:w="0" w:type="auto"/>
            <w:vAlign w:val="center"/>
            <w:hideMark/>
          </w:tcPr>
          <w:p w:rsidR="00056196" w:rsidRPr="00E73CE3" w:rsidRDefault="00056196" w:rsidP="00056196">
            <w:pPr>
              <w:jc w:val="left"/>
            </w:pPr>
          </w:p>
        </w:tc>
      </w:tr>
      <w:tr w:rsidR="00056196" w:rsidRPr="00E73CE3" w:rsidTr="00056196">
        <w:trPr>
          <w:trHeight w:val="261"/>
          <w:tblCellSpacing w:w="15" w:type="dxa"/>
        </w:trPr>
        <w:tc>
          <w:tcPr>
            <w:tcW w:w="2511" w:type="dxa"/>
            <w:vAlign w:val="center"/>
            <w:hideMark/>
          </w:tcPr>
          <w:p w:rsidR="00056196" w:rsidRPr="00E73CE3" w:rsidRDefault="00056196" w:rsidP="00056196">
            <w:pPr>
              <w:jc w:val="left"/>
            </w:pPr>
            <w:r w:rsidRPr="00E73CE3">
              <w:rPr>
                <w:b/>
                <w:bCs/>
              </w:rPr>
              <w:t>PBL total</w:t>
            </w:r>
            <w:r>
              <w:rPr>
                <w:b/>
                <w:bCs/>
              </w:rPr>
              <w:t xml:space="preserve"> 2 anys IVA exclòs</w:t>
            </w:r>
          </w:p>
        </w:tc>
        <w:tc>
          <w:tcPr>
            <w:tcW w:w="2454" w:type="dxa"/>
            <w:vAlign w:val="center"/>
            <w:hideMark/>
          </w:tcPr>
          <w:p w:rsidR="00056196" w:rsidRPr="00E73CE3" w:rsidRDefault="00056196" w:rsidP="00056196">
            <w:pPr>
              <w:jc w:val="left"/>
            </w:pPr>
            <w:r>
              <w:t>Juny 2026-Maig 2028</w:t>
            </w:r>
          </w:p>
        </w:tc>
        <w:tc>
          <w:tcPr>
            <w:tcW w:w="1996" w:type="dxa"/>
            <w:vAlign w:val="center"/>
            <w:hideMark/>
          </w:tcPr>
          <w:p w:rsidR="00056196" w:rsidRPr="00E73CE3" w:rsidRDefault="00056196" w:rsidP="00056196">
            <w:pPr>
              <w:jc w:val="left"/>
            </w:pPr>
          </w:p>
        </w:tc>
        <w:tc>
          <w:tcPr>
            <w:tcW w:w="1684" w:type="dxa"/>
            <w:vAlign w:val="center"/>
            <w:hideMark/>
          </w:tcPr>
          <w:p w:rsidR="00056196" w:rsidRPr="00E73CE3" w:rsidRDefault="00056196" w:rsidP="00056196">
            <w:pPr>
              <w:jc w:val="left"/>
            </w:pPr>
          </w:p>
        </w:tc>
        <w:tc>
          <w:tcPr>
            <w:tcW w:w="0" w:type="auto"/>
            <w:vAlign w:val="center"/>
            <w:hideMark/>
          </w:tcPr>
          <w:p w:rsidR="00056196" w:rsidRPr="00E73CE3" w:rsidRDefault="00056196" w:rsidP="00056196">
            <w:pPr>
              <w:jc w:val="right"/>
            </w:pPr>
            <w:r>
              <w:t>*</w:t>
            </w:r>
          </w:p>
        </w:tc>
      </w:tr>
    </w:tbl>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sz w:val="22"/>
          <w:szCs w:val="22"/>
        </w:rPr>
      </w:pPr>
    </w:p>
    <w:p w:rsidR="00056196" w:rsidRDefault="00056196" w:rsidP="00056196">
      <w:pPr>
        <w:pStyle w:val="Textoindependiente"/>
        <w:spacing w:after="0"/>
        <w:rPr>
          <w:rFonts w:ascii="Arial" w:hAnsi="Arial"/>
          <w:sz w:val="22"/>
          <w:szCs w:val="22"/>
        </w:rPr>
      </w:pPr>
      <w:r>
        <w:rPr>
          <w:rFonts w:ascii="Arial" w:hAnsi="Arial"/>
          <w:sz w:val="22"/>
          <w:szCs w:val="22"/>
        </w:rPr>
        <w:t>* Aquesta casella ha de coincidir amb l’oferta econòmica pels dos anys de durada del contracte IVA exclòs.</w:t>
      </w:r>
    </w:p>
    <w:p w:rsidR="00056196" w:rsidRPr="00B43A7E" w:rsidRDefault="00056196" w:rsidP="00056196">
      <w:pPr>
        <w:pStyle w:val="Textoindependiente"/>
        <w:spacing w:after="0"/>
        <w:rPr>
          <w:rFonts w:ascii="Arial" w:hAnsi="Arial"/>
          <w:sz w:val="22"/>
          <w:szCs w:val="22"/>
        </w:rPr>
      </w:pPr>
    </w:p>
    <w:p w:rsidR="00056196" w:rsidRDefault="00056196" w:rsidP="00056196">
      <w:pPr>
        <w:pStyle w:val="Textoindependiente"/>
        <w:spacing w:after="0"/>
        <w:rPr>
          <w:rFonts w:ascii="Arial" w:hAnsi="Arial"/>
          <w:sz w:val="18"/>
          <w:szCs w:val="22"/>
        </w:rPr>
      </w:pPr>
      <w:r>
        <w:rPr>
          <w:rFonts w:ascii="Arial" w:hAnsi="Arial"/>
          <w:sz w:val="18"/>
          <w:szCs w:val="22"/>
        </w:rPr>
        <w:t>(</w:t>
      </w:r>
      <w:r w:rsidRPr="00B32B5D">
        <w:rPr>
          <w:rFonts w:ascii="Arial" w:hAnsi="Arial"/>
          <w:sz w:val="18"/>
          <w:szCs w:val="22"/>
        </w:rPr>
        <w:t>El</w:t>
      </w:r>
      <w:r>
        <w:rPr>
          <w:rFonts w:ascii="Arial" w:hAnsi="Arial"/>
          <w:sz w:val="18"/>
          <w:szCs w:val="22"/>
        </w:rPr>
        <w:t>s</w:t>
      </w:r>
      <w:r w:rsidRPr="00B32B5D">
        <w:rPr>
          <w:rFonts w:ascii="Arial" w:hAnsi="Arial"/>
          <w:sz w:val="18"/>
          <w:szCs w:val="22"/>
        </w:rPr>
        <w:t xml:space="preserve"> preus </w:t>
      </w:r>
      <w:proofErr w:type="spellStart"/>
      <w:r w:rsidRPr="00B32B5D">
        <w:rPr>
          <w:rFonts w:ascii="Arial" w:hAnsi="Arial"/>
          <w:sz w:val="18"/>
          <w:szCs w:val="22"/>
        </w:rPr>
        <w:t>ofertats</w:t>
      </w:r>
      <w:proofErr w:type="spellEnd"/>
      <w:r w:rsidRPr="00B32B5D">
        <w:rPr>
          <w:rFonts w:ascii="Arial" w:hAnsi="Arial"/>
          <w:sz w:val="18"/>
          <w:szCs w:val="22"/>
        </w:rPr>
        <w:t xml:space="preserve"> pel licitador no poden ser superiors als que s'estableixen per a cada una de les prestacions en el pressupost base de licitació del contracte; en cas contrari, les ofertes seran excloses. En conseqüència, l’oferta pel total de les prestacions pels dos anys de durada del contracte tampoc podrà superar el pressupost base de licitació marcat pels dos anys, ja que en aquest cas, </w:t>
      </w:r>
      <w:r>
        <w:rPr>
          <w:rFonts w:ascii="Arial" w:hAnsi="Arial"/>
          <w:sz w:val="18"/>
          <w:szCs w:val="22"/>
        </w:rPr>
        <w:t xml:space="preserve">també, </w:t>
      </w:r>
      <w:r w:rsidRPr="00B32B5D">
        <w:rPr>
          <w:rFonts w:ascii="Arial" w:hAnsi="Arial"/>
          <w:sz w:val="18"/>
          <w:szCs w:val="22"/>
        </w:rPr>
        <w:t>l’oferta resultarà exclosa.</w:t>
      </w:r>
      <w:r>
        <w:rPr>
          <w:rFonts w:ascii="Arial" w:hAnsi="Arial"/>
          <w:sz w:val="18"/>
          <w:szCs w:val="22"/>
        </w:rPr>
        <w:t>)</w:t>
      </w:r>
    </w:p>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b/>
          <w:sz w:val="22"/>
          <w:szCs w:val="22"/>
          <w:u w:val="single"/>
        </w:rPr>
      </w:pPr>
    </w:p>
    <w:p w:rsidR="00056196" w:rsidRDefault="00056196" w:rsidP="00056196">
      <w:pPr>
        <w:pStyle w:val="Textoindependiente"/>
        <w:spacing w:after="0"/>
        <w:rPr>
          <w:rFonts w:ascii="Arial" w:hAnsi="Arial"/>
          <w:b/>
          <w:sz w:val="22"/>
          <w:szCs w:val="22"/>
          <w:u w:val="single"/>
        </w:rPr>
      </w:pPr>
      <w:r>
        <w:rPr>
          <w:rFonts w:ascii="Arial" w:hAnsi="Arial"/>
          <w:b/>
          <w:sz w:val="22"/>
          <w:szCs w:val="22"/>
          <w:u w:val="single"/>
        </w:rPr>
        <w:t>Compromís de presentació d’un Pla de Salut Laboral específic pel contracte</w:t>
      </w:r>
    </w:p>
    <w:p w:rsidR="00056196" w:rsidRDefault="00056196" w:rsidP="00056196">
      <w:pPr>
        <w:rPr>
          <w:b/>
          <w:u w:val="single"/>
        </w:rPr>
      </w:pPr>
    </w:p>
    <w:tbl>
      <w:tblPr>
        <w:tblStyle w:val="Tablaconcuadrcula"/>
        <w:tblW w:w="0" w:type="auto"/>
        <w:tblLook w:val="04A0" w:firstRow="1" w:lastRow="0" w:firstColumn="1" w:lastColumn="0" w:noHBand="0" w:noVBand="1"/>
      </w:tblPr>
      <w:tblGrid>
        <w:gridCol w:w="3345"/>
        <w:gridCol w:w="3345"/>
      </w:tblGrid>
      <w:tr w:rsidR="00056196" w:rsidTr="008C2807">
        <w:trPr>
          <w:trHeight w:val="478"/>
        </w:trPr>
        <w:tc>
          <w:tcPr>
            <w:tcW w:w="3345" w:type="dxa"/>
          </w:tcPr>
          <w:p w:rsidR="00056196" w:rsidRPr="00725C47" w:rsidRDefault="00056196" w:rsidP="008C2807">
            <w:pPr>
              <w:rPr>
                <w:b/>
              </w:rPr>
            </w:pPr>
            <w:r>
              <w:rPr>
                <w:b/>
              </w:rPr>
              <w:t>Compromís de presentació d’un Pla de Salut Laboral específic pel contracte</w:t>
            </w:r>
          </w:p>
        </w:tc>
        <w:tc>
          <w:tcPr>
            <w:tcW w:w="3345" w:type="dxa"/>
          </w:tcPr>
          <w:p w:rsidR="00056196" w:rsidRPr="00725C47" w:rsidRDefault="00056196" w:rsidP="008C2807">
            <w:pPr>
              <w:rPr>
                <w:b/>
              </w:rPr>
            </w:pPr>
            <w:r w:rsidRPr="00725C47">
              <w:rPr>
                <w:b/>
              </w:rPr>
              <w:t>Cal marcar l’opció que s’ofereix</w:t>
            </w:r>
          </w:p>
        </w:tc>
      </w:tr>
      <w:tr w:rsidR="00056196" w:rsidTr="008C2807">
        <w:trPr>
          <w:trHeight w:val="239"/>
        </w:trPr>
        <w:tc>
          <w:tcPr>
            <w:tcW w:w="3345" w:type="dxa"/>
          </w:tcPr>
          <w:p w:rsidR="00056196" w:rsidRPr="00725C47" w:rsidRDefault="00056196" w:rsidP="008C2807">
            <w:pPr>
              <w:jc w:val="center"/>
              <w:rPr>
                <w:b/>
              </w:rPr>
            </w:pPr>
            <w:r>
              <w:rPr>
                <w:b/>
              </w:rPr>
              <w:t>SI</w:t>
            </w:r>
          </w:p>
        </w:tc>
        <w:tc>
          <w:tcPr>
            <w:tcW w:w="3345" w:type="dxa"/>
          </w:tcPr>
          <w:p w:rsidR="00056196" w:rsidRDefault="00056196" w:rsidP="008C2807">
            <w:pPr>
              <w:rPr>
                <w:b/>
                <w:u w:val="single"/>
              </w:rPr>
            </w:pPr>
          </w:p>
        </w:tc>
      </w:tr>
      <w:tr w:rsidR="00056196" w:rsidTr="008C2807">
        <w:trPr>
          <w:trHeight w:val="239"/>
        </w:trPr>
        <w:tc>
          <w:tcPr>
            <w:tcW w:w="3345" w:type="dxa"/>
          </w:tcPr>
          <w:p w:rsidR="00056196" w:rsidRPr="00725C47" w:rsidRDefault="00056196" w:rsidP="008C2807">
            <w:pPr>
              <w:jc w:val="center"/>
              <w:rPr>
                <w:b/>
              </w:rPr>
            </w:pPr>
            <w:r>
              <w:rPr>
                <w:b/>
              </w:rPr>
              <w:t>NO</w:t>
            </w:r>
          </w:p>
        </w:tc>
        <w:tc>
          <w:tcPr>
            <w:tcW w:w="3345" w:type="dxa"/>
          </w:tcPr>
          <w:p w:rsidR="00056196" w:rsidRDefault="00056196" w:rsidP="008C2807">
            <w:pPr>
              <w:rPr>
                <w:b/>
                <w:u w:val="single"/>
              </w:rPr>
            </w:pPr>
          </w:p>
        </w:tc>
      </w:tr>
    </w:tbl>
    <w:p w:rsidR="00056196" w:rsidRDefault="00056196" w:rsidP="00056196">
      <w:pPr>
        <w:rPr>
          <w:b/>
          <w:u w:val="single"/>
        </w:rPr>
      </w:pPr>
    </w:p>
    <w:p w:rsidR="00056196" w:rsidRDefault="00056196" w:rsidP="00056196">
      <w:pPr>
        <w:rPr>
          <w:rFonts w:eastAsia="Calibri"/>
          <w:i/>
          <w:sz w:val="18"/>
          <w:lang w:eastAsia="en-US"/>
        </w:rPr>
      </w:pPr>
    </w:p>
    <w:p w:rsidR="00056196" w:rsidRDefault="00056196" w:rsidP="00056196">
      <w:pPr>
        <w:rPr>
          <w:rFonts w:eastAsia="Calibri"/>
          <w:i/>
          <w:sz w:val="18"/>
          <w:lang w:eastAsia="en-US"/>
        </w:rPr>
      </w:pPr>
      <w:r>
        <w:rPr>
          <w:rFonts w:eastAsia="Calibri"/>
          <w:i/>
          <w:sz w:val="18"/>
          <w:lang w:eastAsia="en-US"/>
        </w:rPr>
        <w:t>Si no es marca cap casella, s’entendrà que no s’ofereix aquest criteri d’adjudicació.</w:t>
      </w:r>
    </w:p>
    <w:p w:rsidR="00056196" w:rsidRDefault="00056196" w:rsidP="00056196">
      <w:pPr>
        <w:rPr>
          <w:rFonts w:eastAsia="Calibri"/>
          <w:i/>
          <w:sz w:val="18"/>
          <w:lang w:eastAsia="en-US"/>
        </w:rPr>
      </w:pPr>
    </w:p>
    <w:p w:rsidR="00056196" w:rsidRDefault="00056196" w:rsidP="00056196">
      <w:pPr>
        <w:rPr>
          <w:rFonts w:eastAsia="Calibri"/>
          <w:i/>
          <w:sz w:val="18"/>
          <w:lang w:eastAsia="en-US"/>
        </w:rPr>
      </w:pPr>
    </w:p>
    <w:p w:rsidR="00056196" w:rsidRDefault="00056196" w:rsidP="00056196">
      <w:pPr>
        <w:rPr>
          <w:rFonts w:eastAsia="Calibri"/>
          <w:i/>
          <w:sz w:val="18"/>
          <w:lang w:eastAsia="en-US"/>
        </w:rPr>
      </w:pPr>
    </w:p>
    <w:p w:rsidR="00056196" w:rsidRDefault="00056196" w:rsidP="00056196">
      <w:pPr>
        <w:rPr>
          <w:rFonts w:eastAsia="Calibri"/>
          <w:i/>
          <w:sz w:val="18"/>
          <w:lang w:eastAsia="en-US"/>
        </w:rPr>
      </w:pPr>
    </w:p>
    <w:p w:rsidR="00056196" w:rsidRDefault="00056196" w:rsidP="00056196">
      <w:pPr>
        <w:rPr>
          <w:rFonts w:eastAsia="Calibri"/>
          <w:b/>
          <w:u w:val="single"/>
        </w:rPr>
      </w:pPr>
      <w:r>
        <w:rPr>
          <w:rFonts w:eastAsia="Calibri"/>
          <w:b/>
          <w:u w:val="single"/>
        </w:rPr>
        <w:t>Millora sense cost per l’Ajuntament</w:t>
      </w:r>
    </w:p>
    <w:p w:rsidR="00056196" w:rsidRDefault="00056196" w:rsidP="00056196">
      <w:pPr>
        <w:rPr>
          <w:rFonts w:eastAsia="Calibri"/>
          <w:b/>
          <w:u w:val="single"/>
        </w:rPr>
      </w:pPr>
    </w:p>
    <w:tbl>
      <w:tblPr>
        <w:tblStyle w:val="Tablaconcuadrcula"/>
        <w:tblW w:w="9472" w:type="dxa"/>
        <w:tblLook w:val="04A0" w:firstRow="1" w:lastRow="0" w:firstColumn="1" w:lastColumn="0" w:noHBand="0" w:noVBand="1"/>
      </w:tblPr>
      <w:tblGrid>
        <w:gridCol w:w="4736"/>
        <w:gridCol w:w="4736"/>
      </w:tblGrid>
      <w:tr w:rsidR="00056196" w:rsidTr="00056196">
        <w:trPr>
          <w:trHeight w:val="889"/>
        </w:trPr>
        <w:tc>
          <w:tcPr>
            <w:tcW w:w="4736" w:type="dxa"/>
          </w:tcPr>
          <w:p w:rsidR="00056196" w:rsidRPr="00725C47" w:rsidRDefault="00056196" w:rsidP="008C2807">
            <w:pPr>
              <w:rPr>
                <w:b/>
              </w:rPr>
            </w:pPr>
            <w:r w:rsidRPr="00725C47">
              <w:rPr>
                <w:b/>
              </w:rPr>
              <w:t>Pintat i reordenació de l'espai per l'òptim i correcte funcionament de l'aparcament i el dipòsit municipal. Comprèn el repintat integral de la senyalització horitzontal (línies de places, fletxes de circulació, delimitació de zones PMR, zona de dipòsit, zona de camions) i la reordenació, si escau, de les places d'estacionament per optimitzar la capacitat del recinte.</w:t>
            </w:r>
          </w:p>
        </w:tc>
        <w:tc>
          <w:tcPr>
            <w:tcW w:w="4736" w:type="dxa"/>
            <w:vAlign w:val="center"/>
          </w:tcPr>
          <w:p w:rsidR="00056196" w:rsidRPr="00725C47" w:rsidRDefault="00056196" w:rsidP="00056196">
            <w:pPr>
              <w:jc w:val="center"/>
              <w:rPr>
                <w:b/>
              </w:rPr>
            </w:pPr>
            <w:r w:rsidRPr="00725C47">
              <w:rPr>
                <w:b/>
              </w:rPr>
              <w:t>Cal marcar l’opció que s’ofereix</w:t>
            </w:r>
          </w:p>
        </w:tc>
      </w:tr>
      <w:tr w:rsidR="00056196" w:rsidTr="008C2807">
        <w:trPr>
          <w:trHeight w:val="444"/>
        </w:trPr>
        <w:tc>
          <w:tcPr>
            <w:tcW w:w="4736" w:type="dxa"/>
          </w:tcPr>
          <w:p w:rsidR="00056196" w:rsidRPr="00725C47" w:rsidRDefault="00056196" w:rsidP="008C2807">
            <w:pPr>
              <w:jc w:val="center"/>
              <w:rPr>
                <w:b/>
              </w:rPr>
            </w:pPr>
            <w:r>
              <w:rPr>
                <w:b/>
              </w:rPr>
              <w:t>SI</w:t>
            </w:r>
          </w:p>
        </w:tc>
        <w:tc>
          <w:tcPr>
            <w:tcW w:w="4736" w:type="dxa"/>
          </w:tcPr>
          <w:p w:rsidR="00056196" w:rsidRDefault="00056196" w:rsidP="008C2807">
            <w:pPr>
              <w:rPr>
                <w:b/>
                <w:u w:val="single"/>
              </w:rPr>
            </w:pPr>
          </w:p>
        </w:tc>
      </w:tr>
      <w:tr w:rsidR="00056196" w:rsidTr="008C2807">
        <w:trPr>
          <w:trHeight w:val="444"/>
        </w:trPr>
        <w:tc>
          <w:tcPr>
            <w:tcW w:w="4736" w:type="dxa"/>
          </w:tcPr>
          <w:p w:rsidR="00056196" w:rsidRPr="00725C47" w:rsidRDefault="00056196" w:rsidP="008C2807">
            <w:pPr>
              <w:jc w:val="center"/>
              <w:rPr>
                <w:b/>
              </w:rPr>
            </w:pPr>
            <w:r>
              <w:rPr>
                <w:b/>
              </w:rPr>
              <w:t>NO</w:t>
            </w:r>
          </w:p>
        </w:tc>
        <w:tc>
          <w:tcPr>
            <w:tcW w:w="4736" w:type="dxa"/>
          </w:tcPr>
          <w:p w:rsidR="00056196" w:rsidRDefault="00056196" w:rsidP="008C2807">
            <w:pPr>
              <w:rPr>
                <w:b/>
                <w:u w:val="single"/>
              </w:rPr>
            </w:pPr>
          </w:p>
        </w:tc>
      </w:tr>
    </w:tbl>
    <w:p w:rsidR="00056196" w:rsidRDefault="00056196" w:rsidP="00056196">
      <w:pPr>
        <w:rPr>
          <w:b/>
          <w:u w:val="single"/>
        </w:rPr>
      </w:pPr>
    </w:p>
    <w:p w:rsidR="00056196" w:rsidRDefault="00056196" w:rsidP="00056196">
      <w:pPr>
        <w:rPr>
          <w:rFonts w:eastAsia="Calibri"/>
          <w:i/>
          <w:sz w:val="18"/>
          <w:lang w:eastAsia="en-US"/>
        </w:rPr>
      </w:pPr>
    </w:p>
    <w:p w:rsidR="00056196" w:rsidRDefault="00056196" w:rsidP="00056196">
      <w:pPr>
        <w:rPr>
          <w:rFonts w:eastAsia="Calibri"/>
          <w:i/>
          <w:sz w:val="18"/>
          <w:lang w:eastAsia="en-US"/>
        </w:rPr>
      </w:pPr>
      <w:r>
        <w:rPr>
          <w:rFonts w:eastAsia="Calibri"/>
          <w:i/>
          <w:sz w:val="18"/>
          <w:lang w:eastAsia="en-US"/>
        </w:rPr>
        <w:t>Si no es marca cap casella, s’entendrà que no s’ofereix aquest criteri d’adjudicació.</w:t>
      </w:r>
    </w:p>
    <w:p w:rsidR="00056196" w:rsidRDefault="00056196" w:rsidP="00056196">
      <w:pPr>
        <w:rPr>
          <w:rFonts w:eastAsia="Calibri"/>
          <w:i/>
          <w:sz w:val="20"/>
          <w:u w:val="single"/>
        </w:rPr>
      </w:pPr>
    </w:p>
    <w:p w:rsidR="00056196" w:rsidRDefault="00056196" w:rsidP="00056196">
      <w:pPr>
        <w:rPr>
          <w:rFonts w:eastAsia="Calibri"/>
          <w:i/>
          <w:sz w:val="20"/>
          <w:u w:val="single"/>
        </w:rPr>
      </w:pPr>
    </w:p>
    <w:p w:rsidR="00056196" w:rsidRDefault="00056196" w:rsidP="00056196">
      <w:pPr>
        <w:rPr>
          <w:rFonts w:eastAsia="Calibri"/>
          <w:i/>
          <w:sz w:val="20"/>
          <w:u w:val="single"/>
        </w:rPr>
      </w:pPr>
    </w:p>
    <w:p w:rsidR="00056196" w:rsidRDefault="00056196" w:rsidP="00056196">
      <w:pPr>
        <w:rPr>
          <w:rFonts w:eastAsia="Calibri"/>
          <w:i/>
          <w:sz w:val="20"/>
          <w:u w:val="single"/>
        </w:rPr>
      </w:pPr>
    </w:p>
    <w:p w:rsidR="00056196" w:rsidRPr="00725C47" w:rsidRDefault="00056196" w:rsidP="00056196">
      <w:pPr>
        <w:rPr>
          <w:rFonts w:eastAsia="Calibri"/>
          <w:i/>
          <w:sz w:val="20"/>
          <w:u w:val="single"/>
        </w:rPr>
      </w:pPr>
    </w:p>
    <w:p w:rsidR="00056196" w:rsidRDefault="00056196" w:rsidP="00056196">
      <w:pPr>
        <w:spacing w:after="160" w:line="257" w:lineRule="auto"/>
      </w:pPr>
    </w:p>
    <w:p w:rsidR="00056196" w:rsidRDefault="00056196" w:rsidP="00056196">
      <w:pPr>
        <w:ind w:left="-142"/>
        <w:rPr>
          <w:rFonts w:eastAsia="Calibri"/>
        </w:rPr>
      </w:pPr>
      <w:r>
        <w:rPr>
          <w:rFonts w:eastAsia="Calibri"/>
        </w:rPr>
        <w:t xml:space="preserve">I per què consti, signo aquesta oferta. </w:t>
      </w:r>
    </w:p>
    <w:p w:rsidR="00056196" w:rsidRDefault="00056196" w:rsidP="00056196">
      <w:pPr>
        <w:ind w:left="-142"/>
        <w:rPr>
          <w:rFonts w:eastAsia="Calibri"/>
        </w:rPr>
      </w:pPr>
    </w:p>
    <w:p w:rsidR="00056196" w:rsidRDefault="00056196" w:rsidP="00056196">
      <w:pPr>
        <w:ind w:left="-142"/>
        <w:rPr>
          <w:rFonts w:eastAsia="Calibri"/>
        </w:rPr>
      </w:pPr>
    </w:p>
    <w:p w:rsidR="00056196" w:rsidRDefault="00056196" w:rsidP="00056196">
      <w:pPr>
        <w:ind w:left="-142"/>
        <w:rPr>
          <w:rFonts w:eastAsia="Calibri"/>
        </w:rPr>
      </w:pPr>
      <w:r>
        <w:rPr>
          <w:rFonts w:eastAsia="Calibri"/>
        </w:rPr>
        <w:t xml:space="preserve">(lloc i data ) </w:t>
      </w:r>
    </w:p>
    <w:p w:rsidR="00056196" w:rsidRDefault="00056196" w:rsidP="00056196">
      <w:pPr>
        <w:ind w:left="-142"/>
        <w:rPr>
          <w:rFonts w:eastAsia="Calibri"/>
        </w:rPr>
      </w:pPr>
    </w:p>
    <w:p w:rsidR="00056196" w:rsidRDefault="00056196" w:rsidP="00056196">
      <w:pPr>
        <w:ind w:left="-142"/>
        <w:rPr>
          <w:rFonts w:eastAsia="Calibri"/>
        </w:rPr>
      </w:pPr>
      <w:r>
        <w:rPr>
          <w:rFonts w:eastAsia="Calibri"/>
        </w:rPr>
        <w:t>Signatura electrònica</w:t>
      </w:r>
    </w:p>
    <w:p w:rsidR="00056196" w:rsidRDefault="00056196" w:rsidP="00056196">
      <w:pPr>
        <w:ind w:left="-284"/>
        <w:rPr>
          <w:rFonts w:eastAsia="Calibri"/>
        </w:rPr>
      </w:pPr>
    </w:p>
    <w:p w:rsidR="00490CC2" w:rsidRPr="00BE46E0" w:rsidRDefault="00490CC2" w:rsidP="00826B1E">
      <w:pPr>
        <w:ind w:left="0" w:firstLine="0"/>
      </w:pPr>
    </w:p>
    <w:sectPr w:rsidR="00490CC2" w:rsidRPr="00BE46E0"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72B23EC"/>
    <w:multiLevelType w:val="hybridMultilevel"/>
    <w:tmpl w:val="C042469A"/>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41E3C1A"/>
    <w:multiLevelType w:val="hybridMultilevel"/>
    <w:tmpl w:val="E138A678"/>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1"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5D2A5177"/>
    <w:multiLevelType w:val="hybridMultilevel"/>
    <w:tmpl w:val="DC32237A"/>
    <w:lvl w:ilvl="0" w:tplc="29449058">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6E062B44"/>
    <w:multiLevelType w:val="multilevel"/>
    <w:tmpl w:val="2FDC5BA4"/>
    <w:lvl w:ilvl="0">
      <w:start w:val="1"/>
      <w:numFmt w:val="decimal"/>
      <w:lvlText w:val="%1."/>
      <w:lvlJc w:val="left"/>
      <w:pPr>
        <w:tabs>
          <w:tab w:val="num" w:pos="412"/>
        </w:tabs>
        <w:ind w:left="532" w:hanging="532"/>
      </w:pPr>
      <w:rPr>
        <w:b/>
        <w:color w:val="00000A"/>
        <w:spacing w:val="0"/>
        <w:w w:val="104"/>
        <w:sz w:val="22"/>
        <w:lang w:val="ca-ES" w:eastAsia="en-US" w:bidi="ar-SA"/>
      </w:rPr>
    </w:lvl>
    <w:lvl w:ilvl="1">
      <w:start w:val="1"/>
      <w:numFmt w:val="bullet"/>
      <w:lvlText w:val=""/>
      <w:lvlJc w:val="left"/>
      <w:pPr>
        <w:tabs>
          <w:tab w:val="num" w:pos="0"/>
        </w:tabs>
        <w:ind w:left="1162" w:hanging="532"/>
      </w:pPr>
      <w:rPr>
        <w:rFonts w:ascii="Symbol" w:hAnsi="Symbol" w:cs="Symbol" w:hint="default"/>
        <w:sz w:val="22"/>
        <w:lang w:val="ca-ES" w:eastAsia="en-US" w:bidi="ar-SA"/>
      </w:rPr>
    </w:lvl>
    <w:lvl w:ilvl="2">
      <w:start w:val="1"/>
      <w:numFmt w:val="bullet"/>
      <w:lvlText w:val=""/>
      <w:lvlJc w:val="left"/>
      <w:pPr>
        <w:tabs>
          <w:tab w:val="num" w:pos="0"/>
        </w:tabs>
        <w:ind w:left="2205" w:hanging="532"/>
      </w:pPr>
      <w:rPr>
        <w:rFonts w:ascii="Symbol" w:hAnsi="Symbol" w:cs="Symbol" w:hint="default"/>
        <w:sz w:val="22"/>
        <w:lang w:val="ca-ES" w:eastAsia="en-US" w:bidi="ar-SA"/>
      </w:rPr>
    </w:lvl>
    <w:lvl w:ilvl="3">
      <w:start w:val="1"/>
      <w:numFmt w:val="bullet"/>
      <w:lvlText w:val=""/>
      <w:lvlJc w:val="left"/>
      <w:pPr>
        <w:tabs>
          <w:tab w:val="num" w:pos="0"/>
        </w:tabs>
        <w:ind w:left="3247" w:hanging="532"/>
      </w:pPr>
      <w:rPr>
        <w:rFonts w:ascii="Symbol" w:hAnsi="Symbol" w:cs="Symbol" w:hint="default"/>
        <w:sz w:val="22"/>
        <w:lang w:val="ca-ES" w:eastAsia="en-US" w:bidi="ar-SA"/>
      </w:rPr>
    </w:lvl>
    <w:lvl w:ilvl="4">
      <w:start w:val="1"/>
      <w:numFmt w:val="bullet"/>
      <w:lvlText w:val=""/>
      <w:lvlJc w:val="left"/>
      <w:pPr>
        <w:tabs>
          <w:tab w:val="num" w:pos="0"/>
        </w:tabs>
        <w:ind w:left="4290" w:hanging="532"/>
      </w:pPr>
      <w:rPr>
        <w:rFonts w:ascii="Symbol" w:hAnsi="Symbol" w:cs="Symbol" w:hint="default"/>
        <w:sz w:val="22"/>
        <w:lang w:val="ca-ES" w:eastAsia="en-US" w:bidi="ar-SA"/>
      </w:rPr>
    </w:lvl>
    <w:lvl w:ilvl="5">
      <w:start w:val="1"/>
      <w:numFmt w:val="bullet"/>
      <w:lvlText w:val=""/>
      <w:lvlJc w:val="left"/>
      <w:pPr>
        <w:tabs>
          <w:tab w:val="num" w:pos="0"/>
        </w:tabs>
        <w:ind w:left="5332" w:hanging="532"/>
      </w:pPr>
      <w:rPr>
        <w:rFonts w:ascii="Symbol" w:hAnsi="Symbol" w:cs="Symbol" w:hint="default"/>
        <w:sz w:val="22"/>
        <w:lang w:val="ca-ES" w:eastAsia="en-US" w:bidi="ar-SA"/>
      </w:rPr>
    </w:lvl>
    <w:lvl w:ilvl="6">
      <w:start w:val="1"/>
      <w:numFmt w:val="bullet"/>
      <w:lvlText w:val=""/>
      <w:lvlJc w:val="left"/>
      <w:pPr>
        <w:tabs>
          <w:tab w:val="num" w:pos="0"/>
        </w:tabs>
        <w:ind w:left="6375" w:hanging="532"/>
      </w:pPr>
      <w:rPr>
        <w:rFonts w:ascii="Symbol" w:hAnsi="Symbol" w:cs="Symbol" w:hint="default"/>
        <w:sz w:val="22"/>
        <w:lang w:val="ca-ES" w:eastAsia="en-US" w:bidi="ar-SA"/>
      </w:rPr>
    </w:lvl>
    <w:lvl w:ilvl="7">
      <w:start w:val="1"/>
      <w:numFmt w:val="bullet"/>
      <w:lvlText w:val=""/>
      <w:lvlJc w:val="left"/>
      <w:pPr>
        <w:tabs>
          <w:tab w:val="num" w:pos="0"/>
        </w:tabs>
        <w:ind w:left="7417" w:hanging="532"/>
      </w:pPr>
      <w:rPr>
        <w:rFonts w:ascii="Symbol" w:hAnsi="Symbol" w:cs="Symbol" w:hint="default"/>
        <w:sz w:val="22"/>
        <w:lang w:val="ca-ES" w:eastAsia="en-US" w:bidi="ar-SA"/>
      </w:rPr>
    </w:lvl>
    <w:lvl w:ilvl="8">
      <w:start w:val="1"/>
      <w:numFmt w:val="bullet"/>
      <w:lvlText w:val=""/>
      <w:lvlJc w:val="left"/>
      <w:pPr>
        <w:tabs>
          <w:tab w:val="num" w:pos="0"/>
        </w:tabs>
        <w:ind w:left="8460" w:hanging="532"/>
      </w:pPr>
      <w:rPr>
        <w:rFonts w:ascii="Symbol" w:hAnsi="Symbol" w:cs="Symbol" w:hint="default"/>
        <w:sz w:val="22"/>
        <w:lang w:val="ca-ES" w:eastAsia="en-US" w:bidi="ar-SA"/>
      </w:rPr>
    </w:lvl>
  </w:abstractNum>
  <w:abstractNum w:abstractNumId="19"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2DC39FC"/>
    <w:multiLevelType w:val="multilevel"/>
    <w:tmpl w:val="949814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8"/>
  </w:num>
  <w:num w:numId="5">
    <w:abstractNumId w:val="16"/>
  </w:num>
  <w:num w:numId="6">
    <w:abstractNumId w:val="19"/>
  </w:num>
  <w:num w:numId="7">
    <w:abstractNumId w:val="3"/>
  </w:num>
  <w:num w:numId="8">
    <w:abstractNumId w:val="5"/>
  </w:num>
  <w:num w:numId="9">
    <w:abstractNumId w:val="13"/>
  </w:num>
  <w:num w:numId="10">
    <w:abstractNumId w:val="1"/>
  </w:num>
  <w:num w:numId="11">
    <w:abstractNumId w:val="21"/>
  </w:num>
  <w:num w:numId="12">
    <w:abstractNumId w:val="2"/>
  </w:num>
  <w:num w:numId="13">
    <w:abstractNumId w:val="17"/>
  </w:num>
  <w:num w:numId="14">
    <w:abstractNumId w:val="6"/>
  </w:num>
  <w:num w:numId="15">
    <w:abstractNumId w:val="9"/>
  </w:num>
  <w:num w:numId="16">
    <w:abstractNumId w:val="22"/>
  </w:num>
  <w:num w:numId="17">
    <w:abstractNumId w:val="15"/>
  </w:num>
  <w:num w:numId="18">
    <w:abstractNumId w:val="4"/>
  </w:num>
  <w:num w:numId="19">
    <w:abstractNumId w:val="18"/>
  </w:num>
  <w:num w:numId="20">
    <w:abstractNumId w:val="20"/>
  </w:num>
  <w:num w:numId="21">
    <w:abstractNumId w:val="14"/>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56196"/>
    <w:rsid w:val="00082BA2"/>
    <w:rsid w:val="000F1404"/>
    <w:rsid w:val="001279CD"/>
    <w:rsid w:val="00135AA1"/>
    <w:rsid w:val="00224BAB"/>
    <w:rsid w:val="002C2A59"/>
    <w:rsid w:val="002E4826"/>
    <w:rsid w:val="00377DE7"/>
    <w:rsid w:val="003B3986"/>
    <w:rsid w:val="003E7DB1"/>
    <w:rsid w:val="00454276"/>
    <w:rsid w:val="00455E29"/>
    <w:rsid w:val="004761D3"/>
    <w:rsid w:val="00490CC2"/>
    <w:rsid w:val="004C70B3"/>
    <w:rsid w:val="0059489C"/>
    <w:rsid w:val="005F3426"/>
    <w:rsid w:val="00674273"/>
    <w:rsid w:val="006E7C51"/>
    <w:rsid w:val="007D6A57"/>
    <w:rsid w:val="007F410C"/>
    <w:rsid w:val="008220AE"/>
    <w:rsid w:val="00826B1E"/>
    <w:rsid w:val="00856730"/>
    <w:rsid w:val="008C025F"/>
    <w:rsid w:val="008D2ADE"/>
    <w:rsid w:val="00962336"/>
    <w:rsid w:val="00964E1E"/>
    <w:rsid w:val="009812AB"/>
    <w:rsid w:val="00996033"/>
    <w:rsid w:val="009D1FDE"/>
    <w:rsid w:val="00A00D4A"/>
    <w:rsid w:val="00A11C48"/>
    <w:rsid w:val="00AA4F90"/>
    <w:rsid w:val="00B16E8B"/>
    <w:rsid w:val="00B65E6D"/>
    <w:rsid w:val="00B86042"/>
    <w:rsid w:val="00BA6BD6"/>
    <w:rsid w:val="00BE46E0"/>
    <w:rsid w:val="00CB0047"/>
    <w:rsid w:val="00CD4868"/>
    <w:rsid w:val="00CD56E9"/>
    <w:rsid w:val="00CE1E2E"/>
    <w:rsid w:val="00D11C9C"/>
    <w:rsid w:val="00D30587"/>
    <w:rsid w:val="00D56C18"/>
    <w:rsid w:val="00D85D9D"/>
    <w:rsid w:val="00DC1C9F"/>
    <w:rsid w:val="00E24ED9"/>
    <w:rsid w:val="00E33F6A"/>
    <w:rsid w:val="00F103C9"/>
    <w:rsid w:val="00F32B9F"/>
    <w:rsid w:val="00F744E3"/>
    <w:rsid w:val="00FA5323"/>
    <w:rsid w:val="00FC11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4B8F1"/>
  <w15:chartTrackingRefBased/>
  <w15:docId w15:val="{47A43D8F-5851-47DE-9877-82D78E7F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paragraph" w:styleId="Ttulo2">
    <w:name w:val="heading 2"/>
    <w:basedOn w:val="Normal"/>
    <w:next w:val="Normal"/>
    <w:link w:val="Ttulo2Car"/>
    <w:uiPriority w:val="9"/>
    <w:semiHidden/>
    <w:unhideWhenUsed/>
    <w:qFormat/>
    <w:rsid w:val="007D6A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 w:type="character" w:customStyle="1" w:styleId="Hipervnculo1">
    <w:name w:val="Hipervínculo1"/>
    <w:qFormat/>
    <w:rsid w:val="00BE46E0"/>
    <w:rPr>
      <w:color w:val="0563C1"/>
      <w:u w:val="single"/>
    </w:rPr>
  </w:style>
  <w:style w:type="character" w:customStyle="1" w:styleId="Ttulo2Car">
    <w:name w:val="Título 2 Car"/>
    <w:basedOn w:val="Fuentedeprrafopredeter"/>
    <w:link w:val="Ttulo2"/>
    <w:uiPriority w:val="9"/>
    <w:semiHidden/>
    <w:rsid w:val="007D6A57"/>
    <w:rPr>
      <w:rFonts w:asciiTheme="majorHAnsi" w:eastAsiaTheme="majorEastAsia" w:hAnsiTheme="majorHAnsi" w:cstheme="majorBidi"/>
      <w:color w:val="2E74B5" w:themeColor="accent1" w:themeShade="BF"/>
      <w:sz w:val="26"/>
      <w:szCs w:val="26"/>
      <w:lang w:eastAsia="ca-ES"/>
    </w:rPr>
  </w:style>
  <w:style w:type="paragraph" w:customStyle="1" w:styleId="Encabezado2">
    <w:name w:val="Encabezado 2"/>
    <w:basedOn w:val="Normal"/>
    <w:qFormat/>
    <w:rsid w:val="007D6A57"/>
    <w:pPr>
      <w:spacing w:after="0" w:line="240" w:lineRule="auto"/>
      <w:ind w:left="119" w:firstLine="0"/>
      <w:outlineLvl w:val="1"/>
    </w:pPr>
    <w:rPr>
      <w:color w:val="00000A"/>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2026-03-31T07:27:00Z</dcterms:created>
  <dcterms:modified xsi:type="dcterms:W3CDTF">2026-03-31T07:27:00Z</dcterms:modified>
</cp:coreProperties>
</file>