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0F89" w14:textId="77777777" w:rsidR="001643CA" w:rsidRPr="00A0654F" w:rsidRDefault="001643CA" w:rsidP="001643CA">
      <w:pPr>
        <w:ind w:left="720" w:hanging="436"/>
        <w:jc w:val="center"/>
        <w:rPr>
          <w:rFonts w:eastAsia="Calibri" w:cs="Arial"/>
          <w:b/>
          <w:sz w:val="22"/>
          <w:szCs w:val="22"/>
          <w:lang w:eastAsia="en-US"/>
        </w:rPr>
      </w:pPr>
    </w:p>
    <w:p w14:paraId="2F6B79AB" w14:textId="39BF74B8" w:rsidR="001643CA" w:rsidRPr="00A0654F" w:rsidRDefault="001643CA" w:rsidP="006660BC">
      <w:pPr>
        <w:ind w:left="720" w:hanging="436"/>
        <w:jc w:val="center"/>
        <w:rPr>
          <w:rFonts w:eastAsia="Calibri" w:cs="Arial"/>
          <w:b/>
          <w:sz w:val="22"/>
          <w:szCs w:val="22"/>
          <w:lang w:eastAsia="en-US"/>
        </w:rPr>
      </w:pPr>
      <w:r w:rsidRPr="00A0654F">
        <w:rPr>
          <w:rFonts w:ascii="Roboto Medium" w:eastAsia="Calibri" w:hAnsi="Roboto Medium" w:cs="Arial"/>
          <w:bCs/>
          <w:sz w:val="22"/>
          <w:szCs w:val="22"/>
          <w:lang w:eastAsia="en-US"/>
        </w:rPr>
        <w:t>ANNEX</w:t>
      </w:r>
      <w:r w:rsidR="0039004E" w:rsidRPr="00A0654F">
        <w:rPr>
          <w:rFonts w:ascii="Roboto Medium" w:eastAsia="Calibri" w:hAnsi="Roboto Medium" w:cs="Arial"/>
          <w:bCs/>
          <w:sz w:val="22"/>
          <w:szCs w:val="22"/>
          <w:lang w:eastAsia="en-US"/>
        </w:rPr>
        <w:t xml:space="preserve"> I</w:t>
      </w:r>
      <w:r w:rsidR="00674BF8" w:rsidRPr="00A0654F">
        <w:rPr>
          <w:rFonts w:ascii="Roboto Medium" w:eastAsia="Calibri" w:hAnsi="Roboto Medium" w:cs="Arial"/>
          <w:bCs/>
          <w:sz w:val="22"/>
          <w:szCs w:val="22"/>
          <w:lang w:eastAsia="en-US"/>
        </w:rPr>
        <w:t>I</w:t>
      </w:r>
      <w:r w:rsidRPr="00A0654F">
        <w:rPr>
          <w:rFonts w:ascii="Roboto Medium" w:eastAsia="Calibri" w:hAnsi="Roboto Medium" w:cs="Arial"/>
          <w:bCs/>
          <w:sz w:val="22"/>
          <w:szCs w:val="22"/>
          <w:lang w:eastAsia="en-US"/>
        </w:rPr>
        <w:t xml:space="preserve"> </w:t>
      </w:r>
      <w:r w:rsidR="006660BC" w:rsidRPr="00A0654F">
        <w:rPr>
          <w:rFonts w:ascii="Roboto Medium" w:eastAsia="Calibri" w:hAnsi="Roboto Medium" w:cs="Arial"/>
          <w:bCs/>
          <w:sz w:val="22"/>
          <w:szCs w:val="22"/>
          <w:lang w:eastAsia="en-US"/>
        </w:rPr>
        <w:t>AL PLEC DE CLÀUSULES ADMINISTRATIVES PARTICULARS APLICABLE AL CONTRACTE DE</w:t>
      </w:r>
      <w:r w:rsidR="009A3BFC" w:rsidRPr="00A0654F">
        <w:rPr>
          <w:rFonts w:ascii="Roboto Medium" w:eastAsia="Calibri" w:hAnsi="Roboto Medium" w:cs="Arial"/>
          <w:bCs/>
          <w:sz w:val="22"/>
          <w:szCs w:val="22"/>
          <w:lang w:eastAsia="en-US"/>
        </w:rPr>
        <w:t>L</w:t>
      </w:r>
      <w:r w:rsidR="006660BC" w:rsidRPr="00A0654F">
        <w:rPr>
          <w:rFonts w:eastAsia="Calibri" w:cs="Arial"/>
          <w:b/>
          <w:sz w:val="22"/>
          <w:szCs w:val="22"/>
          <w:lang w:eastAsia="en-US"/>
        </w:rPr>
        <w:t xml:space="preserve"> </w:t>
      </w:r>
      <w:r w:rsidR="009A3BFC" w:rsidRPr="00A0654F">
        <w:rPr>
          <w:rFonts w:ascii="Roboto Medium" w:eastAsia="Calibri" w:hAnsi="Roboto Medium" w:cs="Arial"/>
          <w:bCs/>
          <w:sz w:val="22"/>
          <w:szCs w:val="22"/>
          <w:lang w:eastAsia="en-US"/>
        </w:rPr>
        <w:t>SERVEI DE MANTENIMENT I CONSERVACIÓ DE LES INSTAL•LACIONS DE LA PISCINA COBERTA DE CAN PASQUAL I LA PISCINA D’ESTIU</w:t>
      </w:r>
    </w:p>
    <w:p w14:paraId="49276E10" w14:textId="77777777" w:rsidR="004B6AF4" w:rsidRPr="00A0654F" w:rsidRDefault="004B6AF4" w:rsidP="001643CA">
      <w:pPr>
        <w:ind w:left="720" w:hanging="11"/>
        <w:jc w:val="center"/>
        <w:rPr>
          <w:rFonts w:eastAsia="Calibri" w:cs="Arial"/>
          <w:b/>
          <w:sz w:val="22"/>
          <w:szCs w:val="22"/>
          <w:lang w:eastAsia="en-US"/>
        </w:rPr>
      </w:pPr>
    </w:p>
    <w:p w14:paraId="5865FEDE" w14:textId="77777777" w:rsidR="006E2E70" w:rsidRPr="00A0654F" w:rsidRDefault="006E2E70" w:rsidP="002C0268">
      <w:pPr>
        <w:tabs>
          <w:tab w:val="left" w:pos="9072"/>
        </w:tabs>
        <w:spacing w:after="200" w:line="276" w:lineRule="auto"/>
        <w:ind w:left="142" w:right="-28"/>
        <w:jc w:val="both"/>
        <w:rPr>
          <w:rFonts w:cs="Arial"/>
          <w:i/>
          <w:iCs/>
          <w:color w:val="00B0F0"/>
          <w:sz w:val="22"/>
          <w:szCs w:val="22"/>
        </w:rPr>
      </w:pPr>
    </w:p>
    <w:p w14:paraId="698965DC" w14:textId="797D1BBC" w:rsidR="008332CB" w:rsidRPr="00A0654F" w:rsidRDefault="008332CB" w:rsidP="008332CB">
      <w:pPr>
        <w:contextualSpacing/>
        <w:jc w:val="both"/>
        <w:rPr>
          <w:rFonts w:eastAsia="Calibri" w:cs="Arial"/>
          <w:b/>
          <w:sz w:val="22"/>
          <w:szCs w:val="22"/>
          <w:u w:val="single"/>
          <w:lang w:eastAsia="en-US"/>
        </w:rPr>
      </w:pPr>
      <w:r w:rsidRPr="00A0654F">
        <w:rPr>
          <w:rFonts w:eastAsia="Calibri" w:cs="Arial"/>
          <w:b/>
          <w:sz w:val="22"/>
          <w:szCs w:val="22"/>
          <w:u w:val="single"/>
          <w:lang w:eastAsia="en-US"/>
        </w:rPr>
        <w:t xml:space="preserve">Model de proposició </w:t>
      </w:r>
      <w:r w:rsidRPr="00A0654F">
        <w:rPr>
          <w:rFonts w:cs="Arial"/>
          <w:b/>
          <w:sz w:val="22"/>
          <w:szCs w:val="22"/>
          <w:u w:val="single"/>
        </w:rPr>
        <w:t>avaluable d’acord amb criteris subjectes a judici de valor</w:t>
      </w:r>
      <w:r w:rsidRPr="00A0654F">
        <w:rPr>
          <w:rFonts w:eastAsia="Calibri" w:cs="Arial"/>
          <w:b/>
          <w:sz w:val="22"/>
          <w:szCs w:val="22"/>
          <w:u w:val="single"/>
          <w:lang w:eastAsia="en-US"/>
        </w:rPr>
        <w:t>:</w:t>
      </w:r>
    </w:p>
    <w:p w14:paraId="57159172" w14:textId="77777777" w:rsidR="008332CB" w:rsidRPr="00A0654F" w:rsidRDefault="008332CB" w:rsidP="008332CB">
      <w:pPr>
        <w:jc w:val="center"/>
        <w:rPr>
          <w:rFonts w:eastAsia="Calibri" w:cs="Arial"/>
          <w:b/>
          <w:sz w:val="22"/>
          <w:szCs w:val="22"/>
          <w:lang w:eastAsia="en-US"/>
        </w:rPr>
      </w:pPr>
    </w:p>
    <w:p w14:paraId="68EC1228" w14:textId="77777777" w:rsidR="008332CB" w:rsidRPr="00A0654F" w:rsidRDefault="008332CB" w:rsidP="008332CB">
      <w:pPr>
        <w:contextualSpacing/>
        <w:jc w:val="both"/>
        <w:rPr>
          <w:rFonts w:cs="Arial"/>
          <w:sz w:val="22"/>
          <w:szCs w:val="22"/>
        </w:rPr>
      </w:pPr>
    </w:p>
    <w:p w14:paraId="43A9BC6A" w14:textId="1BEBF582" w:rsidR="00EB209B" w:rsidRPr="00A0654F" w:rsidRDefault="008332CB" w:rsidP="00D4603F">
      <w:pPr>
        <w:contextualSpacing/>
        <w:jc w:val="both"/>
        <w:rPr>
          <w:rFonts w:cs="Arial"/>
          <w:color w:val="FF0000"/>
          <w:sz w:val="22"/>
          <w:szCs w:val="22"/>
        </w:rPr>
      </w:pPr>
      <w:r w:rsidRPr="00A0654F">
        <w:rPr>
          <w:rFonts w:cs="Arial"/>
          <w:sz w:val="22"/>
          <w:szCs w:val="22"/>
        </w:rPr>
        <w:t xml:space="preserve">"El Sr./La Sra.......................................... amb NIF núm................., </w:t>
      </w:r>
      <w:r w:rsidRPr="00A0654F">
        <w:rPr>
          <w:rFonts w:cs="Arial"/>
          <w:i/>
          <w:iCs/>
          <w:sz w:val="22"/>
          <w:szCs w:val="22"/>
        </w:rPr>
        <w:t>en nom propi / en representació de l’empresa .............., en qualitat de ..., i segons escriptura pública autoritzada davant Notari ......, en data ..... i amb número de protocol .../o document ..., CIF núm. .............., domiciliada a........... carrer ........................, núm..........,</w:t>
      </w:r>
      <w:r w:rsidRPr="00A0654F">
        <w:rPr>
          <w:rFonts w:cs="Arial"/>
          <w:sz w:val="22"/>
          <w:szCs w:val="22"/>
        </w:rPr>
        <w:t xml:space="preserve"> </w:t>
      </w:r>
      <w:r w:rsidRPr="00A0654F">
        <w:rPr>
          <w:rFonts w:cs="Arial"/>
          <w:i/>
          <w:iCs/>
          <w:sz w:val="22"/>
          <w:szCs w:val="22"/>
        </w:rPr>
        <w:t>(persona de contacte......................,</w:t>
      </w:r>
      <w:r w:rsidRPr="00A0654F">
        <w:rPr>
          <w:rFonts w:cs="Arial"/>
          <w:sz w:val="22"/>
          <w:szCs w:val="22"/>
        </w:rPr>
        <w:t xml:space="preserve"> adreça de correu electrònic ................,  telèfon núm. ............... i fax núm.. .. .....................), opta a la contractació relativa al </w:t>
      </w:r>
      <w:r w:rsidRPr="00A0654F">
        <w:rPr>
          <w:rFonts w:cs="Arial"/>
          <w:b/>
          <w:bCs/>
          <w:sz w:val="22"/>
          <w:szCs w:val="22"/>
        </w:rPr>
        <w:t>contracte de</w:t>
      </w:r>
      <w:r w:rsidR="009A3BFC" w:rsidRPr="00A0654F">
        <w:rPr>
          <w:rFonts w:cs="Arial"/>
          <w:b/>
          <w:bCs/>
          <w:sz w:val="22"/>
          <w:szCs w:val="22"/>
        </w:rPr>
        <w:t>l</w:t>
      </w:r>
      <w:r w:rsidRPr="00A0654F">
        <w:rPr>
          <w:rFonts w:cs="Arial"/>
          <w:b/>
          <w:bCs/>
          <w:sz w:val="22"/>
          <w:szCs w:val="22"/>
        </w:rPr>
        <w:t xml:space="preserve"> </w:t>
      </w:r>
      <w:r w:rsidR="009A3BFC" w:rsidRPr="00A0654F">
        <w:rPr>
          <w:rFonts w:cs="Arial"/>
          <w:b/>
          <w:bCs/>
          <w:sz w:val="22"/>
          <w:szCs w:val="22"/>
        </w:rPr>
        <w:t>servei de manteniment i conservació de les instal•lacions de la piscina coberta de Can Pasqual i la piscina d’estiu</w:t>
      </w:r>
      <w:r w:rsidRPr="00A0654F">
        <w:rPr>
          <w:rFonts w:cs="Arial"/>
          <w:b/>
          <w:bCs/>
          <w:sz w:val="22"/>
          <w:szCs w:val="22"/>
        </w:rPr>
        <w:t xml:space="preserve"> </w:t>
      </w:r>
      <w:r w:rsidRPr="00A0654F">
        <w:rPr>
          <w:rFonts w:cs="Arial"/>
          <w:sz w:val="22"/>
          <w:szCs w:val="22"/>
        </w:rPr>
        <w:t xml:space="preserve">i </w:t>
      </w:r>
      <w:r w:rsidR="00674BF8" w:rsidRPr="00A0654F">
        <w:rPr>
          <w:rFonts w:cs="Arial"/>
          <w:sz w:val="22"/>
          <w:szCs w:val="22"/>
        </w:rPr>
        <w:t xml:space="preserve">assabentat/da de les condicions exigides per optar a la dita contractació, es compromet a portar-la a terme amb subjecció al Plec de Clàusules Administratives Particulars i </w:t>
      </w:r>
      <w:r w:rsidR="00674BF8" w:rsidRPr="00A0654F">
        <w:rPr>
          <w:sz w:val="22"/>
          <w:szCs w:val="22"/>
        </w:rPr>
        <w:t xml:space="preserve">al Plec de Prescripcions Tècniques Particulars, </w:t>
      </w:r>
      <w:r w:rsidR="00674BF8" w:rsidRPr="00A0654F">
        <w:rPr>
          <w:rFonts w:cs="Arial"/>
          <w:sz w:val="22"/>
          <w:szCs w:val="22"/>
        </w:rPr>
        <w:t>que accepta íntegrament</w:t>
      </w:r>
      <w:r w:rsidR="0044291E" w:rsidRPr="00A0654F">
        <w:rPr>
          <w:rFonts w:cs="Arial"/>
          <w:sz w:val="22"/>
          <w:szCs w:val="22"/>
        </w:rPr>
        <w:t>,</w:t>
      </w:r>
      <w:r w:rsidR="00674BF8" w:rsidRPr="00A0654F">
        <w:rPr>
          <w:rFonts w:cs="Arial"/>
          <w:sz w:val="22"/>
          <w:szCs w:val="22"/>
        </w:rPr>
        <w:t xml:space="preserve"> </w:t>
      </w:r>
      <w:r w:rsidR="00EB209B" w:rsidRPr="00A0654F">
        <w:rPr>
          <w:rFonts w:cs="Arial"/>
          <w:sz w:val="22"/>
          <w:szCs w:val="22"/>
          <w:lang w:eastAsia="en-US"/>
        </w:rPr>
        <w:t xml:space="preserve">presenta la següent </w:t>
      </w:r>
      <w:r w:rsidRPr="00A0654F">
        <w:rPr>
          <w:rFonts w:cs="Arial"/>
          <w:sz w:val="22"/>
          <w:szCs w:val="22"/>
          <w:lang w:eastAsia="en-US"/>
        </w:rPr>
        <w:t>documentació:</w:t>
      </w:r>
      <w:r w:rsidR="007E323C" w:rsidRPr="00A0654F">
        <w:rPr>
          <w:rFonts w:cs="Arial"/>
          <w:sz w:val="22"/>
          <w:szCs w:val="22"/>
          <w:lang w:eastAsia="en-US"/>
        </w:rPr>
        <w:t xml:space="preserve"> </w:t>
      </w:r>
    </w:p>
    <w:p w14:paraId="28CDD2AF" w14:textId="77777777" w:rsidR="00D4603F" w:rsidRPr="00A0654F" w:rsidRDefault="00D4603F" w:rsidP="00D4603F">
      <w:pPr>
        <w:contextualSpacing/>
        <w:jc w:val="both"/>
        <w:rPr>
          <w:rFonts w:cs="Arial"/>
          <w:color w:val="FF0000"/>
          <w:sz w:val="22"/>
          <w:szCs w:val="22"/>
        </w:rPr>
      </w:pPr>
    </w:p>
    <w:p w14:paraId="318BF724" w14:textId="2EF3A629" w:rsidR="00D61D74" w:rsidRPr="00A0654F" w:rsidRDefault="00B17257" w:rsidP="00AF4BDA">
      <w:pPr>
        <w:tabs>
          <w:tab w:val="center" w:pos="709"/>
          <w:tab w:val="right" w:pos="8504"/>
        </w:tabs>
        <w:spacing w:after="200" w:line="276" w:lineRule="auto"/>
        <w:ind w:left="360"/>
        <w:jc w:val="both"/>
        <w:rPr>
          <w:rFonts w:cs="Arial"/>
          <w:b/>
          <w:bCs/>
          <w:sz w:val="22"/>
          <w:szCs w:val="22"/>
        </w:rPr>
      </w:pPr>
      <w:r w:rsidRPr="00A0654F">
        <w:rPr>
          <w:rFonts w:cs="Arial"/>
          <w:b/>
          <w:bCs/>
          <w:sz w:val="22"/>
          <w:szCs w:val="22"/>
        </w:rPr>
        <w:t>METODOLOGIA O PLA DE TREBALL (MEMÒRIA TÈCNICA)</w:t>
      </w:r>
    </w:p>
    <w:p w14:paraId="3D9E8A9C" w14:textId="0E319ABC" w:rsidR="00AF4BDA" w:rsidRPr="00AF4BDA" w:rsidRDefault="00A13320" w:rsidP="00AF4BDA">
      <w:pPr>
        <w:tabs>
          <w:tab w:val="center" w:pos="709"/>
          <w:tab w:val="right" w:pos="8504"/>
        </w:tabs>
        <w:spacing w:after="200" w:line="276" w:lineRule="auto"/>
        <w:ind w:left="360"/>
        <w:jc w:val="both"/>
        <w:rPr>
          <w:rFonts w:cs="Arial"/>
          <w:sz w:val="22"/>
          <w:szCs w:val="22"/>
        </w:rPr>
      </w:pPr>
      <w:r w:rsidRPr="00A0654F">
        <w:rPr>
          <w:rFonts w:cs="Arial"/>
          <w:sz w:val="22"/>
          <w:szCs w:val="22"/>
        </w:rPr>
        <w:t xml:space="preserve">El </w:t>
      </w:r>
      <w:r w:rsidR="00A0654F" w:rsidRPr="00A0654F">
        <w:rPr>
          <w:rFonts w:cs="Arial"/>
          <w:sz w:val="22"/>
          <w:szCs w:val="22"/>
        </w:rPr>
        <w:t>licitador</w:t>
      </w:r>
      <w:r w:rsidRPr="00A0654F">
        <w:rPr>
          <w:rFonts w:cs="Arial"/>
          <w:sz w:val="22"/>
          <w:szCs w:val="22"/>
        </w:rPr>
        <w:t xml:space="preserve"> declara que</w:t>
      </w:r>
      <w:r w:rsidR="00B17257" w:rsidRPr="00A0654F">
        <w:rPr>
          <w:rFonts w:cs="Arial"/>
          <w:sz w:val="22"/>
          <w:szCs w:val="22"/>
        </w:rPr>
        <w:t xml:space="preserve"> aporta una </w:t>
      </w:r>
      <w:r w:rsidR="00B17257" w:rsidRPr="00A0654F">
        <w:rPr>
          <w:rFonts w:cs="Arial"/>
          <w:b/>
          <w:bCs/>
          <w:sz w:val="22"/>
          <w:szCs w:val="22"/>
        </w:rPr>
        <w:t>MEMÒRIA TÈCNICA DEL SERVEI</w:t>
      </w:r>
      <w:r w:rsidR="00B17257" w:rsidRPr="00A0654F">
        <w:rPr>
          <w:rFonts w:cs="Arial"/>
          <w:sz w:val="22"/>
          <w:szCs w:val="22"/>
        </w:rPr>
        <w:t> </w:t>
      </w:r>
      <w:r w:rsidR="00AF4BDA" w:rsidRPr="00A0654F">
        <w:rPr>
          <w:rFonts w:cs="Arial"/>
          <w:sz w:val="22"/>
          <w:szCs w:val="22"/>
        </w:rPr>
        <w:t xml:space="preserve"> que </w:t>
      </w:r>
      <w:r w:rsidRPr="00A0654F">
        <w:rPr>
          <w:rFonts w:cs="Arial"/>
          <w:sz w:val="22"/>
          <w:szCs w:val="22"/>
        </w:rPr>
        <w:t xml:space="preserve"> </w:t>
      </w:r>
      <w:r w:rsidR="00AF4BDA" w:rsidRPr="00A0654F">
        <w:rPr>
          <w:rFonts w:cs="Arial"/>
          <w:sz w:val="22"/>
          <w:szCs w:val="22"/>
        </w:rPr>
        <w:t xml:space="preserve">descriu, de manera clara, estructurada i adaptada a les característiques i necessitats del contracte, l’organització i la planificació operativa proposada per a la seva execució. En particular, </w:t>
      </w:r>
      <w:r w:rsidRPr="00A0654F">
        <w:rPr>
          <w:rFonts w:cs="Arial"/>
          <w:sz w:val="22"/>
          <w:szCs w:val="22"/>
        </w:rPr>
        <w:t xml:space="preserve">la Memòria es pronuncia </w:t>
      </w:r>
      <w:r w:rsidR="00AF4BDA" w:rsidRPr="00A0654F">
        <w:rPr>
          <w:rFonts w:cs="Arial"/>
          <w:sz w:val="22"/>
          <w:szCs w:val="22"/>
        </w:rPr>
        <w:t>sobre</w:t>
      </w:r>
      <w:r w:rsidRPr="00A0654F">
        <w:rPr>
          <w:rFonts w:cs="Arial"/>
          <w:sz w:val="22"/>
          <w:szCs w:val="22"/>
        </w:rPr>
        <w:t xml:space="preserve"> els aspectes seg</w:t>
      </w:r>
      <w:r w:rsidR="00611DF9" w:rsidRPr="00A0654F">
        <w:rPr>
          <w:rFonts w:cs="Arial"/>
          <w:sz w:val="22"/>
          <w:szCs w:val="22"/>
        </w:rPr>
        <w:t>üe</w:t>
      </w:r>
      <w:r w:rsidRPr="00A0654F">
        <w:rPr>
          <w:rFonts w:cs="Arial"/>
          <w:sz w:val="22"/>
          <w:szCs w:val="22"/>
        </w:rPr>
        <w:t xml:space="preserve">nts: </w:t>
      </w:r>
      <w:r w:rsidR="00AF4BDA" w:rsidRPr="00A0654F">
        <w:rPr>
          <w:rFonts w:cs="Arial"/>
          <w:sz w:val="22"/>
          <w:szCs w:val="22"/>
        </w:rPr>
        <w:t xml:space="preserve"> </w:t>
      </w:r>
    </w:p>
    <w:p w14:paraId="4BACE06A" w14:textId="5B14D9A6" w:rsidR="00B17257" w:rsidRPr="00A0654F" w:rsidRDefault="00AF4BDA" w:rsidP="00AF4BDA">
      <w:pPr>
        <w:numPr>
          <w:ilvl w:val="0"/>
          <w:numId w:val="17"/>
        </w:numPr>
        <w:tabs>
          <w:tab w:val="center" w:pos="709"/>
          <w:tab w:val="right" w:pos="8504"/>
        </w:tabs>
        <w:spacing w:after="200" w:line="276" w:lineRule="auto"/>
        <w:jc w:val="both"/>
        <w:rPr>
          <w:rFonts w:cs="Arial"/>
          <w:sz w:val="22"/>
          <w:szCs w:val="22"/>
        </w:rPr>
      </w:pPr>
      <w:r w:rsidRPr="00A0654F">
        <w:rPr>
          <w:rFonts w:cs="Arial"/>
          <w:sz w:val="22"/>
          <w:szCs w:val="22"/>
        </w:rPr>
        <w:t>L’a</w:t>
      </w:r>
      <w:r w:rsidR="00B17257" w:rsidRPr="00A0654F">
        <w:rPr>
          <w:rFonts w:cs="Arial"/>
          <w:sz w:val="22"/>
          <w:szCs w:val="22"/>
        </w:rPr>
        <w:t xml:space="preserve">dequació del model proposat </w:t>
      </w:r>
      <w:r w:rsidR="00165F7D" w:rsidRPr="00A0654F">
        <w:rPr>
          <w:rFonts w:cs="Arial"/>
          <w:sz w:val="22"/>
          <w:szCs w:val="22"/>
        </w:rPr>
        <w:t>pel manteniment preventiu-normatiu.</w:t>
      </w:r>
      <w:r w:rsidR="00B17257" w:rsidRPr="00A0654F">
        <w:rPr>
          <w:rFonts w:cs="Arial"/>
          <w:sz w:val="22"/>
          <w:szCs w:val="22"/>
        </w:rPr>
        <w:t> </w:t>
      </w:r>
    </w:p>
    <w:p w14:paraId="422A2C88" w14:textId="1D720F70" w:rsidR="00B17257" w:rsidRPr="00A0654F" w:rsidRDefault="00B17257" w:rsidP="00B17257">
      <w:pPr>
        <w:numPr>
          <w:ilvl w:val="0"/>
          <w:numId w:val="17"/>
        </w:numPr>
        <w:tabs>
          <w:tab w:val="center" w:pos="709"/>
          <w:tab w:val="right" w:pos="8504"/>
        </w:tabs>
        <w:spacing w:after="200" w:line="276" w:lineRule="auto"/>
        <w:jc w:val="both"/>
        <w:rPr>
          <w:rFonts w:cs="Arial"/>
          <w:sz w:val="22"/>
          <w:szCs w:val="22"/>
        </w:rPr>
      </w:pPr>
      <w:r w:rsidRPr="00A0654F">
        <w:rPr>
          <w:rFonts w:cs="Arial"/>
          <w:sz w:val="22"/>
          <w:szCs w:val="22"/>
        </w:rPr>
        <w:t xml:space="preserve">Proposta </w:t>
      </w:r>
      <w:r w:rsidR="00165F7D" w:rsidRPr="00A0654F">
        <w:rPr>
          <w:rFonts w:cs="Arial"/>
          <w:sz w:val="22"/>
          <w:szCs w:val="22"/>
        </w:rPr>
        <w:t xml:space="preserve">de </w:t>
      </w:r>
      <w:r w:rsidR="00AF4BDA" w:rsidRPr="00A0654F">
        <w:rPr>
          <w:rFonts w:cs="Arial"/>
          <w:sz w:val="22"/>
          <w:szCs w:val="22"/>
        </w:rPr>
        <w:t xml:space="preserve">sistema </w:t>
      </w:r>
      <w:r w:rsidR="00165F7D" w:rsidRPr="00A0654F">
        <w:rPr>
          <w:rFonts w:cs="Arial"/>
          <w:sz w:val="22"/>
          <w:szCs w:val="22"/>
        </w:rPr>
        <w:t>GMAO (Gestió de Manteniment Assistit per Ordinador)</w:t>
      </w:r>
    </w:p>
    <w:p w14:paraId="66FB3811" w14:textId="293EBE71" w:rsidR="00B17257" w:rsidRPr="00A0654F" w:rsidRDefault="00AF4BDA" w:rsidP="00B17257">
      <w:pPr>
        <w:numPr>
          <w:ilvl w:val="0"/>
          <w:numId w:val="17"/>
        </w:numPr>
        <w:tabs>
          <w:tab w:val="center" w:pos="709"/>
          <w:tab w:val="right" w:pos="8504"/>
        </w:tabs>
        <w:spacing w:after="200" w:line="276" w:lineRule="auto"/>
        <w:jc w:val="both"/>
        <w:rPr>
          <w:rFonts w:cs="Arial"/>
          <w:sz w:val="22"/>
          <w:szCs w:val="22"/>
        </w:rPr>
      </w:pPr>
      <w:r w:rsidRPr="00A0654F">
        <w:rPr>
          <w:rFonts w:cs="Arial"/>
          <w:sz w:val="22"/>
          <w:szCs w:val="22"/>
        </w:rPr>
        <w:t>El siste</w:t>
      </w:r>
      <w:r w:rsidR="00165F7D" w:rsidRPr="00A0654F">
        <w:rPr>
          <w:rFonts w:cs="Arial"/>
          <w:sz w:val="22"/>
          <w:szCs w:val="22"/>
        </w:rPr>
        <w:t xml:space="preserve">ma de seguiment del servei i planificació de </w:t>
      </w:r>
      <w:r w:rsidRPr="00A0654F">
        <w:rPr>
          <w:rFonts w:cs="Arial"/>
          <w:sz w:val="22"/>
          <w:szCs w:val="22"/>
        </w:rPr>
        <w:t xml:space="preserve">les </w:t>
      </w:r>
      <w:r w:rsidR="00165F7D" w:rsidRPr="00A0654F">
        <w:rPr>
          <w:rFonts w:cs="Arial"/>
          <w:sz w:val="22"/>
          <w:szCs w:val="22"/>
        </w:rPr>
        <w:t>tasques</w:t>
      </w:r>
      <w:r w:rsidR="00B17257" w:rsidRPr="00A0654F">
        <w:rPr>
          <w:rFonts w:cs="Arial"/>
          <w:sz w:val="22"/>
          <w:szCs w:val="22"/>
        </w:rPr>
        <w:t> </w:t>
      </w:r>
    </w:p>
    <w:p w14:paraId="054E8396" w14:textId="77777777" w:rsidR="00A13320" w:rsidRPr="00A0654F" w:rsidRDefault="00A13320" w:rsidP="00A13320">
      <w:pPr>
        <w:tabs>
          <w:tab w:val="center" w:pos="709"/>
          <w:tab w:val="right" w:pos="8504"/>
        </w:tabs>
        <w:spacing w:after="200" w:line="276" w:lineRule="auto"/>
        <w:ind w:left="1428"/>
        <w:jc w:val="both"/>
        <w:rPr>
          <w:rFonts w:cs="Arial"/>
          <w:sz w:val="22"/>
          <w:szCs w:val="22"/>
        </w:rPr>
      </w:pPr>
    </w:p>
    <w:p w14:paraId="6CBEE8DC" w14:textId="77777777" w:rsidR="00D61D74" w:rsidRPr="00A0654F" w:rsidRDefault="00D61D74" w:rsidP="00A543B5">
      <w:pPr>
        <w:pBdr>
          <w:top w:val="single" w:sz="4" w:space="1" w:color="auto"/>
          <w:left w:val="single" w:sz="4" w:space="4" w:color="auto"/>
          <w:bottom w:val="single" w:sz="4" w:space="1" w:color="auto"/>
          <w:right w:val="single" w:sz="4" w:space="4" w:color="auto"/>
        </w:pBdr>
        <w:ind w:left="709"/>
        <w:jc w:val="center"/>
        <w:rPr>
          <w:rFonts w:cs="Arial"/>
          <w:b/>
          <w:sz w:val="22"/>
          <w:szCs w:val="22"/>
        </w:rPr>
      </w:pPr>
      <w:r w:rsidRPr="00A0654F">
        <w:rPr>
          <w:rFonts w:cs="Arial"/>
          <w:b/>
          <w:sz w:val="22"/>
          <w:szCs w:val="22"/>
        </w:rPr>
        <w:t>ADVERTÈNCIA</w:t>
      </w:r>
    </w:p>
    <w:p w14:paraId="72AAA5F8" w14:textId="77777777" w:rsidR="00A0654F" w:rsidRPr="00A0654F" w:rsidRDefault="00A0654F" w:rsidP="00A543B5">
      <w:pPr>
        <w:pBdr>
          <w:top w:val="single" w:sz="4" w:space="1" w:color="auto"/>
          <w:left w:val="single" w:sz="4" w:space="4" w:color="auto"/>
          <w:bottom w:val="single" w:sz="4" w:space="1" w:color="auto"/>
          <w:right w:val="single" w:sz="4" w:space="4" w:color="auto"/>
        </w:pBdr>
        <w:ind w:left="709"/>
        <w:jc w:val="center"/>
        <w:rPr>
          <w:rFonts w:cs="Arial"/>
          <w:b/>
          <w:sz w:val="22"/>
          <w:szCs w:val="22"/>
        </w:rPr>
      </w:pPr>
    </w:p>
    <w:p w14:paraId="5EF05086" w14:textId="31FA0BEE" w:rsidR="00B17257" w:rsidRPr="00A0654F" w:rsidRDefault="00B17257"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r w:rsidRPr="00A0654F">
        <w:rPr>
          <w:rFonts w:cs="Arial"/>
          <w:b/>
          <w:bCs/>
          <w:sz w:val="22"/>
          <w:szCs w:val="22"/>
        </w:rPr>
        <w:t>La MEMÒRIA TÈCNICA haurà de presentar-se en format PDF, </w:t>
      </w:r>
      <w:r w:rsidR="00611DF9" w:rsidRPr="00A0654F">
        <w:rPr>
          <w:rFonts w:cs="Arial"/>
          <w:b/>
          <w:bCs/>
          <w:sz w:val="22"/>
          <w:szCs w:val="22"/>
        </w:rPr>
        <w:t xml:space="preserve">degudament </w:t>
      </w:r>
      <w:r w:rsidRPr="00A0654F">
        <w:rPr>
          <w:rFonts w:cs="Arial"/>
          <w:b/>
          <w:bCs/>
          <w:sz w:val="22"/>
          <w:szCs w:val="22"/>
        </w:rPr>
        <w:t xml:space="preserve">signada </w:t>
      </w:r>
      <w:r w:rsidR="00611DF9" w:rsidRPr="00A0654F">
        <w:rPr>
          <w:rFonts w:cs="Arial"/>
          <w:b/>
          <w:bCs/>
          <w:sz w:val="22"/>
          <w:szCs w:val="22"/>
        </w:rPr>
        <w:t xml:space="preserve">electrònicament, </w:t>
      </w:r>
      <w:r w:rsidRPr="00A0654F">
        <w:rPr>
          <w:rFonts w:cs="Arial"/>
          <w:b/>
          <w:bCs/>
          <w:sz w:val="22"/>
          <w:szCs w:val="22"/>
        </w:rPr>
        <w:t> amb una extensió màxima de 16 pàgines (equivalent a 8 fulls a doble cara)</w:t>
      </w:r>
      <w:r w:rsidR="00611DF9" w:rsidRPr="00A0654F">
        <w:rPr>
          <w:rFonts w:cs="Arial"/>
          <w:b/>
          <w:bCs/>
          <w:sz w:val="22"/>
          <w:szCs w:val="22"/>
        </w:rPr>
        <w:t xml:space="preserve"> d’acord amb el format establert als </w:t>
      </w:r>
      <w:r w:rsidR="00AF4BDA" w:rsidRPr="00A0654F">
        <w:rPr>
          <w:rFonts w:cs="Arial"/>
          <w:b/>
          <w:bCs/>
          <w:sz w:val="22"/>
          <w:szCs w:val="22"/>
        </w:rPr>
        <w:t xml:space="preserve">Plecs. </w:t>
      </w:r>
    </w:p>
    <w:p w14:paraId="50670F21" w14:textId="77777777" w:rsidR="00165F7D" w:rsidRPr="00A0654F" w:rsidRDefault="00165F7D"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p>
    <w:p w14:paraId="0C4743E7" w14:textId="77C51987" w:rsidR="00B17257" w:rsidRPr="00A0654F" w:rsidRDefault="00B17257"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r w:rsidRPr="00A0654F">
        <w:rPr>
          <w:rFonts w:cs="Arial"/>
          <w:b/>
          <w:bCs/>
          <w:sz w:val="22"/>
          <w:szCs w:val="22"/>
        </w:rPr>
        <w:t xml:space="preserve">De manera complementària, </w:t>
      </w:r>
      <w:r w:rsidR="00611DF9" w:rsidRPr="00A0654F">
        <w:rPr>
          <w:rFonts w:cs="Arial"/>
          <w:b/>
          <w:bCs/>
          <w:sz w:val="22"/>
          <w:szCs w:val="22"/>
        </w:rPr>
        <w:t xml:space="preserve">es </w:t>
      </w:r>
      <w:r w:rsidRPr="00A0654F">
        <w:rPr>
          <w:rFonts w:cs="Arial"/>
          <w:b/>
          <w:bCs/>
          <w:sz w:val="22"/>
          <w:szCs w:val="22"/>
        </w:rPr>
        <w:t xml:space="preserve">podrà incorporar documentació gràfica </w:t>
      </w:r>
      <w:r w:rsidR="00A543B5" w:rsidRPr="00A0654F">
        <w:rPr>
          <w:rFonts w:cs="Arial"/>
          <w:b/>
          <w:bCs/>
          <w:sz w:val="22"/>
          <w:szCs w:val="22"/>
        </w:rPr>
        <w:t>de</w:t>
      </w:r>
      <w:r w:rsidRPr="00A0654F">
        <w:rPr>
          <w:rFonts w:cs="Arial"/>
          <w:b/>
          <w:bCs/>
          <w:sz w:val="22"/>
          <w:szCs w:val="22"/>
        </w:rPr>
        <w:t xml:space="preserve"> caràcter merament il·lustratiu</w:t>
      </w:r>
      <w:r w:rsidR="00A543B5" w:rsidRPr="00A0654F">
        <w:rPr>
          <w:rFonts w:cs="Arial"/>
          <w:b/>
          <w:bCs/>
          <w:sz w:val="22"/>
          <w:szCs w:val="22"/>
        </w:rPr>
        <w:t>, que</w:t>
      </w:r>
      <w:r w:rsidRPr="00A0654F">
        <w:rPr>
          <w:rFonts w:cs="Arial"/>
          <w:b/>
          <w:bCs/>
          <w:sz w:val="22"/>
          <w:szCs w:val="22"/>
        </w:rPr>
        <w:t xml:space="preserve"> no podrà incloure informació essencial o substancial que ampliï o substitueixi el contingut de la memòria. </w:t>
      </w:r>
      <w:r w:rsidR="00A543B5" w:rsidRPr="00A0654F">
        <w:rPr>
          <w:rFonts w:cs="Arial"/>
          <w:b/>
          <w:bCs/>
          <w:sz w:val="22"/>
          <w:szCs w:val="22"/>
        </w:rPr>
        <w:t>S</w:t>
      </w:r>
      <w:r w:rsidRPr="00A0654F">
        <w:rPr>
          <w:rFonts w:cs="Arial"/>
          <w:b/>
          <w:bCs/>
          <w:sz w:val="22"/>
          <w:szCs w:val="22"/>
        </w:rPr>
        <w:t>’haurà de presentar en un annex independent, amb una extensió màxima de 5 pàgines</w:t>
      </w:r>
      <w:r w:rsidR="00611DF9" w:rsidRPr="00A0654F">
        <w:rPr>
          <w:rFonts w:cs="Arial"/>
          <w:b/>
          <w:bCs/>
          <w:sz w:val="22"/>
          <w:szCs w:val="22"/>
        </w:rPr>
        <w:t>, d’acord amb el format establert als Plecs.</w:t>
      </w:r>
    </w:p>
    <w:p w14:paraId="41B3DA39" w14:textId="77777777" w:rsidR="00B17257" w:rsidRPr="00A0654F" w:rsidRDefault="00B17257"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p>
    <w:p w14:paraId="72F83914" w14:textId="4BCF2DA4" w:rsidR="00D61D74" w:rsidRPr="00A0654F" w:rsidRDefault="00D61D74"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r w:rsidRPr="00A0654F">
        <w:rPr>
          <w:rFonts w:cs="Arial"/>
          <w:b/>
          <w:bCs/>
          <w:sz w:val="22"/>
          <w:szCs w:val="22"/>
        </w:rPr>
        <w:t>La documentació que conté aquest sobre no pot incloure cap informació que permeti conèixer el contingut del sobre relatiu a la proposició dels criteris avaluables de forma automàtica. L’incompliment d’aquesta obligació implica l’exclusió de la licitació.</w:t>
      </w:r>
    </w:p>
    <w:p w14:paraId="39081BD7" w14:textId="77777777" w:rsidR="00D4603F" w:rsidRPr="00A0654F" w:rsidRDefault="00D4603F"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p>
    <w:p w14:paraId="11A095B5" w14:textId="51CD07A2" w:rsidR="00611DF9" w:rsidRPr="00A0654F" w:rsidRDefault="00611DF9"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r w:rsidRPr="00A0654F">
        <w:rPr>
          <w:rFonts w:cs="Arial"/>
          <w:b/>
          <w:bCs/>
          <w:sz w:val="22"/>
          <w:szCs w:val="22"/>
        </w:rPr>
        <w:t>En cas que la memòria tècnica o l’annex gràfic complementari superin l’extensió màxima establerta, aquest fet no comportarà l’exclusió de l’oferta. No obstant això, únicament serà objecte de valoració el contingut inclòs dins del límit de pàgines fixat, restant exclòs de valoració qualsevol contingut que excedeixi aquest límit.</w:t>
      </w:r>
    </w:p>
    <w:p w14:paraId="74C9AC83" w14:textId="77777777" w:rsidR="00611DF9" w:rsidRPr="00A0654F" w:rsidRDefault="00611DF9" w:rsidP="00A543B5">
      <w:pPr>
        <w:pBdr>
          <w:top w:val="single" w:sz="4" w:space="1" w:color="auto"/>
          <w:left w:val="single" w:sz="4" w:space="4" w:color="auto"/>
          <w:bottom w:val="single" w:sz="4" w:space="1" w:color="auto"/>
          <w:right w:val="single" w:sz="4" w:space="4" w:color="auto"/>
        </w:pBdr>
        <w:ind w:left="709"/>
        <w:jc w:val="both"/>
        <w:rPr>
          <w:rFonts w:cs="Arial"/>
          <w:b/>
          <w:bCs/>
          <w:sz w:val="22"/>
          <w:szCs w:val="22"/>
        </w:rPr>
      </w:pPr>
    </w:p>
    <w:p w14:paraId="587C1C22" w14:textId="77777777" w:rsidR="00556204" w:rsidRPr="00A0654F" w:rsidRDefault="00556204" w:rsidP="00515EAD">
      <w:pPr>
        <w:ind w:left="709" w:hanging="567"/>
        <w:rPr>
          <w:rFonts w:cs="Arial"/>
          <w:sz w:val="22"/>
          <w:szCs w:val="22"/>
          <w:highlight w:val="yellow"/>
        </w:rPr>
      </w:pPr>
    </w:p>
    <w:p w14:paraId="29FA17A1" w14:textId="77777777" w:rsidR="00A543B5" w:rsidRPr="00A0654F" w:rsidRDefault="00A543B5" w:rsidP="00515EAD">
      <w:pPr>
        <w:ind w:left="709" w:hanging="567"/>
        <w:rPr>
          <w:rFonts w:cs="Arial"/>
          <w:sz w:val="22"/>
          <w:szCs w:val="22"/>
          <w:highlight w:val="yellow"/>
        </w:rPr>
      </w:pPr>
    </w:p>
    <w:p w14:paraId="3657450D" w14:textId="77777777" w:rsidR="00A543B5" w:rsidRPr="00A0654F" w:rsidRDefault="00A543B5" w:rsidP="00515EAD">
      <w:pPr>
        <w:ind w:left="709" w:hanging="567"/>
        <w:rPr>
          <w:rFonts w:cs="Arial"/>
          <w:sz w:val="22"/>
          <w:szCs w:val="22"/>
          <w:highlight w:val="yellow"/>
        </w:rPr>
      </w:pPr>
    </w:p>
    <w:p w14:paraId="18BCEE50" w14:textId="26B21C5A" w:rsidR="007B3549" w:rsidRPr="00A0654F" w:rsidRDefault="001802A2" w:rsidP="008332CB">
      <w:pPr>
        <w:ind w:left="142"/>
        <w:rPr>
          <w:rFonts w:cs="Arial"/>
          <w:sz w:val="22"/>
          <w:szCs w:val="22"/>
        </w:rPr>
      </w:pPr>
      <w:r w:rsidRPr="00A0654F">
        <w:rPr>
          <w:rFonts w:cs="Arial"/>
          <w:sz w:val="22"/>
          <w:szCs w:val="22"/>
        </w:rPr>
        <w:t>(</w:t>
      </w:r>
      <w:r w:rsidRPr="00A0654F">
        <w:rPr>
          <w:rFonts w:cs="Arial"/>
          <w:i/>
          <w:sz w:val="22"/>
          <w:szCs w:val="22"/>
        </w:rPr>
        <w:t>Data i signatura</w:t>
      </w:r>
      <w:r w:rsidRPr="00A0654F">
        <w:rPr>
          <w:rFonts w:cs="Arial"/>
          <w:sz w:val="22"/>
          <w:szCs w:val="22"/>
        </w:rPr>
        <w:t>).</w:t>
      </w:r>
      <w:r w:rsidR="008332CB" w:rsidRPr="00A0654F">
        <w:rPr>
          <w:rFonts w:cs="Arial"/>
          <w:sz w:val="22"/>
          <w:szCs w:val="22"/>
        </w:rPr>
        <w:t>”</w:t>
      </w:r>
    </w:p>
    <w:p w14:paraId="230F275D" w14:textId="77777777" w:rsidR="007B3549" w:rsidRPr="00A0654F" w:rsidRDefault="007B3549" w:rsidP="000F4732">
      <w:pPr>
        <w:ind w:left="142"/>
        <w:rPr>
          <w:rFonts w:cs="Arial"/>
          <w:sz w:val="22"/>
          <w:szCs w:val="22"/>
        </w:rPr>
      </w:pPr>
    </w:p>
    <w:p w14:paraId="3C2A3E06" w14:textId="77777777" w:rsidR="007B3549" w:rsidRPr="00A0654F" w:rsidRDefault="007B3549" w:rsidP="008332CB">
      <w:pPr>
        <w:rPr>
          <w:rFonts w:cs="Arial"/>
          <w:sz w:val="22"/>
          <w:szCs w:val="22"/>
        </w:rPr>
      </w:pPr>
    </w:p>
    <w:sectPr w:rsidR="007B3549" w:rsidRPr="00A0654F" w:rsidSect="00BD7A57">
      <w:headerReference w:type="default" r:id="rId11"/>
      <w:footerReference w:type="default" r:id="rId12"/>
      <w:pgSz w:w="11900" w:h="16840"/>
      <w:pgMar w:top="2410" w:right="1410" w:bottom="1021" w:left="1304" w:header="18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B306C" w14:textId="77777777" w:rsidR="00747007" w:rsidRDefault="00747007" w:rsidP="00452158">
      <w:r>
        <w:separator/>
      </w:r>
    </w:p>
  </w:endnote>
  <w:endnote w:type="continuationSeparator" w:id="0">
    <w:p w14:paraId="49D5E4E5" w14:textId="77777777" w:rsidR="00747007" w:rsidRDefault="00747007"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Roboto-Light">
    <w:altName w:val="Roboto"/>
    <w:charset w:val="00"/>
    <w:family w:val="auto"/>
    <w:pitch w:val="variable"/>
    <w:sig w:usb0="00000003" w:usb1="5000205B" w:usb2="0000002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Roboto Medium">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916285"/>
      <w:docPartObj>
        <w:docPartGallery w:val="Page Numbers (Bottom of Page)"/>
        <w:docPartUnique/>
      </w:docPartObj>
    </w:sdtPr>
    <w:sdtContent>
      <w:p w14:paraId="28D52D6E" w14:textId="77777777" w:rsidR="00F333A5" w:rsidRDefault="00F333A5">
        <w:pPr>
          <w:pStyle w:val="Piedepgina"/>
          <w:jc w:val="right"/>
        </w:pPr>
        <w:r>
          <w:fldChar w:fldCharType="begin"/>
        </w:r>
        <w:r>
          <w:instrText>PAGE   \* MERGEFORMAT</w:instrText>
        </w:r>
        <w:r>
          <w:fldChar w:fldCharType="separate"/>
        </w:r>
        <w:r w:rsidR="003D2719" w:rsidRPr="003D2719">
          <w:rPr>
            <w:noProof/>
            <w:lang w:val="es-ES"/>
          </w:rPr>
          <w:t>5</w:t>
        </w:r>
        <w:r>
          <w:fldChar w:fldCharType="end"/>
        </w:r>
      </w:p>
    </w:sdtContent>
  </w:sdt>
  <w:p w14:paraId="153CA01E" w14:textId="77777777" w:rsidR="009C2610" w:rsidRDefault="009C26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5F740" w14:textId="77777777" w:rsidR="00747007" w:rsidRDefault="00747007" w:rsidP="00452158">
      <w:r>
        <w:separator/>
      </w:r>
    </w:p>
  </w:footnote>
  <w:footnote w:type="continuationSeparator" w:id="0">
    <w:p w14:paraId="3856D434" w14:textId="77777777" w:rsidR="00747007" w:rsidRDefault="00747007"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F0DC" w14:textId="77777777" w:rsidR="00BD7A57" w:rsidRDefault="00BD7A57">
    <w:pPr>
      <w:pStyle w:val="Encabezado"/>
    </w:pPr>
  </w:p>
  <w:p w14:paraId="17C9232F" w14:textId="77777777" w:rsidR="009C2610" w:rsidRDefault="009C2610">
    <w:pPr>
      <w:pStyle w:val="Encabezado"/>
    </w:pPr>
    <w:r>
      <w:rPr>
        <w:noProof/>
        <w:lang w:eastAsia="ca-ES"/>
      </w:rPr>
      <w:drawing>
        <wp:anchor distT="0" distB="0" distL="114300" distR="114300" simplePos="0" relativeHeight="251658240" behindDoc="0" locked="0" layoutInCell="1" allowOverlap="1" wp14:anchorId="517665DC" wp14:editId="462E9ABD">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AB2"/>
    <w:multiLevelType w:val="hybridMultilevel"/>
    <w:tmpl w:val="C8BE995A"/>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 w15:restartNumberingAfterBreak="0">
    <w:nsid w:val="01362814"/>
    <w:multiLevelType w:val="multilevel"/>
    <w:tmpl w:val="848A29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3534083"/>
    <w:multiLevelType w:val="multilevel"/>
    <w:tmpl w:val="2D86D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035FD0"/>
    <w:multiLevelType w:val="hybridMultilevel"/>
    <w:tmpl w:val="42A04BE6"/>
    <w:lvl w:ilvl="0" w:tplc="FB909060">
      <w:start w:val="1"/>
      <w:numFmt w:val="decimal"/>
      <w:lvlText w:val="%1)"/>
      <w:lvlJc w:val="left"/>
      <w:pPr>
        <w:ind w:left="720" w:hanging="360"/>
      </w:pPr>
      <w:rPr>
        <w:rFonts w:eastAsia="Times New Roman" w:cs="Times New Roman" w:hint="default"/>
        <w: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6BA3158"/>
    <w:multiLevelType w:val="hybridMultilevel"/>
    <w:tmpl w:val="DB0266F2"/>
    <w:lvl w:ilvl="0" w:tplc="F120E752">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5" w15:restartNumberingAfterBreak="0">
    <w:nsid w:val="0D7457B6"/>
    <w:multiLevelType w:val="hybridMultilevel"/>
    <w:tmpl w:val="6E401EFC"/>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03D2912"/>
    <w:multiLevelType w:val="multilevel"/>
    <w:tmpl w:val="AC98BF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9836927"/>
    <w:multiLevelType w:val="singleLevel"/>
    <w:tmpl w:val="04030001"/>
    <w:lvl w:ilvl="0">
      <w:start w:val="1"/>
      <w:numFmt w:val="bullet"/>
      <w:lvlText w:val=""/>
      <w:lvlJc w:val="left"/>
      <w:pPr>
        <w:ind w:left="720" w:hanging="360"/>
      </w:pPr>
      <w:rPr>
        <w:rFonts w:ascii="Symbol" w:hAnsi="Symbol" w:hint="default"/>
        <w:b/>
        <w:color w:val="auto"/>
        <w:sz w:val="16"/>
      </w:rPr>
    </w:lvl>
  </w:abstractNum>
  <w:abstractNum w:abstractNumId="8" w15:restartNumberingAfterBreak="0">
    <w:nsid w:val="1B49694B"/>
    <w:multiLevelType w:val="hybridMultilevel"/>
    <w:tmpl w:val="667E62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F8D2C47"/>
    <w:multiLevelType w:val="hybridMultilevel"/>
    <w:tmpl w:val="BAFCCD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3A36B45"/>
    <w:multiLevelType w:val="hybridMultilevel"/>
    <w:tmpl w:val="0E60EFA2"/>
    <w:lvl w:ilvl="0" w:tplc="04030003">
      <w:start w:val="1"/>
      <w:numFmt w:val="bullet"/>
      <w:lvlText w:val="o"/>
      <w:lvlJc w:val="left"/>
      <w:pPr>
        <w:ind w:left="780" w:hanging="360"/>
      </w:pPr>
      <w:rPr>
        <w:rFonts w:ascii="Courier New" w:hAnsi="Courier New" w:cs="Courier New"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11" w15:restartNumberingAfterBreak="0">
    <w:nsid w:val="276D44E5"/>
    <w:multiLevelType w:val="hybridMultilevel"/>
    <w:tmpl w:val="B652F8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F94761B"/>
    <w:multiLevelType w:val="hybridMultilevel"/>
    <w:tmpl w:val="7492757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2D108F9"/>
    <w:multiLevelType w:val="multilevel"/>
    <w:tmpl w:val="BFE8C4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5A05BC"/>
    <w:multiLevelType w:val="multilevel"/>
    <w:tmpl w:val="38FA28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EDD4018"/>
    <w:multiLevelType w:val="hybridMultilevel"/>
    <w:tmpl w:val="CA7A3D80"/>
    <w:lvl w:ilvl="0" w:tplc="DB001DA6">
      <w:numFmt w:val="bullet"/>
      <w:lvlText w:val=""/>
      <w:lvlJc w:val="left"/>
      <w:pPr>
        <w:ind w:left="502" w:hanging="360"/>
      </w:pPr>
      <w:rPr>
        <w:rFonts w:ascii="Symbol" w:eastAsiaTheme="minorEastAsia" w:hAnsi="Symbo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7" w15:restartNumberingAfterBreak="0">
    <w:nsid w:val="57B45568"/>
    <w:multiLevelType w:val="hybridMultilevel"/>
    <w:tmpl w:val="9AD6688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63797550"/>
    <w:multiLevelType w:val="hybridMultilevel"/>
    <w:tmpl w:val="6992803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64392191"/>
    <w:multiLevelType w:val="hybridMultilevel"/>
    <w:tmpl w:val="F9DE73BE"/>
    <w:lvl w:ilvl="0" w:tplc="ED684FE2">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673E0777"/>
    <w:multiLevelType w:val="hybridMultilevel"/>
    <w:tmpl w:val="F46682F6"/>
    <w:lvl w:ilvl="0" w:tplc="A0F8D4E6">
      <w:start w:val="1"/>
      <w:numFmt w:val="bullet"/>
      <w:lvlText w:val=""/>
      <w:lvlJc w:val="left"/>
      <w:pPr>
        <w:ind w:left="360" w:hanging="360"/>
      </w:pPr>
      <w:rPr>
        <w:rFonts w:ascii="Symbol" w:hAnsi="Symbol"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6F776B63"/>
    <w:multiLevelType w:val="multilevel"/>
    <w:tmpl w:val="02D04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92834FF"/>
    <w:multiLevelType w:val="hybridMultilevel"/>
    <w:tmpl w:val="C83059EC"/>
    <w:lvl w:ilvl="0" w:tplc="86DAD422">
      <w:start w:val="2"/>
      <w:numFmt w:val="bullet"/>
      <w:lvlText w:val="-"/>
      <w:lvlJc w:val="left"/>
      <w:pPr>
        <w:ind w:left="1773" w:hanging="360"/>
      </w:pPr>
      <w:rPr>
        <w:rFonts w:ascii="Times New Roman" w:eastAsia="Calibri" w:hAnsi="Times New Roman" w:cs="Times New Roman" w:hint="default"/>
      </w:rPr>
    </w:lvl>
    <w:lvl w:ilvl="1" w:tplc="04030003" w:tentative="1">
      <w:start w:val="1"/>
      <w:numFmt w:val="bullet"/>
      <w:lvlText w:val="o"/>
      <w:lvlJc w:val="left"/>
      <w:pPr>
        <w:ind w:left="2493" w:hanging="360"/>
      </w:pPr>
      <w:rPr>
        <w:rFonts w:ascii="Courier New" w:hAnsi="Courier New" w:cs="Courier New" w:hint="default"/>
      </w:rPr>
    </w:lvl>
    <w:lvl w:ilvl="2" w:tplc="04030005" w:tentative="1">
      <w:start w:val="1"/>
      <w:numFmt w:val="bullet"/>
      <w:lvlText w:val=""/>
      <w:lvlJc w:val="left"/>
      <w:pPr>
        <w:ind w:left="3213" w:hanging="360"/>
      </w:pPr>
      <w:rPr>
        <w:rFonts w:ascii="Wingdings" w:hAnsi="Wingdings" w:hint="default"/>
      </w:rPr>
    </w:lvl>
    <w:lvl w:ilvl="3" w:tplc="04030001" w:tentative="1">
      <w:start w:val="1"/>
      <w:numFmt w:val="bullet"/>
      <w:lvlText w:val=""/>
      <w:lvlJc w:val="left"/>
      <w:pPr>
        <w:ind w:left="3933" w:hanging="360"/>
      </w:pPr>
      <w:rPr>
        <w:rFonts w:ascii="Symbol" w:hAnsi="Symbol" w:hint="default"/>
      </w:rPr>
    </w:lvl>
    <w:lvl w:ilvl="4" w:tplc="04030003" w:tentative="1">
      <w:start w:val="1"/>
      <w:numFmt w:val="bullet"/>
      <w:lvlText w:val="o"/>
      <w:lvlJc w:val="left"/>
      <w:pPr>
        <w:ind w:left="4653" w:hanging="360"/>
      </w:pPr>
      <w:rPr>
        <w:rFonts w:ascii="Courier New" w:hAnsi="Courier New" w:cs="Courier New" w:hint="default"/>
      </w:rPr>
    </w:lvl>
    <w:lvl w:ilvl="5" w:tplc="04030005" w:tentative="1">
      <w:start w:val="1"/>
      <w:numFmt w:val="bullet"/>
      <w:lvlText w:val=""/>
      <w:lvlJc w:val="left"/>
      <w:pPr>
        <w:ind w:left="5373" w:hanging="360"/>
      </w:pPr>
      <w:rPr>
        <w:rFonts w:ascii="Wingdings" w:hAnsi="Wingdings" w:hint="default"/>
      </w:rPr>
    </w:lvl>
    <w:lvl w:ilvl="6" w:tplc="04030001" w:tentative="1">
      <w:start w:val="1"/>
      <w:numFmt w:val="bullet"/>
      <w:lvlText w:val=""/>
      <w:lvlJc w:val="left"/>
      <w:pPr>
        <w:ind w:left="6093" w:hanging="360"/>
      </w:pPr>
      <w:rPr>
        <w:rFonts w:ascii="Symbol" w:hAnsi="Symbol" w:hint="default"/>
      </w:rPr>
    </w:lvl>
    <w:lvl w:ilvl="7" w:tplc="04030003" w:tentative="1">
      <w:start w:val="1"/>
      <w:numFmt w:val="bullet"/>
      <w:lvlText w:val="o"/>
      <w:lvlJc w:val="left"/>
      <w:pPr>
        <w:ind w:left="6813" w:hanging="360"/>
      </w:pPr>
      <w:rPr>
        <w:rFonts w:ascii="Courier New" w:hAnsi="Courier New" w:cs="Courier New" w:hint="default"/>
      </w:rPr>
    </w:lvl>
    <w:lvl w:ilvl="8" w:tplc="04030005" w:tentative="1">
      <w:start w:val="1"/>
      <w:numFmt w:val="bullet"/>
      <w:lvlText w:val=""/>
      <w:lvlJc w:val="left"/>
      <w:pPr>
        <w:ind w:left="7533" w:hanging="360"/>
      </w:pPr>
      <w:rPr>
        <w:rFonts w:ascii="Wingdings" w:hAnsi="Wingdings" w:hint="default"/>
      </w:rPr>
    </w:lvl>
  </w:abstractNum>
  <w:abstractNum w:abstractNumId="23" w15:restartNumberingAfterBreak="0">
    <w:nsid w:val="7F4A16D5"/>
    <w:multiLevelType w:val="hybridMultilevel"/>
    <w:tmpl w:val="47FAA9F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955411958">
    <w:abstractNumId w:val="7"/>
  </w:num>
  <w:num w:numId="2" w16cid:durableId="452358784">
    <w:abstractNumId w:val="13"/>
  </w:num>
  <w:num w:numId="3" w16cid:durableId="1583100592">
    <w:abstractNumId w:val="4"/>
  </w:num>
  <w:num w:numId="4" w16cid:durableId="371422421">
    <w:abstractNumId w:val="16"/>
  </w:num>
  <w:num w:numId="5" w16cid:durableId="562716453">
    <w:abstractNumId w:val="18"/>
  </w:num>
  <w:num w:numId="6" w16cid:durableId="618880043">
    <w:abstractNumId w:val="22"/>
  </w:num>
  <w:num w:numId="7" w16cid:durableId="1692611964">
    <w:abstractNumId w:val="8"/>
  </w:num>
  <w:num w:numId="8" w16cid:durableId="1001274720">
    <w:abstractNumId w:val="9"/>
  </w:num>
  <w:num w:numId="9" w16cid:durableId="1068914675">
    <w:abstractNumId w:val="11"/>
  </w:num>
  <w:num w:numId="10" w16cid:durableId="1034885255">
    <w:abstractNumId w:val="3"/>
  </w:num>
  <w:num w:numId="11" w16cid:durableId="1076780189">
    <w:abstractNumId w:val="17"/>
  </w:num>
  <w:num w:numId="12" w16cid:durableId="612172496">
    <w:abstractNumId w:val="19"/>
  </w:num>
  <w:num w:numId="13" w16cid:durableId="600261713">
    <w:abstractNumId w:val="10"/>
  </w:num>
  <w:num w:numId="14" w16cid:durableId="1434130747">
    <w:abstractNumId w:val="12"/>
  </w:num>
  <w:num w:numId="15" w16cid:durableId="1814907727">
    <w:abstractNumId w:val="20"/>
  </w:num>
  <w:num w:numId="16" w16cid:durableId="364257499">
    <w:abstractNumId w:val="23"/>
  </w:num>
  <w:num w:numId="17" w16cid:durableId="801003150">
    <w:abstractNumId w:val="0"/>
  </w:num>
  <w:num w:numId="18" w16cid:durableId="389766890">
    <w:abstractNumId w:val="1"/>
  </w:num>
  <w:num w:numId="19" w16cid:durableId="798573298">
    <w:abstractNumId w:val="6"/>
  </w:num>
  <w:num w:numId="20" w16cid:durableId="323552575">
    <w:abstractNumId w:val="2"/>
  </w:num>
  <w:num w:numId="21" w16cid:durableId="1917352004">
    <w:abstractNumId w:val="21"/>
  </w:num>
  <w:num w:numId="22" w16cid:durableId="1394743432">
    <w:abstractNumId w:val="15"/>
  </w:num>
  <w:num w:numId="23" w16cid:durableId="889614511">
    <w:abstractNumId w:val="14"/>
  </w:num>
  <w:num w:numId="24" w16cid:durableId="1522433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A51C5B"/>
    <w:rsid w:val="000B1AA7"/>
    <w:rsid w:val="000E7D87"/>
    <w:rsid w:val="000F4732"/>
    <w:rsid w:val="001320CB"/>
    <w:rsid w:val="001472F7"/>
    <w:rsid w:val="001643CA"/>
    <w:rsid w:val="00164C09"/>
    <w:rsid w:val="00165F7D"/>
    <w:rsid w:val="001802A2"/>
    <w:rsid w:val="001823C4"/>
    <w:rsid w:val="001878DA"/>
    <w:rsid w:val="001A7818"/>
    <w:rsid w:val="001B5F19"/>
    <w:rsid w:val="001F3ECB"/>
    <w:rsid w:val="00257275"/>
    <w:rsid w:val="00261117"/>
    <w:rsid w:val="002C0268"/>
    <w:rsid w:val="002C2905"/>
    <w:rsid w:val="002C591D"/>
    <w:rsid w:val="002D527B"/>
    <w:rsid w:val="003442E6"/>
    <w:rsid w:val="00360062"/>
    <w:rsid w:val="0039003E"/>
    <w:rsid w:val="0039004E"/>
    <w:rsid w:val="003B7ADF"/>
    <w:rsid w:val="003C690A"/>
    <w:rsid w:val="003D2719"/>
    <w:rsid w:val="004119F0"/>
    <w:rsid w:val="00413F79"/>
    <w:rsid w:val="00416138"/>
    <w:rsid w:val="00426FBB"/>
    <w:rsid w:val="0044291E"/>
    <w:rsid w:val="00452158"/>
    <w:rsid w:val="004612CE"/>
    <w:rsid w:val="0049757D"/>
    <w:rsid w:val="004A1C2F"/>
    <w:rsid w:val="004A58DF"/>
    <w:rsid w:val="004B414E"/>
    <w:rsid w:val="004B6AF4"/>
    <w:rsid w:val="004C2492"/>
    <w:rsid w:val="004C5F68"/>
    <w:rsid w:val="004D7C9E"/>
    <w:rsid w:val="004E3684"/>
    <w:rsid w:val="00501B09"/>
    <w:rsid w:val="00504A1B"/>
    <w:rsid w:val="00515EAD"/>
    <w:rsid w:val="00521B43"/>
    <w:rsid w:val="005555E8"/>
    <w:rsid w:val="00556204"/>
    <w:rsid w:val="0057198A"/>
    <w:rsid w:val="00580A76"/>
    <w:rsid w:val="00590D24"/>
    <w:rsid w:val="005B0AEF"/>
    <w:rsid w:val="005E2661"/>
    <w:rsid w:val="00602A35"/>
    <w:rsid w:val="00611DF9"/>
    <w:rsid w:val="00630525"/>
    <w:rsid w:val="006447CD"/>
    <w:rsid w:val="00662BA9"/>
    <w:rsid w:val="006660BC"/>
    <w:rsid w:val="00674BF8"/>
    <w:rsid w:val="00692BE9"/>
    <w:rsid w:val="006A13D0"/>
    <w:rsid w:val="006C5573"/>
    <w:rsid w:val="006E2E70"/>
    <w:rsid w:val="00747007"/>
    <w:rsid w:val="007550B2"/>
    <w:rsid w:val="007722F8"/>
    <w:rsid w:val="007942D0"/>
    <w:rsid w:val="007A3CCC"/>
    <w:rsid w:val="007B3549"/>
    <w:rsid w:val="007E323C"/>
    <w:rsid w:val="007E3F48"/>
    <w:rsid w:val="007F237E"/>
    <w:rsid w:val="007F68AB"/>
    <w:rsid w:val="00800E5E"/>
    <w:rsid w:val="00810FFC"/>
    <w:rsid w:val="00822A35"/>
    <w:rsid w:val="008332CB"/>
    <w:rsid w:val="00853488"/>
    <w:rsid w:val="00862FA1"/>
    <w:rsid w:val="008C1B4B"/>
    <w:rsid w:val="008D37C9"/>
    <w:rsid w:val="009141D4"/>
    <w:rsid w:val="00943CC6"/>
    <w:rsid w:val="00945450"/>
    <w:rsid w:val="00962EDD"/>
    <w:rsid w:val="009663FC"/>
    <w:rsid w:val="0097471B"/>
    <w:rsid w:val="0097552F"/>
    <w:rsid w:val="009A3BFC"/>
    <w:rsid w:val="009B29F4"/>
    <w:rsid w:val="009C0E87"/>
    <w:rsid w:val="009C2610"/>
    <w:rsid w:val="009C7E10"/>
    <w:rsid w:val="00A0654F"/>
    <w:rsid w:val="00A076FF"/>
    <w:rsid w:val="00A13320"/>
    <w:rsid w:val="00A270D7"/>
    <w:rsid w:val="00A45DF1"/>
    <w:rsid w:val="00A51C5B"/>
    <w:rsid w:val="00A543B5"/>
    <w:rsid w:val="00A67502"/>
    <w:rsid w:val="00AC4939"/>
    <w:rsid w:val="00AC4F02"/>
    <w:rsid w:val="00AF4BDA"/>
    <w:rsid w:val="00AF4DDE"/>
    <w:rsid w:val="00B039CB"/>
    <w:rsid w:val="00B04C23"/>
    <w:rsid w:val="00B17257"/>
    <w:rsid w:val="00B36252"/>
    <w:rsid w:val="00B37CC2"/>
    <w:rsid w:val="00B56CB8"/>
    <w:rsid w:val="00B71A59"/>
    <w:rsid w:val="00B74942"/>
    <w:rsid w:val="00B814DC"/>
    <w:rsid w:val="00BC231F"/>
    <w:rsid w:val="00BD1555"/>
    <w:rsid w:val="00BD7A57"/>
    <w:rsid w:val="00BE3C57"/>
    <w:rsid w:val="00BF432A"/>
    <w:rsid w:val="00C3520A"/>
    <w:rsid w:val="00C4662E"/>
    <w:rsid w:val="00C63EAA"/>
    <w:rsid w:val="00CB6E47"/>
    <w:rsid w:val="00CD4B18"/>
    <w:rsid w:val="00CE5629"/>
    <w:rsid w:val="00D007B1"/>
    <w:rsid w:val="00D07D8A"/>
    <w:rsid w:val="00D117F6"/>
    <w:rsid w:val="00D171D5"/>
    <w:rsid w:val="00D36420"/>
    <w:rsid w:val="00D440FF"/>
    <w:rsid w:val="00D44E93"/>
    <w:rsid w:val="00D4603F"/>
    <w:rsid w:val="00D47A44"/>
    <w:rsid w:val="00D54FBC"/>
    <w:rsid w:val="00D60A38"/>
    <w:rsid w:val="00D61D74"/>
    <w:rsid w:val="00D84D6D"/>
    <w:rsid w:val="00DB0AFA"/>
    <w:rsid w:val="00DB3BAB"/>
    <w:rsid w:val="00DD0EA7"/>
    <w:rsid w:val="00DD46DC"/>
    <w:rsid w:val="00DE5B63"/>
    <w:rsid w:val="00E11CD8"/>
    <w:rsid w:val="00E32FC7"/>
    <w:rsid w:val="00E506D6"/>
    <w:rsid w:val="00E5179E"/>
    <w:rsid w:val="00E7023F"/>
    <w:rsid w:val="00E91B48"/>
    <w:rsid w:val="00EB209B"/>
    <w:rsid w:val="00EB64A0"/>
    <w:rsid w:val="00EE2587"/>
    <w:rsid w:val="00F01596"/>
    <w:rsid w:val="00F1391E"/>
    <w:rsid w:val="00F333A5"/>
    <w:rsid w:val="00F33B72"/>
    <w:rsid w:val="00F37717"/>
    <w:rsid w:val="00F54187"/>
    <w:rsid w:val="00FE15C7"/>
    <w:rsid w:val="16F293CA"/>
    <w:rsid w:val="5E1E5B98"/>
    <w:rsid w:val="6E24249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648BFD"/>
  <w14:defaultImageDpi w14:val="300"/>
  <w15:docId w15:val="{AB1FAAE5-E639-4D51-874B-FA08FF60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B1"/>
    <w:rPr>
      <w:rFonts w:ascii="Roboto Light" w:hAnsi="Roboto Light"/>
      <w:sz w:val="19"/>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iPriority w:val="99"/>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aconcuadrcula">
    <w:name w:val="Table Grid"/>
    <w:basedOn w:val="Tablanormal"/>
    <w:uiPriority w:val="59"/>
    <w:rsid w:val="00630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D46DC"/>
    <w:pPr>
      <w:jc w:val="both"/>
    </w:pPr>
    <w:rPr>
      <w:rFonts w:ascii="Arial" w:eastAsia="Times New Roman" w:hAnsi="Arial" w:cs="Times New Roman"/>
      <w:sz w:val="24"/>
      <w:lang w:val="es-ES"/>
    </w:rPr>
  </w:style>
  <w:style w:type="character" w:customStyle="1" w:styleId="TextoindependienteCar">
    <w:name w:val="Texto independiente Car"/>
    <w:basedOn w:val="Fuentedeprrafopredeter"/>
    <w:link w:val="Textoindependiente"/>
    <w:rsid w:val="00DD46DC"/>
    <w:rPr>
      <w:rFonts w:ascii="Arial" w:eastAsia="Times New Roman" w:hAnsi="Arial" w:cs="Times New Roman"/>
      <w:lang w:val="es-ES"/>
    </w:rPr>
  </w:style>
  <w:style w:type="paragraph" w:styleId="Prrafodelista">
    <w:name w:val="List Paragraph"/>
    <w:basedOn w:val="Normal"/>
    <w:link w:val="PrrafodelistaCar"/>
    <w:uiPriority w:val="34"/>
    <w:qFormat/>
    <w:rsid w:val="00556204"/>
    <w:pPr>
      <w:ind w:left="720"/>
      <w:contextualSpacing/>
    </w:pPr>
  </w:style>
  <w:style w:type="character" w:customStyle="1" w:styleId="PrrafodelistaCar">
    <w:name w:val="Párrafo de lista Car"/>
    <w:link w:val="Prrafodelista"/>
    <w:uiPriority w:val="34"/>
    <w:qFormat/>
    <w:locked/>
    <w:rsid w:val="00FE15C7"/>
    <w:rPr>
      <w:rFonts w:ascii="Roboto Light" w:hAnsi="Roboto Light"/>
      <w:sz w:val="19"/>
      <w:lang w:val="ca-ES"/>
    </w:rPr>
  </w:style>
  <w:style w:type="paragraph" w:styleId="Textonotapie">
    <w:name w:val="footnote text"/>
    <w:basedOn w:val="Normal"/>
    <w:link w:val="TextonotapieCar"/>
    <w:uiPriority w:val="99"/>
    <w:semiHidden/>
    <w:unhideWhenUsed/>
    <w:rsid w:val="0044291E"/>
    <w:rPr>
      <w:sz w:val="20"/>
      <w:szCs w:val="20"/>
    </w:rPr>
  </w:style>
  <w:style w:type="character" w:customStyle="1" w:styleId="TextonotapieCar">
    <w:name w:val="Texto nota pie Car"/>
    <w:basedOn w:val="Fuentedeprrafopredeter"/>
    <w:link w:val="Textonotapie"/>
    <w:uiPriority w:val="99"/>
    <w:semiHidden/>
    <w:rsid w:val="0044291E"/>
    <w:rPr>
      <w:rFonts w:ascii="Roboto Light" w:hAnsi="Roboto Light"/>
      <w:sz w:val="20"/>
      <w:szCs w:val="20"/>
      <w:lang w:val="ca-ES"/>
    </w:rPr>
  </w:style>
  <w:style w:type="character" w:styleId="Refdenotaalpie">
    <w:name w:val="footnote reference"/>
    <w:basedOn w:val="Fuentedeprrafopredeter"/>
    <w:uiPriority w:val="99"/>
    <w:semiHidden/>
    <w:unhideWhenUsed/>
    <w:rsid w:val="0044291E"/>
    <w:rPr>
      <w:vertAlign w:val="superscript"/>
    </w:rPr>
  </w:style>
  <w:style w:type="paragraph" w:styleId="NormalWeb">
    <w:name w:val="Normal (Web)"/>
    <w:basedOn w:val="Normal"/>
    <w:uiPriority w:val="99"/>
    <w:semiHidden/>
    <w:unhideWhenUsed/>
    <w:rsid w:val="00AF4BD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dal\Desktop\2018_plantilla_com_20.dotx" TargetMode="External"/></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4ADB960133DB4D87B5B9FFD2F368E3" ma:contentTypeVersion="10" ma:contentTypeDescription="Crea un document nou" ma:contentTypeScope="" ma:versionID="65a630e97cb465ad7f77e6ad5710ccce">
  <xsd:schema xmlns:xsd="http://www.w3.org/2001/XMLSchema" xmlns:xs="http://www.w3.org/2001/XMLSchema" xmlns:p="http://schemas.microsoft.com/office/2006/metadata/properties" xmlns:ns2="ceeb4ce2-e464-4e4b-ba4e-a8c21b8bf554" xmlns:ns3="10982232-0692-4e7b-b861-71a19e7d18c3" targetNamespace="http://schemas.microsoft.com/office/2006/metadata/properties" ma:root="true" ma:fieldsID="9eb7c4377b5f5703b38dcf093454e6e0" ns2:_="" ns3:_="">
    <xsd:import namespace="ceeb4ce2-e464-4e4b-ba4e-a8c21b8bf554"/>
    <xsd:import namespace="10982232-0692-4e7b-b861-71a19e7d18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b4ce2-e464-4e4b-ba4e-a8c21b8bf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82232-0692-4e7b-b861-71a19e7d18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fc4798-516b-47c6-8793-c13f9ec3b58e}" ma:internalName="TaxCatchAll" ma:showField="CatchAllData" ma:web="10982232-0692-4e7b-b861-71a19e7d1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eb4ce2-e464-4e4b-ba4e-a8c21b8bf554">
      <Terms xmlns="http://schemas.microsoft.com/office/infopath/2007/PartnerControls"/>
    </lcf76f155ced4ddcb4097134ff3c332f>
    <TaxCatchAll xmlns="10982232-0692-4e7b-b861-71a19e7d18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C17A8-0B87-4D2D-B469-C03A8B0C1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b4ce2-e464-4e4b-ba4e-a8c21b8bf554"/>
    <ds:schemaRef ds:uri="10982232-0692-4e7b-b861-71a19e7d1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496AF-E686-4F2D-A05D-81431C469CAB}">
  <ds:schemaRefs>
    <ds:schemaRef ds:uri="http://schemas.microsoft.com/office/2006/metadata/properties"/>
    <ds:schemaRef ds:uri="http://schemas.microsoft.com/office/infopath/2007/PartnerControls"/>
    <ds:schemaRef ds:uri="ceeb4ce2-e464-4e4b-ba4e-a8c21b8bf554"/>
    <ds:schemaRef ds:uri="10982232-0692-4e7b-b861-71a19e7d18c3"/>
  </ds:schemaRefs>
</ds:datastoreItem>
</file>

<file path=customXml/itemProps3.xml><?xml version="1.0" encoding="utf-8"?>
<ds:datastoreItem xmlns:ds="http://schemas.openxmlformats.org/officeDocument/2006/customXml" ds:itemID="{95B3C9EC-DD54-4F5C-88B5-6B25E3449676}">
  <ds:schemaRefs>
    <ds:schemaRef ds:uri="http://schemas.microsoft.com/sharepoint/v3/contenttype/forms"/>
  </ds:schemaRefs>
</ds:datastoreItem>
</file>

<file path=customXml/itemProps4.xml><?xml version="1.0" encoding="utf-8"?>
<ds:datastoreItem xmlns:ds="http://schemas.openxmlformats.org/officeDocument/2006/customXml" ds:itemID="{7EF2FF98-470D-47EC-87F0-22AA37F7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2018_plantilla_com_20.dotx</Template>
  <TotalTime>0</TotalTime>
  <Pages>2</Pages>
  <Words>452</Words>
  <Characters>2580</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 Company</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Vidal Galceran</dc:creator>
  <cp:keywords/>
  <cp:lastModifiedBy>Sabrina Hurtado Guisado</cp:lastModifiedBy>
  <cp:revision>2</cp:revision>
  <dcterms:created xsi:type="dcterms:W3CDTF">2026-04-16T07:08:00Z</dcterms:created>
  <dcterms:modified xsi:type="dcterms:W3CDTF">2026-04-16T07:08:00Z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0x0101009F4ADB960133DB4D87B5B9FFD2F368E3</vt:lpwstr>
  </property>
  <property fmtid="{D5CDD505-2E9C-101B-9397-08002B2CF9AE}" pid="3" name="MediaServiceImageTags">
    <vt:lpwstr/>
  </property>
</Properties>
</file>