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188F5E8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="000E7C45">
        <w:rPr>
          <w:rFonts w:ascii="Arial" w:hAnsi="Arial" w:eastAsia="Arial Unicode MS" w:cs="Arial"/>
          <w:b/>
          <w:i/>
          <w:lang w:val="ca-ES"/>
        </w:rPr>
        <w:t>15013763 – Servei d’assistència tècnica especialitzada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965"/>
        <w:gridCol w:w="804"/>
        <w:gridCol w:w="1860"/>
        <w:gridCol w:w="2035"/>
      </w:tblGrid>
      <w:tr w:rsidRPr="00D10D7B" w:rsidR="009533D1" w:rsidTr="00AD74B2" w14:paraId="6E47F19A" w14:textId="77777777">
        <w:tc>
          <w:tcPr>
            <w:tcW w:w="6629" w:type="dxa"/>
            <w:gridSpan w:val="3"/>
            <w:vAlign w:val="center"/>
          </w:tcPr>
          <w:p w:rsidRPr="00D95483" w:rsidR="009533D1" w:rsidP="00D95483" w:rsidRDefault="009533D1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:rsidR="009533D1" w:rsidP="00572267" w:rsidRDefault="009533D1" w14:paraId="1B8699A2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  <w:p w:rsidRPr="00D10D7B" w:rsidR="005B6E45" w:rsidP="00572267" w:rsidRDefault="00D43569" w14:paraId="1929A913" w14:textId="2796348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(4 anys)</w:t>
            </w:r>
          </w:p>
        </w:tc>
      </w:tr>
      <w:tr w:rsidRPr="00D10D7B" w:rsidR="009533D1" w:rsidTr="00AD74B2" w14:paraId="58A6C0BA" w14:textId="77777777">
        <w:tc>
          <w:tcPr>
            <w:tcW w:w="6629" w:type="dxa"/>
            <w:gridSpan w:val="3"/>
            <w:tcBorders>
              <w:bottom w:val="single" w:color="auto" w:sz="4" w:space="0"/>
            </w:tcBorders>
            <w:vAlign w:val="center"/>
          </w:tcPr>
          <w:p w:rsidRPr="00D95483" w:rsidR="009533D1" w:rsidP="00D95483" w:rsidRDefault="005B6E45" w14:paraId="3B038AF9" w14:textId="641F61B7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d’assistència tècnica especialitzada</w:t>
            </w:r>
          </w:p>
        </w:tc>
        <w:tc>
          <w:tcPr>
            <w:tcW w:w="2035" w:type="dxa"/>
          </w:tcPr>
          <w:p w:rsidRPr="00D10D7B" w:rsidR="009533D1" w:rsidP="00572267" w:rsidRDefault="009533D1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9533D1" w:rsidTr="00AD74B2" w14:paraId="18D62F63" w14:textId="77777777">
        <w:tc>
          <w:tcPr>
            <w:tcW w:w="3965" w:type="dxa"/>
            <w:tcBorders>
              <w:left w:val="nil"/>
              <w:bottom w:val="nil"/>
              <w:right w:val="nil"/>
            </w:tcBorders>
          </w:tcPr>
          <w:p w:rsidRPr="00D10D7B" w:rsidR="009533D1" w:rsidP="00572267" w:rsidRDefault="009533D1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Pr="00D10D7B" w:rsidR="009533D1" w:rsidP="00572267" w:rsidRDefault="009533D1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60" w:type="dxa"/>
            <w:tcBorders>
              <w:left w:val="nil"/>
              <w:bottom w:val="nil"/>
            </w:tcBorders>
            <w:vAlign w:val="center"/>
          </w:tcPr>
          <w:p w:rsidRPr="00D95483" w:rsidR="009533D1" w:rsidP="00D95483" w:rsidRDefault="009533D1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:rsidRPr="00D10D7B" w:rsidR="009533D1" w:rsidP="00572267" w:rsidRDefault="009533D1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9533D1" w:rsidTr="00AD74B2" w14:paraId="68671528" w14:textId="77777777">
        <w:tc>
          <w:tcPr>
            <w:tcW w:w="6629" w:type="dxa"/>
            <w:gridSpan w:val="3"/>
            <w:tcBorders>
              <w:top w:val="nil"/>
              <w:left w:val="nil"/>
              <w:bottom w:val="nil"/>
            </w:tcBorders>
          </w:tcPr>
          <w:p w:rsidRPr="00D95483" w:rsidR="009533D1" w:rsidP="00D95483" w:rsidRDefault="009533D1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:rsidRPr="00D10D7B" w:rsidR="009533D1" w:rsidP="00572267" w:rsidRDefault="009533D1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485238" w:rsidP="00485238" w:rsidRDefault="008907A3" w14:paraId="3C01B6F1" w14:textId="0A025382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Increment de recursos humans respecte del mínim exigit:</w:t>
      </w:r>
    </w:p>
    <w:p w:rsidR="00485238" w:rsidP="00485238" w:rsidRDefault="00485238" w14:paraId="5BEC6317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485238" w:rsidP="00EA6013" w:rsidRDefault="000E7C45" w14:paraId="16A24DFD" w14:textId="0AB4CAD4">
      <w:pPr>
        <w:tabs>
          <w:tab w:val="left" w:pos="540"/>
        </w:tabs>
        <w:spacing w:after="0" w:line="360" w:lineRule="auto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8907A3">
        <w:rPr>
          <w:rFonts w:ascii="Arial" w:hAnsi="Arial" w:cs="Arial"/>
          <w:sz w:val="20"/>
          <w:lang w:val="ca-ES"/>
        </w:rPr>
        <w:t xml:space="preserve">Adscriure </w:t>
      </w:r>
      <w:r w:rsidR="00174F7C">
        <w:rPr>
          <w:rFonts w:ascii="Arial" w:hAnsi="Arial" w:cs="Arial"/>
          <w:sz w:val="20"/>
          <w:lang w:val="ca-ES"/>
        </w:rPr>
        <w:t xml:space="preserve">un advocat addicional amb una experiència mínima de més de 4 projectes en gestió </w:t>
      </w:r>
      <w:proofErr w:type="spellStart"/>
      <w:r w:rsidR="00174F7C">
        <w:rPr>
          <w:rFonts w:ascii="Arial" w:hAnsi="Arial" w:cs="Arial"/>
          <w:sz w:val="20"/>
          <w:lang w:val="ca-ES"/>
        </w:rPr>
        <w:t>d’autoasseguradores</w:t>
      </w:r>
      <w:proofErr w:type="spellEnd"/>
      <w:r w:rsidR="00174F7C">
        <w:rPr>
          <w:rFonts w:ascii="Arial" w:hAnsi="Arial" w:cs="Arial"/>
          <w:sz w:val="20"/>
          <w:lang w:val="ca-ES"/>
        </w:rPr>
        <w:t>.</w:t>
      </w:r>
    </w:p>
    <w:p w:rsidR="00485238" w:rsidP="320026A0" w:rsidRDefault="000E7C45" w14:paraId="6B969436" w14:textId="04B3AF40">
      <w:pPr>
        <w:tabs>
          <w:tab w:val="left" w:pos="540"/>
        </w:tabs>
        <w:spacing w:after="0" w:line="360" w:lineRule="auto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id w:val="54726408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  <w:lang w:val="ca-ES"/>
          </w:rPr>
        </w:sdtPr>
        <w:sdtContent>
          <w:r w:rsidRPr="320026A0" w:rsidR="00485238">
            <w:rPr>
              <w:rFonts w:ascii="MS Gothic" w:hAnsi="MS Gothic" w:eastAsia="MS Gothic" w:cs="Arial"/>
              <w:sz w:val="20"/>
              <w:szCs w:val="20"/>
              <w:lang w:val="ca-ES"/>
            </w:rPr>
            <w:t>☐</w:t>
          </w:r>
        </w:sdtContent>
        <w:sdtEndPr>
          <w:rPr>
            <w:rFonts w:ascii="Arial" w:hAnsi="Arial" w:cs="Arial"/>
            <w:sz w:val="20"/>
            <w:szCs w:val="20"/>
            <w:lang w:val="ca-ES"/>
          </w:rPr>
        </w:sdtEndPr>
      </w:sdt>
      <w:r w:rsidRPr="320026A0" w:rsidR="00485238">
        <w:rPr>
          <w:rFonts w:ascii="Arial" w:hAnsi="Arial" w:cs="Arial"/>
          <w:sz w:val="20"/>
          <w:szCs w:val="20"/>
          <w:lang w:val="ca-ES"/>
        </w:rPr>
        <w:t xml:space="preserve"> </w:t>
      </w:r>
      <w:r w:rsidRPr="320026A0" w:rsidR="00174F7C">
        <w:rPr>
          <w:rFonts w:ascii="Arial" w:hAnsi="Arial" w:cs="Arial"/>
          <w:sz w:val="20"/>
          <w:szCs w:val="20"/>
          <w:lang w:val="ca-ES"/>
        </w:rPr>
        <w:t xml:space="preserve">Adscriure un advocat amb una experiència mínima de 1 i màxim de 3 </w:t>
      </w:r>
      <w:r w:rsidRPr="320026A0" w:rsidR="00EA6013">
        <w:rPr>
          <w:rFonts w:ascii="Arial" w:hAnsi="Arial" w:cs="Arial"/>
          <w:sz w:val="20"/>
          <w:szCs w:val="20"/>
          <w:lang w:val="ca-ES"/>
        </w:rPr>
        <w:t xml:space="preserve">projectes en gestió </w:t>
      </w:r>
      <w:r w:rsidRPr="320026A0" w:rsidR="00EA6013">
        <w:rPr>
          <w:rFonts w:ascii="Arial" w:hAnsi="Arial" w:cs="Arial"/>
          <w:sz w:val="20"/>
          <w:szCs w:val="20"/>
          <w:lang w:val="ca-ES"/>
        </w:rPr>
        <w:t>d’autoasseguradores</w:t>
      </w:r>
      <w:r w:rsidRPr="320026A0" w:rsidR="00EA6013">
        <w:rPr>
          <w:rFonts w:ascii="Arial" w:hAnsi="Arial" w:cs="Arial"/>
          <w:sz w:val="20"/>
          <w:szCs w:val="20"/>
          <w:lang w:val="ca-ES"/>
        </w:rPr>
        <w:t>.</w:t>
      </w:r>
    </w:p>
    <w:p w:rsidR="351FD56E" w:rsidP="320026A0" w:rsidRDefault="351FD56E" w14:paraId="1DB2A277" w14:textId="0B97F6E2">
      <w:pPr>
        <w:tabs>
          <w:tab w:val="left" w:leader="none" w:pos="540"/>
        </w:tabs>
        <w:spacing w:after="0" w:line="360" w:lineRule="auto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id w:val="57605084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  <w:lang w:val="ca-ES"/>
          </w:rPr>
        </w:sdtPr>
        <w:sdtContent>
          <w:r w:rsidRPr="320026A0" w:rsidR="351FD56E">
            <w:rPr>
              <w:rFonts w:ascii="MS Gothic" w:hAnsi="MS Gothic" w:eastAsia="MS Gothic" w:cs="Arial"/>
              <w:sz w:val="20"/>
              <w:szCs w:val="20"/>
              <w:lang w:val="ca-ES"/>
            </w:rPr>
            <w:t>☐</w:t>
          </w:r>
        </w:sdtContent>
        <w:sdtEndPr>
          <w:rPr>
            <w:rFonts w:ascii="Arial" w:hAnsi="Arial" w:cs="Arial"/>
            <w:sz w:val="20"/>
            <w:szCs w:val="20"/>
            <w:lang w:val="ca-ES"/>
          </w:rPr>
        </w:sdtEndPr>
      </w:sdt>
      <w:r w:rsidRPr="320026A0" w:rsidR="351FD56E">
        <w:rPr>
          <w:rFonts w:ascii="Arial" w:hAnsi="Arial" w:cs="Arial"/>
          <w:sz w:val="20"/>
          <w:szCs w:val="20"/>
          <w:lang w:val="ca-ES"/>
        </w:rPr>
        <w:t xml:space="preserve"> Cap increment</w:t>
      </w:r>
    </w:p>
    <w:p w:rsidR="320026A0" w:rsidP="320026A0" w:rsidRDefault="320026A0" w14:paraId="2C49B3F2" w14:textId="356B9963">
      <w:pPr>
        <w:tabs>
          <w:tab w:val="left" w:leader="none" w:pos="540"/>
        </w:tabs>
        <w:spacing w:after="0" w:line="360" w:lineRule="auto"/>
        <w:ind w:left="360"/>
        <w:rPr>
          <w:rFonts w:ascii="Arial" w:hAnsi="Arial" w:cs="Arial"/>
          <w:sz w:val="20"/>
          <w:szCs w:val="20"/>
          <w:lang w:val="ca-ES"/>
        </w:rPr>
      </w:pPr>
    </w:p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CF30EC" w14:paraId="2BBBE5B2" w14:textId="4FCC5CB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E7C45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4F7C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E45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7A3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3D1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74B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3569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013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20026A0"/>
    <w:rsid w:val="351FD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15013763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15013763 - Assistencia tecnica asseguradora</TMB_TitolLicitacio>
    <TMB_IDLicitacio xmlns="c8de0594-42e2-4f26-8a69-9df094374455">563416</TMB_IDLicitacio>
    <TMB_DataComiteWF xmlns="c8de0594-42e2-4f26-8a69-9df094374455" xsi:nil="true"/>
    <DocOkMA xmlns="b33c6233-2ab6-44e4-b566-b78dc0012292" xsi:nil="true"/>
    <TMB_OP xmlns="c8de0594-42e2-4f26-8a69-9df094374455">2026-04-21T22:00:00+00:00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2026-04-26T22:00:00+00:00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TMB_LastProcessedHash xmlns="c8de0594-42e2-4f26-8a69-9df094374455">07e169899a2e6e0072a77bd3234a7e550cecf62514fa8dc634896bcde118d84a</TMB_LastProcessedHash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b33c6233-2ab6-44e4-b566-b78dc001229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8de0594-42e2-4f26-8a69-9df09437445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A9B48D-C3E0-4A98-B7B9-E9ECE84A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5A978-FBD9-4767-AE93-E0DED6120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Grane Albiol, Ivan</cp:lastModifiedBy>
  <cp:revision>2</cp:revision>
  <dcterms:created xsi:type="dcterms:W3CDTF">2018-04-27T06:34:00Z</dcterms:created>
  <dcterms:modified xsi:type="dcterms:W3CDTF">2026-04-30T11:56:04Z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/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