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FAE7" w14:textId="77777777" w:rsidR="00243D60" w:rsidRPr="00E44474" w:rsidRDefault="00243D60" w:rsidP="00243D60">
      <w:pPr>
        <w:jc w:val="center"/>
        <w:rPr>
          <w:rFonts w:eastAsia="Calibri" w:cs="Arial"/>
          <w:b/>
          <w:szCs w:val="22"/>
          <w:u w:val="single"/>
        </w:rPr>
      </w:pPr>
      <w:r w:rsidRPr="00E44474">
        <w:rPr>
          <w:rFonts w:eastAsia="Calibri" w:cs="Arial"/>
          <w:b/>
          <w:szCs w:val="22"/>
          <w:u w:val="single"/>
        </w:rPr>
        <w:t>ANNEX 1</w:t>
      </w:r>
    </w:p>
    <w:p w14:paraId="2B5363C2" w14:textId="77777777" w:rsidR="00243D60" w:rsidRDefault="00243D60" w:rsidP="00243D60">
      <w:pPr>
        <w:jc w:val="center"/>
        <w:rPr>
          <w:rFonts w:eastAsia="Calibri" w:cs="Arial"/>
          <w:b/>
          <w:szCs w:val="22"/>
        </w:rPr>
      </w:pPr>
    </w:p>
    <w:p w14:paraId="7850C687" w14:textId="0386BEE3" w:rsidR="00243D60" w:rsidRPr="00243D60" w:rsidRDefault="00243D60" w:rsidP="00243D60">
      <w:pPr>
        <w:pBdr>
          <w:bottom w:val="single" w:sz="4" w:space="1" w:color="auto"/>
        </w:pBdr>
      </w:pPr>
      <w:r w:rsidRPr="00E44474">
        <w:rPr>
          <w:rFonts w:eastAsia="Calibri"/>
        </w:rPr>
        <w:t>Al plec de clàusules administratives particulars d</w:t>
      </w:r>
      <w:r w:rsidRPr="00E44474">
        <w:t xml:space="preserve">e la contractació consistent en </w:t>
      </w:r>
      <w:bookmarkStart w:id="0" w:name="_Hlk190152422"/>
      <w:r w:rsidRPr="00F519B8">
        <w:t xml:space="preserve">funcionalitats i migració a </w:t>
      </w:r>
      <w:proofErr w:type="spellStart"/>
      <w:r w:rsidRPr="00F519B8">
        <w:t>Unicode</w:t>
      </w:r>
      <w:proofErr w:type="spellEnd"/>
      <w:r w:rsidRPr="00F519B8">
        <w:t xml:space="preserve"> del sistema informàtic SAP Recursos Humans de la Diputació de Barcelona</w:t>
      </w:r>
      <w:bookmarkEnd w:id="0"/>
      <w:r>
        <w:t>.</w:t>
      </w:r>
    </w:p>
    <w:p w14:paraId="4DDD2187" w14:textId="77777777" w:rsidR="00243D60" w:rsidRPr="00E44474" w:rsidRDefault="00243D60" w:rsidP="00243D60">
      <w:pPr>
        <w:pBdr>
          <w:bottom w:val="single" w:sz="4" w:space="1" w:color="auto"/>
        </w:pBdr>
        <w:jc w:val="right"/>
        <w:rPr>
          <w:szCs w:val="22"/>
        </w:rPr>
      </w:pPr>
      <w:r w:rsidRPr="00E44474">
        <w:rPr>
          <w:szCs w:val="22"/>
        </w:rPr>
        <w:t xml:space="preserve">Expedient núm.: </w:t>
      </w:r>
      <w:r>
        <w:rPr>
          <w:szCs w:val="22"/>
        </w:rPr>
        <w:t>2026/0007303</w:t>
      </w:r>
    </w:p>
    <w:p w14:paraId="375C14E1" w14:textId="77777777" w:rsidR="00243D60" w:rsidRPr="00E44474" w:rsidRDefault="00243D60" w:rsidP="00243D60">
      <w:pPr>
        <w:rPr>
          <w:rFonts w:cs="Arial"/>
          <w:szCs w:val="22"/>
        </w:rPr>
      </w:pPr>
    </w:p>
    <w:p w14:paraId="6299D799" w14:textId="77777777" w:rsidR="00243D60" w:rsidRPr="00E44474" w:rsidRDefault="00243D60" w:rsidP="00243D60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E44474">
        <w:rPr>
          <w:rFonts w:cs="Arial"/>
          <w:b/>
          <w:szCs w:val="22"/>
        </w:rPr>
        <w:t>Model de proposició relativa als criteris avaluables de forma automàtica</w:t>
      </w:r>
    </w:p>
    <w:p w14:paraId="42F0FCF2" w14:textId="77777777" w:rsidR="00243D60" w:rsidRPr="00E44474" w:rsidRDefault="00243D60" w:rsidP="00243D60">
      <w:pPr>
        <w:jc w:val="center"/>
      </w:pPr>
    </w:p>
    <w:p w14:paraId="3224AD20" w14:textId="77777777" w:rsidR="00243D60" w:rsidRPr="00E44474" w:rsidRDefault="00243D60" w:rsidP="00243D60">
      <w:r w:rsidRPr="00E44474">
        <w:t xml:space="preserve">El Sr./La Sra. .......... amb </w:t>
      </w:r>
      <w:r>
        <w:t>DNI/</w:t>
      </w:r>
      <w:r w:rsidRPr="00E44474">
        <w:t>NI</w:t>
      </w:r>
      <w:r>
        <w:t>E</w:t>
      </w:r>
      <w:r w:rsidRPr="00E44474">
        <w:t xml:space="preserve"> núm. .........., en nom propi / en representació de l’empresa .........., </w:t>
      </w:r>
      <w:r>
        <w:t>N</w:t>
      </w:r>
      <w:r w:rsidRPr="00E44474">
        <w:t xml:space="preserve">IF núm. .........., domiciliada a .........., CP .........., carrer .........., núm. .........., adreça electrònica: .........., assabentat/da de les condicions exigides per a optar a la contractació relativa a </w:t>
      </w:r>
      <w:r w:rsidRPr="00E44474">
        <w:rPr>
          <w:i/>
        </w:rPr>
        <w:t>(consigneu l’objecte del contracte i lots, si escau)</w:t>
      </w:r>
      <w:r w:rsidRPr="00E44474">
        <w:t xml:space="preserve"> .........., es compromet a portar-la a terme amb subjecció als plecs de prescripcions tècniques particulars i de clàusules administratives particulars, que accepta íntegrament:</w:t>
      </w:r>
    </w:p>
    <w:p w14:paraId="44127CF7" w14:textId="77777777" w:rsidR="00243D60" w:rsidRDefault="00243D60" w:rsidP="00243D60">
      <w:pPr>
        <w:rPr>
          <w:b/>
          <w:bCs/>
          <w:u w:val="single"/>
        </w:rPr>
      </w:pPr>
    </w:p>
    <w:p w14:paraId="1450EF7E" w14:textId="77777777" w:rsidR="00243D60" w:rsidRPr="00023B81" w:rsidRDefault="00243D60" w:rsidP="00243D60">
      <w:pPr>
        <w:rPr>
          <w:b/>
          <w:bCs/>
        </w:rPr>
      </w:pPr>
      <w:r w:rsidRPr="00023B81">
        <w:rPr>
          <w:b/>
          <w:bCs/>
          <w:u w:val="single"/>
        </w:rPr>
        <w:t>Criteri 1</w:t>
      </w:r>
      <w:r>
        <w:rPr>
          <w:b/>
          <w:bCs/>
          <w:u w:val="single"/>
        </w:rPr>
        <w:t>.</w:t>
      </w:r>
      <w:r w:rsidRPr="00023B81">
        <w:rPr>
          <w:b/>
          <w:bCs/>
        </w:rPr>
        <w:t xml:space="preserve"> </w:t>
      </w:r>
      <w:r w:rsidRPr="00023B81">
        <w:t>Preu</w:t>
      </w:r>
    </w:p>
    <w:p w14:paraId="00006D80" w14:textId="77777777" w:rsidR="00243D60" w:rsidRPr="00E44474" w:rsidRDefault="00243D60" w:rsidP="00243D60"/>
    <w:p w14:paraId="521E9B79" w14:textId="31360926" w:rsidR="00243D60" w:rsidRPr="00E44474" w:rsidRDefault="00243D60" w:rsidP="00243D60">
      <w:pPr>
        <w:pStyle w:val="Pargrafdellista"/>
        <w:numPr>
          <w:ilvl w:val="0"/>
          <w:numId w:val="1"/>
        </w:numPr>
      </w:pPr>
      <w:r w:rsidRPr="00E44474">
        <w:t xml:space="preserve">Per la </w:t>
      </w:r>
      <w:r w:rsidRPr="007D41E8">
        <w:rPr>
          <w:u w:val="single"/>
        </w:rPr>
        <w:t>part fixa</w:t>
      </w:r>
      <w:r w:rsidRPr="00E44474">
        <w:t xml:space="preserve">, </w:t>
      </w:r>
      <w:r w:rsidRPr="007D41E8">
        <w:rPr>
          <w:rFonts w:cs="Arial"/>
          <w:iCs/>
          <w:szCs w:val="22"/>
        </w:rPr>
        <w:t>servei de manteniment correctiu i normatiu</w:t>
      </w:r>
      <w:r>
        <w:t xml:space="preserve">, </w:t>
      </w:r>
      <w:r w:rsidRPr="00E44474">
        <w:t>la quantitat anual següent:</w:t>
      </w:r>
    </w:p>
    <w:tbl>
      <w:tblPr>
        <w:tblW w:w="86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851"/>
        <w:gridCol w:w="1613"/>
        <w:gridCol w:w="2037"/>
      </w:tblGrid>
      <w:tr w:rsidR="00243D60" w:rsidRPr="00E44474" w14:paraId="545DDFA9" w14:textId="77777777" w:rsidTr="00627F89">
        <w:trPr>
          <w:trHeight w:val="416"/>
          <w:jc w:val="right"/>
        </w:trPr>
        <w:tc>
          <w:tcPr>
            <w:tcW w:w="1985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B3F40D4" w14:textId="77777777" w:rsidR="00243D60" w:rsidRPr="00E44474" w:rsidRDefault="00243D60" w:rsidP="00627F89">
            <w:pPr>
              <w:jc w:val="center"/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6F6FB" w14:textId="77777777" w:rsidR="00243D60" w:rsidRPr="00E44474" w:rsidRDefault="00243D60" w:rsidP="00627F89">
            <w:pPr>
              <w:jc w:val="center"/>
            </w:pPr>
            <w:r w:rsidRPr="00E44474">
              <w:t>OFERTA DEL LICITADOR</w:t>
            </w:r>
          </w:p>
        </w:tc>
      </w:tr>
      <w:tr w:rsidR="00243D60" w:rsidRPr="00E44474" w14:paraId="42B92B7C" w14:textId="77777777" w:rsidTr="00627F89">
        <w:trPr>
          <w:jc w:val="right"/>
        </w:trPr>
        <w:tc>
          <w:tcPr>
            <w:tcW w:w="1985" w:type="dxa"/>
            <w:tcBorders>
              <w:right w:val="single" w:sz="12" w:space="0" w:color="auto"/>
            </w:tcBorders>
          </w:tcPr>
          <w:p w14:paraId="305A467D" w14:textId="77777777" w:rsidR="00243D60" w:rsidRPr="00E44474" w:rsidRDefault="00243D60" w:rsidP="00627F89">
            <w:pPr>
              <w:jc w:val="center"/>
            </w:pPr>
            <w:r w:rsidRPr="00E44474">
              <w:t>Preu màxim</w:t>
            </w:r>
          </w:p>
          <w:p w14:paraId="124EF910" w14:textId="77777777" w:rsidR="00243D60" w:rsidRPr="00E44474" w:rsidRDefault="00243D60" w:rsidP="00627F89">
            <w:pPr>
              <w:jc w:val="center"/>
            </w:pPr>
            <w:r w:rsidRPr="00E44474"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7AB59182" w14:textId="77777777" w:rsidR="00243D60" w:rsidRPr="00E44474" w:rsidRDefault="00243D60" w:rsidP="00627F89">
            <w:pPr>
              <w:jc w:val="center"/>
            </w:pPr>
            <w:r w:rsidRPr="00E44474">
              <w:t>Preu ofert</w:t>
            </w:r>
          </w:p>
          <w:p w14:paraId="229C18FF" w14:textId="77777777" w:rsidR="00243D60" w:rsidRPr="00E44474" w:rsidRDefault="00243D60" w:rsidP="00627F89">
            <w:pPr>
              <w:jc w:val="center"/>
            </w:pPr>
            <w:r w:rsidRPr="00E44474">
              <w:t>(IVA exclòs)</w:t>
            </w:r>
          </w:p>
        </w:tc>
        <w:tc>
          <w:tcPr>
            <w:tcW w:w="851" w:type="dxa"/>
          </w:tcPr>
          <w:p w14:paraId="5977B059" w14:textId="77777777" w:rsidR="00243D60" w:rsidRPr="00E44474" w:rsidRDefault="00243D60" w:rsidP="00627F89">
            <w:pPr>
              <w:jc w:val="center"/>
            </w:pPr>
            <w:r w:rsidRPr="00E44474">
              <w:t>Tipus % IVA</w:t>
            </w:r>
          </w:p>
        </w:tc>
        <w:tc>
          <w:tcPr>
            <w:tcW w:w="1613" w:type="dxa"/>
          </w:tcPr>
          <w:p w14:paraId="5FB52BA2" w14:textId="77777777" w:rsidR="00243D60" w:rsidRPr="00E44474" w:rsidRDefault="00243D60" w:rsidP="00627F89">
            <w:pPr>
              <w:jc w:val="center"/>
            </w:pPr>
            <w:r w:rsidRPr="00E44474"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4457D5DF" w14:textId="77777777" w:rsidR="00243D60" w:rsidRPr="00E44474" w:rsidRDefault="00243D60" w:rsidP="00627F89">
            <w:pPr>
              <w:jc w:val="center"/>
            </w:pPr>
            <w:r w:rsidRPr="00E44474">
              <w:t>Total preu ofert</w:t>
            </w:r>
          </w:p>
          <w:p w14:paraId="78B494B0" w14:textId="77777777" w:rsidR="00243D60" w:rsidRPr="00E44474" w:rsidRDefault="00243D60" w:rsidP="00627F89">
            <w:pPr>
              <w:jc w:val="center"/>
            </w:pPr>
            <w:r w:rsidRPr="00E44474">
              <w:t>(IVA inclòs)</w:t>
            </w:r>
          </w:p>
        </w:tc>
      </w:tr>
      <w:tr w:rsidR="00243D60" w:rsidRPr="00E44474" w14:paraId="7A56618B" w14:textId="77777777" w:rsidTr="00627F89">
        <w:trPr>
          <w:trHeight w:val="418"/>
          <w:jc w:val="right"/>
        </w:trPr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54C5FE26" w14:textId="77777777" w:rsidR="00243D60" w:rsidRPr="00E44474" w:rsidRDefault="00243D60" w:rsidP="00627F89">
            <w:pPr>
              <w:jc w:val="center"/>
            </w:pPr>
            <w:r w:rsidRPr="004012CE">
              <w:rPr>
                <w:rFonts w:cs="Arial"/>
                <w:iCs/>
                <w:szCs w:val="22"/>
              </w:rPr>
              <w:t>62.747,43</w:t>
            </w:r>
            <w:r>
              <w:rPr>
                <w:rFonts w:cs="Arial"/>
                <w:iCs/>
                <w:szCs w:val="22"/>
              </w:rPr>
              <w:t xml:space="preserve"> </w:t>
            </w:r>
            <w:r w:rsidRPr="00E44474"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B3EA4B" w14:textId="77777777" w:rsidR="00243D60" w:rsidRPr="00E44474" w:rsidRDefault="00243D60" w:rsidP="00627F89">
            <w:pPr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3302E10" w14:textId="77777777" w:rsidR="00243D60" w:rsidRPr="00E44474" w:rsidRDefault="00243D60" w:rsidP="00627F89">
            <w:pPr>
              <w:jc w:val="center"/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1A640E75" w14:textId="77777777" w:rsidR="00243D60" w:rsidRPr="00E44474" w:rsidRDefault="00243D60" w:rsidP="00627F89">
            <w:pPr>
              <w:jc w:val="center"/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8B4EB0" w14:textId="77777777" w:rsidR="00243D60" w:rsidRPr="00E44474" w:rsidRDefault="00243D60" w:rsidP="00627F89">
            <w:pPr>
              <w:jc w:val="center"/>
            </w:pPr>
          </w:p>
        </w:tc>
      </w:tr>
    </w:tbl>
    <w:p w14:paraId="5EE906C2" w14:textId="77777777" w:rsidR="00243D60" w:rsidRDefault="00243D60" w:rsidP="00243D60"/>
    <w:p w14:paraId="2CB524A8" w14:textId="77777777" w:rsidR="00243D60" w:rsidRDefault="00243D60" w:rsidP="00243D60">
      <w:pPr>
        <w:pStyle w:val="Pargrafdellista"/>
        <w:numPr>
          <w:ilvl w:val="0"/>
          <w:numId w:val="1"/>
        </w:numPr>
      </w:pPr>
      <w:r w:rsidRPr="00E44474">
        <w:t xml:space="preserve">Per la </w:t>
      </w:r>
      <w:r w:rsidRPr="007D41E8">
        <w:rPr>
          <w:u w:val="single"/>
        </w:rPr>
        <w:t>part fixa</w:t>
      </w:r>
      <w:r w:rsidRPr="00E44474">
        <w:t xml:space="preserve">, </w:t>
      </w:r>
      <w:r>
        <w:rPr>
          <w:rFonts w:cs="Arial"/>
          <w:iCs/>
          <w:szCs w:val="22"/>
        </w:rPr>
        <w:t xml:space="preserve">migració a </w:t>
      </w:r>
      <w:proofErr w:type="spellStart"/>
      <w:r>
        <w:rPr>
          <w:rFonts w:cs="Arial"/>
          <w:iCs/>
          <w:szCs w:val="22"/>
        </w:rPr>
        <w:t>Unicode</w:t>
      </w:r>
      <w:proofErr w:type="spellEnd"/>
      <w:r>
        <w:t xml:space="preserve">, </w:t>
      </w:r>
      <w:r w:rsidRPr="00E44474">
        <w:t>la quantitat següent:</w:t>
      </w:r>
    </w:p>
    <w:p w14:paraId="4DD81862" w14:textId="77777777" w:rsidR="00243D60" w:rsidRDefault="00243D60" w:rsidP="00243D60"/>
    <w:tbl>
      <w:tblPr>
        <w:tblW w:w="86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851"/>
        <w:gridCol w:w="1613"/>
        <w:gridCol w:w="2037"/>
      </w:tblGrid>
      <w:tr w:rsidR="00243D60" w:rsidRPr="00E44474" w14:paraId="3B86DF28" w14:textId="77777777" w:rsidTr="00627F89">
        <w:trPr>
          <w:trHeight w:val="416"/>
          <w:jc w:val="right"/>
        </w:trPr>
        <w:tc>
          <w:tcPr>
            <w:tcW w:w="1985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62C4329" w14:textId="77777777" w:rsidR="00243D60" w:rsidRPr="00E44474" w:rsidRDefault="00243D60" w:rsidP="00627F89">
            <w:pPr>
              <w:jc w:val="center"/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197AC0" w14:textId="77777777" w:rsidR="00243D60" w:rsidRPr="00E44474" w:rsidRDefault="00243D60" w:rsidP="00627F89">
            <w:pPr>
              <w:jc w:val="center"/>
            </w:pPr>
            <w:r w:rsidRPr="00E44474">
              <w:t>OFERTA DEL LICITADOR</w:t>
            </w:r>
          </w:p>
        </w:tc>
      </w:tr>
      <w:tr w:rsidR="00243D60" w:rsidRPr="00E44474" w14:paraId="3267D3A3" w14:textId="77777777" w:rsidTr="00627F89">
        <w:trPr>
          <w:jc w:val="right"/>
        </w:trPr>
        <w:tc>
          <w:tcPr>
            <w:tcW w:w="1985" w:type="dxa"/>
            <w:tcBorders>
              <w:right w:val="single" w:sz="12" w:space="0" w:color="auto"/>
            </w:tcBorders>
          </w:tcPr>
          <w:p w14:paraId="402BDF57" w14:textId="77777777" w:rsidR="00243D60" w:rsidRPr="00E44474" w:rsidRDefault="00243D60" w:rsidP="00627F89">
            <w:pPr>
              <w:jc w:val="center"/>
            </w:pPr>
            <w:r w:rsidRPr="00E44474">
              <w:t>Preu màxim</w:t>
            </w:r>
          </w:p>
          <w:p w14:paraId="6E23F654" w14:textId="77777777" w:rsidR="00243D60" w:rsidRPr="00E44474" w:rsidRDefault="00243D60" w:rsidP="00627F89">
            <w:pPr>
              <w:jc w:val="center"/>
            </w:pPr>
            <w:r w:rsidRPr="00E44474"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74ADD9AA" w14:textId="77777777" w:rsidR="00243D60" w:rsidRPr="00E44474" w:rsidRDefault="00243D60" w:rsidP="00627F89">
            <w:pPr>
              <w:jc w:val="center"/>
            </w:pPr>
            <w:r w:rsidRPr="00E44474">
              <w:t>Preu ofert</w:t>
            </w:r>
          </w:p>
          <w:p w14:paraId="4C84575A" w14:textId="77777777" w:rsidR="00243D60" w:rsidRPr="00E44474" w:rsidRDefault="00243D60" w:rsidP="00627F89">
            <w:pPr>
              <w:jc w:val="center"/>
            </w:pPr>
            <w:r w:rsidRPr="00E44474">
              <w:t>(IVA exclòs)</w:t>
            </w:r>
          </w:p>
        </w:tc>
        <w:tc>
          <w:tcPr>
            <w:tcW w:w="851" w:type="dxa"/>
          </w:tcPr>
          <w:p w14:paraId="0C17F6A2" w14:textId="77777777" w:rsidR="00243D60" w:rsidRPr="00E44474" w:rsidRDefault="00243D60" w:rsidP="00627F89">
            <w:pPr>
              <w:jc w:val="center"/>
            </w:pPr>
            <w:r w:rsidRPr="00E44474">
              <w:t>Tipus % IVA</w:t>
            </w:r>
          </w:p>
        </w:tc>
        <w:tc>
          <w:tcPr>
            <w:tcW w:w="1613" w:type="dxa"/>
          </w:tcPr>
          <w:p w14:paraId="0E5D5DA7" w14:textId="77777777" w:rsidR="00243D60" w:rsidRPr="00E44474" w:rsidRDefault="00243D60" w:rsidP="00627F89">
            <w:pPr>
              <w:jc w:val="center"/>
            </w:pPr>
            <w:r w:rsidRPr="00E44474"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2EDE7702" w14:textId="77777777" w:rsidR="00243D60" w:rsidRPr="00E44474" w:rsidRDefault="00243D60" w:rsidP="00627F89">
            <w:pPr>
              <w:jc w:val="center"/>
            </w:pPr>
            <w:r w:rsidRPr="00E44474">
              <w:t>Total preu ofert</w:t>
            </w:r>
          </w:p>
          <w:p w14:paraId="27884911" w14:textId="77777777" w:rsidR="00243D60" w:rsidRPr="00E44474" w:rsidRDefault="00243D60" w:rsidP="00627F89">
            <w:pPr>
              <w:jc w:val="center"/>
            </w:pPr>
            <w:r w:rsidRPr="00E44474">
              <w:t>(IVA inclòs)</w:t>
            </w:r>
          </w:p>
        </w:tc>
      </w:tr>
      <w:tr w:rsidR="00243D60" w:rsidRPr="00E44474" w14:paraId="4EB60B72" w14:textId="77777777" w:rsidTr="00627F89">
        <w:trPr>
          <w:trHeight w:val="418"/>
          <w:jc w:val="right"/>
        </w:trPr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542EF279" w14:textId="77777777" w:rsidR="00243D60" w:rsidRPr="00E44474" w:rsidRDefault="00243D60" w:rsidP="00627F89">
            <w:pPr>
              <w:jc w:val="center"/>
            </w:pPr>
            <w:r w:rsidRPr="004012CE">
              <w:rPr>
                <w:rFonts w:cs="Arial"/>
                <w:iCs/>
                <w:szCs w:val="22"/>
              </w:rPr>
              <w:t>33.088,52</w:t>
            </w:r>
            <w:r>
              <w:rPr>
                <w:rFonts w:cs="Arial"/>
                <w:iCs/>
                <w:szCs w:val="22"/>
              </w:rPr>
              <w:t xml:space="preserve"> </w:t>
            </w:r>
            <w:r w:rsidRPr="00E44474"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18F921" w14:textId="77777777" w:rsidR="00243D60" w:rsidRPr="00E44474" w:rsidRDefault="00243D60" w:rsidP="00627F89">
            <w:pPr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11A336A" w14:textId="77777777" w:rsidR="00243D60" w:rsidRPr="00E44474" w:rsidRDefault="00243D60" w:rsidP="00627F89">
            <w:pPr>
              <w:jc w:val="center"/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45334DD6" w14:textId="77777777" w:rsidR="00243D60" w:rsidRPr="00E44474" w:rsidRDefault="00243D60" w:rsidP="00627F89">
            <w:pPr>
              <w:jc w:val="center"/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3DECE6" w14:textId="77777777" w:rsidR="00243D60" w:rsidRPr="00E44474" w:rsidRDefault="00243D60" w:rsidP="00627F89">
            <w:pPr>
              <w:jc w:val="center"/>
            </w:pPr>
          </w:p>
        </w:tc>
      </w:tr>
    </w:tbl>
    <w:p w14:paraId="1FC69E1B" w14:textId="77777777" w:rsidR="00243D60" w:rsidRPr="00243D60" w:rsidRDefault="00243D60" w:rsidP="00243D60">
      <w:pPr>
        <w:rPr>
          <w:rFonts w:cs="Arial"/>
          <w:szCs w:val="22"/>
        </w:rPr>
      </w:pPr>
    </w:p>
    <w:p w14:paraId="21AC2FB4" w14:textId="77777777" w:rsidR="00243D60" w:rsidRPr="00E44474" w:rsidRDefault="00243D60" w:rsidP="00243D60">
      <w:pPr>
        <w:pStyle w:val="Pargrafdellista"/>
        <w:numPr>
          <w:ilvl w:val="0"/>
          <w:numId w:val="2"/>
        </w:numPr>
        <w:ind w:left="567" w:hanging="283"/>
        <w:contextualSpacing w:val="0"/>
        <w:rPr>
          <w:rFonts w:cs="Arial"/>
          <w:szCs w:val="22"/>
        </w:rPr>
      </w:pPr>
      <w:r w:rsidRPr="00E44474">
        <w:rPr>
          <w:rFonts w:cs="Arial"/>
          <w:szCs w:val="22"/>
        </w:rPr>
        <w:t xml:space="preserve">Per la </w:t>
      </w:r>
      <w:r w:rsidRPr="00E44474">
        <w:rPr>
          <w:rFonts w:cs="Arial"/>
          <w:szCs w:val="22"/>
          <w:u w:val="single"/>
        </w:rPr>
        <w:t>part variable</w:t>
      </w:r>
      <w:r w:rsidRPr="00E44474">
        <w:rPr>
          <w:rFonts w:cs="Arial"/>
          <w:szCs w:val="22"/>
        </w:rPr>
        <w:t>, l</w:t>
      </w:r>
      <w:r>
        <w:rPr>
          <w:rFonts w:cs="Arial"/>
          <w:szCs w:val="22"/>
        </w:rPr>
        <w:t>es</w:t>
      </w:r>
      <w:r w:rsidRPr="00E44474">
        <w:rPr>
          <w:rFonts w:cs="Arial"/>
          <w:szCs w:val="22"/>
        </w:rPr>
        <w:t xml:space="preserve"> quantitat</w:t>
      </w:r>
      <w:r>
        <w:rPr>
          <w:rFonts w:cs="Arial"/>
          <w:szCs w:val="22"/>
        </w:rPr>
        <w:t>s</w:t>
      </w:r>
      <w:r w:rsidRPr="00E44474">
        <w:rPr>
          <w:rFonts w:cs="Arial"/>
          <w:szCs w:val="22"/>
        </w:rPr>
        <w:t xml:space="preserve"> següent</w:t>
      </w:r>
      <w:r>
        <w:rPr>
          <w:rFonts w:cs="Arial"/>
          <w:szCs w:val="22"/>
        </w:rPr>
        <w:t>s</w:t>
      </w:r>
      <w:r w:rsidRPr="00E44474">
        <w:rPr>
          <w:rFonts w:cs="Arial"/>
          <w:szCs w:val="22"/>
        </w:rPr>
        <w:t>:</w:t>
      </w:r>
    </w:p>
    <w:p w14:paraId="65AEC137" w14:textId="77777777" w:rsidR="00243D60" w:rsidRPr="00E44474" w:rsidRDefault="00243D60" w:rsidP="00243D60">
      <w:pPr>
        <w:ind w:left="284"/>
      </w:pPr>
    </w:p>
    <w:tbl>
      <w:tblPr>
        <w:tblW w:w="861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992"/>
        <w:gridCol w:w="1276"/>
        <w:gridCol w:w="1381"/>
      </w:tblGrid>
      <w:tr w:rsidR="00243D60" w:rsidRPr="00E44474" w14:paraId="1FD40EAA" w14:textId="77777777" w:rsidTr="00627F89">
        <w:trPr>
          <w:trHeight w:val="416"/>
          <w:jc w:val="right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3736FD" w14:textId="77777777" w:rsidR="00243D60" w:rsidRPr="00E44474" w:rsidRDefault="00243D60" w:rsidP="00627F89">
            <w:pPr>
              <w:jc w:val="left"/>
              <w:rPr>
                <w:rFonts w:cs="Arial"/>
              </w:rPr>
            </w:pPr>
          </w:p>
        </w:tc>
        <w:tc>
          <w:tcPr>
            <w:tcW w:w="520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458A35" w14:textId="77777777" w:rsidR="00243D60" w:rsidRPr="00E44474" w:rsidRDefault="00243D60" w:rsidP="00627F89">
            <w:pPr>
              <w:jc w:val="center"/>
              <w:rPr>
                <w:rFonts w:cs="Arial"/>
              </w:rPr>
            </w:pPr>
            <w:r w:rsidRPr="00E44474">
              <w:rPr>
                <w:rFonts w:cs="Arial"/>
              </w:rPr>
              <w:t>OFERTA DEL LICITADOR</w:t>
            </w:r>
          </w:p>
        </w:tc>
      </w:tr>
      <w:tr w:rsidR="00243D60" w:rsidRPr="00E44474" w14:paraId="31FFAE24" w14:textId="77777777" w:rsidTr="00627F89">
        <w:trPr>
          <w:jc w:val="right"/>
        </w:trPr>
        <w:tc>
          <w:tcPr>
            <w:tcW w:w="1985" w:type="dxa"/>
            <w:tcBorders>
              <w:top w:val="nil"/>
              <w:left w:val="nil"/>
            </w:tcBorders>
          </w:tcPr>
          <w:p w14:paraId="25434988" w14:textId="77777777" w:rsidR="00243D60" w:rsidRPr="00E44474" w:rsidRDefault="00243D60" w:rsidP="00627F89">
            <w:pPr>
              <w:jc w:val="left"/>
            </w:pPr>
          </w:p>
        </w:tc>
        <w:tc>
          <w:tcPr>
            <w:tcW w:w="1417" w:type="dxa"/>
            <w:tcBorders>
              <w:top w:val="single" w:sz="2" w:space="0" w:color="auto"/>
              <w:right w:val="single" w:sz="12" w:space="0" w:color="auto"/>
            </w:tcBorders>
          </w:tcPr>
          <w:p w14:paraId="21689B9C" w14:textId="77777777" w:rsidR="00243D60" w:rsidRPr="00E44474" w:rsidRDefault="00243D60" w:rsidP="00627F89">
            <w:pPr>
              <w:jc w:val="center"/>
              <w:rPr>
                <w:rFonts w:cs="Arial"/>
              </w:rPr>
            </w:pPr>
            <w:r w:rsidRPr="00E44474">
              <w:rPr>
                <w:rFonts w:cs="Arial"/>
              </w:rPr>
              <w:t>Preu unitari màxim</w:t>
            </w:r>
          </w:p>
          <w:p w14:paraId="452661CD" w14:textId="77777777" w:rsidR="00243D60" w:rsidRPr="00E44474" w:rsidRDefault="00243D60" w:rsidP="00627F89">
            <w:pPr>
              <w:jc w:val="center"/>
              <w:rPr>
                <w:rFonts w:cs="Arial"/>
              </w:rPr>
            </w:pPr>
            <w:r w:rsidRPr="00E44474">
              <w:rPr>
                <w:rFonts w:cs="Arial"/>
              </w:rPr>
              <w:t>(IVA exclòs)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6C82BCCD" w14:textId="77777777" w:rsidR="00243D60" w:rsidRPr="00E44474" w:rsidRDefault="00243D60" w:rsidP="00627F89">
            <w:pPr>
              <w:jc w:val="center"/>
              <w:rPr>
                <w:rFonts w:cs="Arial"/>
              </w:rPr>
            </w:pPr>
            <w:r w:rsidRPr="00E44474">
              <w:rPr>
                <w:rFonts w:cs="Arial"/>
              </w:rPr>
              <w:t>Preu unitari ofert</w:t>
            </w:r>
          </w:p>
          <w:p w14:paraId="6E9201AD" w14:textId="77777777" w:rsidR="00243D60" w:rsidRPr="00E44474" w:rsidRDefault="00243D60" w:rsidP="00627F89">
            <w:pPr>
              <w:jc w:val="center"/>
              <w:rPr>
                <w:rFonts w:cs="Arial"/>
              </w:rPr>
            </w:pPr>
            <w:r w:rsidRPr="00E44474">
              <w:rPr>
                <w:rFonts w:cs="Arial"/>
              </w:rPr>
              <w:t>(IVA exclòs)</w:t>
            </w:r>
          </w:p>
        </w:tc>
        <w:tc>
          <w:tcPr>
            <w:tcW w:w="992" w:type="dxa"/>
          </w:tcPr>
          <w:p w14:paraId="725737C4" w14:textId="77777777" w:rsidR="00243D60" w:rsidRPr="00E44474" w:rsidRDefault="00243D60" w:rsidP="00627F89">
            <w:pPr>
              <w:jc w:val="center"/>
              <w:rPr>
                <w:rFonts w:cs="Arial"/>
              </w:rPr>
            </w:pPr>
            <w:r w:rsidRPr="00E44474">
              <w:rPr>
                <w:rFonts w:cs="Arial"/>
              </w:rPr>
              <w:t>Tipus % IVA</w:t>
            </w:r>
          </w:p>
        </w:tc>
        <w:tc>
          <w:tcPr>
            <w:tcW w:w="1276" w:type="dxa"/>
          </w:tcPr>
          <w:p w14:paraId="17034607" w14:textId="77777777" w:rsidR="00243D60" w:rsidRPr="00E44474" w:rsidRDefault="00243D60" w:rsidP="00627F89">
            <w:pPr>
              <w:jc w:val="center"/>
              <w:rPr>
                <w:rFonts w:cs="Arial"/>
              </w:rPr>
            </w:pPr>
            <w:r w:rsidRPr="00E44474">
              <w:rPr>
                <w:rFonts w:cs="Arial"/>
              </w:rPr>
              <w:t>Import IVA</w:t>
            </w:r>
          </w:p>
        </w:tc>
        <w:tc>
          <w:tcPr>
            <w:tcW w:w="1381" w:type="dxa"/>
            <w:tcBorders>
              <w:right w:val="single" w:sz="12" w:space="0" w:color="auto"/>
            </w:tcBorders>
          </w:tcPr>
          <w:p w14:paraId="73A23CB4" w14:textId="77777777" w:rsidR="00243D60" w:rsidRPr="00E44474" w:rsidRDefault="00243D60" w:rsidP="00627F89">
            <w:pPr>
              <w:jc w:val="center"/>
              <w:rPr>
                <w:rFonts w:cs="Arial"/>
              </w:rPr>
            </w:pPr>
            <w:r w:rsidRPr="00E44474">
              <w:rPr>
                <w:rFonts w:cs="Arial"/>
              </w:rPr>
              <w:t>Total preu unitari ofert (IVA inclòs)</w:t>
            </w:r>
          </w:p>
        </w:tc>
      </w:tr>
      <w:tr w:rsidR="00243D60" w:rsidRPr="00E44474" w14:paraId="27771859" w14:textId="77777777" w:rsidTr="00627F89">
        <w:trPr>
          <w:trHeight w:val="418"/>
          <w:jc w:val="right"/>
        </w:trPr>
        <w:tc>
          <w:tcPr>
            <w:tcW w:w="1985" w:type="dxa"/>
            <w:vAlign w:val="bottom"/>
          </w:tcPr>
          <w:p w14:paraId="38C87285" w14:textId="77777777" w:rsidR="00243D60" w:rsidRPr="00E44474" w:rsidRDefault="00243D60" w:rsidP="00627F89">
            <w:pPr>
              <w:jc w:val="left"/>
              <w:rPr>
                <w:rFonts w:cs="Arial"/>
                <w:color w:val="FF0000"/>
              </w:rPr>
            </w:pPr>
            <w:r w:rsidRPr="004012CE">
              <w:rPr>
                <w:rFonts w:cs="Arial"/>
                <w:iCs/>
                <w:szCs w:val="22"/>
              </w:rPr>
              <w:t>Preu hora Consultor SAP HCM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14:paraId="7CDE312E" w14:textId="77777777" w:rsidR="00243D60" w:rsidRPr="00E44474" w:rsidRDefault="00243D60" w:rsidP="00627F89">
            <w:pPr>
              <w:jc w:val="center"/>
              <w:rPr>
                <w:rFonts w:cs="Arial"/>
                <w:color w:val="000000"/>
              </w:rPr>
            </w:pPr>
            <w:r w:rsidRPr="004012CE">
              <w:rPr>
                <w:rFonts w:cs="Arial"/>
                <w:iCs/>
                <w:szCs w:val="22"/>
              </w:rPr>
              <w:t>57,25</w:t>
            </w:r>
            <w:r>
              <w:rPr>
                <w:rFonts w:cs="Arial"/>
                <w:iCs/>
                <w:szCs w:val="22"/>
              </w:rPr>
              <w:t xml:space="preserve"> </w:t>
            </w:r>
            <w:r w:rsidRPr="00E44474">
              <w:rPr>
                <w:rFonts w:cs="Arial"/>
                <w:color w:val="000000"/>
              </w:rPr>
              <w:t>€/h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bottom"/>
          </w:tcPr>
          <w:p w14:paraId="73119BE2" w14:textId="77777777" w:rsidR="00243D60" w:rsidRPr="00E44474" w:rsidRDefault="00243D60" w:rsidP="00627F89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059615C8" w14:textId="77777777" w:rsidR="00243D60" w:rsidRPr="00E44474" w:rsidRDefault="00243D60" w:rsidP="00627F89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bottom"/>
          </w:tcPr>
          <w:p w14:paraId="69CE43B0" w14:textId="77777777" w:rsidR="00243D60" w:rsidRPr="00E44474" w:rsidRDefault="00243D60" w:rsidP="00627F89">
            <w:pPr>
              <w:jc w:val="center"/>
              <w:rPr>
                <w:rFonts w:cs="Arial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vAlign w:val="bottom"/>
          </w:tcPr>
          <w:p w14:paraId="2907B352" w14:textId="77777777" w:rsidR="00243D60" w:rsidRPr="00E44474" w:rsidRDefault="00243D60" w:rsidP="00627F89">
            <w:pPr>
              <w:jc w:val="center"/>
              <w:rPr>
                <w:rFonts w:cs="Arial"/>
              </w:rPr>
            </w:pPr>
          </w:p>
        </w:tc>
      </w:tr>
      <w:tr w:rsidR="00243D60" w:rsidRPr="004B7E83" w14:paraId="6B6D8A60" w14:textId="77777777" w:rsidTr="00627F89">
        <w:trPr>
          <w:trHeight w:val="418"/>
          <w:jc w:val="right"/>
        </w:trPr>
        <w:tc>
          <w:tcPr>
            <w:tcW w:w="1985" w:type="dxa"/>
            <w:vAlign w:val="bottom"/>
          </w:tcPr>
          <w:p w14:paraId="1EEDD3B8" w14:textId="77777777" w:rsidR="00243D60" w:rsidRPr="004B7E83" w:rsidRDefault="00243D60" w:rsidP="00627F89">
            <w:pPr>
              <w:jc w:val="left"/>
              <w:rPr>
                <w:rFonts w:cs="Arial"/>
                <w:szCs w:val="22"/>
              </w:rPr>
            </w:pPr>
            <w:r w:rsidRPr="004B7E83">
              <w:rPr>
                <w:rFonts w:cs="Arial"/>
                <w:iCs/>
                <w:szCs w:val="22"/>
              </w:rPr>
              <w:t>Preu hora Consultor SAP HCM ABAP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14:paraId="24DFF4F7" w14:textId="77777777" w:rsidR="00243D60" w:rsidRPr="004B7E83" w:rsidRDefault="00243D60" w:rsidP="00627F89">
            <w:pPr>
              <w:jc w:val="center"/>
              <w:rPr>
                <w:rFonts w:cs="Arial"/>
                <w:color w:val="000000"/>
                <w:szCs w:val="22"/>
              </w:rPr>
            </w:pPr>
            <w:r w:rsidRPr="004B7E83">
              <w:rPr>
                <w:rFonts w:cs="Arial"/>
                <w:iCs/>
                <w:szCs w:val="22"/>
              </w:rPr>
              <w:t>46,84 €/h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bottom"/>
          </w:tcPr>
          <w:p w14:paraId="3EC56745" w14:textId="77777777" w:rsidR="00243D60" w:rsidRPr="004B7E83" w:rsidRDefault="00243D60" w:rsidP="00627F8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36179D1B" w14:textId="77777777" w:rsidR="00243D60" w:rsidRPr="004B7E83" w:rsidRDefault="00243D60" w:rsidP="00627F8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42F2E2E2" w14:textId="77777777" w:rsidR="00243D60" w:rsidRPr="004B7E83" w:rsidRDefault="00243D60" w:rsidP="00627F8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vAlign w:val="bottom"/>
          </w:tcPr>
          <w:p w14:paraId="7AF6DC47" w14:textId="77777777" w:rsidR="00243D60" w:rsidRPr="004B7E83" w:rsidRDefault="00243D60" w:rsidP="00627F89">
            <w:pPr>
              <w:jc w:val="center"/>
              <w:rPr>
                <w:rFonts w:cs="Arial"/>
                <w:szCs w:val="22"/>
              </w:rPr>
            </w:pPr>
          </w:p>
        </w:tc>
      </w:tr>
      <w:tr w:rsidR="00243D60" w:rsidRPr="004B7E83" w14:paraId="1AAB4800" w14:textId="77777777" w:rsidTr="00627F89">
        <w:trPr>
          <w:trHeight w:val="418"/>
          <w:jc w:val="right"/>
        </w:trPr>
        <w:tc>
          <w:tcPr>
            <w:tcW w:w="1985" w:type="dxa"/>
            <w:vAlign w:val="bottom"/>
          </w:tcPr>
          <w:p w14:paraId="64626502" w14:textId="77777777" w:rsidR="00243D60" w:rsidRPr="004B7E83" w:rsidRDefault="00243D60" w:rsidP="00627F89">
            <w:pPr>
              <w:jc w:val="left"/>
              <w:rPr>
                <w:rFonts w:cs="Arial"/>
                <w:szCs w:val="22"/>
              </w:rPr>
            </w:pPr>
            <w:r w:rsidRPr="004B7E83">
              <w:rPr>
                <w:rFonts w:cs="Arial"/>
                <w:iCs/>
                <w:szCs w:val="22"/>
              </w:rPr>
              <w:t>Preu hora Consultor UI5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14:paraId="2DC9D95E" w14:textId="77777777" w:rsidR="00243D60" w:rsidRPr="004B7E83" w:rsidRDefault="00243D60" w:rsidP="00627F89">
            <w:pPr>
              <w:jc w:val="center"/>
              <w:rPr>
                <w:rFonts w:cs="Arial"/>
                <w:color w:val="000000"/>
                <w:szCs w:val="22"/>
              </w:rPr>
            </w:pPr>
            <w:r w:rsidRPr="004B7E83">
              <w:rPr>
                <w:rFonts w:cs="Arial"/>
                <w:iCs/>
                <w:szCs w:val="22"/>
              </w:rPr>
              <w:t>46,84 €/h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bottom"/>
          </w:tcPr>
          <w:p w14:paraId="33A4A43F" w14:textId="77777777" w:rsidR="00243D60" w:rsidRPr="004B7E83" w:rsidRDefault="00243D60" w:rsidP="00627F8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4E3DC819" w14:textId="77777777" w:rsidR="00243D60" w:rsidRPr="004B7E83" w:rsidRDefault="00243D60" w:rsidP="00627F8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33323E4D" w14:textId="77777777" w:rsidR="00243D60" w:rsidRPr="004B7E83" w:rsidRDefault="00243D60" w:rsidP="00627F8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vAlign w:val="bottom"/>
          </w:tcPr>
          <w:p w14:paraId="298CD3EF" w14:textId="77777777" w:rsidR="00243D60" w:rsidRPr="004B7E83" w:rsidRDefault="00243D60" w:rsidP="00627F89">
            <w:pPr>
              <w:jc w:val="center"/>
              <w:rPr>
                <w:rFonts w:cs="Arial"/>
                <w:szCs w:val="22"/>
              </w:rPr>
            </w:pPr>
          </w:p>
        </w:tc>
      </w:tr>
      <w:tr w:rsidR="00243D60" w:rsidRPr="004B7E83" w14:paraId="279D4337" w14:textId="77777777" w:rsidTr="00627F89">
        <w:trPr>
          <w:trHeight w:val="418"/>
          <w:jc w:val="right"/>
        </w:trPr>
        <w:tc>
          <w:tcPr>
            <w:tcW w:w="1985" w:type="dxa"/>
            <w:vAlign w:val="bottom"/>
          </w:tcPr>
          <w:p w14:paraId="37F5E91D" w14:textId="77777777" w:rsidR="00243D60" w:rsidRPr="004B7E83" w:rsidRDefault="00243D60" w:rsidP="00627F89">
            <w:pPr>
              <w:jc w:val="left"/>
              <w:rPr>
                <w:rFonts w:cs="Arial"/>
                <w:szCs w:val="22"/>
              </w:rPr>
            </w:pPr>
            <w:r w:rsidRPr="004B7E83">
              <w:rPr>
                <w:rFonts w:cs="Arial"/>
                <w:iCs/>
                <w:szCs w:val="22"/>
              </w:rPr>
              <w:t>Preu hora Consultor Bàsi</w:t>
            </w:r>
            <w:r>
              <w:rPr>
                <w:rFonts w:cs="Arial"/>
                <w:iCs/>
                <w:szCs w:val="22"/>
              </w:rPr>
              <w:t xml:space="preserve">c </w:t>
            </w:r>
            <w:proofErr w:type="spellStart"/>
            <w:r w:rsidRPr="004B7E83">
              <w:rPr>
                <w:rFonts w:cs="Arial"/>
                <w:iCs/>
                <w:szCs w:val="22"/>
              </w:rPr>
              <w:t>LaunchPad</w:t>
            </w:r>
            <w:proofErr w:type="spellEnd"/>
          </w:p>
        </w:tc>
        <w:tc>
          <w:tcPr>
            <w:tcW w:w="1417" w:type="dxa"/>
            <w:tcBorders>
              <w:right w:val="single" w:sz="12" w:space="0" w:color="auto"/>
            </w:tcBorders>
            <w:vAlign w:val="bottom"/>
          </w:tcPr>
          <w:p w14:paraId="6FFCD174" w14:textId="77777777" w:rsidR="00243D60" w:rsidRPr="004B7E83" w:rsidRDefault="00243D60" w:rsidP="00627F89">
            <w:pPr>
              <w:jc w:val="center"/>
              <w:rPr>
                <w:rFonts w:cs="Arial"/>
                <w:color w:val="000000"/>
                <w:szCs w:val="22"/>
              </w:rPr>
            </w:pPr>
            <w:r w:rsidRPr="004B7E83">
              <w:rPr>
                <w:rFonts w:cs="Arial"/>
                <w:iCs/>
                <w:szCs w:val="22"/>
              </w:rPr>
              <w:t xml:space="preserve">57,25 </w:t>
            </w:r>
            <w:r w:rsidRPr="004B7E83">
              <w:rPr>
                <w:rFonts w:cs="Arial"/>
                <w:color w:val="000000"/>
                <w:szCs w:val="22"/>
              </w:rPr>
              <w:t>€/h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0FC39C3" w14:textId="77777777" w:rsidR="00243D60" w:rsidRPr="004B7E83" w:rsidRDefault="00243D60" w:rsidP="00627F8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14:paraId="7740D9F5" w14:textId="77777777" w:rsidR="00243D60" w:rsidRPr="004B7E83" w:rsidRDefault="00243D60" w:rsidP="00627F8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14:paraId="0DF69055" w14:textId="77777777" w:rsidR="00243D60" w:rsidRPr="004B7E83" w:rsidRDefault="00243D60" w:rsidP="00627F8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70BB7F6" w14:textId="77777777" w:rsidR="00243D60" w:rsidRPr="004B7E83" w:rsidRDefault="00243D60" w:rsidP="00627F89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57286F91" w14:textId="77777777" w:rsidR="00243D60" w:rsidRDefault="00243D60" w:rsidP="00243D60">
      <w:pPr>
        <w:rPr>
          <w:rFonts w:cs="Arial"/>
          <w:iCs/>
          <w:szCs w:val="22"/>
        </w:rPr>
      </w:pPr>
    </w:p>
    <w:p w14:paraId="454CFEAB" w14:textId="77777777" w:rsidR="00243D60" w:rsidRDefault="00243D60" w:rsidP="00243D60">
      <w:pPr>
        <w:rPr>
          <w:rFonts w:cs="Arial"/>
          <w:b/>
          <w:bCs/>
          <w:iCs/>
          <w:szCs w:val="22"/>
          <w:u w:val="single"/>
        </w:rPr>
      </w:pPr>
    </w:p>
    <w:p w14:paraId="35D2BCAA" w14:textId="77777777" w:rsidR="00243D60" w:rsidRPr="0039416C" w:rsidRDefault="00243D60" w:rsidP="00243D60">
      <w:pPr>
        <w:rPr>
          <w:rFonts w:cs="Arial"/>
          <w:iCs/>
          <w:szCs w:val="22"/>
        </w:rPr>
      </w:pPr>
      <w:r w:rsidRPr="0039416C">
        <w:rPr>
          <w:rFonts w:cs="Arial"/>
          <w:b/>
          <w:bCs/>
          <w:iCs/>
          <w:szCs w:val="22"/>
          <w:u w:val="single"/>
        </w:rPr>
        <w:t>Criteri 2</w:t>
      </w:r>
      <w:r w:rsidRPr="0039416C">
        <w:rPr>
          <w:rFonts w:cs="Arial"/>
          <w:b/>
          <w:bCs/>
          <w:iCs/>
          <w:szCs w:val="22"/>
        </w:rPr>
        <w:t>.</w:t>
      </w:r>
      <w:r w:rsidRPr="0039416C">
        <w:rPr>
          <w:rFonts w:cs="Arial"/>
          <w:iCs/>
          <w:szCs w:val="22"/>
        </w:rPr>
        <w:t xml:space="preserve"> </w:t>
      </w:r>
      <w:proofErr w:type="spellStart"/>
      <w:r w:rsidRPr="0039416C">
        <w:rPr>
          <w:rFonts w:cs="Arial"/>
          <w:iCs/>
          <w:szCs w:val="22"/>
        </w:rPr>
        <w:t>Presencialitat</w:t>
      </w:r>
      <w:proofErr w:type="spellEnd"/>
      <w:r w:rsidRPr="0039416C">
        <w:rPr>
          <w:rFonts w:cs="Arial"/>
          <w:iCs/>
          <w:szCs w:val="22"/>
        </w:rPr>
        <w:t xml:space="preserve"> dels tècnics a les instal·lacions de la DSTSC, tres dies a la setmana durant l’horari del prestació del servei (cl. 4.6 PPT)</w:t>
      </w:r>
    </w:p>
    <w:p w14:paraId="709C97BA" w14:textId="77777777" w:rsidR="00243D60" w:rsidRPr="0039416C" w:rsidRDefault="00243D60" w:rsidP="00243D60">
      <w:pPr>
        <w:rPr>
          <w:rFonts w:cs="Arial"/>
          <w:b/>
          <w:bCs/>
          <w:iCs/>
          <w:szCs w:val="22"/>
          <w:u w:val="single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  <w:gridCol w:w="2410"/>
      </w:tblGrid>
      <w:tr w:rsidR="00243D60" w:rsidRPr="0039416C" w14:paraId="42BCDC2B" w14:textId="77777777" w:rsidTr="00627F89">
        <w:tc>
          <w:tcPr>
            <w:tcW w:w="5812" w:type="dxa"/>
          </w:tcPr>
          <w:p w14:paraId="4275AFD5" w14:textId="77777777" w:rsidR="00243D60" w:rsidRPr="0039416C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9416C">
              <w:rPr>
                <w:rFonts w:cs="Arial"/>
                <w:b/>
                <w:bCs/>
                <w:iCs/>
                <w:sz w:val="22"/>
                <w:szCs w:val="22"/>
              </w:rPr>
              <w:t xml:space="preserve">2.1-  </w:t>
            </w:r>
            <w:proofErr w:type="spellStart"/>
            <w:r w:rsidRPr="0039416C">
              <w:rPr>
                <w:rFonts w:cs="Arial"/>
                <w:b/>
                <w:bCs/>
                <w:iCs/>
                <w:sz w:val="22"/>
                <w:szCs w:val="22"/>
              </w:rPr>
              <w:t>Presencialitat</w:t>
            </w:r>
            <w:proofErr w:type="spellEnd"/>
            <w:r w:rsidRPr="0039416C">
              <w:rPr>
                <w:rFonts w:cs="Arial"/>
                <w:b/>
                <w:bCs/>
                <w:iCs/>
                <w:sz w:val="22"/>
                <w:szCs w:val="22"/>
              </w:rPr>
              <w:t xml:space="preserve"> dels tècnics ABAP/IV adscrits al manteniment evolutiu</w:t>
            </w:r>
          </w:p>
        </w:tc>
        <w:tc>
          <w:tcPr>
            <w:tcW w:w="2410" w:type="dxa"/>
          </w:tcPr>
          <w:p w14:paraId="37E7628F" w14:textId="77777777" w:rsidR="00243D60" w:rsidRPr="0039416C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9416C">
              <w:rPr>
                <w:b/>
                <w:color w:val="000000"/>
                <w:sz w:val="22"/>
                <w:szCs w:val="22"/>
              </w:rPr>
              <w:t>Marcar amb una X</w:t>
            </w:r>
            <w:r>
              <w:rPr>
                <w:b/>
                <w:color w:val="000000"/>
                <w:sz w:val="22"/>
                <w:szCs w:val="22"/>
              </w:rPr>
              <w:t xml:space="preserve"> si s’ofereix la millora</w:t>
            </w:r>
          </w:p>
        </w:tc>
      </w:tr>
      <w:tr w:rsidR="00243D60" w:rsidRPr="0039416C" w14:paraId="4E65F556" w14:textId="77777777" w:rsidTr="00627F89">
        <w:tc>
          <w:tcPr>
            <w:tcW w:w="5812" w:type="dxa"/>
          </w:tcPr>
          <w:p w14:paraId="62573DC1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1 tècnic</w:t>
            </w:r>
            <w:r>
              <w:rPr>
                <w:rFonts w:cs="Arial"/>
                <w:iCs/>
                <w:sz w:val="22"/>
                <w:szCs w:val="22"/>
              </w:rPr>
              <w:t xml:space="preserve"> durant 3 dies a la setmana</w:t>
            </w:r>
          </w:p>
        </w:tc>
        <w:tc>
          <w:tcPr>
            <w:tcW w:w="2410" w:type="dxa"/>
          </w:tcPr>
          <w:p w14:paraId="47E8F0AD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243D60" w:rsidRPr="0039416C" w14:paraId="5E96E963" w14:textId="77777777" w:rsidTr="00627F89">
        <w:trPr>
          <w:trHeight w:val="60"/>
        </w:trPr>
        <w:tc>
          <w:tcPr>
            <w:tcW w:w="5812" w:type="dxa"/>
          </w:tcPr>
          <w:p w14:paraId="3881D1F0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2 tècnics</w:t>
            </w:r>
            <w:r>
              <w:rPr>
                <w:rFonts w:cs="Arial"/>
                <w:iCs/>
                <w:sz w:val="22"/>
                <w:szCs w:val="22"/>
              </w:rPr>
              <w:t xml:space="preserve"> durant 3 dies a la setmana</w:t>
            </w:r>
          </w:p>
        </w:tc>
        <w:tc>
          <w:tcPr>
            <w:tcW w:w="2410" w:type="dxa"/>
          </w:tcPr>
          <w:p w14:paraId="675FBB07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</w:tbl>
    <w:p w14:paraId="6E825389" w14:textId="77777777" w:rsidR="00243D60" w:rsidRDefault="00243D60" w:rsidP="00243D60">
      <w:pPr>
        <w:ind w:right="-1"/>
        <w:rPr>
          <w:i/>
          <w:sz w:val="20"/>
        </w:rPr>
      </w:pPr>
    </w:p>
    <w:p w14:paraId="5E845FBE" w14:textId="0109C2C9" w:rsidR="00243D60" w:rsidRDefault="00243D60" w:rsidP="00243D60">
      <w:pPr>
        <w:ind w:right="-1"/>
        <w:rPr>
          <w:i/>
          <w:sz w:val="20"/>
        </w:rPr>
      </w:pPr>
      <w:r w:rsidRPr="0039416C">
        <w:rPr>
          <w:i/>
          <w:sz w:val="20"/>
        </w:rPr>
        <w:t>(En el cas de no marcar cap opció o marcar</w:t>
      </w:r>
      <w:r>
        <w:rPr>
          <w:i/>
          <w:sz w:val="20"/>
        </w:rPr>
        <w:t xml:space="preserve">-ne més d’una </w:t>
      </w:r>
      <w:r w:rsidRPr="0039416C">
        <w:rPr>
          <w:i/>
          <w:sz w:val="20"/>
        </w:rPr>
        <w:t>s’atorgaran 0 punts)</w:t>
      </w:r>
    </w:p>
    <w:p w14:paraId="1759E1A1" w14:textId="77777777" w:rsidR="00243D60" w:rsidRPr="0039416C" w:rsidRDefault="00243D60" w:rsidP="00243D60">
      <w:pPr>
        <w:rPr>
          <w:rFonts w:cs="Arial"/>
          <w:iCs/>
          <w:szCs w:val="22"/>
          <w:u w:val="single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  <w:gridCol w:w="2410"/>
      </w:tblGrid>
      <w:tr w:rsidR="00243D60" w:rsidRPr="0039416C" w14:paraId="20F740E7" w14:textId="77777777" w:rsidTr="00627F89">
        <w:tc>
          <w:tcPr>
            <w:tcW w:w="5812" w:type="dxa"/>
          </w:tcPr>
          <w:p w14:paraId="6E319CA6" w14:textId="77777777" w:rsidR="00243D60" w:rsidRPr="0039416C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9416C">
              <w:rPr>
                <w:rFonts w:cs="Arial"/>
                <w:b/>
                <w:bCs/>
                <w:iCs/>
                <w:sz w:val="22"/>
                <w:szCs w:val="22"/>
              </w:rPr>
              <w:t xml:space="preserve">2.2- </w:t>
            </w:r>
            <w:proofErr w:type="spellStart"/>
            <w:r w:rsidRPr="0039416C">
              <w:rPr>
                <w:rFonts w:cs="Arial"/>
                <w:b/>
                <w:bCs/>
                <w:iCs/>
                <w:sz w:val="22"/>
                <w:szCs w:val="22"/>
              </w:rPr>
              <w:t>Presencialitat</w:t>
            </w:r>
            <w:proofErr w:type="spellEnd"/>
            <w:r w:rsidRPr="0039416C">
              <w:rPr>
                <w:rFonts w:cs="Arial"/>
                <w:b/>
                <w:bCs/>
                <w:iCs/>
                <w:sz w:val="22"/>
                <w:szCs w:val="22"/>
              </w:rPr>
              <w:t xml:space="preserve"> del tècnic UI5 adscrit al desenvolupament de noves funcionalitats</w:t>
            </w:r>
          </w:p>
        </w:tc>
        <w:tc>
          <w:tcPr>
            <w:tcW w:w="2410" w:type="dxa"/>
          </w:tcPr>
          <w:p w14:paraId="0053913B" w14:textId="77777777" w:rsidR="00243D60" w:rsidRPr="0039416C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9416C">
              <w:rPr>
                <w:b/>
                <w:color w:val="000000"/>
                <w:sz w:val="22"/>
                <w:szCs w:val="22"/>
              </w:rPr>
              <w:t>Marcar amb una X</w:t>
            </w:r>
            <w:r>
              <w:rPr>
                <w:b/>
                <w:color w:val="000000"/>
                <w:sz w:val="22"/>
                <w:szCs w:val="22"/>
              </w:rPr>
              <w:t xml:space="preserve"> si s’ofereix la millora</w:t>
            </w:r>
          </w:p>
        </w:tc>
      </w:tr>
      <w:tr w:rsidR="00243D60" w:rsidRPr="0039416C" w14:paraId="2DA7DAA7" w14:textId="77777777" w:rsidTr="00627F89">
        <w:trPr>
          <w:trHeight w:val="291"/>
        </w:trPr>
        <w:tc>
          <w:tcPr>
            <w:tcW w:w="5812" w:type="dxa"/>
          </w:tcPr>
          <w:p w14:paraId="4881A7CC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1 tècnic</w:t>
            </w:r>
            <w:r>
              <w:rPr>
                <w:rFonts w:cs="Arial"/>
                <w:iCs/>
                <w:sz w:val="22"/>
                <w:szCs w:val="22"/>
              </w:rPr>
              <w:t xml:space="preserve"> durant 3 dies a la setmana</w:t>
            </w:r>
          </w:p>
        </w:tc>
        <w:tc>
          <w:tcPr>
            <w:tcW w:w="2410" w:type="dxa"/>
          </w:tcPr>
          <w:p w14:paraId="310F2915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</w:tbl>
    <w:p w14:paraId="58384CD9" w14:textId="77777777" w:rsidR="00243D60" w:rsidRDefault="00243D60" w:rsidP="00243D60">
      <w:pPr>
        <w:ind w:right="-1"/>
        <w:rPr>
          <w:i/>
          <w:sz w:val="20"/>
        </w:rPr>
      </w:pPr>
    </w:p>
    <w:p w14:paraId="1B7C1236" w14:textId="18CBA9A8" w:rsidR="00243D60" w:rsidRPr="0039416C" w:rsidRDefault="00243D60" w:rsidP="00243D60">
      <w:pPr>
        <w:ind w:right="-1"/>
        <w:rPr>
          <w:rFonts w:eastAsia="Calibri"/>
          <w:color w:val="2F5496"/>
          <w:sz w:val="20"/>
        </w:rPr>
      </w:pPr>
      <w:r w:rsidRPr="0039416C">
        <w:rPr>
          <w:i/>
          <w:sz w:val="20"/>
        </w:rPr>
        <w:t>(En el cas de no marcar l’opció s’atorgaran 0 punts)</w:t>
      </w:r>
    </w:p>
    <w:p w14:paraId="01D3576B" w14:textId="77777777" w:rsidR="00243D60" w:rsidRPr="0039416C" w:rsidRDefault="00243D60" w:rsidP="00243D60">
      <w:pPr>
        <w:rPr>
          <w:rFonts w:cs="Arial"/>
          <w:b/>
          <w:bCs/>
          <w:iCs/>
          <w:szCs w:val="22"/>
          <w:u w:val="single"/>
        </w:rPr>
      </w:pPr>
    </w:p>
    <w:p w14:paraId="23CD6762" w14:textId="77777777" w:rsidR="00243D60" w:rsidRPr="0039416C" w:rsidRDefault="00243D60" w:rsidP="00243D60">
      <w:pPr>
        <w:rPr>
          <w:rFonts w:cs="Arial"/>
          <w:b/>
          <w:bCs/>
          <w:iCs/>
          <w:szCs w:val="22"/>
        </w:rPr>
      </w:pPr>
      <w:r w:rsidRPr="0039416C">
        <w:rPr>
          <w:rFonts w:cs="Arial"/>
          <w:b/>
          <w:bCs/>
          <w:iCs/>
          <w:szCs w:val="22"/>
          <w:u w:val="single"/>
        </w:rPr>
        <w:t>Criteri 3</w:t>
      </w:r>
      <w:r w:rsidRPr="0039416C">
        <w:rPr>
          <w:rFonts w:cs="Arial"/>
          <w:iCs/>
          <w:szCs w:val="22"/>
        </w:rPr>
        <w:t xml:space="preserve">. Experiència addicional del Referent tècnic en projectes de migració ECC de bases de dades Oracle a </w:t>
      </w:r>
      <w:proofErr w:type="spellStart"/>
      <w:r w:rsidRPr="0039416C">
        <w:rPr>
          <w:rFonts w:cs="Arial"/>
          <w:iCs/>
          <w:szCs w:val="22"/>
        </w:rPr>
        <w:t>Unicode</w:t>
      </w:r>
      <w:proofErr w:type="spellEnd"/>
      <w:r w:rsidRPr="0039416C">
        <w:rPr>
          <w:rFonts w:cs="Arial"/>
          <w:iCs/>
          <w:szCs w:val="22"/>
        </w:rPr>
        <w:t xml:space="preserve">, en els darrers 3 anys (cl. </w:t>
      </w:r>
      <w:r>
        <w:rPr>
          <w:rFonts w:cs="Arial"/>
          <w:iCs/>
          <w:szCs w:val="22"/>
        </w:rPr>
        <w:t>1.10</w:t>
      </w:r>
      <w:r w:rsidRPr="0039416C">
        <w:rPr>
          <w:rFonts w:cs="Arial"/>
          <w:iCs/>
          <w:szCs w:val="22"/>
        </w:rPr>
        <w:t xml:space="preserve"> del P</w:t>
      </w:r>
      <w:r>
        <w:rPr>
          <w:rFonts w:cs="Arial"/>
          <w:iCs/>
          <w:szCs w:val="22"/>
        </w:rPr>
        <w:t>CAP</w:t>
      </w:r>
      <w:r w:rsidRPr="0039416C">
        <w:rPr>
          <w:rFonts w:cs="Arial"/>
          <w:iCs/>
          <w:szCs w:val="22"/>
        </w:rPr>
        <w:t>)</w:t>
      </w:r>
      <w:r>
        <w:rPr>
          <w:rFonts w:cs="Arial"/>
          <w:iCs/>
          <w:szCs w:val="22"/>
        </w:rPr>
        <w:t>.</w:t>
      </w:r>
    </w:p>
    <w:p w14:paraId="1A03E755" w14:textId="77777777" w:rsidR="00243D60" w:rsidRPr="0039416C" w:rsidRDefault="00243D60" w:rsidP="00243D60">
      <w:pPr>
        <w:rPr>
          <w:rFonts w:cs="Arial"/>
          <w:b/>
          <w:bCs/>
          <w:iCs/>
          <w:szCs w:val="22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  <w:gridCol w:w="2410"/>
      </w:tblGrid>
      <w:tr w:rsidR="00243D60" w:rsidRPr="0039416C" w14:paraId="40194AA1" w14:textId="77777777" w:rsidTr="00627F89">
        <w:tc>
          <w:tcPr>
            <w:tcW w:w="5812" w:type="dxa"/>
          </w:tcPr>
          <w:p w14:paraId="22CE725C" w14:textId="77777777" w:rsidR="00243D60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9416C">
              <w:rPr>
                <w:rFonts w:cs="Arial"/>
                <w:b/>
                <w:bCs/>
                <w:iCs/>
                <w:sz w:val="22"/>
                <w:szCs w:val="22"/>
              </w:rPr>
              <w:t>Experiència en projectes de migració</w:t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6505FC07" w14:textId="77777777" w:rsidR="00243D60" w:rsidRPr="0039416C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1 projecte (</w:t>
            </w:r>
            <w:r>
              <w:rPr>
                <w:rFonts w:cs="Arial"/>
                <w:iCs/>
                <w:sz w:val="22"/>
                <w:szCs w:val="22"/>
              </w:rPr>
              <w:t>mínim obligatori cl. 1.10 PCAP</w:t>
            </w:r>
            <w:r w:rsidRPr="0039416C">
              <w:rPr>
                <w:rFonts w:cs="Arial"/>
                <w:iCs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31A272C2" w14:textId="77777777" w:rsidR="00243D60" w:rsidRPr="0039416C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9416C">
              <w:rPr>
                <w:b/>
                <w:color w:val="000000"/>
                <w:sz w:val="22"/>
                <w:szCs w:val="22"/>
              </w:rPr>
              <w:t>Marcar amb una X</w:t>
            </w:r>
            <w:r>
              <w:rPr>
                <w:b/>
                <w:color w:val="000000"/>
                <w:sz w:val="22"/>
                <w:szCs w:val="22"/>
              </w:rPr>
              <w:t xml:space="preserve"> si s’ofereix la millora</w:t>
            </w:r>
          </w:p>
        </w:tc>
      </w:tr>
      <w:tr w:rsidR="00243D60" w:rsidRPr="0039416C" w14:paraId="505D538D" w14:textId="77777777" w:rsidTr="00627F89">
        <w:tc>
          <w:tcPr>
            <w:tcW w:w="5812" w:type="dxa"/>
          </w:tcPr>
          <w:p w14:paraId="2550C746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2 projectes</w:t>
            </w:r>
          </w:p>
        </w:tc>
        <w:tc>
          <w:tcPr>
            <w:tcW w:w="2410" w:type="dxa"/>
          </w:tcPr>
          <w:p w14:paraId="26F99888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243D60" w:rsidRPr="0039416C" w14:paraId="67DE2E0F" w14:textId="77777777" w:rsidTr="00627F89">
        <w:tc>
          <w:tcPr>
            <w:tcW w:w="5812" w:type="dxa"/>
          </w:tcPr>
          <w:p w14:paraId="275B2044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3 projectes</w:t>
            </w:r>
          </w:p>
        </w:tc>
        <w:tc>
          <w:tcPr>
            <w:tcW w:w="2410" w:type="dxa"/>
          </w:tcPr>
          <w:p w14:paraId="6DF19496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243D60" w:rsidRPr="0039416C" w14:paraId="154E61F5" w14:textId="77777777" w:rsidTr="00627F89">
        <w:tc>
          <w:tcPr>
            <w:tcW w:w="5812" w:type="dxa"/>
          </w:tcPr>
          <w:p w14:paraId="5199E11F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4 projectes</w:t>
            </w:r>
          </w:p>
        </w:tc>
        <w:tc>
          <w:tcPr>
            <w:tcW w:w="2410" w:type="dxa"/>
          </w:tcPr>
          <w:p w14:paraId="175E3CC7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243D60" w:rsidRPr="0039416C" w14:paraId="5A596852" w14:textId="77777777" w:rsidTr="00627F89">
        <w:tc>
          <w:tcPr>
            <w:tcW w:w="5812" w:type="dxa"/>
          </w:tcPr>
          <w:p w14:paraId="7B10A84D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5 projectes</w:t>
            </w:r>
          </w:p>
        </w:tc>
        <w:tc>
          <w:tcPr>
            <w:tcW w:w="2410" w:type="dxa"/>
          </w:tcPr>
          <w:p w14:paraId="491589EF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</w:tbl>
    <w:p w14:paraId="750EE4FE" w14:textId="77777777" w:rsidR="00243D60" w:rsidRDefault="00243D60" w:rsidP="00243D60">
      <w:pPr>
        <w:ind w:right="-1"/>
        <w:rPr>
          <w:i/>
          <w:sz w:val="20"/>
        </w:rPr>
      </w:pPr>
    </w:p>
    <w:p w14:paraId="3303EB1B" w14:textId="2AF0DB04" w:rsidR="00243D60" w:rsidRPr="00A11E3D" w:rsidRDefault="00243D60" w:rsidP="00243D60">
      <w:pPr>
        <w:ind w:right="-1"/>
        <w:rPr>
          <w:rFonts w:eastAsia="Calibri"/>
          <w:color w:val="2F5496"/>
          <w:sz w:val="20"/>
        </w:rPr>
      </w:pPr>
      <w:r w:rsidRPr="0039416C">
        <w:rPr>
          <w:i/>
          <w:sz w:val="20"/>
        </w:rPr>
        <w:t>(En el cas de no marcar cap opció o marcar</w:t>
      </w:r>
      <w:r>
        <w:rPr>
          <w:i/>
          <w:sz w:val="20"/>
        </w:rPr>
        <w:t xml:space="preserve">-ne més d’una </w:t>
      </w:r>
      <w:r w:rsidRPr="0039416C">
        <w:rPr>
          <w:i/>
          <w:sz w:val="20"/>
        </w:rPr>
        <w:t>s’atorgaran 0 punts)</w:t>
      </w:r>
    </w:p>
    <w:p w14:paraId="12B7FD97" w14:textId="77777777" w:rsidR="00243D60" w:rsidRDefault="00243D60" w:rsidP="00243D60">
      <w:pPr>
        <w:rPr>
          <w:rFonts w:cs="Arial"/>
          <w:b/>
          <w:bCs/>
          <w:iCs/>
          <w:szCs w:val="22"/>
          <w:u w:val="single"/>
        </w:rPr>
      </w:pPr>
    </w:p>
    <w:p w14:paraId="00FED38C" w14:textId="77777777" w:rsidR="00243D60" w:rsidRDefault="00243D60" w:rsidP="00243D60">
      <w:pPr>
        <w:rPr>
          <w:rFonts w:cs="Arial"/>
          <w:b/>
          <w:bCs/>
          <w:iCs/>
          <w:szCs w:val="22"/>
          <w:u w:val="single"/>
        </w:rPr>
      </w:pPr>
    </w:p>
    <w:p w14:paraId="2FBB99E3" w14:textId="37883FA8" w:rsidR="00243D60" w:rsidRPr="0039416C" w:rsidRDefault="00243D60" w:rsidP="00243D60">
      <w:pPr>
        <w:rPr>
          <w:rFonts w:cs="Arial"/>
          <w:iCs/>
          <w:color w:val="000000" w:themeColor="text1"/>
          <w:szCs w:val="22"/>
        </w:rPr>
      </w:pPr>
      <w:r w:rsidRPr="0039416C">
        <w:rPr>
          <w:rFonts w:cs="Arial"/>
          <w:b/>
          <w:bCs/>
          <w:iCs/>
          <w:color w:val="000000" w:themeColor="text1"/>
          <w:szCs w:val="22"/>
          <w:u w:val="single"/>
        </w:rPr>
        <w:t>Criteri 4</w:t>
      </w:r>
      <w:r w:rsidRPr="0039416C">
        <w:rPr>
          <w:rFonts w:cs="Arial"/>
          <w:iCs/>
          <w:color w:val="000000" w:themeColor="text1"/>
          <w:szCs w:val="22"/>
        </w:rPr>
        <w:t>. Ampliació de les sessions formatives (cl. 4.3 i 4.4 PPT)</w:t>
      </w:r>
    </w:p>
    <w:p w14:paraId="4B0B7627" w14:textId="77777777" w:rsidR="00243D60" w:rsidRPr="0039416C" w:rsidRDefault="00243D60" w:rsidP="00243D60">
      <w:pPr>
        <w:rPr>
          <w:rFonts w:cs="Arial"/>
          <w:iCs/>
          <w:color w:val="000000" w:themeColor="text1"/>
          <w:szCs w:val="22"/>
        </w:rPr>
      </w:pPr>
    </w:p>
    <w:p w14:paraId="11C08419" w14:textId="77777777" w:rsidR="00243D60" w:rsidRDefault="00243D60" w:rsidP="00243D60">
      <w:pPr>
        <w:rPr>
          <w:rFonts w:cs="Arial"/>
          <w:iCs/>
          <w:color w:val="000000" w:themeColor="text1"/>
          <w:szCs w:val="22"/>
        </w:rPr>
      </w:pPr>
      <w:r w:rsidRPr="0039416C">
        <w:rPr>
          <w:rFonts w:cs="Arial"/>
          <w:b/>
          <w:bCs/>
          <w:iCs/>
          <w:color w:val="000000" w:themeColor="text1"/>
          <w:szCs w:val="22"/>
        </w:rPr>
        <w:t>4.1-</w:t>
      </w:r>
      <w:r w:rsidRPr="0039416C">
        <w:rPr>
          <w:rFonts w:cs="Arial"/>
          <w:iCs/>
          <w:color w:val="000000" w:themeColor="text1"/>
          <w:szCs w:val="22"/>
        </w:rPr>
        <w:t xml:space="preserve"> Ampliació de les sessions formatives en l’àmbit consultoria de HCM Nòmina i Gestió de Temps (cl.4.4 PPT)</w:t>
      </w:r>
    </w:p>
    <w:p w14:paraId="219862F7" w14:textId="77777777" w:rsidR="00243D60" w:rsidRPr="0039416C" w:rsidRDefault="00243D60" w:rsidP="00243D60">
      <w:pPr>
        <w:rPr>
          <w:rFonts w:cs="Arial"/>
          <w:iCs/>
          <w:color w:val="000000" w:themeColor="text1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2552"/>
      </w:tblGrid>
      <w:tr w:rsidR="00243D60" w:rsidRPr="0039416C" w14:paraId="223E109B" w14:textId="77777777" w:rsidTr="00627F89">
        <w:tc>
          <w:tcPr>
            <w:tcW w:w="5386" w:type="dxa"/>
          </w:tcPr>
          <w:p w14:paraId="6E1953D4" w14:textId="77777777" w:rsidR="00243D60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9416C">
              <w:rPr>
                <w:rFonts w:cs="Arial"/>
                <w:b/>
                <w:bCs/>
                <w:iCs/>
                <w:sz w:val="22"/>
                <w:szCs w:val="22"/>
              </w:rPr>
              <w:t xml:space="preserve">Hores de formació </w:t>
            </w:r>
          </w:p>
          <w:p w14:paraId="5CB1CB66" w14:textId="77777777" w:rsidR="00243D60" w:rsidRPr="008E0402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34</w:t>
            </w:r>
            <w:r w:rsidRPr="008E0402">
              <w:rPr>
                <w:rFonts w:cs="Arial"/>
                <w:iCs/>
                <w:sz w:val="22"/>
                <w:szCs w:val="22"/>
              </w:rPr>
              <w:t xml:space="preserve"> hores (mínim obligatori cl. 4.4 PPT)</w:t>
            </w:r>
          </w:p>
        </w:tc>
        <w:tc>
          <w:tcPr>
            <w:tcW w:w="2552" w:type="dxa"/>
          </w:tcPr>
          <w:p w14:paraId="2BD4EABD" w14:textId="77777777" w:rsidR="00243D60" w:rsidRPr="0039416C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9416C">
              <w:rPr>
                <w:b/>
                <w:color w:val="000000"/>
                <w:sz w:val="22"/>
                <w:szCs w:val="22"/>
              </w:rPr>
              <w:t>(Marcar amb una X</w:t>
            </w:r>
            <w:r>
              <w:rPr>
                <w:b/>
                <w:color w:val="000000"/>
                <w:sz w:val="22"/>
                <w:szCs w:val="22"/>
              </w:rPr>
              <w:t xml:space="preserve"> si s’ofereix la millora</w:t>
            </w:r>
            <w:r w:rsidRPr="0039416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243D60" w:rsidRPr="0039416C" w14:paraId="45472332" w14:textId="77777777" w:rsidTr="00627F89">
        <w:tc>
          <w:tcPr>
            <w:tcW w:w="5386" w:type="dxa"/>
          </w:tcPr>
          <w:p w14:paraId="420FC9C6" w14:textId="77777777" w:rsidR="00243D60" w:rsidRPr="0039416C" w:rsidRDefault="00243D60" w:rsidP="00627F89">
            <w:pPr>
              <w:rPr>
                <w:rFonts w:cs="Arial"/>
                <w:iCs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 xml:space="preserve">Formació de mínim </w:t>
            </w:r>
            <w:r>
              <w:rPr>
                <w:rFonts w:cs="Arial"/>
                <w:iCs/>
                <w:sz w:val="22"/>
                <w:szCs w:val="22"/>
              </w:rPr>
              <w:t>45</w:t>
            </w:r>
            <w:r w:rsidRPr="0039416C">
              <w:rPr>
                <w:rFonts w:cs="Arial"/>
                <w:iCs/>
                <w:sz w:val="22"/>
                <w:szCs w:val="22"/>
              </w:rPr>
              <w:t xml:space="preserve"> hores</w:t>
            </w:r>
          </w:p>
        </w:tc>
        <w:tc>
          <w:tcPr>
            <w:tcW w:w="2552" w:type="dxa"/>
          </w:tcPr>
          <w:p w14:paraId="72BC84FF" w14:textId="77777777" w:rsidR="00243D60" w:rsidRPr="0039416C" w:rsidRDefault="00243D60" w:rsidP="00627F89">
            <w:pPr>
              <w:rPr>
                <w:rFonts w:cs="Arial"/>
                <w:iCs/>
                <w:szCs w:val="22"/>
              </w:rPr>
            </w:pPr>
          </w:p>
        </w:tc>
      </w:tr>
      <w:tr w:rsidR="00243D60" w:rsidRPr="0039416C" w14:paraId="4B1C7F02" w14:textId="77777777" w:rsidTr="00627F89">
        <w:tc>
          <w:tcPr>
            <w:tcW w:w="5386" w:type="dxa"/>
          </w:tcPr>
          <w:p w14:paraId="551E190B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Formació de mínim 56 hores</w:t>
            </w:r>
          </w:p>
        </w:tc>
        <w:tc>
          <w:tcPr>
            <w:tcW w:w="2552" w:type="dxa"/>
          </w:tcPr>
          <w:p w14:paraId="7EB399B4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243D60" w:rsidRPr="0039416C" w14:paraId="04B0044A" w14:textId="77777777" w:rsidTr="00627F89">
        <w:tc>
          <w:tcPr>
            <w:tcW w:w="5386" w:type="dxa"/>
          </w:tcPr>
          <w:p w14:paraId="1F4149DE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Formació de mínim 68 hores</w:t>
            </w:r>
          </w:p>
        </w:tc>
        <w:tc>
          <w:tcPr>
            <w:tcW w:w="2552" w:type="dxa"/>
          </w:tcPr>
          <w:p w14:paraId="26BB90D5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</w:tbl>
    <w:p w14:paraId="5E670F02" w14:textId="77777777" w:rsidR="00243D60" w:rsidRDefault="00243D60" w:rsidP="00243D60">
      <w:pPr>
        <w:ind w:right="-1"/>
        <w:rPr>
          <w:i/>
          <w:sz w:val="20"/>
        </w:rPr>
      </w:pPr>
    </w:p>
    <w:p w14:paraId="6FA1343E" w14:textId="61D5B3FE" w:rsidR="00243D60" w:rsidRPr="0039416C" w:rsidRDefault="00243D60" w:rsidP="00243D60">
      <w:pPr>
        <w:ind w:right="-1"/>
        <w:rPr>
          <w:rFonts w:eastAsia="Calibri"/>
          <w:color w:val="2F5496"/>
          <w:sz w:val="20"/>
        </w:rPr>
      </w:pPr>
      <w:r w:rsidRPr="0039416C">
        <w:rPr>
          <w:i/>
          <w:sz w:val="20"/>
        </w:rPr>
        <w:t>(En el cas de no marcar cap opció o marcar</w:t>
      </w:r>
      <w:r>
        <w:rPr>
          <w:i/>
          <w:sz w:val="20"/>
        </w:rPr>
        <w:t xml:space="preserve">-ne més d’una </w:t>
      </w:r>
      <w:r w:rsidRPr="0039416C">
        <w:rPr>
          <w:i/>
          <w:sz w:val="20"/>
        </w:rPr>
        <w:t>s’atorgaran 0 punts)</w:t>
      </w:r>
    </w:p>
    <w:p w14:paraId="165E128E" w14:textId="77777777" w:rsidR="00243D60" w:rsidRPr="0039416C" w:rsidRDefault="00243D60" w:rsidP="00243D60">
      <w:pPr>
        <w:rPr>
          <w:rFonts w:cs="Arial"/>
          <w:b/>
          <w:bCs/>
          <w:iCs/>
          <w:szCs w:val="22"/>
          <w:u w:val="single"/>
        </w:rPr>
      </w:pPr>
    </w:p>
    <w:p w14:paraId="31FA97F2" w14:textId="77777777" w:rsidR="00243D60" w:rsidRPr="0039416C" w:rsidRDefault="00243D60" w:rsidP="00243D60">
      <w:pPr>
        <w:rPr>
          <w:rFonts w:cs="Arial"/>
          <w:i/>
          <w:color w:val="000000" w:themeColor="text1"/>
          <w:szCs w:val="22"/>
        </w:rPr>
      </w:pPr>
      <w:r w:rsidRPr="0039416C">
        <w:rPr>
          <w:rFonts w:cs="Arial"/>
          <w:b/>
          <w:bCs/>
          <w:iCs/>
          <w:color w:val="000000" w:themeColor="text1"/>
          <w:szCs w:val="22"/>
        </w:rPr>
        <w:t xml:space="preserve">4.2- </w:t>
      </w:r>
      <w:r w:rsidRPr="0039416C">
        <w:rPr>
          <w:rFonts w:cs="Arial"/>
          <w:iCs/>
          <w:color w:val="000000" w:themeColor="text1"/>
          <w:szCs w:val="22"/>
        </w:rPr>
        <w:t>Ampliació de les sessions formatives en “preparació i estandardització dels processos d’arxivat de dades estàndards SAP” (cl. 4.3 PPT)</w:t>
      </w:r>
    </w:p>
    <w:p w14:paraId="75A3E7E4" w14:textId="77777777" w:rsidR="00243D60" w:rsidRPr="0039416C" w:rsidRDefault="00243D60" w:rsidP="00243D60">
      <w:pPr>
        <w:rPr>
          <w:rFonts w:cs="Arial"/>
          <w:i/>
          <w:color w:val="000000" w:themeColor="text1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2410"/>
      </w:tblGrid>
      <w:tr w:rsidR="00243D60" w:rsidRPr="0039416C" w14:paraId="4FD12B21" w14:textId="77777777" w:rsidTr="00627F89">
        <w:tc>
          <w:tcPr>
            <w:tcW w:w="5528" w:type="dxa"/>
          </w:tcPr>
          <w:p w14:paraId="2C0412E3" w14:textId="77777777" w:rsidR="00243D60" w:rsidRDefault="00243D60" w:rsidP="00627F89">
            <w:pPr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9416C"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Hores de formació </w:t>
            </w:r>
          </w:p>
          <w:p w14:paraId="33554816" w14:textId="77777777" w:rsidR="00243D60" w:rsidRPr="00A05CFC" w:rsidRDefault="00243D60" w:rsidP="00627F89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A05CFC">
              <w:rPr>
                <w:rFonts w:cs="Arial"/>
                <w:iCs/>
                <w:color w:val="000000" w:themeColor="text1"/>
                <w:sz w:val="22"/>
                <w:szCs w:val="22"/>
              </w:rPr>
              <w:t>12 hores (mínim obligatori cl. 4.3 PPT)</w:t>
            </w:r>
          </w:p>
        </w:tc>
        <w:tc>
          <w:tcPr>
            <w:tcW w:w="2410" w:type="dxa"/>
          </w:tcPr>
          <w:p w14:paraId="69BB419E" w14:textId="77777777" w:rsidR="00243D60" w:rsidRPr="0039416C" w:rsidRDefault="00243D60" w:rsidP="00627F89">
            <w:pPr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9416C">
              <w:rPr>
                <w:b/>
                <w:color w:val="000000"/>
                <w:sz w:val="22"/>
                <w:szCs w:val="22"/>
              </w:rPr>
              <w:t>(Marcar amb una X</w:t>
            </w:r>
            <w:r>
              <w:rPr>
                <w:b/>
                <w:color w:val="000000"/>
                <w:sz w:val="22"/>
                <w:szCs w:val="22"/>
              </w:rPr>
              <w:t xml:space="preserve"> si s’ofereix la millora</w:t>
            </w:r>
            <w:r w:rsidRPr="0039416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243D60" w:rsidRPr="0039416C" w14:paraId="33466B72" w14:textId="77777777" w:rsidTr="00627F89">
        <w:trPr>
          <w:trHeight w:val="439"/>
        </w:trPr>
        <w:tc>
          <w:tcPr>
            <w:tcW w:w="5528" w:type="dxa"/>
          </w:tcPr>
          <w:p w14:paraId="26707DF0" w14:textId="77777777" w:rsidR="00243D60" w:rsidRPr="0039416C" w:rsidRDefault="00243D60" w:rsidP="00627F89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39416C">
              <w:rPr>
                <w:rFonts w:cs="Arial"/>
                <w:iCs/>
                <w:color w:val="000000" w:themeColor="text1"/>
                <w:sz w:val="22"/>
                <w:szCs w:val="22"/>
              </w:rPr>
              <w:t>Formació de mínim 24 hores</w:t>
            </w:r>
          </w:p>
        </w:tc>
        <w:tc>
          <w:tcPr>
            <w:tcW w:w="2410" w:type="dxa"/>
          </w:tcPr>
          <w:p w14:paraId="449C17B6" w14:textId="77777777" w:rsidR="00243D60" w:rsidRPr="0039416C" w:rsidRDefault="00243D60" w:rsidP="00627F89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C317E9A" w14:textId="77777777" w:rsidR="00243D60" w:rsidRDefault="00243D60" w:rsidP="00243D60">
      <w:pPr>
        <w:ind w:right="-1"/>
        <w:rPr>
          <w:i/>
          <w:sz w:val="20"/>
        </w:rPr>
      </w:pPr>
    </w:p>
    <w:p w14:paraId="2F94D573" w14:textId="55669A12" w:rsidR="00243D60" w:rsidRPr="0039416C" w:rsidRDefault="00243D60" w:rsidP="00243D60">
      <w:pPr>
        <w:ind w:right="-1"/>
        <w:rPr>
          <w:rFonts w:eastAsia="Calibri"/>
          <w:color w:val="2F5496"/>
          <w:sz w:val="20"/>
        </w:rPr>
      </w:pPr>
      <w:r w:rsidRPr="0039416C">
        <w:rPr>
          <w:i/>
          <w:sz w:val="20"/>
        </w:rPr>
        <w:t>(En el cas de no marcar l’opció s’atorgaran 0 punts)</w:t>
      </w:r>
    </w:p>
    <w:p w14:paraId="7BCD58DE" w14:textId="77777777" w:rsidR="00243D60" w:rsidRDefault="00243D60" w:rsidP="00243D60">
      <w:pPr>
        <w:rPr>
          <w:rFonts w:cs="Arial"/>
          <w:i/>
          <w:color w:val="000000" w:themeColor="text1"/>
          <w:szCs w:val="22"/>
        </w:rPr>
      </w:pPr>
    </w:p>
    <w:p w14:paraId="3D30A1B5" w14:textId="77777777" w:rsidR="00243D60" w:rsidRDefault="00243D60" w:rsidP="00243D60">
      <w:pPr>
        <w:rPr>
          <w:rFonts w:cs="Arial"/>
          <w:i/>
          <w:color w:val="000000" w:themeColor="text1"/>
          <w:szCs w:val="22"/>
        </w:rPr>
      </w:pPr>
    </w:p>
    <w:p w14:paraId="771808FE" w14:textId="77777777" w:rsidR="00243D60" w:rsidRDefault="00243D60" w:rsidP="00243D60">
      <w:pPr>
        <w:rPr>
          <w:rFonts w:cs="Arial"/>
          <w:i/>
          <w:color w:val="000000" w:themeColor="text1"/>
          <w:szCs w:val="22"/>
        </w:rPr>
      </w:pPr>
    </w:p>
    <w:p w14:paraId="0FD7306A" w14:textId="77777777" w:rsidR="00243D60" w:rsidRPr="0039416C" w:rsidRDefault="00243D60" w:rsidP="00243D60">
      <w:pPr>
        <w:rPr>
          <w:rFonts w:cs="Arial"/>
          <w:iCs/>
          <w:color w:val="000000" w:themeColor="text1"/>
          <w:szCs w:val="22"/>
        </w:rPr>
      </w:pPr>
      <w:r w:rsidRPr="0039416C">
        <w:rPr>
          <w:rFonts w:cs="Arial"/>
          <w:b/>
          <w:bCs/>
          <w:iCs/>
          <w:color w:val="000000" w:themeColor="text1"/>
          <w:szCs w:val="22"/>
        </w:rPr>
        <w:lastRenderedPageBreak/>
        <w:t xml:space="preserve">4.3- </w:t>
      </w:r>
      <w:r w:rsidRPr="0039416C">
        <w:rPr>
          <w:rFonts w:cs="Arial"/>
          <w:iCs/>
          <w:color w:val="000000" w:themeColor="text1"/>
          <w:szCs w:val="22"/>
        </w:rPr>
        <w:t>Ampliació de les sessions formatives en l’àmbit  ABAP/IV (cl.4.3 PPT)</w:t>
      </w:r>
    </w:p>
    <w:p w14:paraId="4D691E69" w14:textId="77777777" w:rsidR="00243D60" w:rsidRPr="0039416C" w:rsidRDefault="00243D60" w:rsidP="00243D60">
      <w:pPr>
        <w:rPr>
          <w:rFonts w:cs="Arial"/>
          <w:iCs/>
          <w:color w:val="000000" w:themeColor="text1"/>
          <w:szCs w:val="22"/>
          <w:u w:val="single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2410"/>
      </w:tblGrid>
      <w:tr w:rsidR="00243D60" w:rsidRPr="0039416C" w14:paraId="62CCD7DF" w14:textId="77777777" w:rsidTr="00627F89">
        <w:tc>
          <w:tcPr>
            <w:tcW w:w="5528" w:type="dxa"/>
          </w:tcPr>
          <w:p w14:paraId="54C07C0F" w14:textId="77777777" w:rsidR="00243D60" w:rsidRDefault="00243D60" w:rsidP="00627F89">
            <w:pPr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9416C"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  <w:t>Hores de formació</w:t>
            </w:r>
          </w:p>
          <w:p w14:paraId="77642416" w14:textId="77777777" w:rsidR="00243D60" w:rsidRPr="0039416C" w:rsidRDefault="00243D60" w:rsidP="00627F89">
            <w:pPr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A05CFC">
              <w:rPr>
                <w:rFonts w:cs="Arial"/>
                <w:iCs/>
                <w:color w:val="000000" w:themeColor="text1"/>
                <w:sz w:val="22"/>
                <w:szCs w:val="22"/>
              </w:rPr>
              <w:t>12 hores (mínim obligatori cl. 4.3 PPT)</w:t>
            </w:r>
            <w:r w:rsidRPr="0039416C"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57C95B9F" w14:textId="77777777" w:rsidR="00243D60" w:rsidRPr="0039416C" w:rsidRDefault="00243D60" w:rsidP="00627F89">
            <w:pPr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9416C">
              <w:rPr>
                <w:b/>
                <w:color w:val="000000"/>
                <w:sz w:val="22"/>
                <w:szCs w:val="22"/>
              </w:rPr>
              <w:t>(Marcar amb una X</w:t>
            </w:r>
            <w:r>
              <w:rPr>
                <w:b/>
                <w:color w:val="000000"/>
                <w:sz w:val="22"/>
                <w:szCs w:val="22"/>
              </w:rPr>
              <w:t xml:space="preserve"> si s’ofereix la millora</w:t>
            </w:r>
            <w:r w:rsidRPr="0039416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243D60" w:rsidRPr="0039416C" w14:paraId="12F5446B" w14:textId="77777777" w:rsidTr="00627F89">
        <w:trPr>
          <w:trHeight w:val="375"/>
        </w:trPr>
        <w:tc>
          <w:tcPr>
            <w:tcW w:w="5528" w:type="dxa"/>
          </w:tcPr>
          <w:p w14:paraId="6782828A" w14:textId="77777777" w:rsidR="00243D60" w:rsidRPr="0039416C" w:rsidRDefault="00243D60" w:rsidP="00627F89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39416C">
              <w:rPr>
                <w:rFonts w:cs="Arial"/>
                <w:iCs/>
                <w:color w:val="000000" w:themeColor="text1"/>
                <w:sz w:val="22"/>
                <w:szCs w:val="22"/>
              </w:rPr>
              <w:t>Formació de mínim 24 hores</w:t>
            </w:r>
          </w:p>
        </w:tc>
        <w:tc>
          <w:tcPr>
            <w:tcW w:w="2410" w:type="dxa"/>
          </w:tcPr>
          <w:p w14:paraId="14D6E3FE" w14:textId="77777777" w:rsidR="00243D60" w:rsidRPr="0039416C" w:rsidRDefault="00243D60" w:rsidP="00627F89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8FA7042" w14:textId="77777777" w:rsidR="00243D60" w:rsidRDefault="00243D60" w:rsidP="00243D60">
      <w:pPr>
        <w:ind w:right="-1"/>
        <w:rPr>
          <w:i/>
          <w:sz w:val="20"/>
        </w:rPr>
      </w:pPr>
    </w:p>
    <w:p w14:paraId="664E78BD" w14:textId="701DF986" w:rsidR="00243D60" w:rsidRPr="0039416C" w:rsidRDefault="00243D60" w:rsidP="00243D60">
      <w:pPr>
        <w:ind w:right="-1"/>
        <w:rPr>
          <w:rFonts w:eastAsia="Calibri"/>
          <w:color w:val="2F5496"/>
          <w:sz w:val="20"/>
        </w:rPr>
      </w:pPr>
      <w:r w:rsidRPr="0039416C">
        <w:rPr>
          <w:i/>
          <w:sz w:val="20"/>
        </w:rPr>
        <w:t>(En el cas de no marcar l’opció s’atorgaran 0 punts)</w:t>
      </w:r>
    </w:p>
    <w:p w14:paraId="6B7AC984" w14:textId="77777777" w:rsidR="00243D60" w:rsidRPr="0039416C" w:rsidRDefault="00243D60" w:rsidP="00243D60">
      <w:pPr>
        <w:rPr>
          <w:rFonts w:cs="Arial"/>
          <w:b/>
          <w:bCs/>
          <w:i/>
          <w:color w:val="FF0000"/>
          <w:szCs w:val="22"/>
          <w:u w:val="single"/>
        </w:rPr>
      </w:pPr>
    </w:p>
    <w:p w14:paraId="6091CB81" w14:textId="77777777" w:rsidR="00243D60" w:rsidRDefault="00243D60" w:rsidP="00243D60">
      <w:pPr>
        <w:rPr>
          <w:rFonts w:cs="Arial"/>
          <w:b/>
          <w:bCs/>
          <w:i/>
          <w:color w:val="FF0000"/>
          <w:szCs w:val="22"/>
          <w:u w:val="single"/>
        </w:rPr>
      </w:pPr>
    </w:p>
    <w:p w14:paraId="3C038CAB" w14:textId="77777777" w:rsidR="00243D60" w:rsidRPr="0039416C" w:rsidRDefault="00243D60" w:rsidP="00243D60">
      <w:pPr>
        <w:rPr>
          <w:rFonts w:cs="Arial"/>
          <w:b/>
          <w:bCs/>
          <w:i/>
          <w:color w:val="FF0000"/>
          <w:szCs w:val="22"/>
          <w:u w:val="single"/>
        </w:rPr>
      </w:pPr>
    </w:p>
    <w:p w14:paraId="54390C1F" w14:textId="77777777" w:rsidR="00243D60" w:rsidRPr="0039416C" w:rsidRDefault="00243D60" w:rsidP="00243D60">
      <w:pPr>
        <w:rPr>
          <w:rFonts w:cs="Arial"/>
          <w:i/>
          <w:color w:val="000000" w:themeColor="text1"/>
          <w:szCs w:val="22"/>
        </w:rPr>
      </w:pPr>
      <w:r w:rsidRPr="0039416C">
        <w:rPr>
          <w:rFonts w:cs="Arial"/>
          <w:b/>
          <w:bCs/>
          <w:iCs/>
          <w:color w:val="000000" w:themeColor="text1"/>
          <w:szCs w:val="22"/>
          <w:u w:val="single"/>
        </w:rPr>
        <w:t>Criteri 5</w:t>
      </w:r>
      <w:r w:rsidRPr="0039416C">
        <w:rPr>
          <w:rFonts w:cs="Arial"/>
          <w:iCs/>
          <w:color w:val="000000" w:themeColor="text1"/>
          <w:szCs w:val="22"/>
        </w:rPr>
        <w:t xml:space="preserve">. Increment del nombre de cicles de validació en la instancia </w:t>
      </w:r>
      <w:proofErr w:type="spellStart"/>
      <w:r w:rsidRPr="0039416C">
        <w:rPr>
          <w:rFonts w:cs="Arial"/>
          <w:iCs/>
          <w:color w:val="000000" w:themeColor="text1"/>
          <w:szCs w:val="22"/>
        </w:rPr>
        <w:t>Sandbox</w:t>
      </w:r>
      <w:proofErr w:type="spellEnd"/>
      <w:r w:rsidRPr="0039416C">
        <w:rPr>
          <w:rFonts w:cs="Arial"/>
          <w:iCs/>
          <w:color w:val="000000" w:themeColor="text1"/>
          <w:szCs w:val="22"/>
        </w:rPr>
        <w:t xml:space="preserve"> de la migració a </w:t>
      </w:r>
      <w:proofErr w:type="spellStart"/>
      <w:r w:rsidRPr="0039416C">
        <w:rPr>
          <w:rFonts w:cs="Arial"/>
          <w:iCs/>
          <w:color w:val="000000" w:themeColor="text1"/>
          <w:szCs w:val="22"/>
        </w:rPr>
        <w:t>Unicode</w:t>
      </w:r>
      <w:proofErr w:type="spellEnd"/>
      <w:r w:rsidRPr="0039416C">
        <w:rPr>
          <w:rFonts w:cs="Arial"/>
          <w:iCs/>
          <w:color w:val="000000" w:themeColor="text1"/>
          <w:szCs w:val="22"/>
        </w:rPr>
        <w:t xml:space="preserve"> (cl. 7.1 del PPT)</w:t>
      </w:r>
    </w:p>
    <w:p w14:paraId="2B92EF8F" w14:textId="77777777" w:rsidR="00243D60" w:rsidRPr="0039416C" w:rsidRDefault="00243D60" w:rsidP="00243D60">
      <w:pPr>
        <w:rPr>
          <w:rFonts w:cs="Arial"/>
          <w:b/>
          <w:bCs/>
          <w:iCs/>
          <w:szCs w:val="22"/>
          <w:u w:val="single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  <w:gridCol w:w="2127"/>
      </w:tblGrid>
      <w:tr w:rsidR="00243D60" w:rsidRPr="0039416C" w14:paraId="3B2650A9" w14:textId="77777777" w:rsidTr="00627F89">
        <w:tc>
          <w:tcPr>
            <w:tcW w:w="5244" w:type="dxa"/>
          </w:tcPr>
          <w:p w14:paraId="3EFD02D0" w14:textId="77777777" w:rsidR="00243D60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9416C">
              <w:rPr>
                <w:rFonts w:cs="Arial"/>
                <w:b/>
                <w:bCs/>
                <w:iCs/>
                <w:sz w:val="22"/>
                <w:szCs w:val="22"/>
              </w:rPr>
              <w:t xml:space="preserve">Nombre de cicles de validació </w:t>
            </w:r>
          </w:p>
          <w:p w14:paraId="0B61B271" w14:textId="77777777" w:rsidR="00243D60" w:rsidRPr="00A05CF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A05CFC">
              <w:rPr>
                <w:rFonts w:cs="Arial"/>
                <w:iCs/>
                <w:sz w:val="22"/>
                <w:szCs w:val="22"/>
              </w:rPr>
              <w:t>1 cicle de validació (mínim obligatori cl. 7.1 PPT)</w:t>
            </w:r>
          </w:p>
        </w:tc>
        <w:tc>
          <w:tcPr>
            <w:tcW w:w="2127" w:type="dxa"/>
          </w:tcPr>
          <w:p w14:paraId="3E075A77" w14:textId="77777777" w:rsidR="00243D60" w:rsidRPr="0039416C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9416C">
              <w:rPr>
                <w:b/>
                <w:color w:val="000000"/>
                <w:sz w:val="22"/>
                <w:szCs w:val="22"/>
              </w:rPr>
              <w:t>Marcar amb una X</w:t>
            </w:r>
          </w:p>
        </w:tc>
      </w:tr>
      <w:tr w:rsidR="00243D60" w:rsidRPr="0039416C" w14:paraId="0150948D" w14:textId="77777777" w:rsidTr="00627F89">
        <w:tc>
          <w:tcPr>
            <w:tcW w:w="5244" w:type="dxa"/>
          </w:tcPr>
          <w:p w14:paraId="47F13D88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2 cicles de validació</w:t>
            </w:r>
          </w:p>
        </w:tc>
        <w:tc>
          <w:tcPr>
            <w:tcW w:w="2127" w:type="dxa"/>
          </w:tcPr>
          <w:p w14:paraId="0CD277F4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243D60" w:rsidRPr="0039416C" w14:paraId="1D0ACCAE" w14:textId="77777777" w:rsidTr="00627F89">
        <w:tc>
          <w:tcPr>
            <w:tcW w:w="5244" w:type="dxa"/>
          </w:tcPr>
          <w:p w14:paraId="0B5F8E96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3 cicles de validació</w:t>
            </w:r>
          </w:p>
        </w:tc>
        <w:tc>
          <w:tcPr>
            <w:tcW w:w="2127" w:type="dxa"/>
          </w:tcPr>
          <w:p w14:paraId="6BEDCE28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</w:tbl>
    <w:p w14:paraId="11E61296" w14:textId="77777777" w:rsidR="00243D60" w:rsidRDefault="00243D60" w:rsidP="00243D60">
      <w:pPr>
        <w:ind w:right="-1"/>
        <w:rPr>
          <w:i/>
          <w:sz w:val="20"/>
        </w:rPr>
      </w:pPr>
    </w:p>
    <w:p w14:paraId="425AFFE9" w14:textId="4AB16114" w:rsidR="00243D60" w:rsidRPr="0039416C" w:rsidRDefault="00243D60" w:rsidP="00243D60">
      <w:pPr>
        <w:ind w:right="-1"/>
        <w:rPr>
          <w:rFonts w:eastAsia="Calibri"/>
          <w:color w:val="2F5496"/>
          <w:sz w:val="20"/>
        </w:rPr>
      </w:pPr>
      <w:r w:rsidRPr="0039416C">
        <w:rPr>
          <w:i/>
          <w:sz w:val="20"/>
        </w:rPr>
        <w:t>(En el cas de no marcar cap opció o marcar</w:t>
      </w:r>
      <w:r>
        <w:rPr>
          <w:i/>
          <w:sz w:val="20"/>
        </w:rPr>
        <w:t>-ne</w:t>
      </w:r>
      <w:r w:rsidRPr="0039416C">
        <w:rPr>
          <w:i/>
          <w:sz w:val="20"/>
        </w:rPr>
        <w:t xml:space="preserve"> més </w:t>
      </w:r>
      <w:r>
        <w:rPr>
          <w:i/>
          <w:sz w:val="20"/>
        </w:rPr>
        <w:t>d’una</w:t>
      </w:r>
      <w:r w:rsidRPr="0039416C">
        <w:rPr>
          <w:i/>
          <w:sz w:val="20"/>
        </w:rPr>
        <w:t xml:space="preserve"> s’atorgaran 0 punts)</w:t>
      </w:r>
    </w:p>
    <w:p w14:paraId="3818592C" w14:textId="77777777" w:rsidR="00243D60" w:rsidRDefault="00243D60" w:rsidP="00243D60">
      <w:pPr>
        <w:rPr>
          <w:rFonts w:cs="Arial"/>
          <w:b/>
          <w:bCs/>
          <w:iCs/>
          <w:color w:val="000000" w:themeColor="text1"/>
          <w:szCs w:val="22"/>
          <w:u w:val="single"/>
        </w:rPr>
      </w:pPr>
    </w:p>
    <w:p w14:paraId="5F8B8CEF" w14:textId="77777777" w:rsidR="00243D60" w:rsidRDefault="00243D60" w:rsidP="00243D60">
      <w:pPr>
        <w:rPr>
          <w:rFonts w:cs="Arial"/>
          <w:b/>
          <w:bCs/>
          <w:iCs/>
          <w:color w:val="000000" w:themeColor="text1"/>
          <w:szCs w:val="22"/>
          <w:u w:val="single"/>
        </w:rPr>
      </w:pPr>
    </w:p>
    <w:p w14:paraId="1921CA6C" w14:textId="77777777" w:rsidR="00243D60" w:rsidRDefault="00243D60" w:rsidP="00243D60">
      <w:pPr>
        <w:rPr>
          <w:rFonts w:cs="Arial"/>
          <w:b/>
          <w:bCs/>
          <w:iCs/>
          <w:color w:val="000000" w:themeColor="text1"/>
          <w:szCs w:val="22"/>
          <w:u w:val="single"/>
        </w:rPr>
      </w:pPr>
    </w:p>
    <w:p w14:paraId="405F581E" w14:textId="77777777" w:rsidR="00243D60" w:rsidRPr="0039416C" w:rsidRDefault="00243D60" w:rsidP="00243D60">
      <w:pPr>
        <w:rPr>
          <w:rFonts w:cs="Arial"/>
          <w:iCs/>
          <w:color w:val="000000" w:themeColor="text1"/>
          <w:szCs w:val="22"/>
        </w:rPr>
      </w:pPr>
      <w:r w:rsidRPr="0039416C">
        <w:rPr>
          <w:rFonts w:cs="Arial"/>
          <w:b/>
          <w:bCs/>
          <w:iCs/>
          <w:color w:val="000000" w:themeColor="text1"/>
          <w:szCs w:val="22"/>
          <w:u w:val="single"/>
        </w:rPr>
        <w:t>Criteri 6</w:t>
      </w:r>
      <w:r w:rsidRPr="0039416C">
        <w:rPr>
          <w:rFonts w:cs="Arial"/>
          <w:iCs/>
          <w:color w:val="000000" w:themeColor="text1"/>
          <w:szCs w:val="22"/>
        </w:rPr>
        <w:t>. Millora dels ANS relatius al manteniment correctiu (cl. 8.1 PPT).</w:t>
      </w:r>
    </w:p>
    <w:p w14:paraId="24C44A4C" w14:textId="77777777" w:rsidR="00243D60" w:rsidRPr="0039416C" w:rsidRDefault="00243D60" w:rsidP="00243D60">
      <w:pPr>
        <w:rPr>
          <w:rFonts w:cs="Arial"/>
          <w:b/>
          <w:bCs/>
          <w:iCs/>
          <w:color w:val="000000" w:themeColor="text1"/>
          <w:szCs w:val="22"/>
        </w:rPr>
      </w:pPr>
    </w:p>
    <w:p w14:paraId="1962FF75" w14:textId="77777777" w:rsidR="00243D60" w:rsidRPr="00672136" w:rsidRDefault="00243D60" w:rsidP="00243D60">
      <w:pPr>
        <w:pStyle w:val="Pargrafdellista"/>
        <w:numPr>
          <w:ilvl w:val="1"/>
          <w:numId w:val="3"/>
        </w:numPr>
        <w:rPr>
          <w:rFonts w:cs="Arial"/>
          <w:iCs/>
          <w:color w:val="000000" w:themeColor="text1"/>
          <w:szCs w:val="22"/>
        </w:rPr>
      </w:pPr>
      <w:r>
        <w:rPr>
          <w:rFonts w:cs="Arial"/>
          <w:iCs/>
          <w:color w:val="000000" w:themeColor="text1"/>
          <w:szCs w:val="22"/>
        </w:rPr>
        <w:t>Temps màxim</w:t>
      </w:r>
      <w:r w:rsidRPr="0039416C">
        <w:rPr>
          <w:rFonts w:cs="Arial"/>
          <w:iCs/>
          <w:color w:val="000000" w:themeColor="text1"/>
          <w:szCs w:val="22"/>
        </w:rPr>
        <w:t xml:space="preserve"> de resolució de les incidències de categoria “Important”:</w:t>
      </w:r>
    </w:p>
    <w:p w14:paraId="05EEE7AD" w14:textId="77777777" w:rsidR="00243D60" w:rsidRPr="0039416C" w:rsidRDefault="00243D60" w:rsidP="00243D60">
      <w:pPr>
        <w:pStyle w:val="Pargrafdellista"/>
        <w:ind w:left="360"/>
        <w:rPr>
          <w:rFonts w:cs="Arial"/>
          <w:iCs/>
          <w:color w:val="000000" w:themeColor="text1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  <w:gridCol w:w="2127"/>
      </w:tblGrid>
      <w:tr w:rsidR="00243D60" w:rsidRPr="0039416C" w14:paraId="79D0ED6B" w14:textId="77777777" w:rsidTr="00627F89">
        <w:tc>
          <w:tcPr>
            <w:tcW w:w="5244" w:type="dxa"/>
          </w:tcPr>
          <w:p w14:paraId="393A85DB" w14:textId="77777777" w:rsidR="00243D60" w:rsidRDefault="00243D60" w:rsidP="00627F89">
            <w:pPr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476623">
              <w:rPr>
                <w:rFonts w:cs="Arial"/>
                <w:b/>
                <w:bCs/>
                <w:iCs/>
                <w:sz w:val="22"/>
                <w:szCs w:val="22"/>
              </w:rPr>
              <w:t xml:space="preserve">Temps màxim de resolució incidències </w:t>
            </w:r>
            <w:r w:rsidRPr="00476623"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  <w:t>“Important”</w:t>
            </w:r>
          </w:p>
          <w:p w14:paraId="152DEA45" w14:textId="77777777" w:rsidR="00243D60" w:rsidRPr="00476623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5</w:t>
            </w:r>
            <w:r w:rsidRPr="00476623">
              <w:rPr>
                <w:rFonts w:cs="Arial"/>
                <w:iCs/>
                <w:sz w:val="22"/>
                <w:szCs w:val="22"/>
              </w:rPr>
              <w:t xml:space="preserve"> dies (</w:t>
            </w:r>
            <w:r>
              <w:rPr>
                <w:rFonts w:cs="Arial"/>
                <w:iCs/>
                <w:sz w:val="22"/>
                <w:szCs w:val="22"/>
              </w:rPr>
              <w:t>màxim</w:t>
            </w:r>
            <w:r w:rsidRPr="00476623">
              <w:rPr>
                <w:rFonts w:cs="Arial"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iCs/>
                <w:sz w:val="22"/>
                <w:szCs w:val="22"/>
              </w:rPr>
              <w:t>segons</w:t>
            </w:r>
            <w:r w:rsidRPr="00476623">
              <w:rPr>
                <w:rFonts w:cs="Arial"/>
                <w:iCs/>
                <w:sz w:val="22"/>
                <w:szCs w:val="22"/>
              </w:rPr>
              <w:t xml:space="preserve"> cl. 8.1 PPT)</w:t>
            </w:r>
          </w:p>
        </w:tc>
        <w:tc>
          <w:tcPr>
            <w:tcW w:w="2127" w:type="dxa"/>
          </w:tcPr>
          <w:p w14:paraId="1D810607" w14:textId="77777777" w:rsidR="00243D60" w:rsidRPr="0039416C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9416C">
              <w:rPr>
                <w:b/>
                <w:color w:val="000000"/>
                <w:sz w:val="22"/>
                <w:szCs w:val="22"/>
              </w:rPr>
              <w:t>Marcar amb una X</w:t>
            </w:r>
          </w:p>
        </w:tc>
      </w:tr>
      <w:tr w:rsidR="00243D60" w:rsidRPr="0039416C" w14:paraId="40F807D1" w14:textId="77777777" w:rsidTr="00627F89">
        <w:tc>
          <w:tcPr>
            <w:tcW w:w="5244" w:type="dxa"/>
          </w:tcPr>
          <w:p w14:paraId="5F310885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4 dies</w:t>
            </w:r>
          </w:p>
        </w:tc>
        <w:tc>
          <w:tcPr>
            <w:tcW w:w="2127" w:type="dxa"/>
          </w:tcPr>
          <w:p w14:paraId="7720D0D2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243D60" w:rsidRPr="0039416C" w14:paraId="085FD805" w14:textId="77777777" w:rsidTr="00627F89">
        <w:tc>
          <w:tcPr>
            <w:tcW w:w="5244" w:type="dxa"/>
          </w:tcPr>
          <w:p w14:paraId="0650BCC3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3 dies</w:t>
            </w:r>
          </w:p>
        </w:tc>
        <w:tc>
          <w:tcPr>
            <w:tcW w:w="2127" w:type="dxa"/>
          </w:tcPr>
          <w:p w14:paraId="62664487" w14:textId="77777777" w:rsidR="00243D60" w:rsidRPr="0039416C" w:rsidRDefault="00243D60" w:rsidP="00627F89">
            <w:pPr>
              <w:pStyle w:val="Pargrafdellista"/>
              <w:rPr>
                <w:rFonts w:cs="Arial"/>
                <w:iCs/>
                <w:szCs w:val="22"/>
              </w:rPr>
            </w:pPr>
          </w:p>
        </w:tc>
      </w:tr>
    </w:tbl>
    <w:p w14:paraId="7169AD65" w14:textId="77777777" w:rsidR="00243D60" w:rsidRDefault="00243D60" w:rsidP="00243D60">
      <w:pPr>
        <w:ind w:right="-1"/>
        <w:rPr>
          <w:i/>
          <w:sz w:val="20"/>
        </w:rPr>
      </w:pPr>
    </w:p>
    <w:p w14:paraId="5FEEFDA6" w14:textId="522F0899" w:rsidR="00243D60" w:rsidRPr="0039416C" w:rsidRDefault="00243D60" w:rsidP="00243D60">
      <w:pPr>
        <w:ind w:right="-1"/>
        <w:rPr>
          <w:rFonts w:eastAsia="Calibri"/>
          <w:color w:val="2F5496"/>
          <w:sz w:val="20"/>
        </w:rPr>
      </w:pPr>
      <w:r w:rsidRPr="0039416C">
        <w:rPr>
          <w:i/>
          <w:sz w:val="20"/>
        </w:rPr>
        <w:t>(En el cas de no marcar cap opció o marcar</w:t>
      </w:r>
      <w:r>
        <w:rPr>
          <w:i/>
          <w:sz w:val="20"/>
        </w:rPr>
        <w:t>-ne més d’una</w:t>
      </w:r>
      <w:r w:rsidRPr="0039416C">
        <w:rPr>
          <w:i/>
          <w:sz w:val="20"/>
        </w:rPr>
        <w:t xml:space="preserve"> s’atorgaran 0 punts)</w:t>
      </w:r>
    </w:p>
    <w:p w14:paraId="6E85AE3B" w14:textId="77777777" w:rsidR="00243D60" w:rsidRDefault="00243D60" w:rsidP="00243D60">
      <w:pPr>
        <w:pStyle w:val="Pargrafdellista"/>
        <w:ind w:left="360"/>
        <w:rPr>
          <w:rFonts w:cs="Arial"/>
          <w:iCs/>
          <w:color w:val="000000" w:themeColor="text1"/>
          <w:szCs w:val="22"/>
        </w:rPr>
      </w:pPr>
    </w:p>
    <w:p w14:paraId="197A00FA" w14:textId="77777777" w:rsidR="00243D60" w:rsidRPr="0039416C" w:rsidRDefault="00243D60" w:rsidP="00243D60">
      <w:pPr>
        <w:pStyle w:val="Pargrafdellista"/>
        <w:numPr>
          <w:ilvl w:val="1"/>
          <w:numId w:val="3"/>
        </w:numPr>
        <w:rPr>
          <w:rFonts w:cs="Arial"/>
          <w:iCs/>
          <w:color w:val="000000" w:themeColor="text1"/>
          <w:szCs w:val="22"/>
        </w:rPr>
      </w:pPr>
      <w:r w:rsidRPr="0039416C">
        <w:rPr>
          <w:rFonts w:cs="Arial"/>
          <w:iCs/>
          <w:color w:val="000000" w:themeColor="text1"/>
          <w:szCs w:val="22"/>
        </w:rPr>
        <w:t xml:space="preserve"> </w:t>
      </w:r>
      <w:r>
        <w:rPr>
          <w:rFonts w:cs="Arial"/>
          <w:iCs/>
          <w:color w:val="000000" w:themeColor="text1"/>
          <w:szCs w:val="22"/>
        </w:rPr>
        <w:t>T</w:t>
      </w:r>
      <w:r w:rsidRPr="0039416C">
        <w:rPr>
          <w:rFonts w:cs="Arial"/>
          <w:iCs/>
          <w:color w:val="000000" w:themeColor="text1"/>
          <w:szCs w:val="22"/>
        </w:rPr>
        <w:t>emps</w:t>
      </w:r>
      <w:r>
        <w:rPr>
          <w:rFonts w:cs="Arial"/>
          <w:iCs/>
          <w:color w:val="000000" w:themeColor="text1"/>
          <w:szCs w:val="22"/>
        </w:rPr>
        <w:t xml:space="preserve"> màxim</w:t>
      </w:r>
      <w:r w:rsidRPr="0039416C">
        <w:rPr>
          <w:rFonts w:cs="Arial"/>
          <w:iCs/>
          <w:color w:val="000000" w:themeColor="text1"/>
          <w:szCs w:val="22"/>
        </w:rPr>
        <w:t xml:space="preserve"> de resolució de les incidències de categoria “Estàndard”:</w:t>
      </w:r>
    </w:p>
    <w:p w14:paraId="78842DE4" w14:textId="77777777" w:rsidR="00243D60" w:rsidRPr="0039416C" w:rsidRDefault="00243D60" w:rsidP="00243D60">
      <w:pPr>
        <w:pStyle w:val="Pargrafdellista"/>
        <w:ind w:left="360"/>
        <w:rPr>
          <w:rFonts w:cs="Arial"/>
          <w:iCs/>
          <w:color w:val="000000" w:themeColor="text1"/>
          <w:szCs w:val="22"/>
        </w:rPr>
      </w:pPr>
    </w:p>
    <w:tbl>
      <w:tblPr>
        <w:tblStyle w:val="Taulaambq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5026"/>
        <w:gridCol w:w="2204"/>
      </w:tblGrid>
      <w:tr w:rsidR="00243D60" w:rsidRPr="0039416C" w14:paraId="5B74B73D" w14:textId="77777777" w:rsidTr="00627F89">
        <w:tc>
          <w:tcPr>
            <w:tcW w:w="5026" w:type="dxa"/>
          </w:tcPr>
          <w:p w14:paraId="01E17114" w14:textId="77777777" w:rsidR="00243D60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476623">
              <w:rPr>
                <w:rFonts w:cs="Arial"/>
                <w:b/>
                <w:bCs/>
                <w:iCs/>
                <w:sz w:val="22"/>
                <w:szCs w:val="22"/>
              </w:rPr>
              <w:t xml:space="preserve">Temps màxim de resolució incidències </w:t>
            </w:r>
            <w:r w:rsidRPr="00476623"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  <w:t>“</w:t>
            </w:r>
            <w:r w:rsidRPr="0039416C">
              <w:rPr>
                <w:rFonts w:cs="Arial"/>
                <w:b/>
                <w:bCs/>
                <w:iCs/>
                <w:sz w:val="22"/>
                <w:szCs w:val="22"/>
              </w:rPr>
              <w:t>estàndard</w:t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>”</w:t>
            </w:r>
          </w:p>
          <w:p w14:paraId="40BBB973" w14:textId="77777777" w:rsidR="00243D60" w:rsidRPr="00476623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476623">
              <w:rPr>
                <w:rFonts w:cs="Arial"/>
                <w:iCs/>
                <w:sz w:val="22"/>
                <w:szCs w:val="22"/>
              </w:rPr>
              <w:t>10 dies (</w:t>
            </w:r>
            <w:r>
              <w:rPr>
                <w:rFonts w:cs="Arial"/>
                <w:iCs/>
                <w:sz w:val="22"/>
                <w:szCs w:val="22"/>
              </w:rPr>
              <w:t>màxim segons</w:t>
            </w:r>
            <w:r w:rsidRPr="00476623">
              <w:rPr>
                <w:rFonts w:cs="Arial"/>
                <w:iCs/>
                <w:sz w:val="22"/>
                <w:szCs w:val="22"/>
              </w:rPr>
              <w:t xml:space="preserve"> cl. 8.1 PPT)</w:t>
            </w:r>
          </w:p>
        </w:tc>
        <w:tc>
          <w:tcPr>
            <w:tcW w:w="2204" w:type="dxa"/>
          </w:tcPr>
          <w:p w14:paraId="7CC6388F" w14:textId="77777777" w:rsidR="00243D60" w:rsidRPr="0039416C" w:rsidRDefault="00243D60" w:rsidP="00627F8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39416C">
              <w:rPr>
                <w:b/>
                <w:color w:val="000000"/>
                <w:sz w:val="22"/>
                <w:szCs w:val="22"/>
              </w:rPr>
              <w:t>Marcar amb una X</w:t>
            </w:r>
          </w:p>
        </w:tc>
      </w:tr>
      <w:tr w:rsidR="00243D60" w:rsidRPr="0039416C" w14:paraId="70163A02" w14:textId="77777777" w:rsidTr="00627F89">
        <w:tc>
          <w:tcPr>
            <w:tcW w:w="5026" w:type="dxa"/>
          </w:tcPr>
          <w:p w14:paraId="27A69194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9 dies</w:t>
            </w:r>
          </w:p>
        </w:tc>
        <w:tc>
          <w:tcPr>
            <w:tcW w:w="2204" w:type="dxa"/>
          </w:tcPr>
          <w:p w14:paraId="3C2B9C41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243D60" w:rsidRPr="0039416C" w14:paraId="545BB351" w14:textId="77777777" w:rsidTr="00627F89">
        <w:tc>
          <w:tcPr>
            <w:tcW w:w="5026" w:type="dxa"/>
          </w:tcPr>
          <w:p w14:paraId="1FBC5B1C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8 dies</w:t>
            </w:r>
          </w:p>
        </w:tc>
        <w:tc>
          <w:tcPr>
            <w:tcW w:w="2204" w:type="dxa"/>
          </w:tcPr>
          <w:p w14:paraId="180008BB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243D60" w:rsidRPr="0039416C" w14:paraId="1BDB4B1D" w14:textId="77777777" w:rsidTr="00627F89">
        <w:tc>
          <w:tcPr>
            <w:tcW w:w="5026" w:type="dxa"/>
          </w:tcPr>
          <w:p w14:paraId="5CFB0BE8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  <w:r w:rsidRPr="0039416C">
              <w:rPr>
                <w:rFonts w:cs="Arial"/>
                <w:iCs/>
                <w:sz w:val="22"/>
                <w:szCs w:val="22"/>
              </w:rPr>
              <w:t>7 dies</w:t>
            </w:r>
          </w:p>
        </w:tc>
        <w:tc>
          <w:tcPr>
            <w:tcW w:w="2204" w:type="dxa"/>
          </w:tcPr>
          <w:p w14:paraId="2604A930" w14:textId="77777777" w:rsidR="00243D60" w:rsidRPr="0039416C" w:rsidRDefault="00243D60" w:rsidP="00627F89">
            <w:pPr>
              <w:rPr>
                <w:rFonts w:cs="Arial"/>
                <w:iCs/>
                <w:sz w:val="22"/>
                <w:szCs w:val="22"/>
              </w:rPr>
            </w:pPr>
          </w:p>
        </w:tc>
      </w:tr>
    </w:tbl>
    <w:p w14:paraId="4478D9B3" w14:textId="77777777" w:rsidR="00243D60" w:rsidRDefault="00243D60" w:rsidP="00243D60">
      <w:pPr>
        <w:ind w:right="-1"/>
        <w:rPr>
          <w:i/>
          <w:sz w:val="20"/>
        </w:rPr>
      </w:pPr>
    </w:p>
    <w:p w14:paraId="46DD659C" w14:textId="7E2DF765" w:rsidR="00243D60" w:rsidRPr="0039416C" w:rsidRDefault="00243D60" w:rsidP="00243D60">
      <w:pPr>
        <w:ind w:right="-1"/>
        <w:rPr>
          <w:rFonts w:eastAsia="Calibri"/>
          <w:color w:val="2F5496"/>
          <w:sz w:val="20"/>
        </w:rPr>
      </w:pPr>
      <w:r w:rsidRPr="0039416C">
        <w:rPr>
          <w:i/>
          <w:sz w:val="20"/>
        </w:rPr>
        <w:t>(En el cas de no marcar cap opció o marcar</w:t>
      </w:r>
      <w:r>
        <w:rPr>
          <w:i/>
          <w:sz w:val="20"/>
        </w:rPr>
        <w:t>-ne</w:t>
      </w:r>
      <w:r w:rsidRPr="0039416C">
        <w:rPr>
          <w:i/>
          <w:sz w:val="20"/>
        </w:rPr>
        <w:t xml:space="preserve"> més </w:t>
      </w:r>
      <w:r>
        <w:rPr>
          <w:i/>
          <w:sz w:val="20"/>
        </w:rPr>
        <w:t xml:space="preserve">d’una </w:t>
      </w:r>
      <w:r w:rsidRPr="0039416C">
        <w:rPr>
          <w:i/>
          <w:sz w:val="20"/>
        </w:rPr>
        <w:t>s’atorgaran 0 punts)</w:t>
      </w:r>
    </w:p>
    <w:p w14:paraId="2EF13FC9" w14:textId="77777777" w:rsidR="003872FC" w:rsidRDefault="003872FC"/>
    <w:sectPr w:rsidR="00387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hybridMultilevel"/>
    <w:tmpl w:val="DB98DDC4"/>
    <w:lvl w:ilvl="0" w:tplc="2474FB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3C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791F28"/>
    <w:multiLevelType w:val="multilevel"/>
    <w:tmpl w:val="D01C7524"/>
    <w:lvl w:ilvl="0">
      <w:start w:val="6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 w16cid:durableId="202834817">
    <w:abstractNumId w:val="0"/>
  </w:num>
  <w:num w:numId="2" w16cid:durableId="1505240160">
    <w:abstractNumId w:val="1"/>
  </w:num>
  <w:num w:numId="3" w16cid:durableId="1769085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60"/>
    <w:rsid w:val="00243D60"/>
    <w:rsid w:val="003872FC"/>
    <w:rsid w:val="0084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4D80"/>
  <w15:chartTrackingRefBased/>
  <w15:docId w15:val="{E59C9A94-8F32-4984-B184-137E37E4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D6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43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43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43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43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43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43D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43D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43D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43D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43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43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43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43D6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43D6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43D6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43D6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43D6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43D6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43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43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43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43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3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43D60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243D6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43D6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43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43D6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43D60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243D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243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1</cp:revision>
  <dcterms:created xsi:type="dcterms:W3CDTF">2026-04-24T06:24:00Z</dcterms:created>
  <dcterms:modified xsi:type="dcterms:W3CDTF">2026-04-24T06:28:00Z</dcterms:modified>
</cp:coreProperties>
</file>