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B2D2D" w14:textId="77777777" w:rsidR="003152F5" w:rsidRDefault="003152F5" w:rsidP="003152F5">
      <w:pPr>
        <w:suppressAutoHyphens/>
        <w:autoSpaceDN w:val="0"/>
        <w:spacing w:after="0" w:line="240" w:lineRule="auto"/>
        <w:ind w:right="106"/>
        <w:jc w:val="both"/>
        <w:textAlignment w:val="baseline"/>
        <w:rPr>
          <w:rFonts w:ascii="Century Gothic" w:eastAsia="Arial" w:hAnsi="Century Gothic" w:cs="Arial"/>
          <w:kern w:val="3"/>
          <w:lang w:eastAsia="zh-CN" w:bidi="hi-IN"/>
        </w:rPr>
      </w:pPr>
      <w:bookmarkStart w:id="0" w:name="_Hlk119661744"/>
    </w:p>
    <w:p w14:paraId="12DC8B7A" w14:textId="516E4762" w:rsidR="009B5396" w:rsidRPr="00E0738B" w:rsidRDefault="009B5396" w:rsidP="009B5396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D44CAA">
        <w:rPr>
          <w:rFonts w:ascii="Century Gothic" w:hAnsi="Century Gothic" w:cs="Times New Roman"/>
          <w:b/>
          <w:u w:val="single"/>
        </w:rPr>
        <w:t>3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>
        <w:rPr>
          <w:rFonts w:ascii="Century Gothic" w:hAnsi="Century Gothic" w:cs="Times New Roman"/>
          <w:b/>
          <w:u w:val="single"/>
        </w:rPr>
        <w:t xml:space="preserve"> LOT 1</w:t>
      </w:r>
    </w:p>
    <w:p w14:paraId="31DF8271" w14:textId="6000A691" w:rsidR="009B5396" w:rsidRPr="00022B4D" w:rsidRDefault="009B5396" w:rsidP="009B5396">
      <w:pPr>
        <w:spacing w:after="200" w:line="240" w:lineRule="auto"/>
        <w:jc w:val="both"/>
        <w:rPr>
          <w:rFonts w:ascii="Century Gothic" w:eastAsia="SimSun" w:hAnsi="Century Gothic" w:cs="Mangal"/>
          <w:b/>
          <w:iCs/>
          <w:color w:val="0070C0"/>
          <w:kern w:val="3"/>
          <w:sz w:val="28"/>
          <w:szCs w:val="28"/>
          <w:lang w:eastAsia="zh-CN" w:bidi="hi-IN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2081791776"/>
          <w:placeholder>
            <w:docPart w:val="CC1277AA8E264BA5981D566E00947857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1640611932"/>
          <w:placeholder>
            <w:docPart w:val="CC1277AA8E264BA5981D566E00947857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594023509"/>
          <w:placeholder>
            <w:docPart w:val="CC1277AA8E264BA5981D566E00947857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1705674298"/>
          <w:placeholder>
            <w:docPart w:val="CC1277AA8E264BA5981D566E00947857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-312491011"/>
          <w:placeholder>
            <w:docPart w:val="DefaultPlaceholder_-1854013440"/>
          </w:placeholder>
          <w:showingPlcHdr/>
        </w:sdtPr>
        <w:sdtEndPr/>
        <w:sdtContent>
          <w:r w:rsidR="00D44CAA" w:rsidRPr="00D44CAA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>
        <w:rPr>
          <w:rFonts w:ascii="Century Gothic" w:hAnsi="Century Gothic"/>
        </w:rPr>
        <w:t xml:space="preserve"> </w:t>
      </w:r>
      <w:r w:rsidRPr="00CB1BF2">
        <w:rPr>
          <w:rFonts w:ascii="Century Gothic" w:eastAsia="Arial" w:hAnsi="Century Gothic" w:cs="Arial"/>
          <w:color w:val="000000"/>
          <w:lang w:eastAsia="ca-ES"/>
          <w14:ligatures w14:val="standardContextual"/>
        </w:rPr>
        <w:t xml:space="preserve"> </w:t>
      </w:r>
      <w:r>
        <w:rPr>
          <w:rFonts w:ascii="Century Gothic" w:hAnsi="Century Gothic"/>
        </w:rPr>
        <w:t xml:space="preserve">,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 i del plec de prescripcions tècniques particulars, </w:t>
      </w:r>
      <w:r w:rsidRPr="00E0738B">
        <w:rPr>
          <w:rFonts w:ascii="Century Gothic" w:hAnsi="Century Gothic"/>
        </w:rPr>
        <w:t xml:space="preserve">  presento la següent proposició</w:t>
      </w:r>
      <w:bookmarkStart w:id="1" w:name="_Hlk148093831"/>
      <w:r>
        <w:rPr>
          <w:rFonts w:ascii="Century Gothic" w:hAnsi="Century Gothic"/>
        </w:rPr>
        <w:t>:</w:t>
      </w:r>
    </w:p>
    <w:bookmarkEnd w:id="1"/>
    <w:p w14:paraId="669BE897" w14:textId="77777777" w:rsidR="009B5396" w:rsidRDefault="009B5396" w:rsidP="009B5396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57059A30" w14:textId="77777777" w:rsidR="00D44CAA" w:rsidRPr="00D44CAA" w:rsidRDefault="009B5396" w:rsidP="00D44CAA">
      <w:pPr>
        <w:spacing w:after="0" w:line="240" w:lineRule="auto"/>
        <w:ind w:right="106"/>
        <w:jc w:val="both"/>
        <w:rPr>
          <w:rFonts w:ascii="Century Gothic" w:eastAsia="SimSun" w:hAnsi="Century Gothic"/>
          <w:bCs/>
          <w:color w:val="000000"/>
        </w:rPr>
      </w:pPr>
      <w:r w:rsidRPr="00CB1BF2">
        <w:rPr>
          <w:rFonts w:ascii="Century Gothic" w:eastAsia="SimSun" w:hAnsi="Century Gothic" w:cs="Times New Roman"/>
          <w:kern w:val="3"/>
          <w:lang w:eastAsia="zh-CN" w:bidi="hi-IN"/>
        </w:rPr>
        <w:t xml:space="preserve"> </w:t>
      </w:r>
      <w:r w:rsidR="00D44CAA" w:rsidRPr="00D44CAA">
        <w:rPr>
          <w:rFonts w:ascii="Century Gothic" w:eastAsia="SimSun" w:hAnsi="Century Gothic"/>
          <w:bCs/>
          <w:color w:val="000000"/>
        </w:rPr>
        <w:t xml:space="preserve">1.- En relació als peons de jardineria a jornada complerta que l’empresa ha d’adscriure a la prestació del servei, puntuable fins a un màxim de </w:t>
      </w:r>
      <w:r w:rsidR="00D44CAA" w:rsidRPr="00D44CAA">
        <w:rPr>
          <w:rFonts w:ascii="Century Gothic" w:eastAsia="SimSun" w:hAnsi="Century Gothic"/>
          <w:b/>
          <w:color w:val="00B050"/>
        </w:rPr>
        <w:t>10 punts</w:t>
      </w:r>
      <w:r w:rsidR="00D44CAA" w:rsidRPr="00D44CAA">
        <w:rPr>
          <w:rFonts w:ascii="Century Gothic" w:eastAsia="SimSun" w:hAnsi="Century Gothic"/>
          <w:bCs/>
          <w:color w:val="000000"/>
        </w:rPr>
        <w:t>.</w:t>
      </w:r>
    </w:p>
    <w:p w14:paraId="0CF8F5A4" w14:textId="77777777" w:rsidR="00D44CAA" w:rsidRPr="00D44CAA" w:rsidRDefault="00D44CAA" w:rsidP="00D44CAA">
      <w:pPr>
        <w:spacing w:after="0" w:line="240" w:lineRule="auto"/>
        <w:ind w:right="106"/>
        <w:jc w:val="both"/>
        <w:rPr>
          <w:rFonts w:ascii="Century Gothic" w:eastAsia="SimSun" w:hAnsi="Century Gothic"/>
          <w:bCs/>
          <w:color w:val="000000"/>
        </w:rPr>
      </w:pPr>
    </w:p>
    <w:p w14:paraId="45F442A9" w14:textId="564CC62A" w:rsidR="00D44CAA" w:rsidRPr="00D44CAA" w:rsidRDefault="00E60C85" w:rsidP="00D44CAA">
      <w:pPr>
        <w:numPr>
          <w:ilvl w:val="0"/>
          <w:numId w:val="1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Cs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bCs/>
            <w:color w:val="000000"/>
            <w:kern w:val="3"/>
            <w:lang w:eastAsia="zh-CN" w:bidi="hi-IN"/>
          </w:rPr>
          <w:id w:val="148643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Mangal" w:hint="eastAsia"/>
              <w:bCs/>
              <w:color w:val="000000"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  <w:t xml:space="preserve">Si un dels tres peons de jardineria és un treballador amb discapacitat del CET d’iniciativa social. Puntuable </w:t>
      </w:r>
      <w:r w:rsidR="00D44CAA" w:rsidRPr="00D44CAA">
        <w:rPr>
          <w:rFonts w:ascii="Century Gothic" w:eastAsia="SimSun" w:hAnsi="Century Gothic" w:cs="Mangal"/>
          <w:bCs/>
          <w:kern w:val="3"/>
          <w:lang w:eastAsia="zh-CN" w:bidi="hi-IN"/>
        </w:rPr>
        <w:t>en  5 punts.</w:t>
      </w:r>
    </w:p>
    <w:p w14:paraId="46AE1C12" w14:textId="6B136720" w:rsidR="00D44CAA" w:rsidRPr="00D44CAA" w:rsidRDefault="00E60C85" w:rsidP="00D44CAA">
      <w:pPr>
        <w:numPr>
          <w:ilvl w:val="0"/>
          <w:numId w:val="1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Mangal"/>
          <w:bCs/>
          <w:color w:val="000000"/>
          <w:kern w:val="3"/>
          <w:lang w:eastAsia="zh-CN" w:bidi="hi-IN"/>
        </w:rPr>
      </w:pPr>
      <w:sdt>
        <w:sdtPr>
          <w:rPr>
            <w:rFonts w:ascii="Century Gothic" w:eastAsia="SimSun" w:hAnsi="Century Gothic" w:cs="Mangal"/>
            <w:bCs/>
            <w:kern w:val="3"/>
            <w:lang w:eastAsia="zh-CN" w:bidi="hi-IN"/>
          </w:rPr>
          <w:id w:val="-5918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Mangal" w:hint="eastAsia"/>
              <w:bCs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SimSun" w:hAnsi="Century Gothic" w:cs="Mangal"/>
          <w:bCs/>
          <w:kern w:val="3"/>
          <w:lang w:eastAsia="zh-CN" w:bidi="hi-IN"/>
        </w:rPr>
        <w:t>Si dos dels tres peons de jardineria són treballadors amb discapacitat del CET d’iniciativa social. Puntuable en  10 punts</w:t>
      </w:r>
      <w:r w:rsidR="00D44CAA" w:rsidRPr="00D44CAA">
        <w:rPr>
          <w:rFonts w:ascii="Century Gothic" w:eastAsia="SimSun" w:hAnsi="Century Gothic" w:cs="Mangal"/>
          <w:b/>
          <w:color w:val="00B050"/>
          <w:kern w:val="3"/>
          <w:lang w:eastAsia="zh-CN" w:bidi="hi-IN"/>
        </w:rPr>
        <w:t>.</w:t>
      </w:r>
    </w:p>
    <w:p w14:paraId="2077ADBE" w14:textId="77777777" w:rsidR="00D44CAA" w:rsidRPr="00D44CAA" w:rsidRDefault="00D44CAA" w:rsidP="00D44CAA">
      <w:pPr>
        <w:spacing w:after="0" w:line="240" w:lineRule="auto"/>
        <w:ind w:right="106"/>
        <w:jc w:val="both"/>
        <w:rPr>
          <w:rFonts w:ascii="Century Gothic" w:eastAsia="SimSun" w:hAnsi="Century Gothic"/>
          <w:bCs/>
          <w:color w:val="000000"/>
        </w:rPr>
      </w:pPr>
    </w:p>
    <w:p w14:paraId="2A510547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rPr>
          <w:rFonts w:ascii="CenturyGothic" w:eastAsia="CenturyGothic" w:cs="CenturyGothic"/>
          <w:sz w:val="18"/>
          <w:szCs w:val="18"/>
        </w:rPr>
      </w:pPr>
    </w:p>
    <w:p w14:paraId="211F8D0F" w14:textId="77777777" w:rsidR="00E60C85" w:rsidRPr="00E60C85" w:rsidRDefault="00D44CAA" w:rsidP="00E60C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  <w:r w:rsidRPr="00D44CAA">
        <w:rPr>
          <w:rFonts w:ascii="Century Gothic" w:eastAsia="CenturyGothic" w:hAnsi="Century Gothic" w:cs="CenturyGothic"/>
        </w:rPr>
        <w:t xml:space="preserve">2.-  </w:t>
      </w:r>
      <w:r w:rsidR="00E60C85" w:rsidRPr="00E60C85">
        <w:rPr>
          <w:rFonts w:ascii="Century Gothic" w:eastAsia="CenturyGothic" w:hAnsi="Century Gothic" w:cs="CenturyGothic"/>
        </w:rPr>
        <w:t xml:space="preserve">Experiència del PEÓ NÚM. 2 (amb discapacitat o sense) adscrit a la prestació del servei en jardineria ja sigui en àmbit públic o privat, puntuable fins a un màxim de </w:t>
      </w:r>
      <w:r w:rsidR="00E60C85" w:rsidRPr="00E60C85">
        <w:rPr>
          <w:rFonts w:ascii="Century Gothic" w:eastAsia="CenturyGothic" w:hAnsi="Century Gothic" w:cs="CenturyGothic"/>
          <w:b/>
          <w:bCs/>
          <w:color w:val="00B050"/>
        </w:rPr>
        <w:t>20 punts</w:t>
      </w:r>
      <w:r w:rsidR="00E60C85" w:rsidRPr="00E60C85">
        <w:rPr>
          <w:rFonts w:ascii="Century Gothic" w:eastAsia="CenturyGothic" w:hAnsi="Century Gothic" w:cs="CenturyGothic"/>
        </w:rPr>
        <w:t>:</w:t>
      </w:r>
    </w:p>
    <w:p w14:paraId="5273349E" w14:textId="73044FB2" w:rsidR="00E60C85" w:rsidRPr="00E60C85" w:rsidRDefault="00E60C85" w:rsidP="00E60C8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5236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Pr="00E60C85">
        <w:rPr>
          <w:rFonts w:ascii="Century Gothic" w:eastAsia="CenturyGothic" w:hAnsi="Century Gothic" w:cs="CenturyGothic"/>
          <w:kern w:val="3"/>
          <w:lang w:eastAsia="zh-CN" w:bidi="hi-IN"/>
        </w:rPr>
        <w:t>Per dos anys de prestació de serveis en jardineria: Puntuable en 5 punts.</w:t>
      </w:r>
    </w:p>
    <w:p w14:paraId="28B665C5" w14:textId="5F42C807" w:rsidR="00E60C85" w:rsidRPr="00E60C85" w:rsidRDefault="00E60C85" w:rsidP="00E60C8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1922986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Pr="00E60C85">
        <w:rPr>
          <w:rFonts w:ascii="Century Gothic" w:eastAsia="CenturyGothic" w:hAnsi="Century Gothic" w:cs="CenturyGothic"/>
          <w:kern w:val="3"/>
          <w:lang w:eastAsia="zh-CN" w:bidi="hi-IN"/>
        </w:rPr>
        <w:t>Per quatre anys de prestació de serveis en jardineria. Puntuable en 10 punts.</w:t>
      </w:r>
    </w:p>
    <w:p w14:paraId="786AFE45" w14:textId="01C0E781" w:rsidR="00E60C85" w:rsidRPr="00E60C85" w:rsidRDefault="00E60C85" w:rsidP="00E60C8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-1254424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Pr="00E60C85">
        <w:rPr>
          <w:rFonts w:ascii="Century Gothic" w:eastAsia="CenturyGothic" w:hAnsi="Century Gothic" w:cs="CenturyGothic"/>
          <w:kern w:val="3"/>
          <w:lang w:eastAsia="zh-CN" w:bidi="hi-IN"/>
        </w:rPr>
        <w:t>Per sis anys de prestació de serveis en jardineria. Puntuable en 15 punts.</w:t>
      </w:r>
    </w:p>
    <w:p w14:paraId="3BA996C0" w14:textId="576F312E" w:rsidR="00E60C85" w:rsidRPr="00E60C85" w:rsidRDefault="00E60C85" w:rsidP="00E60C85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-1609494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Pr="00E60C85">
        <w:rPr>
          <w:rFonts w:ascii="Century Gothic" w:eastAsia="CenturyGothic" w:hAnsi="Century Gothic" w:cs="CenturyGothic"/>
          <w:kern w:val="3"/>
          <w:lang w:eastAsia="zh-CN" w:bidi="hi-IN"/>
        </w:rPr>
        <w:t>Per vuit anys o més de prestació de serveis en jardineria. Puntuable en 20 punts.</w:t>
      </w:r>
    </w:p>
    <w:p w14:paraId="2BB03F70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</w:p>
    <w:p w14:paraId="237E665C" w14:textId="2CEB0729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  <w:r w:rsidRPr="00D44CAA">
        <w:rPr>
          <w:rFonts w:ascii="Century Gothic" w:eastAsia="CenturyGothic" w:hAnsi="Century Gothic" w:cs="CenturyGothic"/>
        </w:rPr>
        <w:t>Per acreditar aquest extrem</w:t>
      </w:r>
      <w:r>
        <w:rPr>
          <w:rFonts w:ascii="Century Gothic" w:eastAsia="CenturyGothic" w:hAnsi="Century Gothic" w:cs="CenturyGothic"/>
        </w:rPr>
        <w:t>, cal adjuntar l’annex. 3.</w:t>
      </w:r>
      <w:r w:rsidR="00E60C85">
        <w:rPr>
          <w:rFonts w:ascii="Century Gothic" w:eastAsia="CenturyGothic" w:hAnsi="Century Gothic" w:cs="CenturyGothic"/>
        </w:rPr>
        <w:t>1</w:t>
      </w:r>
      <w:r>
        <w:rPr>
          <w:rFonts w:ascii="Century Gothic" w:eastAsia="CenturyGothic" w:hAnsi="Century Gothic" w:cs="CenturyGothic"/>
        </w:rPr>
        <w:t xml:space="preserve">. </w:t>
      </w:r>
    </w:p>
    <w:p w14:paraId="43299384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</w:p>
    <w:p w14:paraId="2090E015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</w:p>
    <w:p w14:paraId="70F13F05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  <w:r w:rsidRPr="00D44CAA">
        <w:rPr>
          <w:rFonts w:ascii="Century Gothic" w:eastAsia="CenturyGothic" w:hAnsi="Century Gothic" w:cs="CenturyGothic"/>
        </w:rPr>
        <w:t xml:space="preserve">3.- Experiència del PEÓ NÚM. 1 (amb discapacitat o sense) adscrit a la prestació del servei en jardineria ja sigui en àmbit públic o privat, puntuable fins a un màxim de </w:t>
      </w:r>
      <w:r w:rsidRPr="00D44CAA">
        <w:rPr>
          <w:rFonts w:ascii="Century Gothic" w:eastAsia="CenturyGothic" w:hAnsi="Century Gothic" w:cs="CenturyGothic"/>
          <w:b/>
          <w:bCs/>
          <w:color w:val="00B050"/>
        </w:rPr>
        <w:t>20 punts</w:t>
      </w:r>
      <w:r w:rsidRPr="00D44CAA">
        <w:rPr>
          <w:rFonts w:ascii="Century Gothic" w:eastAsia="CenturyGothic" w:hAnsi="Century Gothic" w:cs="CenturyGothic"/>
        </w:rPr>
        <w:t>:</w:t>
      </w:r>
    </w:p>
    <w:p w14:paraId="720BA843" w14:textId="4734EA96" w:rsidR="00D44CAA" w:rsidRPr="00D44CAA" w:rsidRDefault="00E60C85" w:rsidP="00D44CAA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23953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CenturyGothic" w:hAnsi="Century Gothic" w:cs="CenturyGothic"/>
          <w:kern w:val="3"/>
          <w:lang w:eastAsia="zh-CN" w:bidi="hi-IN"/>
        </w:rPr>
        <w:t>Per dos anys de prestació de serveis en jardineria: Puntuable en 5 punts.</w:t>
      </w:r>
    </w:p>
    <w:p w14:paraId="4442FF83" w14:textId="2C8549A3" w:rsidR="00D44CAA" w:rsidRPr="00D44CAA" w:rsidRDefault="00E60C85" w:rsidP="00D44CAA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-1123310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CenturyGothic" w:hAnsi="Century Gothic" w:cs="CenturyGothic"/>
          <w:kern w:val="3"/>
          <w:lang w:eastAsia="zh-CN" w:bidi="hi-IN"/>
        </w:rPr>
        <w:t>Per quatre anys de prestació de serveis en jardineria. Puntuable en 10 punts.</w:t>
      </w:r>
    </w:p>
    <w:p w14:paraId="59511117" w14:textId="5C6AEC53" w:rsidR="00D44CAA" w:rsidRPr="00D44CAA" w:rsidRDefault="00E60C85" w:rsidP="00D44CAA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-5324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CenturyGothic" w:hAnsi="Century Gothic" w:cs="CenturyGothic"/>
          <w:kern w:val="3"/>
          <w:lang w:eastAsia="zh-CN" w:bidi="hi-IN"/>
        </w:rPr>
        <w:t>Per sis anys de prestació de serveis en jardineria. Puntuable en 15 punts.</w:t>
      </w:r>
    </w:p>
    <w:p w14:paraId="16098AA8" w14:textId="750EF0D4" w:rsidR="00D44CAA" w:rsidRPr="00D44CAA" w:rsidRDefault="00E60C85" w:rsidP="00D44CAA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-1037737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CenturyGothic" w:hAnsi="Century Gothic" w:cs="CenturyGothic"/>
          <w:kern w:val="3"/>
          <w:lang w:eastAsia="zh-CN" w:bidi="hi-IN"/>
        </w:rPr>
        <w:t>Per vuit anys o més de prestació de serveis en jardineria. Puntuable en 20 punts.</w:t>
      </w:r>
    </w:p>
    <w:p w14:paraId="071906B5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</w:p>
    <w:p w14:paraId="7D91DEFB" w14:textId="44E11E2F" w:rsid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  <w:r w:rsidRPr="00D44CAA">
        <w:rPr>
          <w:rFonts w:ascii="Century Gothic" w:eastAsia="CenturyGothic" w:hAnsi="Century Gothic" w:cs="CenturyGothic"/>
        </w:rPr>
        <w:t>Per acreditar aquest extrem caldrà aportar</w:t>
      </w:r>
      <w:r>
        <w:rPr>
          <w:rFonts w:ascii="Century Gothic" w:eastAsia="CenturyGothic" w:hAnsi="Century Gothic" w:cs="CenturyGothic"/>
        </w:rPr>
        <w:t xml:space="preserve"> l’annex 3.</w:t>
      </w:r>
      <w:r w:rsidR="00E60C85">
        <w:rPr>
          <w:rFonts w:ascii="Century Gothic" w:eastAsia="CenturyGothic" w:hAnsi="Century Gothic" w:cs="CenturyGothic"/>
        </w:rPr>
        <w:t>2</w:t>
      </w:r>
      <w:r>
        <w:rPr>
          <w:rFonts w:ascii="Century Gothic" w:eastAsia="CenturyGothic" w:hAnsi="Century Gothic" w:cs="CenturyGothic"/>
        </w:rPr>
        <w:t>.</w:t>
      </w:r>
    </w:p>
    <w:p w14:paraId="67B6A8D2" w14:textId="60244E19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  <w:r w:rsidRPr="00D44CAA">
        <w:rPr>
          <w:rFonts w:ascii="Century Gothic" w:eastAsia="CenturyGothic" w:hAnsi="Century Gothic" w:cs="CenturyGothic"/>
        </w:rPr>
        <w:t xml:space="preserve"> </w:t>
      </w:r>
    </w:p>
    <w:p w14:paraId="6577637E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</w:p>
    <w:p w14:paraId="3030C57F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  <w:r w:rsidRPr="00D44CAA">
        <w:rPr>
          <w:rFonts w:ascii="Century Gothic" w:eastAsia="CenturyGothic" w:hAnsi="Century Gothic" w:cs="CenturyGothic"/>
        </w:rPr>
        <w:t xml:space="preserve">4.- Accions d’orientació i acompanyament dels peons jardiners amb discapacitat que tinguin per objecte facilitar l’adaptació social i laboral, i que es duguin a terme durant la prestació del servei objecte del present contracte, puntuable fins a un màxim de </w:t>
      </w:r>
      <w:r w:rsidRPr="00D44CAA">
        <w:rPr>
          <w:rFonts w:ascii="Century Gothic" w:eastAsia="CenturyGothic" w:hAnsi="Century Gothic" w:cs="CenturyGothic"/>
          <w:b/>
          <w:bCs/>
          <w:color w:val="00B050"/>
        </w:rPr>
        <w:t>20 punts</w:t>
      </w:r>
      <w:r w:rsidRPr="00D44CAA">
        <w:rPr>
          <w:rFonts w:ascii="Century Gothic" w:eastAsia="CenturyGothic" w:hAnsi="Century Gothic" w:cs="CenturyGothic"/>
        </w:rPr>
        <w:t>:</w:t>
      </w:r>
    </w:p>
    <w:p w14:paraId="5A15621E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rPr>
          <w:rFonts w:ascii="Century Gothic" w:eastAsia="CenturyGothic" w:hAnsi="Century Gothic" w:cs="CenturyGothic"/>
        </w:rPr>
      </w:pPr>
    </w:p>
    <w:p w14:paraId="0161EF98" w14:textId="40CAFC76" w:rsidR="00D44CAA" w:rsidRPr="00D44CAA" w:rsidRDefault="00E60C85" w:rsidP="00D44CAA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199722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CenturyGothic" w:hAnsi="Century Gothic" w:cs="CenturyGothic"/>
          <w:kern w:val="3"/>
          <w:lang w:eastAsia="zh-CN" w:bidi="hi-IN"/>
        </w:rPr>
        <w:t>Portaran a terme 2 accions anuals. Puntuable en 5 punts.</w:t>
      </w:r>
    </w:p>
    <w:p w14:paraId="253153C4" w14:textId="43FF9051" w:rsidR="00D44CAA" w:rsidRPr="00D44CAA" w:rsidRDefault="00E60C85" w:rsidP="00D44CAA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-35488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CenturyGothic" w:hAnsi="Century Gothic" w:cs="CenturyGothic"/>
          <w:kern w:val="3"/>
          <w:lang w:eastAsia="zh-CN" w:bidi="hi-IN"/>
        </w:rPr>
        <w:t>Portaran a terme 4 accions anuals. Puntuable en 10 punts.</w:t>
      </w:r>
    </w:p>
    <w:p w14:paraId="70674CDC" w14:textId="0DA91BB5" w:rsidR="00D44CAA" w:rsidRPr="00D44CAA" w:rsidRDefault="00E60C85" w:rsidP="00D44CAA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1659104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CenturyGothic" w:hAnsi="Century Gothic" w:cs="CenturyGothic"/>
          <w:kern w:val="3"/>
          <w:lang w:eastAsia="zh-CN" w:bidi="hi-IN"/>
        </w:rPr>
        <w:t>Portaran a terme 6 accions anuals. Puntuable en 15 punts.</w:t>
      </w:r>
    </w:p>
    <w:p w14:paraId="45FC8447" w14:textId="7BD33058" w:rsidR="00D44CAA" w:rsidRPr="00D44CAA" w:rsidRDefault="00E60C85" w:rsidP="00D44CAA">
      <w:pPr>
        <w:numPr>
          <w:ilvl w:val="0"/>
          <w:numId w:val="18"/>
        </w:numPr>
        <w:suppressAutoHyphens/>
        <w:autoSpaceDE w:val="0"/>
        <w:autoSpaceDN w:val="0"/>
        <w:adjustRightInd w:val="0"/>
        <w:spacing w:after="0" w:line="240" w:lineRule="auto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-15245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CenturyGothic" w:hAnsi="Century Gothic" w:cs="CenturyGothic"/>
          <w:kern w:val="3"/>
          <w:lang w:eastAsia="zh-CN" w:bidi="hi-IN"/>
        </w:rPr>
        <w:t>Portaran a terme 8 o més accions anuals. Puntuable en 20 punts.</w:t>
      </w:r>
    </w:p>
    <w:p w14:paraId="036B6CB1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rPr>
          <w:rFonts w:ascii="Century Gothic" w:eastAsia="CenturyGothic" w:hAnsi="Century Gothic" w:cs="CenturyGothic"/>
        </w:rPr>
      </w:pPr>
    </w:p>
    <w:p w14:paraId="4B356E0F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rPr>
          <w:rFonts w:ascii="Century Gothic" w:eastAsia="CenturyGothic" w:hAnsi="Century Gothic" w:cs="CenturyGothic"/>
        </w:rPr>
      </w:pPr>
      <w:r w:rsidRPr="00D44CAA">
        <w:rPr>
          <w:rFonts w:ascii="Century Gothic" w:eastAsia="CenturyGothic" w:hAnsi="Century Gothic" w:cs="CenturyGothic"/>
        </w:rPr>
        <w:t xml:space="preserve">Cal determinar quines accions seran, i una previsió de quan es faran. </w:t>
      </w:r>
    </w:p>
    <w:p w14:paraId="5BCC1249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rPr>
          <w:rFonts w:ascii="Century Gothic" w:eastAsia="CenturyGothic" w:hAnsi="Century Gothic" w:cs="CenturyGothic"/>
        </w:rPr>
      </w:pPr>
    </w:p>
    <w:p w14:paraId="3EE65662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rPr>
          <w:rFonts w:ascii="Century Gothic" w:eastAsia="CenturyGothic" w:hAnsi="Century Gothic" w:cs="CenturyGothic"/>
        </w:rPr>
      </w:pPr>
    </w:p>
    <w:p w14:paraId="258CBB9B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  <w:r w:rsidRPr="00D44CAA">
        <w:rPr>
          <w:rFonts w:ascii="Century Gothic" w:eastAsia="CenturyGothic" w:hAnsi="Century Gothic" w:cs="CenturyGothic"/>
        </w:rPr>
        <w:t xml:space="preserve">5.- Relació de maquinària i estris diferents, dels previstos a l’apartat 6 del plec de prescripcions tècniques, que l’empresa aportarà per la prestació del servei, amb el seu pla de manteniment, a més, haurà d’incloure fotografies. Puntuable en </w:t>
      </w:r>
      <w:r w:rsidRPr="00D44CAA">
        <w:rPr>
          <w:rFonts w:ascii="Century Gothic" w:eastAsia="CenturyGothic" w:hAnsi="Century Gothic" w:cs="CenturyGothic"/>
          <w:b/>
          <w:bCs/>
          <w:color w:val="00B050"/>
        </w:rPr>
        <w:t>5 punts</w:t>
      </w:r>
      <w:r w:rsidRPr="00D44CAA">
        <w:rPr>
          <w:rFonts w:ascii="Century Gothic" w:eastAsia="CenturyGothic" w:hAnsi="Century Gothic" w:cs="CenturyGothic"/>
        </w:rPr>
        <w:t>.</w:t>
      </w:r>
    </w:p>
    <w:p w14:paraId="2305E028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</w:p>
    <w:p w14:paraId="337536DF" w14:textId="1FF0B7C0" w:rsidR="00D44CAA" w:rsidRPr="00D44CAA" w:rsidRDefault="00E60C85" w:rsidP="00D44CA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117931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CenturyGothic" w:hAnsi="Century Gothic" w:cs="CenturyGothic"/>
          <w:kern w:val="3"/>
          <w:lang w:eastAsia="zh-CN" w:bidi="hi-IN"/>
        </w:rPr>
        <w:t>Aportarà una màquina o estri més. Puntuable en 2,5 punts.</w:t>
      </w:r>
    </w:p>
    <w:p w14:paraId="32C6E8C5" w14:textId="106E4E5D" w:rsidR="00D44CAA" w:rsidRPr="00D44CAA" w:rsidRDefault="00E60C85" w:rsidP="00D44CA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-188586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CenturyGothic" w:hAnsi="Century Gothic" w:cs="CenturyGothic"/>
          <w:kern w:val="3"/>
          <w:lang w:eastAsia="zh-CN" w:bidi="hi-IN"/>
        </w:rPr>
        <w:t>Aportarà dues màquines o estris més. Puntuable en 5 punts.</w:t>
      </w:r>
    </w:p>
    <w:p w14:paraId="13DCACA7" w14:textId="600AC4A9" w:rsidR="00D44CAA" w:rsidRPr="00D44CAA" w:rsidRDefault="00E60C85" w:rsidP="00D44CA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31946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CenturyGothic" w:hAnsi="Century Gothic" w:cs="CenturyGothic"/>
          <w:kern w:val="3"/>
          <w:lang w:eastAsia="zh-CN" w:bidi="hi-IN"/>
        </w:rPr>
        <w:t>Aportarà tres màquines o estris més. Puntuable en 7,5 punts</w:t>
      </w:r>
    </w:p>
    <w:p w14:paraId="13D84967" w14:textId="00981624" w:rsidR="00D44CAA" w:rsidRPr="00D44CAA" w:rsidRDefault="00E60C85" w:rsidP="00D44CA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  <w:kern w:val="3"/>
          <w:lang w:eastAsia="zh-CN" w:bidi="hi-IN"/>
        </w:rPr>
      </w:pPr>
      <w:sdt>
        <w:sdtPr>
          <w:rPr>
            <w:rFonts w:ascii="Century Gothic" w:eastAsia="CenturyGothic" w:hAnsi="Century Gothic" w:cs="CenturyGothic"/>
            <w:kern w:val="3"/>
            <w:lang w:eastAsia="zh-CN" w:bidi="hi-IN"/>
          </w:rPr>
          <w:id w:val="-280037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CAA">
            <w:rPr>
              <w:rFonts w:ascii="MS Gothic" w:eastAsia="MS Gothic" w:hAnsi="MS Gothic" w:cs="CenturyGothic" w:hint="eastAsia"/>
              <w:kern w:val="3"/>
              <w:lang w:eastAsia="zh-CN" w:bidi="hi-IN"/>
            </w:rPr>
            <w:t>☐</w:t>
          </w:r>
        </w:sdtContent>
      </w:sdt>
      <w:r w:rsidR="00D44CAA" w:rsidRPr="00D44CAA">
        <w:rPr>
          <w:rFonts w:ascii="Century Gothic" w:eastAsia="CenturyGothic" w:hAnsi="Century Gothic" w:cs="CenturyGothic"/>
          <w:kern w:val="3"/>
          <w:lang w:eastAsia="zh-CN" w:bidi="hi-IN"/>
        </w:rPr>
        <w:t>Aportarà tres màquines o estris més. Puntuable en 10 punts.</w:t>
      </w:r>
    </w:p>
    <w:p w14:paraId="6B84B9E0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</w:p>
    <w:p w14:paraId="5DDBAED3" w14:textId="77777777" w:rsidR="00D44CAA" w:rsidRPr="00D44CAA" w:rsidRDefault="00D44CAA" w:rsidP="00D44CA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enturyGothic" w:hAnsi="Century Gothic" w:cs="CenturyGothic"/>
        </w:rPr>
      </w:pPr>
    </w:p>
    <w:p w14:paraId="6D8EF089" w14:textId="41A53FFF" w:rsidR="009B5396" w:rsidRPr="00CB1BF2" w:rsidRDefault="009B5396" w:rsidP="00D44CAA">
      <w:pPr>
        <w:suppressAutoHyphens/>
        <w:autoSpaceDN w:val="0"/>
        <w:spacing w:after="0" w:line="240" w:lineRule="auto"/>
        <w:ind w:right="106"/>
        <w:jc w:val="both"/>
        <w:textAlignment w:val="baseline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1FAEB799" w14:textId="77777777" w:rsidR="009B5396" w:rsidRPr="00CB1BF2" w:rsidRDefault="009B5396" w:rsidP="009B5396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0CC63DEE" w14:textId="77777777" w:rsidR="009B5396" w:rsidRPr="00CB1BF2" w:rsidRDefault="009B5396" w:rsidP="009B5396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2C4282AB" w14:textId="433D58E9" w:rsidR="009B5396" w:rsidRPr="00CB1BF2" w:rsidRDefault="00D44CAA" w:rsidP="009B5396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  <w:r>
        <w:rPr>
          <w:rFonts w:ascii="Century Gothic" w:eastAsia="SimSun" w:hAnsi="Century Gothic" w:cs="Times New Roman"/>
          <w:kern w:val="3"/>
          <w:lang w:eastAsia="zh-CN" w:bidi="hi-IN"/>
        </w:rPr>
        <w:t>6</w:t>
      </w:r>
      <w:r w:rsidR="009B5396" w:rsidRPr="00CB1BF2">
        <w:rPr>
          <w:rFonts w:ascii="Century Gothic" w:eastAsia="SimSun" w:hAnsi="Century Gothic" w:cs="Times New Roman"/>
          <w:kern w:val="3"/>
          <w:lang w:eastAsia="zh-CN" w:bidi="hi-IN"/>
        </w:rPr>
        <w:t xml:space="preserve">.- L’oferta econòmica, puntuable fins a un màxim de </w:t>
      </w:r>
      <w:r>
        <w:rPr>
          <w:rFonts w:ascii="Century Gothic" w:eastAsia="SimSun" w:hAnsi="Century Gothic" w:cs="Times New Roman"/>
          <w:b/>
          <w:bCs/>
          <w:color w:val="00B050"/>
          <w:kern w:val="3"/>
          <w:lang w:eastAsia="zh-CN" w:bidi="hi-IN"/>
        </w:rPr>
        <w:t>5</w:t>
      </w:r>
      <w:r w:rsidR="009B5396" w:rsidRPr="00CB1BF2">
        <w:rPr>
          <w:rFonts w:ascii="Century Gothic" w:eastAsia="SimSun" w:hAnsi="Century Gothic" w:cs="Times New Roman"/>
          <w:b/>
          <w:bCs/>
          <w:color w:val="00B050"/>
          <w:kern w:val="3"/>
          <w:lang w:eastAsia="zh-CN" w:bidi="hi-IN"/>
        </w:rPr>
        <w:t xml:space="preserve">  punts</w:t>
      </w:r>
      <w:r w:rsidR="009B5396" w:rsidRPr="00CB1BF2">
        <w:rPr>
          <w:rFonts w:ascii="Century Gothic" w:eastAsia="SimSun" w:hAnsi="Century Gothic" w:cs="Times New Roman"/>
          <w:kern w:val="3"/>
          <w:lang w:eastAsia="zh-CN" w:bidi="hi-IN"/>
        </w:rPr>
        <w:t>.</w:t>
      </w:r>
      <w:r w:rsidR="00E60C85">
        <w:rPr>
          <w:rFonts w:ascii="Century Gothic" w:eastAsia="SimSun" w:hAnsi="Century Gothic" w:cs="Times New Roman"/>
          <w:kern w:val="3"/>
          <w:lang w:eastAsia="zh-CN" w:bidi="hi-IN"/>
        </w:rPr>
        <w:t xml:space="preserve"> Essent el preu de sortida de 337.422,29 euros. </w:t>
      </w:r>
    </w:p>
    <w:p w14:paraId="0E9B9E3C" w14:textId="77777777" w:rsidR="009B5396" w:rsidRDefault="009B5396" w:rsidP="009B5396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9B5396" w:rsidRPr="00866F85" w14:paraId="3A665287" w14:textId="77777777" w:rsidTr="00110B42">
        <w:tc>
          <w:tcPr>
            <w:tcW w:w="2972" w:type="dxa"/>
          </w:tcPr>
          <w:p w14:paraId="03121B8C" w14:textId="77777777" w:rsidR="009B5396" w:rsidRPr="00866F85" w:rsidRDefault="009B5396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68B782BA" w14:textId="77777777" w:rsidR="009B5396" w:rsidRPr="00866F85" w:rsidRDefault="009B5396" w:rsidP="00110B42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631F149A" w14:textId="77777777" w:rsidR="009B5396" w:rsidRPr="00866F85" w:rsidRDefault="009B5396" w:rsidP="00110B42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9B5396" w:rsidRPr="00866F85" w14:paraId="31FA8E0D" w14:textId="77777777" w:rsidTr="00110B42">
        <w:sdt>
          <w:sdtPr>
            <w:rPr>
              <w:rFonts w:ascii="Century Gothic" w:hAnsi="Century Gothic"/>
              <w:sz w:val="20"/>
              <w:szCs w:val="20"/>
            </w:rPr>
            <w:id w:val="-124162905"/>
            <w:placeholder>
              <w:docPart w:val="F3F55AB52D7B4CF09E46CB2E0915F55B"/>
            </w:placeholder>
            <w:showingPlcHdr/>
          </w:sdtPr>
          <w:sdtEndPr/>
          <w:sdtContent>
            <w:tc>
              <w:tcPr>
                <w:tcW w:w="2972" w:type="dxa"/>
              </w:tcPr>
              <w:p w14:paraId="0278E52E" w14:textId="77777777" w:rsidR="009B5396" w:rsidRPr="00866F85" w:rsidRDefault="009B5396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853787421"/>
            <w:placeholder>
              <w:docPart w:val="F3F55AB52D7B4CF09E46CB2E0915F55B"/>
            </w:placeholder>
            <w:showingPlcHdr/>
          </w:sdtPr>
          <w:sdtEndPr/>
          <w:sdtContent>
            <w:tc>
              <w:tcPr>
                <w:tcW w:w="2977" w:type="dxa"/>
              </w:tcPr>
              <w:p w14:paraId="72FCCAE8" w14:textId="77777777" w:rsidR="009B5396" w:rsidRPr="00866F85" w:rsidRDefault="009B5396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843861861"/>
            <w:placeholder>
              <w:docPart w:val="F3F55AB52D7B4CF09E46CB2E0915F55B"/>
            </w:placeholder>
            <w:showingPlcHdr/>
          </w:sdtPr>
          <w:sdtEndPr/>
          <w:sdtContent>
            <w:tc>
              <w:tcPr>
                <w:tcW w:w="2551" w:type="dxa"/>
              </w:tcPr>
              <w:p w14:paraId="67012523" w14:textId="77777777" w:rsidR="009B5396" w:rsidRPr="00866F85" w:rsidRDefault="009B5396" w:rsidP="00110B42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7428567F" w14:textId="77777777" w:rsidR="009B5396" w:rsidRDefault="009B5396" w:rsidP="009B5396">
      <w:pPr>
        <w:suppressAutoHyphens/>
        <w:spacing w:after="0" w:line="240" w:lineRule="auto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4A8B34CE" w14:textId="77777777" w:rsidR="009B5396" w:rsidRDefault="009B5396" w:rsidP="009B5396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5975A79D" w14:textId="77777777" w:rsidR="009B5396" w:rsidRDefault="009B5396" w:rsidP="009B5396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11AC17A4" w14:textId="77777777" w:rsidR="009B5396" w:rsidRDefault="009B5396" w:rsidP="009B5396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058141AD" w14:textId="77777777" w:rsidR="00D44CAA" w:rsidRPr="00D44CAA" w:rsidRDefault="00D44CAA" w:rsidP="00D44CAA">
      <w:pPr>
        <w:suppressAutoHyphens/>
        <w:spacing w:after="0" w:line="240" w:lineRule="auto"/>
        <w:jc w:val="both"/>
        <w:rPr>
          <w:rFonts w:ascii="Century Gothic" w:eastAsia="SimSun" w:hAnsi="Century Gothic" w:cs="Mangal"/>
          <w:b/>
          <w:bCs/>
          <w:kern w:val="3"/>
          <w:lang w:eastAsia="zh-CN" w:bidi="hi-IN"/>
        </w:rPr>
      </w:pPr>
    </w:p>
    <w:p w14:paraId="4AC14F15" w14:textId="0FA7B9E1" w:rsidR="00D44CAA" w:rsidRPr="00D44CAA" w:rsidRDefault="00D44CAA" w:rsidP="00D44CAA">
      <w:pPr>
        <w:suppressAutoHyphens/>
        <w:spacing w:after="0" w:line="240" w:lineRule="auto"/>
        <w:jc w:val="both"/>
        <w:rPr>
          <w:rFonts w:ascii="Century Gothic" w:eastAsia="SimSun" w:hAnsi="Century Gothic" w:cs="Mangal"/>
          <w:b/>
          <w:bCs/>
          <w:kern w:val="3"/>
          <w:lang w:eastAsia="zh-CN" w:bidi="hi-IN"/>
        </w:rPr>
      </w:pPr>
      <w:r w:rsidRPr="00D44CAA">
        <w:rPr>
          <w:rFonts w:ascii="Century Gothic" w:eastAsia="SimSun" w:hAnsi="Century Gothic" w:cs="Mangal"/>
          <w:b/>
          <w:bCs/>
          <w:kern w:val="3"/>
          <w:lang w:eastAsia="zh-CN" w:bidi="hi-IN"/>
        </w:rPr>
        <w:t xml:space="preserve">LA PUNTUACIÓ MÍNIMA PER NO SER EXCLÒS ÉS DE </w:t>
      </w:r>
      <w:r w:rsidR="00E60C85">
        <w:rPr>
          <w:rFonts w:ascii="Century Gothic" w:eastAsia="SimSun" w:hAnsi="Century Gothic" w:cs="Mangal"/>
          <w:b/>
          <w:bCs/>
          <w:kern w:val="3"/>
          <w:lang w:eastAsia="zh-CN" w:bidi="hi-IN"/>
        </w:rPr>
        <w:t>35</w:t>
      </w:r>
      <w:r w:rsidRPr="00D44CAA">
        <w:rPr>
          <w:rFonts w:ascii="Century Gothic" w:eastAsia="SimSun" w:hAnsi="Century Gothic" w:cs="Mangal"/>
          <w:b/>
          <w:bCs/>
          <w:kern w:val="3"/>
          <w:lang w:eastAsia="zh-CN" w:bidi="hi-IN"/>
        </w:rPr>
        <w:t xml:space="preserve"> PUNTS</w:t>
      </w:r>
    </w:p>
    <w:p w14:paraId="1213ADBF" w14:textId="77777777" w:rsidR="009B5396" w:rsidRPr="00CB1BF2" w:rsidRDefault="009B5396" w:rsidP="009B5396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SimSun" w:hAnsi="Century Gothic" w:cs="Times New Roman"/>
          <w:kern w:val="3"/>
          <w:lang w:eastAsia="zh-CN" w:bidi="hi-IN"/>
        </w:rPr>
      </w:pPr>
    </w:p>
    <w:p w14:paraId="17FD3096" w14:textId="77777777" w:rsidR="009B5396" w:rsidRPr="00CB1BF2" w:rsidRDefault="009B5396" w:rsidP="009B5396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</w:pPr>
    </w:p>
    <w:p w14:paraId="6B527BB0" w14:textId="77777777" w:rsidR="009B5396" w:rsidRPr="00CB1BF2" w:rsidRDefault="009B5396" w:rsidP="009B5396">
      <w:pPr>
        <w:ind w:right="71"/>
        <w:jc w:val="both"/>
        <w:rPr>
          <w:rFonts w:ascii="Century Gothic" w:eastAsia="Arial" w:hAnsi="Century Gothic"/>
          <w:bCs/>
          <w:spacing w:val="2"/>
          <w:highlight w:val="yellow"/>
        </w:rPr>
      </w:pPr>
    </w:p>
    <w:p w14:paraId="5660095F" w14:textId="77777777" w:rsidR="009B5396" w:rsidRDefault="009B5396" w:rsidP="009B539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</w:rPr>
      </w:pPr>
    </w:p>
    <w:p w14:paraId="3D5453DC" w14:textId="77777777" w:rsidR="009B5396" w:rsidRDefault="009B5396" w:rsidP="009B539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</w:rPr>
      </w:pPr>
    </w:p>
    <w:p w14:paraId="6721EA4C" w14:textId="77777777" w:rsidR="009B5396" w:rsidRDefault="009B5396" w:rsidP="009B539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</w:rPr>
      </w:pPr>
    </w:p>
    <w:p w14:paraId="1B265B79" w14:textId="77777777" w:rsidR="009B5396" w:rsidRDefault="009B5396" w:rsidP="009B539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</w:rPr>
      </w:pPr>
    </w:p>
    <w:p w14:paraId="29900015" w14:textId="77777777" w:rsidR="009B5396" w:rsidRDefault="009B5396" w:rsidP="009B5396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bCs/>
        </w:rPr>
      </w:pPr>
    </w:p>
    <w:p w14:paraId="0DF68D02" w14:textId="77777777" w:rsidR="003152F5" w:rsidRDefault="003152F5" w:rsidP="003152F5">
      <w:pPr>
        <w:suppressAutoHyphens/>
        <w:autoSpaceDN w:val="0"/>
        <w:spacing w:after="0" w:line="240" w:lineRule="auto"/>
        <w:ind w:right="106"/>
        <w:jc w:val="both"/>
        <w:textAlignment w:val="baseline"/>
        <w:rPr>
          <w:rFonts w:ascii="Century Gothic" w:eastAsia="Arial" w:hAnsi="Century Gothic" w:cs="Arial"/>
          <w:kern w:val="3"/>
          <w:lang w:eastAsia="zh-CN" w:bidi="hi-IN"/>
        </w:rPr>
      </w:pPr>
    </w:p>
    <w:p w14:paraId="0ED6F668" w14:textId="77777777" w:rsidR="003152F5" w:rsidRDefault="003152F5" w:rsidP="003152F5">
      <w:pPr>
        <w:suppressAutoHyphens/>
        <w:autoSpaceDN w:val="0"/>
        <w:spacing w:after="0" w:line="240" w:lineRule="auto"/>
        <w:ind w:right="106"/>
        <w:jc w:val="both"/>
        <w:textAlignment w:val="baseline"/>
        <w:rPr>
          <w:rFonts w:ascii="Century Gothic" w:eastAsia="Arial" w:hAnsi="Century Gothic" w:cs="Arial"/>
          <w:kern w:val="3"/>
          <w:lang w:eastAsia="zh-CN" w:bidi="hi-IN"/>
        </w:rPr>
      </w:pPr>
    </w:p>
    <w:bookmarkEnd w:id="0"/>
    <w:p w14:paraId="3F9EE84A" w14:textId="77777777" w:rsidR="006D23F8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eastAsia="SimSun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A8CF" w14:textId="77777777" w:rsidR="00DC7068" w:rsidRDefault="00DC7068" w:rsidP="00DC7068">
      <w:pPr>
        <w:spacing w:after="0" w:line="240" w:lineRule="auto"/>
      </w:pPr>
      <w:r>
        <w:separator/>
      </w:r>
    </w:p>
  </w:endnote>
  <w:endnote w:type="continuationSeparator" w:id="0">
    <w:p w14:paraId="55389155" w14:textId="77777777" w:rsidR="00DC7068" w:rsidRDefault="00DC7068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68A1" w14:textId="77777777" w:rsidR="00DC7068" w:rsidRDefault="00DC7068" w:rsidP="00DC7068">
      <w:pPr>
        <w:spacing w:after="0" w:line="240" w:lineRule="auto"/>
      </w:pPr>
      <w:r>
        <w:separator/>
      </w:r>
    </w:p>
  </w:footnote>
  <w:footnote w:type="continuationSeparator" w:id="0">
    <w:p w14:paraId="4C0F9E99" w14:textId="77777777" w:rsidR="00DC7068" w:rsidRDefault="00DC7068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2" w:name="_Hlk42840427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267F2E5F">
          <wp:simplePos x="0" y="0"/>
          <wp:positionH relativeFrom="column">
            <wp:posOffset>-808355</wp:posOffset>
          </wp:positionH>
          <wp:positionV relativeFrom="paragraph">
            <wp:posOffset>-383540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2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1081"/>
    <w:multiLevelType w:val="hybridMultilevel"/>
    <w:tmpl w:val="A19EC5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B5F72"/>
    <w:multiLevelType w:val="hybridMultilevel"/>
    <w:tmpl w:val="E2D243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DC24BD"/>
    <w:multiLevelType w:val="hybridMultilevel"/>
    <w:tmpl w:val="23F267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72DA8"/>
    <w:multiLevelType w:val="hybridMultilevel"/>
    <w:tmpl w:val="A8D22B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9"/>
  </w:num>
  <w:num w:numId="2" w16cid:durableId="1177619656">
    <w:abstractNumId w:val="4"/>
  </w:num>
  <w:num w:numId="3" w16cid:durableId="802583452">
    <w:abstractNumId w:val="14"/>
  </w:num>
  <w:num w:numId="4" w16cid:durableId="677543236">
    <w:abstractNumId w:val="1"/>
  </w:num>
  <w:num w:numId="5" w16cid:durableId="1172915428">
    <w:abstractNumId w:val="11"/>
  </w:num>
  <w:num w:numId="6" w16cid:durableId="232206886">
    <w:abstractNumId w:val="19"/>
  </w:num>
  <w:num w:numId="7" w16cid:durableId="688065036">
    <w:abstractNumId w:val="17"/>
  </w:num>
  <w:num w:numId="8" w16cid:durableId="12008176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0"/>
  </w:num>
  <w:num w:numId="10" w16cid:durableId="2017492494">
    <w:abstractNumId w:val="12"/>
  </w:num>
  <w:num w:numId="11" w16cid:durableId="1287465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7"/>
  </w:num>
  <w:num w:numId="13" w16cid:durableId="210578371">
    <w:abstractNumId w:val="3"/>
  </w:num>
  <w:num w:numId="14" w16cid:durableId="495613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8"/>
  </w:num>
  <w:num w:numId="16" w16cid:durableId="967583971">
    <w:abstractNumId w:val="13"/>
  </w:num>
  <w:num w:numId="17" w16cid:durableId="173737976">
    <w:abstractNumId w:val="16"/>
  </w:num>
  <w:num w:numId="18" w16cid:durableId="790245275">
    <w:abstractNumId w:val="0"/>
  </w:num>
  <w:num w:numId="19" w16cid:durableId="1219780179">
    <w:abstractNumId w:val="18"/>
  </w:num>
  <w:num w:numId="20" w16cid:durableId="500700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YarhNOqqkvR50Lk23retcZ8/rCtsmqsfVcqjLUA5uOLCOARESX2AFTDSTLCpLU6iFxhfLkTe3KwNg8Yj0y1gg==" w:salt="2+KIQthjDHBaKKo95IE6z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185E32"/>
    <w:rsid w:val="00283E22"/>
    <w:rsid w:val="003152F5"/>
    <w:rsid w:val="005540F1"/>
    <w:rsid w:val="005C6D28"/>
    <w:rsid w:val="00681EA5"/>
    <w:rsid w:val="006D23F8"/>
    <w:rsid w:val="006D5955"/>
    <w:rsid w:val="00801EF6"/>
    <w:rsid w:val="008124EC"/>
    <w:rsid w:val="00852847"/>
    <w:rsid w:val="00866F85"/>
    <w:rsid w:val="008A5C11"/>
    <w:rsid w:val="008B57E8"/>
    <w:rsid w:val="008C2FF5"/>
    <w:rsid w:val="009A34D4"/>
    <w:rsid w:val="009B5396"/>
    <w:rsid w:val="00AC1D2E"/>
    <w:rsid w:val="00AC24F8"/>
    <w:rsid w:val="00AD2098"/>
    <w:rsid w:val="00BC2A29"/>
    <w:rsid w:val="00C81788"/>
    <w:rsid w:val="00CF092A"/>
    <w:rsid w:val="00D44CAA"/>
    <w:rsid w:val="00DC7068"/>
    <w:rsid w:val="00E0738B"/>
    <w:rsid w:val="00E60C85"/>
    <w:rsid w:val="00E675F1"/>
    <w:rsid w:val="00EC5820"/>
    <w:rsid w:val="00F7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1277AA8E264BA5981D566E00947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CA85B-AFB7-4421-847B-7CC38150CF6E}"/>
      </w:docPartPr>
      <w:docPartBody>
        <w:p w:rsidR="000E5A53" w:rsidRDefault="000E5A53" w:rsidP="000E5A53">
          <w:pPr>
            <w:pStyle w:val="CC1277AA8E264BA5981D566E00947857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3F55AB52D7B4CF09E46CB2E0915F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D6596-4EB1-431A-B600-A751D4579C12}"/>
      </w:docPartPr>
      <w:docPartBody>
        <w:p w:rsidR="000E5A53" w:rsidRDefault="000E5A53" w:rsidP="000E5A53">
          <w:pPr>
            <w:pStyle w:val="F3F55AB52D7B4CF09E46CB2E0915F55B"/>
          </w:pPr>
          <w:r w:rsidRPr="00E6629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07944-1FE1-4C56-A80C-DDEC8C5BEDF1}"/>
      </w:docPartPr>
      <w:docPartBody>
        <w:p w:rsidR="00B055D4" w:rsidRDefault="00B055D4">
          <w:r w:rsidRPr="00E750F1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0E5A53"/>
    <w:rsid w:val="001C2EC9"/>
    <w:rsid w:val="001C384A"/>
    <w:rsid w:val="00311D8D"/>
    <w:rsid w:val="00381818"/>
    <w:rsid w:val="004430E4"/>
    <w:rsid w:val="00454DFA"/>
    <w:rsid w:val="00572FD9"/>
    <w:rsid w:val="006659E7"/>
    <w:rsid w:val="00AC1D2E"/>
    <w:rsid w:val="00B055D4"/>
    <w:rsid w:val="00C71673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55D4"/>
    <w:rPr>
      <w:color w:val="808080"/>
    </w:rPr>
  </w:style>
  <w:style w:type="paragraph" w:customStyle="1" w:styleId="CC1277AA8E264BA5981D566E00947857">
    <w:name w:val="CC1277AA8E264BA5981D566E00947857"/>
    <w:rsid w:val="000E5A53"/>
    <w:rPr>
      <w:kern w:val="2"/>
      <w14:ligatures w14:val="standardContextual"/>
    </w:rPr>
  </w:style>
  <w:style w:type="paragraph" w:customStyle="1" w:styleId="F3F55AB52D7B4CF09E46CB2E0915F55B">
    <w:name w:val="F3F55AB52D7B4CF09E46CB2E0915F55B"/>
    <w:rsid w:val="000E5A5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6</cp:revision>
  <dcterms:created xsi:type="dcterms:W3CDTF">2023-10-27T11:33:00Z</dcterms:created>
  <dcterms:modified xsi:type="dcterms:W3CDTF">2026-04-16T10:59:00Z</dcterms:modified>
</cp:coreProperties>
</file>