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1A08" w14:textId="77777777" w:rsidR="00E103CC" w:rsidRPr="00E103CC" w:rsidRDefault="00E103CC" w:rsidP="00E103CC">
      <w:pPr>
        <w:tabs>
          <w:tab w:val="num" w:pos="284"/>
        </w:tabs>
        <w:ind w:left="284"/>
        <w:jc w:val="both"/>
        <w:rPr>
          <w:rFonts w:ascii="Verdana" w:hAnsi="Verdana" w:cs="Arial"/>
          <w:sz w:val="20"/>
          <w:szCs w:val="20"/>
        </w:rPr>
      </w:pPr>
    </w:p>
    <w:p w14:paraId="77A9530F" w14:textId="77777777" w:rsidR="00E103CC" w:rsidRPr="00E103CC" w:rsidRDefault="00E103CC" w:rsidP="00E103CC">
      <w:pPr>
        <w:jc w:val="center"/>
        <w:rPr>
          <w:rFonts w:ascii="Verdana" w:eastAsia="Calibri" w:hAnsi="Verdana" w:cs="Arial"/>
          <w:b/>
          <w:sz w:val="20"/>
          <w:szCs w:val="20"/>
          <w:u w:val="single"/>
        </w:rPr>
      </w:pPr>
      <w:r w:rsidRPr="00E103CC">
        <w:rPr>
          <w:rFonts w:ascii="Verdana" w:eastAsia="Calibri" w:hAnsi="Verdana" w:cs="Arial"/>
          <w:b/>
          <w:sz w:val="20"/>
          <w:szCs w:val="20"/>
          <w:u w:val="single"/>
        </w:rPr>
        <w:t>ANNEX 1</w:t>
      </w:r>
    </w:p>
    <w:p w14:paraId="35E46275" w14:textId="77777777" w:rsidR="00E103CC" w:rsidRPr="00E103CC" w:rsidRDefault="00E103CC" w:rsidP="00E103CC">
      <w:pPr>
        <w:jc w:val="center"/>
        <w:rPr>
          <w:rFonts w:ascii="Verdana" w:eastAsia="Calibri" w:hAnsi="Verdana" w:cs="Arial"/>
          <w:b/>
          <w:sz w:val="20"/>
          <w:szCs w:val="20"/>
        </w:rPr>
      </w:pPr>
    </w:p>
    <w:p w14:paraId="15A1EDA9" w14:textId="77777777" w:rsidR="00E103CC" w:rsidRPr="00E103CC" w:rsidRDefault="00E103CC" w:rsidP="00E103CC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</w:rPr>
      </w:pPr>
      <w:r w:rsidRPr="00E103CC">
        <w:rPr>
          <w:rFonts w:ascii="Verdana" w:eastAsia="Calibri" w:hAnsi="Verdana"/>
          <w:sz w:val="20"/>
          <w:szCs w:val="20"/>
        </w:rPr>
        <w:t>Al plec de clàusules administratives particulars d</w:t>
      </w:r>
      <w:r w:rsidRPr="00E103CC">
        <w:rPr>
          <w:rFonts w:ascii="Verdana" w:hAnsi="Verdana"/>
          <w:sz w:val="20"/>
          <w:szCs w:val="20"/>
        </w:rPr>
        <w:t xml:space="preserve">e la contractació consistent en </w:t>
      </w:r>
      <w:r w:rsidRPr="00E103CC">
        <w:rPr>
          <w:rFonts w:ascii="Verdana" w:hAnsi="Verdana" w:cs="Arial"/>
          <w:sz w:val="20"/>
          <w:szCs w:val="20"/>
        </w:rPr>
        <w:t>el subministrament de vitrines museogràfiques per als espais expositius del Centre de Cultura Contemporània de Barcelona (CCCB)</w:t>
      </w:r>
    </w:p>
    <w:p w14:paraId="002726FE" w14:textId="77777777" w:rsidR="00E103CC" w:rsidRPr="00E103CC" w:rsidRDefault="00E103CC" w:rsidP="00E103CC">
      <w:pPr>
        <w:pBdr>
          <w:bottom w:val="single" w:sz="4" w:space="1" w:color="auto"/>
        </w:pBdr>
        <w:rPr>
          <w:rFonts w:ascii="Verdana" w:hAnsi="Verdana"/>
          <w:sz w:val="20"/>
          <w:szCs w:val="20"/>
        </w:rPr>
      </w:pPr>
    </w:p>
    <w:p w14:paraId="790F9365" w14:textId="77777777" w:rsidR="00E103CC" w:rsidRPr="00E103CC" w:rsidRDefault="00E103CC" w:rsidP="00E103CC">
      <w:pPr>
        <w:pBdr>
          <w:bottom w:val="single" w:sz="4" w:space="1" w:color="auto"/>
        </w:pBdr>
        <w:jc w:val="right"/>
        <w:rPr>
          <w:rFonts w:ascii="Verdana" w:hAnsi="Verdana"/>
          <w:sz w:val="20"/>
          <w:szCs w:val="20"/>
        </w:rPr>
      </w:pPr>
      <w:r w:rsidRPr="00E103CC">
        <w:rPr>
          <w:rFonts w:ascii="Verdana" w:hAnsi="Verdana"/>
          <w:sz w:val="20"/>
          <w:szCs w:val="20"/>
        </w:rPr>
        <w:t>Expedient núm.: CCCB/2025/0038144</w:t>
      </w:r>
    </w:p>
    <w:p w14:paraId="65968193" w14:textId="77777777" w:rsidR="00E103CC" w:rsidRPr="00E103CC" w:rsidRDefault="00E103CC" w:rsidP="00E103CC">
      <w:pPr>
        <w:jc w:val="center"/>
        <w:rPr>
          <w:rFonts w:ascii="Verdana" w:hAnsi="Verdana" w:cs="Arial"/>
          <w:sz w:val="20"/>
          <w:szCs w:val="20"/>
        </w:rPr>
      </w:pPr>
    </w:p>
    <w:p w14:paraId="59F5E49A" w14:textId="77777777" w:rsidR="00E103CC" w:rsidRPr="00E103CC" w:rsidRDefault="00E103CC" w:rsidP="00E103CC">
      <w:pPr>
        <w:tabs>
          <w:tab w:val="center" w:pos="4252"/>
          <w:tab w:val="right" w:pos="8504"/>
        </w:tabs>
        <w:jc w:val="center"/>
        <w:rPr>
          <w:rFonts w:ascii="Verdana" w:hAnsi="Verdana" w:cs="Arial"/>
          <w:b/>
          <w:sz w:val="20"/>
          <w:szCs w:val="20"/>
          <w:lang w:eastAsia="ca-ES"/>
        </w:rPr>
      </w:pPr>
      <w:r w:rsidRPr="00E103CC">
        <w:rPr>
          <w:rFonts w:ascii="Verdana" w:hAnsi="Verdana" w:cs="Arial"/>
          <w:b/>
          <w:sz w:val="20"/>
          <w:szCs w:val="20"/>
        </w:rPr>
        <w:t>Model de proposició relativa als criteris avaluables de forma automàtica</w:t>
      </w:r>
    </w:p>
    <w:p w14:paraId="494FDFFB" w14:textId="77777777" w:rsidR="00E103CC" w:rsidRPr="00E103CC" w:rsidRDefault="00E103CC" w:rsidP="00E103CC">
      <w:pPr>
        <w:jc w:val="center"/>
        <w:rPr>
          <w:rFonts w:ascii="Verdana" w:hAnsi="Verdana"/>
          <w:sz w:val="20"/>
          <w:szCs w:val="20"/>
        </w:rPr>
      </w:pPr>
    </w:p>
    <w:p w14:paraId="18507993" w14:textId="77777777" w:rsidR="00E103CC" w:rsidRPr="00E103CC" w:rsidRDefault="00E103CC" w:rsidP="00E103CC">
      <w:pPr>
        <w:jc w:val="both"/>
        <w:rPr>
          <w:rFonts w:ascii="Verdana" w:hAnsi="Verdana"/>
          <w:sz w:val="20"/>
          <w:szCs w:val="20"/>
        </w:rPr>
      </w:pPr>
      <w:r w:rsidRPr="00E103CC">
        <w:rPr>
          <w:rFonts w:ascii="Verdana" w:hAnsi="Verdana"/>
          <w:sz w:val="20"/>
          <w:szCs w:val="20"/>
        </w:rPr>
        <w:t xml:space="preserve">El Sr./La Sra. .......... amb DNI/NIE núm. .........., en nom propi / en representació de l’empresa .........., amb NIF núm. .........., domiciliada a .........., CP .........., carrer .........., núm. .........., adreça electrònica: .........., assabentat/da de les condicions exigides per a optar a la contractació relativa a </w:t>
      </w:r>
      <w:r w:rsidRPr="00E103CC">
        <w:rPr>
          <w:rFonts w:ascii="Verdana" w:hAnsi="Verdana"/>
          <w:i/>
          <w:sz w:val="20"/>
          <w:szCs w:val="20"/>
        </w:rPr>
        <w:t>(consigneu l’objecte del contracte i lots, si escau)</w:t>
      </w:r>
      <w:r w:rsidRPr="00E103CC">
        <w:rPr>
          <w:rFonts w:ascii="Verdana" w:hAnsi="Verdana"/>
          <w:sz w:val="20"/>
          <w:szCs w:val="20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6254CAA0" w14:textId="77777777" w:rsidR="00E103CC" w:rsidRPr="00E103CC" w:rsidRDefault="00E103CC" w:rsidP="00E103CC">
      <w:pPr>
        <w:rPr>
          <w:rFonts w:ascii="Verdana" w:hAnsi="Verdana"/>
          <w:sz w:val="20"/>
          <w:szCs w:val="20"/>
        </w:rPr>
      </w:pPr>
    </w:p>
    <w:p w14:paraId="69EE4E3D" w14:textId="77777777" w:rsidR="00E103CC" w:rsidRPr="00E103CC" w:rsidRDefault="00E103CC" w:rsidP="00E103CC">
      <w:pPr>
        <w:numPr>
          <w:ilvl w:val="0"/>
          <w:numId w:val="1"/>
        </w:numPr>
        <w:ind w:left="284" w:hanging="284"/>
        <w:rPr>
          <w:rFonts w:ascii="Verdana" w:hAnsi="Verdana"/>
          <w:sz w:val="20"/>
          <w:szCs w:val="20"/>
        </w:rPr>
      </w:pPr>
      <w:r w:rsidRPr="00E103CC">
        <w:rPr>
          <w:rFonts w:ascii="Verdana" w:hAnsi="Verdana"/>
          <w:sz w:val="20"/>
          <w:szCs w:val="20"/>
        </w:rPr>
        <w:t>Proposició econòmica:</w:t>
      </w:r>
    </w:p>
    <w:p w14:paraId="763C6C7F" w14:textId="77777777" w:rsidR="00E103CC" w:rsidRPr="00E103CC" w:rsidRDefault="00E103CC" w:rsidP="00E103CC">
      <w:pPr>
        <w:rPr>
          <w:rFonts w:ascii="Verdana" w:hAnsi="Verdana"/>
          <w:sz w:val="20"/>
          <w:szCs w:val="20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E103CC" w:rsidRPr="00E103CC" w14:paraId="397831C7" w14:textId="77777777" w:rsidTr="00E66FE3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71B4B63" w14:textId="77777777" w:rsidR="00E103CC" w:rsidRPr="00E103CC" w:rsidRDefault="00E103CC" w:rsidP="00E103C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27C332" w14:textId="77777777" w:rsidR="00E103CC" w:rsidRPr="00E103CC" w:rsidRDefault="00E103CC" w:rsidP="00E103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103CC">
              <w:rPr>
                <w:rFonts w:ascii="Verdana" w:hAnsi="Verdana"/>
                <w:sz w:val="20"/>
                <w:szCs w:val="20"/>
              </w:rPr>
              <w:t>OFERTA DEL LICITADOR</w:t>
            </w:r>
          </w:p>
        </w:tc>
      </w:tr>
      <w:tr w:rsidR="00E103CC" w:rsidRPr="00E103CC" w14:paraId="23D52169" w14:textId="77777777" w:rsidTr="00E66FE3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14:paraId="531A6640" w14:textId="77777777" w:rsidR="00E103CC" w:rsidRPr="00E103CC" w:rsidRDefault="00E103CC" w:rsidP="00E103CC">
            <w:pPr>
              <w:rPr>
                <w:rFonts w:ascii="Verdana" w:hAnsi="Verdana"/>
                <w:sz w:val="20"/>
                <w:szCs w:val="20"/>
              </w:rPr>
            </w:pPr>
            <w:r w:rsidRPr="00E103CC">
              <w:rPr>
                <w:rFonts w:ascii="Verdana" w:hAnsi="Verdana"/>
                <w:sz w:val="20"/>
                <w:szCs w:val="20"/>
              </w:rPr>
              <w:t>Preu màxim</w:t>
            </w:r>
          </w:p>
          <w:p w14:paraId="36D17F9D" w14:textId="77777777" w:rsidR="00E103CC" w:rsidRPr="00E103CC" w:rsidRDefault="00E103CC" w:rsidP="00E103CC">
            <w:pPr>
              <w:rPr>
                <w:rFonts w:ascii="Verdana" w:hAnsi="Verdana"/>
                <w:sz w:val="20"/>
                <w:szCs w:val="20"/>
              </w:rPr>
            </w:pPr>
            <w:r w:rsidRPr="00E103CC">
              <w:rPr>
                <w:rFonts w:ascii="Verdana" w:hAnsi="Verdana"/>
                <w:sz w:val="20"/>
                <w:szCs w:val="20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1E198620" w14:textId="77777777" w:rsidR="00E103CC" w:rsidRPr="00E103CC" w:rsidRDefault="00E103CC" w:rsidP="00E103CC">
            <w:pPr>
              <w:rPr>
                <w:rFonts w:ascii="Verdana" w:hAnsi="Verdana"/>
                <w:sz w:val="20"/>
                <w:szCs w:val="20"/>
              </w:rPr>
            </w:pPr>
            <w:r w:rsidRPr="00E103CC">
              <w:rPr>
                <w:rFonts w:ascii="Verdana" w:hAnsi="Verdana"/>
                <w:sz w:val="20"/>
                <w:szCs w:val="20"/>
              </w:rPr>
              <w:t>Preu ofert</w:t>
            </w:r>
          </w:p>
          <w:p w14:paraId="543B362B" w14:textId="77777777" w:rsidR="00E103CC" w:rsidRPr="00E103CC" w:rsidRDefault="00E103CC" w:rsidP="00E103CC">
            <w:pPr>
              <w:rPr>
                <w:rFonts w:ascii="Verdana" w:hAnsi="Verdana"/>
                <w:sz w:val="20"/>
                <w:szCs w:val="20"/>
              </w:rPr>
            </w:pPr>
            <w:r w:rsidRPr="00E103CC">
              <w:rPr>
                <w:rFonts w:ascii="Verdana" w:hAnsi="Verdana"/>
                <w:sz w:val="20"/>
                <w:szCs w:val="20"/>
              </w:rPr>
              <w:t>(IVA exclòs)</w:t>
            </w:r>
          </w:p>
        </w:tc>
        <w:tc>
          <w:tcPr>
            <w:tcW w:w="851" w:type="dxa"/>
          </w:tcPr>
          <w:p w14:paraId="7E99E077" w14:textId="77777777" w:rsidR="00E103CC" w:rsidRPr="00E103CC" w:rsidRDefault="00E103CC" w:rsidP="00E103CC">
            <w:pPr>
              <w:rPr>
                <w:rFonts w:ascii="Verdana" w:hAnsi="Verdana"/>
                <w:sz w:val="20"/>
                <w:szCs w:val="20"/>
              </w:rPr>
            </w:pPr>
            <w:r w:rsidRPr="00E103CC">
              <w:rPr>
                <w:rFonts w:ascii="Verdana" w:hAnsi="Verdana"/>
                <w:sz w:val="20"/>
                <w:szCs w:val="20"/>
              </w:rPr>
              <w:t>Tipus % IVA</w:t>
            </w:r>
          </w:p>
        </w:tc>
        <w:tc>
          <w:tcPr>
            <w:tcW w:w="1613" w:type="dxa"/>
          </w:tcPr>
          <w:p w14:paraId="7045350E" w14:textId="77777777" w:rsidR="00E103CC" w:rsidRPr="00E103CC" w:rsidRDefault="00E103CC" w:rsidP="00E103CC">
            <w:pPr>
              <w:rPr>
                <w:rFonts w:ascii="Verdana" w:hAnsi="Verdana"/>
                <w:sz w:val="20"/>
                <w:szCs w:val="20"/>
              </w:rPr>
            </w:pPr>
            <w:r w:rsidRPr="00E103CC">
              <w:rPr>
                <w:rFonts w:ascii="Verdana" w:hAnsi="Verdana"/>
                <w:sz w:val="20"/>
                <w:szCs w:val="20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2A1155CB" w14:textId="77777777" w:rsidR="00E103CC" w:rsidRPr="00E103CC" w:rsidRDefault="00E103CC" w:rsidP="00E103CC">
            <w:pPr>
              <w:rPr>
                <w:rFonts w:ascii="Verdana" w:hAnsi="Verdana"/>
                <w:sz w:val="20"/>
                <w:szCs w:val="20"/>
              </w:rPr>
            </w:pPr>
            <w:r w:rsidRPr="00E103CC">
              <w:rPr>
                <w:rFonts w:ascii="Verdana" w:hAnsi="Verdana"/>
                <w:sz w:val="20"/>
                <w:szCs w:val="20"/>
              </w:rPr>
              <w:t>Total preu ofert</w:t>
            </w:r>
          </w:p>
          <w:p w14:paraId="76152263" w14:textId="77777777" w:rsidR="00E103CC" w:rsidRPr="00E103CC" w:rsidRDefault="00E103CC" w:rsidP="00E103CC">
            <w:pPr>
              <w:rPr>
                <w:rFonts w:ascii="Verdana" w:hAnsi="Verdana"/>
                <w:sz w:val="20"/>
                <w:szCs w:val="20"/>
              </w:rPr>
            </w:pPr>
            <w:r w:rsidRPr="00E103CC">
              <w:rPr>
                <w:rFonts w:ascii="Verdana" w:hAnsi="Verdana"/>
                <w:sz w:val="20"/>
                <w:szCs w:val="20"/>
              </w:rPr>
              <w:t>(IVA inclòs)</w:t>
            </w:r>
          </w:p>
        </w:tc>
      </w:tr>
      <w:tr w:rsidR="00E103CC" w:rsidRPr="00E103CC" w14:paraId="06F353D5" w14:textId="77777777" w:rsidTr="00E66FE3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426F6CEC" w14:textId="77777777" w:rsidR="00E103CC" w:rsidRPr="00E103CC" w:rsidRDefault="00E103CC" w:rsidP="00E103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103CC">
              <w:rPr>
                <w:rFonts w:ascii="Verdana" w:hAnsi="Verdana"/>
                <w:sz w:val="20"/>
                <w:szCs w:val="20"/>
              </w:rPr>
              <w:t>177.800,00€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B260EB" w14:textId="77777777" w:rsidR="00E103CC" w:rsidRPr="00E103CC" w:rsidRDefault="00E103CC" w:rsidP="00E103C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213CE047" w14:textId="77777777" w:rsidR="00E103CC" w:rsidRPr="00E103CC" w:rsidRDefault="00E103CC" w:rsidP="00E103C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3774D384" w14:textId="77777777" w:rsidR="00E103CC" w:rsidRPr="00E103CC" w:rsidRDefault="00E103CC" w:rsidP="00E103C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E352FC" w14:textId="77777777" w:rsidR="00E103CC" w:rsidRPr="00E103CC" w:rsidRDefault="00E103CC" w:rsidP="00E103C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FE3D464" w14:textId="77777777" w:rsidR="00E103CC" w:rsidRPr="00E103CC" w:rsidRDefault="00E103CC" w:rsidP="00E103CC">
      <w:pPr>
        <w:rPr>
          <w:rFonts w:ascii="Verdana" w:hAnsi="Verdana"/>
          <w:sz w:val="20"/>
          <w:szCs w:val="20"/>
        </w:rPr>
      </w:pPr>
    </w:p>
    <w:p w14:paraId="2257DB25" w14:textId="77777777" w:rsidR="00E103CC" w:rsidRPr="00E103CC" w:rsidRDefault="00E103CC" w:rsidP="00E103CC">
      <w:pPr>
        <w:rPr>
          <w:rFonts w:ascii="Verdana" w:hAnsi="Verdana"/>
          <w:sz w:val="20"/>
          <w:szCs w:val="20"/>
        </w:rPr>
      </w:pPr>
    </w:p>
    <w:p w14:paraId="1F7ED39D" w14:textId="77777777" w:rsidR="00E103CC" w:rsidRPr="00E103CC" w:rsidRDefault="00E103CC" w:rsidP="00E103CC">
      <w:pPr>
        <w:rPr>
          <w:rFonts w:ascii="Verdana" w:hAnsi="Verdana"/>
          <w:sz w:val="20"/>
          <w:szCs w:val="20"/>
        </w:rPr>
      </w:pPr>
    </w:p>
    <w:p w14:paraId="5F88F836" w14:textId="77777777" w:rsidR="00E103CC" w:rsidRPr="00E103CC" w:rsidRDefault="00E103CC" w:rsidP="00E103CC">
      <w:pPr>
        <w:rPr>
          <w:rFonts w:ascii="Verdana" w:hAnsi="Verdana"/>
          <w:sz w:val="20"/>
          <w:szCs w:val="20"/>
        </w:rPr>
      </w:pPr>
    </w:p>
    <w:p w14:paraId="24A72914" w14:textId="77777777" w:rsidR="00E103CC" w:rsidRPr="00E103CC" w:rsidRDefault="00E103CC" w:rsidP="00E103CC">
      <w:pPr>
        <w:rPr>
          <w:rFonts w:ascii="Verdana" w:hAnsi="Verdana"/>
          <w:sz w:val="20"/>
          <w:szCs w:val="20"/>
        </w:rPr>
      </w:pPr>
    </w:p>
    <w:p w14:paraId="3BDFA89A" w14:textId="77777777" w:rsidR="00E103CC" w:rsidRPr="00E103CC" w:rsidRDefault="00E103CC" w:rsidP="00E103CC">
      <w:pPr>
        <w:rPr>
          <w:rFonts w:ascii="Verdana" w:hAnsi="Verdana"/>
          <w:sz w:val="20"/>
          <w:szCs w:val="20"/>
        </w:rPr>
      </w:pPr>
    </w:p>
    <w:p w14:paraId="0E53E89A" w14:textId="77777777" w:rsidR="00E103CC" w:rsidRPr="00E103CC" w:rsidRDefault="00E103CC" w:rsidP="00E103CC">
      <w:pPr>
        <w:numPr>
          <w:ilvl w:val="0"/>
          <w:numId w:val="1"/>
        </w:numPr>
        <w:ind w:left="284" w:hanging="284"/>
        <w:rPr>
          <w:rFonts w:ascii="Verdana" w:hAnsi="Verdana"/>
          <w:sz w:val="20"/>
          <w:szCs w:val="20"/>
        </w:rPr>
      </w:pPr>
      <w:r w:rsidRPr="00E103CC">
        <w:rPr>
          <w:rFonts w:ascii="Verdana" w:hAnsi="Verdana"/>
          <w:sz w:val="20"/>
          <w:szCs w:val="20"/>
        </w:rPr>
        <w:t>Proposició tècnica de criteris automàtics</w:t>
      </w:r>
    </w:p>
    <w:p w14:paraId="440F0874" w14:textId="77777777" w:rsidR="00E103CC" w:rsidRPr="00E103CC" w:rsidRDefault="00E103CC" w:rsidP="00E103CC">
      <w:pPr>
        <w:rPr>
          <w:rFonts w:ascii="Verdana" w:hAnsi="Verdana"/>
          <w:b/>
          <w:bCs/>
          <w:sz w:val="20"/>
          <w:szCs w:val="20"/>
        </w:rPr>
      </w:pPr>
    </w:p>
    <w:p w14:paraId="0FC41FF0" w14:textId="77777777" w:rsidR="00E103CC" w:rsidRPr="00E103CC" w:rsidRDefault="00E103CC" w:rsidP="00E103CC">
      <w:pPr>
        <w:jc w:val="both"/>
        <w:rPr>
          <w:rFonts w:ascii="Verdana" w:hAnsi="Verdana" w:cs="Arial"/>
          <w:sz w:val="20"/>
          <w:szCs w:val="20"/>
        </w:rPr>
      </w:pPr>
      <w:r w:rsidRPr="00E103CC">
        <w:rPr>
          <w:rFonts w:ascii="Verdana" w:hAnsi="Verdana"/>
          <w:b/>
          <w:bCs/>
          <w:sz w:val="20"/>
          <w:szCs w:val="20"/>
        </w:rPr>
        <w:lastRenderedPageBreak/>
        <w:t xml:space="preserve">Criteri 2. Millora dels terminis d’execució. </w:t>
      </w:r>
      <w:r w:rsidRPr="00E103CC">
        <w:rPr>
          <w:rFonts w:ascii="Verdana" w:hAnsi="Verdana" w:cs="Arial"/>
          <w:sz w:val="20"/>
          <w:szCs w:val="20"/>
        </w:rPr>
        <w:t xml:space="preserve">Reducció del termini de lliurament de les vitrines i de la seva posada en servei d’execució de 70 dies naturals de la Fase 2 – Fabricació en sèrie, subministrament i posada en servei, contemplat a la clàusula 7.3 del Plec de Prescripcions Tècniques. </w:t>
      </w:r>
    </w:p>
    <w:p w14:paraId="7209ECD6" w14:textId="77777777" w:rsidR="00E103CC" w:rsidRPr="00E103CC" w:rsidRDefault="00E103CC" w:rsidP="00E103CC">
      <w:pPr>
        <w:rPr>
          <w:rFonts w:ascii="Verdana" w:hAnsi="Verdana"/>
          <w:color w:val="FF0000"/>
          <w:sz w:val="20"/>
          <w:szCs w:val="20"/>
        </w:rPr>
      </w:pPr>
    </w:p>
    <w:tbl>
      <w:tblPr>
        <w:tblStyle w:val="Taulaambq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2"/>
        <w:gridCol w:w="2128"/>
      </w:tblGrid>
      <w:tr w:rsidR="00E103CC" w:rsidRPr="00E103CC" w14:paraId="08E51D91" w14:textId="77777777" w:rsidTr="00E66FE3">
        <w:trPr>
          <w:jc w:val="center"/>
        </w:trPr>
        <w:tc>
          <w:tcPr>
            <w:tcW w:w="6242" w:type="dxa"/>
          </w:tcPr>
          <w:p w14:paraId="01CFC5DB" w14:textId="77777777" w:rsidR="00E103CC" w:rsidRPr="00E103CC" w:rsidRDefault="00E103CC" w:rsidP="00E103CC">
            <w:pPr>
              <w:jc w:val="both"/>
              <w:rPr>
                <w:rFonts w:ascii="Verdana" w:hAnsi="Verdana" w:cs="Arial"/>
                <w:b/>
                <w:bCs/>
              </w:rPr>
            </w:pPr>
            <w:r w:rsidRPr="00E103CC">
              <w:rPr>
                <w:rFonts w:ascii="Verdana" w:hAnsi="Verdana" w:cs="Arial"/>
                <w:b/>
                <w:bCs/>
              </w:rPr>
              <w:t xml:space="preserve">Dies de reducció de termini de lliurament de les vitrines i de la seva posada en servei (Fase 2) </w:t>
            </w:r>
          </w:p>
        </w:tc>
        <w:tc>
          <w:tcPr>
            <w:tcW w:w="2128" w:type="dxa"/>
            <w:tcBorders>
              <w:top w:val="nil"/>
              <w:bottom w:val="single" w:sz="4" w:space="0" w:color="auto"/>
              <w:right w:val="nil"/>
            </w:tcBorders>
          </w:tcPr>
          <w:p w14:paraId="1AE61CA1" w14:textId="77777777" w:rsidR="00E103CC" w:rsidRPr="00E103CC" w:rsidRDefault="00E103CC" w:rsidP="00E103CC">
            <w:pPr>
              <w:jc w:val="both"/>
              <w:rPr>
                <w:rFonts w:ascii="Verdana" w:hAnsi="Verdana" w:cs="Arial"/>
              </w:rPr>
            </w:pPr>
          </w:p>
        </w:tc>
      </w:tr>
      <w:tr w:rsidR="00E103CC" w:rsidRPr="00E103CC" w14:paraId="4C64EFF3" w14:textId="77777777" w:rsidTr="00E66FE3">
        <w:trPr>
          <w:jc w:val="center"/>
        </w:trPr>
        <w:tc>
          <w:tcPr>
            <w:tcW w:w="6242" w:type="dxa"/>
          </w:tcPr>
          <w:p w14:paraId="58ABFC52" w14:textId="77777777" w:rsidR="00E103CC" w:rsidRPr="00E103CC" w:rsidRDefault="00E103CC" w:rsidP="00E103CC">
            <w:pPr>
              <w:jc w:val="both"/>
              <w:rPr>
                <w:rFonts w:ascii="Verdana" w:hAnsi="Verdana" w:cs="Arial"/>
              </w:rPr>
            </w:pPr>
            <w:r w:rsidRPr="00E103CC">
              <w:rPr>
                <w:rFonts w:ascii="Verdana" w:hAnsi="Verdana" w:cs="Arial"/>
              </w:rPr>
              <w:t>Reducció del termini en 10 dies naturals</w:t>
            </w:r>
          </w:p>
        </w:tc>
        <w:tc>
          <w:tcPr>
            <w:tcW w:w="2128" w:type="dxa"/>
          </w:tcPr>
          <w:p w14:paraId="58FBBBEA" w14:textId="77777777" w:rsidR="00E103CC" w:rsidRPr="00E103CC" w:rsidRDefault="00E103CC" w:rsidP="00E103CC">
            <w:pPr>
              <w:jc w:val="both"/>
              <w:rPr>
                <w:rFonts w:ascii="Verdana" w:hAnsi="Verdana" w:cs="Arial"/>
              </w:rPr>
            </w:pPr>
          </w:p>
        </w:tc>
      </w:tr>
      <w:tr w:rsidR="00E103CC" w:rsidRPr="00E103CC" w14:paraId="252270A8" w14:textId="77777777" w:rsidTr="00E66FE3">
        <w:trPr>
          <w:jc w:val="center"/>
        </w:trPr>
        <w:tc>
          <w:tcPr>
            <w:tcW w:w="6242" w:type="dxa"/>
          </w:tcPr>
          <w:p w14:paraId="5756255A" w14:textId="77777777" w:rsidR="00E103CC" w:rsidRPr="00E103CC" w:rsidRDefault="00E103CC" w:rsidP="00E103CC">
            <w:pPr>
              <w:jc w:val="both"/>
              <w:rPr>
                <w:rFonts w:ascii="Verdana" w:hAnsi="Verdana" w:cs="Arial"/>
              </w:rPr>
            </w:pPr>
            <w:r w:rsidRPr="00E103CC">
              <w:rPr>
                <w:rFonts w:ascii="Verdana" w:hAnsi="Verdana" w:cs="Arial"/>
              </w:rPr>
              <w:t>Reducció del termini en 15 dies naturals</w:t>
            </w:r>
          </w:p>
        </w:tc>
        <w:tc>
          <w:tcPr>
            <w:tcW w:w="2128" w:type="dxa"/>
          </w:tcPr>
          <w:p w14:paraId="1EE3D300" w14:textId="77777777" w:rsidR="00E103CC" w:rsidRPr="00E103CC" w:rsidRDefault="00E103CC" w:rsidP="00E103CC">
            <w:pPr>
              <w:jc w:val="both"/>
              <w:rPr>
                <w:rFonts w:ascii="Verdana" w:hAnsi="Verdana" w:cs="Arial"/>
              </w:rPr>
            </w:pPr>
          </w:p>
        </w:tc>
      </w:tr>
    </w:tbl>
    <w:p w14:paraId="3548A5B6" w14:textId="77777777" w:rsidR="00E103CC" w:rsidRPr="00E103CC" w:rsidRDefault="00E103CC" w:rsidP="00E103CC">
      <w:pPr>
        <w:rPr>
          <w:rFonts w:ascii="Verdana" w:hAnsi="Verdana"/>
          <w:color w:val="3366FF"/>
          <w:sz w:val="20"/>
          <w:szCs w:val="20"/>
        </w:rPr>
      </w:pPr>
    </w:p>
    <w:p w14:paraId="3F0A184D" w14:textId="77777777" w:rsidR="00E103CC" w:rsidRPr="00E103CC" w:rsidRDefault="00E103CC" w:rsidP="00E103CC">
      <w:pPr>
        <w:spacing w:line="276" w:lineRule="auto"/>
        <w:ind w:right="54"/>
        <w:rPr>
          <w:rFonts w:ascii="Verdana" w:eastAsia="Arial" w:hAnsi="Verdana" w:cs="Arial"/>
          <w:i/>
          <w:iCs/>
          <w:sz w:val="20"/>
        </w:rPr>
      </w:pPr>
      <w:r w:rsidRPr="00E103CC">
        <w:rPr>
          <w:rFonts w:ascii="Verdana" w:eastAsia="Arial" w:hAnsi="Verdana" w:cs="Arial"/>
          <w:i/>
          <w:iCs/>
          <w:sz w:val="20"/>
        </w:rPr>
        <w:t>Marqueu amb una creu (X) el que correspongui. En el cas que no marqueu cap opció o marqueu més d’una casella, la puntuació serà 0.</w:t>
      </w:r>
    </w:p>
    <w:p w14:paraId="01530C02" w14:textId="77777777" w:rsidR="00E103CC" w:rsidRPr="00E103CC" w:rsidRDefault="00E103CC" w:rsidP="00E103CC">
      <w:pPr>
        <w:rPr>
          <w:rFonts w:ascii="Verdana" w:hAnsi="Verdana"/>
          <w:color w:val="3366FF"/>
          <w:sz w:val="20"/>
          <w:szCs w:val="20"/>
        </w:rPr>
      </w:pPr>
    </w:p>
    <w:p w14:paraId="6A004785" w14:textId="77777777" w:rsidR="00E103CC" w:rsidRPr="00E103CC" w:rsidRDefault="00E103CC" w:rsidP="00E103CC">
      <w:pPr>
        <w:rPr>
          <w:rFonts w:ascii="Verdana" w:hAnsi="Verdana"/>
          <w:color w:val="3366FF"/>
          <w:sz w:val="20"/>
          <w:szCs w:val="20"/>
        </w:rPr>
      </w:pPr>
    </w:p>
    <w:p w14:paraId="27C4AC42" w14:textId="77777777" w:rsidR="00E103CC" w:rsidRPr="00E103CC" w:rsidRDefault="00E103CC" w:rsidP="00E103CC">
      <w:pPr>
        <w:jc w:val="both"/>
        <w:rPr>
          <w:rFonts w:ascii="Verdana" w:eastAsia="Verdana" w:hAnsi="Verdana" w:cs="Verdana"/>
          <w:b/>
          <w:bCs/>
          <w:spacing w:val="1"/>
          <w:sz w:val="20"/>
        </w:rPr>
      </w:pPr>
      <w:r w:rsidRPr="00E103CC">
        <w:rPr>
          <w:rFonts w:ascii="Verdana" w:hAnsi="Verdana"/>
          <w:b/>
          <w:bCs/>
          <w:sz w:val="20"/>
        </w:rPr>
        <w:t xml:space="preserve">Criteri 3: </w:t>
      </w:r>
      <w:r w:rsidRPr="00E103CC">
        <w:rPr>
          <w:rFonts w:ascii="Verdana" w:eastAsia="Verdana" w:hAnsi="Verdana" w:cs="Verdana"/>
          <w:b/>
          <w:bCs/>
          <w:spacing w:val="12"/>
          <w:sz w:val="20"/>
        </w:rPr>
        <w:t xml:space="preserve">Millora. </w:t>
      </w:r>
      <w:r w:rsidRPr="00E103CC">
        <w:rPr>
          <w:rFonts w:ascii="Verdana" w:eastAsia="Verdana" w:hAnsi="Verdana" w:cs="Verdana"/>
          <w:b/>
          <w:bCs/>
          <w:spacing w:val="1"/>
          <w:sz w:val="20"/>
        </w:rPr>
        <w:t xml:space="preserve">Ampliació del termini de garantia dels elements integrants de l’equipament per sobre de l’establert a la clàusula 9 del Plec de Prescripcions Tècniques </w:t>
      </w:r>
    </w:p>
    <w:p w14:paraId="3F113758" w14:textId="77777777" w:rsidR="00E103CC" w:rsidRPr="00E103CC" w:rsidRDefault="00E103CC" w:rsidP="00E103CC">
      <w:pPr>
        <w:rPr>
          <w:rFonts w:ascii="Verdana" w:hAnsi="Verdana"/>
          <w:b/>
          <w:bCs/>
          <w:sz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3"/>
        <w:gridCol w:w="1568"/>
      </w:tblGrid>
      <w:tr w:rsidR="00E103CC" w:rsidRPr="00E103CC" w14:paraId="0D1B4DFF" w14:textId="77777777" w:rsidTr="00E66FE3">
        <w:trPr>
          <w:trHeight w:val="397"/>
          <w:jc w:val="center"/>
        </w:trPr>
        <w:tc>
          <w:tcPr>
            <w:tcW w:w="61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4FCDE" w14:textId="77777777" w:rsidR="00E103CC" w:rsidRPr="00E103CC" w:rsidRDefault="00E103CC" w:rsidP="00E103CC">
            <w:pPr>
              <w:spacing w:after="0" w:line="240" w:lineRule="auto"/>
              <w:jc w:val="both"/>
              <w:rPr>
                <w:rFonts w:ascii="Verdana" w:eastAsia="Calibri" w:hAnsi="Verdana" w:cs="Calibri"/>
                <w:kern w:val="0"/>
                <w:sz w:val="20"/>
                <w:szCs w:val="20"/>
                <w:lang w:eastAsia="ca-ES"/>
                <w14:ligatures w14:val="none"/>
              </w:rPr>
            </w:pPr>
            <w:r w:rsidRPr="00E103CC">
              <w:rPr>
                <w:rFonts w:ascii="Verdana" w:eastAsia="Calibri" w:hAnsi="Verdana" w:cs="Calibri"/>
                <w:kern w:val="0"/>
                <w:sz w:val="20"/>
                <w:szCs w:val="20"/>
                <w:lang w:eastAsia="ca-ES"/>
                <w14:ligatures w14:val="none"/>
              </w:rPr>
              <w:t>Ampliació en 1 any de la garantia obligatòria fins a un total de 4 anys.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59895" w14:textId="77777777" w:rsidR="00E103CC" w:rsidRPr="00E103CC" w:rsidRDefault="00E103CC" w:rsidP="00E103CC">
            <w:pPr>
              <w:spacing w:after="0" w:line="240" w:lineRule="auto"/>
              <w:jc w:val="both"/>
              <w:rPr>
                <w:rFonts w:ascii="Verdana" w:eastAsia="Calibri" w:hAnsi="Verdana" w:cs="Calibri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E103CC" w:rsidRPr="00E103CC" w14:paraId="0B63B8A3" w14:textId="77777777" w:rsidTr="00E66FE3">
        <w:trPr>
          <w:trHeight w:val="397"/>
          <w:jc w:val="center"/>
        </w:trPr>
        <w:tc>
          <w:tcPr>
            <w:tcW w:w="61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BD626" w14:textId="77777777" w:rsidR="00E103CC" w:rsidRPr="00E103CC" w:rsidRDefault="00E103CC" w:rsidP="00E103CC">
            <w:pPr>
              <w:spacing w:after="0" w:line="240" w:lineRule="auto"/>
              <w:jc w:val="both"/>
              <w:rPr>
                <w:rFonts w:ascii="Verdana" w:eastAsia="Calibri" w:hAnsi="Verdana" w:cs="Calibri"/>
                <w:kern w:val="0"/>
                <w:sz w:val="20"/>
                <w:szCs w:val="20"/>
                <w:lang w:eastAsia="ca-ES"/>
                <w14:ligatures w14:val="none"/>
              </w:rPr>
            </w:pPr>
            <w:r w:rsidRPr="00E103CC">
              <w:rPr>
                <w:rFonts w:ascii="Verdana" w:eastAsia="Calibri" w:hAnsi="Verdana" w:cs="Calibri"/>
                <w:kern w:val="0"/>
                <w:sz w:val="20"/>
                <w:szCs w:val="20"/>
                <w:lang w:eastAsia="ca-ES"/>
                <w14:ligatures w14:val="none"/>
              </w:rPr>
              <w:t>Ampliació en 2 anys de la garantia obligatòria fins a un total de 5 anys.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35794" w14:textId="77777777" w:rsidR="00E103CC" w:rsidRPr="00E103CC" w:rsidRDefault="00E103CC" w:rsidP="00E103CC">
            <w:pPr>
              <w:spacing w:after="0" w:line="240" w:lineRule="auto"/>
              <w:jc w:val="both"/>
              <w:rPr>
                <w:rFonts w:ascii="Verdana" w:eastAsia="Calibri" w:hAnsi="Verdana" w:cs="Calibri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</w:tbl>
    <w:p w14:paraId="0BAF0009" w14:textId="77777777" w:rsidR="00E103CC" w:rsidRPr="00E103CC" w:rsidRDefault="00E103CC" w:rsidP="00E103CC">
      <w:pPr>
        <w:spacing w:line="276" w:lineRule="auto"/>
        <w:ind w:right="54"/>
        <w:rPr>
          <w:rFonts w:ascii="Verdana" w:eastAsia="Arial" w:hAnsi="Verdana" w:cs="Arial"/>
          <w:i/>
          <w:iCs/>
          <w:sz w:val="20"/>
        </w:rPr>
      </w:pPr>
    </w:p>
    <w:p w14:paraId="53A1234C" w14:textId="77777777" w:rsidR="00E103CC" w:rsidRPr="00E103CC" w:rsidRDefault="00E103CC" w:rsidP="00E103CC">
      <w:pPr>
        <w:spacing w:line="276" w:lineRule="auto"/>
        <w:ind w:right="54"/>
        <w:rPr>
          <w:rFonts w:ascii="Verdana" w:eastAsia="Arial" w:hAnsi="Verdana" w:cs="Arial"/>
          <w:i/>
          <w:iCs/>
          <w:sz w:val="20"/>
        </w:rPr>
      </w:pPr>
      <w:r w:rsidRPr="00E103CC">
        <w:rPr>
          <w:rFonts w:ascii="Verdana" w:eastAsia="Arial" w:hAnsi="Verdana" w:cs="Arial"/>
          <w:i/>
          <w:iCs/>
          <w:sz w:val="20"/>
        </w:rPr>
        <w:t>Marqueu amb una creu (X) el que correspongui. En el cas que no marqueu cap opció o marqueu més d’una casella, la puntuació serà 0.</w:t>
      </w:r>
    </w:p>
    <w:p w14:paraId="67D40621" w14:textId="77777777" w:rsidR="00E103CC" w:rsidRPr="00E103CC" w:rsidRDefault="00E103CC" w:rsidP="00E103CC">
      <w:pPr>
        <w:ind w:left="708" w:hanging="708"/>
        <w:rPr>
          <w:rFonts w:ascii="Verdana" w:hAnsi="Verdana" w:cs="Arial"/>
          <w:i/>
          <w:iCs/>
          <w:sz w:val="20"/>
        </w:rPr>
      </w:pPr>
    </w:p>
    <w:p w14:paraId="4BFC12EE" w14:textId="77777777" w:rsidR="00E103CC" w:rsidRPr="00E103CC" w:rsidRDefault="00E103CC" w:rsidP="00E103CC">
      <w:pPr>
        <w:spacing w:after="200" w:line="276" w:lineRule="auto"/>
        <w:jc w:val="both"/>
        <w:rPr>
          <w:rFonts w:ascii="Verdana" w:eastAsia="Verdana" w:hAnsi="Verdana" w:cs="Verdana"/>
          <w:b/>
          <w:noProof/>
          <w:kern w:val="0"/>
          <w:sz w:val="20"/>
          <w:szCs w:val="20"/>
          <w14:ligatures w14:val="none"/>
        </w:rPr>
      </w:pPr>
    </w:p>
    <w:p w14:paraId="206F005E" w14:textId="77777777" w:rsidR="00E103CC" w:rsidRPr="00E103CC" w:rsidRDefault="00E103CC" w:rsidP="00E103CC">
      <w:pPr>
        <w:spacing w:after="200" w:line="276" w:lineRule="auto"/>
        <w:jc w:val="both"/>
        <w:rPr>
          <w:rFonts w:ascii="Verdana" w:eastAsia="Verdana" w:hAnsi="Verdana" w:cs="Verdana"/>
          <w:b/>
          <w:noProof/>
          <w:kern w:val="0"/>
          <w:sz w:val="20"/>
          <w:szCs w:val="20"/>
          <w14:ligatures w14:val="none"/>
        </w:rPr>
      </w:pPr>
    </w:p>
    <w:p w14:paraId="5D6DC9B3" w14:textId="77777777" w:rsidR="00E103CC" w:rsidRPr="00E103CC" w:rsidRDefault="00E103CC" w:rsidP="00E103CC">
      <w:pPr>
        <w:spacing w:after="200" w:line="276" w:lineRule="auto"/>
        <w:jc w:val="both"/>
        <w:rPr>
          <w:rFonts w:ascii="Verdana" w:eastAsia="Verdana" w:hAnsi="Verdana" w:cs="Verdana"/>
          <w:b/>
          <w:noProof/>
          <w:kern w:val="0"/>
          <w:sz w:val="20"/>
          <w:szCs w:val="20"/>
          <w14:ligatures w14:val="none"/>
        </w:rPr>
      </w:pPr>
    </w:p>
    <w:p w14:paraId="57DFB0AB" w14:textId="77777777" w:rsidR="00E103CC" w:rsidRPr="00E103CC" w:rsidRDefault="00E103CC" w:rsidP="00E103CC">
      <w:pPr>
        <w:spacing w:after="200" w:line="276" w:lineRule="auto"/>
        <w:jc w:val="both"/>
        <w:rPr>
          <w:rFonts w:ascii="Verdana" w:eastAsia="Verdana" w:hAnsi="Verdana" w:cs="Verdana"/>
          <w:b/>
          <w:noProof/>
          <w:kern w:val="0"/>
          <w:sz w:val="20"/>
          <w:szCs w:val="20"/>
          <w14:ligatures w14:val="none"/>
        </w:rPr>
      </w:pPr>
    </w:p>
    <w:p w14:paraId="3B896564" w14:textId="77777777" w:rsidR="00E103CC" w:rsidRPr="00E103CC" w:rsidRDefault="00E103CC" w:rsidP="00E103CC">
      <w:pPr>
        <w:spacing w:after="200" w:line="276" w:lineRule="auto"/>
        <w:jc w:val="both"/>
        <w:rPr>
          <w:rFonts w:ascii="Verdana" w:eastAsia="Calibri" w:hAnsi="Verdana" w:cs="Arial"/>
          <w:noProof/>
          <w:kern w:val="0"/>
          <w:sz w:val="20"/>
          <w:szCs w:val="20"/>
          <w14:ligatures w14:val="none"/>
        </w:rPr>
      </w:pPr>
      <w:r w:rsidRPr="00E103CC">
        <w:rPr>
          <w:rFonts w:ascii="Verdana" w:eastAsia="Verdana" w:hAnsi="Verdana" w:cs="Verdana"/>
          <w:b/>
          <w:noProof/>
          <w:kern w:val="0"/>
          <w:sz w:val="20"/>
          <w:szCs w:val="20"/>
          <w14:ligatures w14:val="none"/>
        </w:rPr>
        <w:t xml:space="preserve">Criteri 4: </w:t>
      </w:r>
      <w:r w:rsidRPr="00E103CC">
        <w:rPr>
          <w:rFonts w:ascii="Verdana" w:eastAsia="Verdana" w:hAnsi="Verdana" w:cs="Verdana"/>
          <w:b/>
          <w:bCs/>
          <w:noProof/>
          <w:spacing w:val="1"/>
          <w:kern w:val="0"/>
          <w:sz w:val="20"/>
          <w:szCs w:val="20"/>
          <w14:ligatures w14:val="none"/>
        </w:rPr>
        <w:t xml:space="preserve">Millora. </w:t>
      </w:r>
      <w:r w:rsidRPr="00E103CC">
        <w:rPr>
          <w:rFonts w:ascii="Verdana" w:eastAsia="Calibri" w:hAnsi="Verdana" w:cs="Arial"/>
          <w:b/>
          <w:bCs/>
          <w:noProof/>
          <w:kern w:val="0"/>
          <w:sz w:val="20"/>
          <w:szCs w:val="20"/>
          <w14:ligatures w14:val="none"/>
        </w:rPr>
        <w:t>Disponibilitat de servei tècnic oficial o autoritzat amb seu o base operativa a Catalunya.</w:t>
      </w:r>
    </w:p>
    <w:p w14:paraId="21037BEE" w14:textId="77777777" w:rsidR="00E103CC" w:rsidRPr="00E103CC" w:rsidRDefault="00E103CC" w:rsidP="00E103CC">
      <w:pPr>
        <w:spacing w:after="0" w:line="27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ca-ES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5"/>
        <w:gridCol w:w="839"/>
      </w:tblGrid>
      <w:tr w:rsidR="00E103CC" w:rsidRPr="00E103CC" w14:paraId="3A927907" w14:textId="77777777" w:rsidTr="00E66FE3">
        <w:trPr>
          <w:trHeight w:val="397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621B2" w14:textId="77777777" w:rsidR="00E103CC" w:rsidRPr="00E103CC" w:rsidRDefault="00E103CC" w:rsidP="00E103CC">
            <w:pPr>
              <w:spacing w:after="0" w:line="276" w:lineRule="auto"/>
              <w:jc w:val="both"/>
              <w:rPr>
                <w:rFonts w:ascii="Verdana" w:eastAsia="Calibri" w:hAnsi="Verdana" w:cs="Calibri"/>
                <w:kern w:val="0"/>
                <w:sz w:val="20"/>
                <w:szCs w:val="20"/>
                <w:lang w:eastAsia="ca-ES"/>
                <w14:ligatures w14:val="none"/>
              </w:rPr>
            </w:pPr>
            <w:r w:rsidRPr="00E103CC">
              <w:rPr>
                <w:rFonts w:ascii="Verdana" w:eastAsia="Calibri" w:hAnsi="Verdana" w:cs="Calibri"/>
                <w:kern w:val="0"/>
                <w:sz w:val="20"/>
                <w:szCs w:val="20"/>
                <w:lang w:eastAsia="ca-ES"/>
                <w14:ligatures w14:val="none"/>
              </w:rPr>
              <w:t>El subministrament disposa de servei tècnic oficial o autoritzat amb seu o base operativa a Catalunya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76109" w14:textId="77777777" w:rsidR="00E103CC" w:rsidRPr="00E103CC" w:rsidRDefault="00E103CC" w:rsidP="00E103CC">
            <w:pPr>
              <w:spacing w:after="0" w:line="276" w:lineRule="auto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</w:tbl>
    <w:p w14:paraId="2039C49B" w14:textId="77777777" w:rsidR="00E103CC" w:rsidRPr="00E103CC" w:rsidRDefault="00E103CC" w:rsidP="00E103CC">
      <w:pPr>
        <w:shd w:val="clear" w:color="auto" w:fill="FFFFFF"/>
        <w:spacing w:line="276" w:lineRule="auto"/>
        <w:jc w:val="both"/>
        <w:rPr>
          <w:rFonts w:ascii="Verdana" w:eastAsia="Times New Roman" w:hAnsi="Verdana" w:cs="Arial"/>
          <w:color w:val="222222"/>
          <w:kern w:val="0"/>
          <w:sz w:val="20"/>
          <w:szCs w:val="20"/>
          <w14:ligatures w14:val="none"/>
        </w:rPr>
      </w:pPr>
      <w:r w:rsidRPr="00E103CC">
        <w:rPr>
          <w:rFonts w:ascii="Verdana" w:eastAsia="Times New Roman" w:hAnsi="Verdana" w:cs="Arial"/>
          <w:color w:val="222222"/>
          <w:kern w:val="0"/>
          <w:sz w:val="20"/>
          <w:szCs w:val="20"/>
          <w14:ligatures w14:val="none"/>
        </w:rPr>
        <w:t> </w:t>
      </w:r>
    </w:p>
    <w:p w14:paraId="63383796" w14:textId="77777777" w:rsidR="00E103CC" w:rsidRPr="00E103CC" w:rsidRDefault="00E103CC" w:rsidP="00E103CC">
      <w:pPr>
        <w:spacing w:line="276" w:lineRule="auto"/>
        <w:ind w:right="54"/>
        <w:rPr>
          <w:rFonts w:ascii="Verdana" w:eastAsia="Arial" w:hAnsi="Verdana" w:cs="Arial"/>
          <w:i/>
          <w:iCs/>
          <w:sz w:val="20"/>
        </w:rPr>
      </w:pPr>
      <w:r w:rsidRPr="00E103CC">
        <w:rPr>
          <w:rFonts w:ascii="Verdana" w:eastAsia="Verdana" w:hAnsi="Verdana" w:cs="Verdana"/>
          <w:i/>
          <w:position w:val="-1"/>
          <w:sz w:val="20"/>
        </w:rPr>
        <w:t>Ma</w:t>
      </w:r>
      <w:r w:rsidRPr="00E103CC">
        <w:rPr>
          <w:rFonts w:ascii="Verdana" w:eastAsia="Verdana" w:hAnsi="Verdana" w:cs="Verdana"/>
          <w:i/>
          <w:spacing w:val="-1"/>
          <w:position w:val="-1"/>
          <w:sz w:val="20"/>
        </w:rPr>
        <w:t>r</w:t>
      </w:r>
      <w:r w:rsidRPr="00E103CC">
        <w:rPr>
          <w:rFonts w:ascii="Verdana" w:eastAsia="Verdana" w:hAnsi="Verdana" w:cs="Verdana"/>
          <w:i/>
          <w:position w:val="-1"/>
          <w:sz w:val="20"/>
        </w:rPr>
        <w:t>queu</w:t>
      </w:r>
      <w:r w:rsidRPr="00E103CC">
        <w:rPr>
          <w:rFonts w:ascii="Verdana" w:eastAsia="Verdana" w:hAnsi="Verdana" w:cs="Verdana"/>
          <w:i/>
          <w:spacing w:val="-8"/>
          <w:position w:val="-1"/>
          <w:sz w:val="20"/>
        </w:rPr>
        <w:t xml:space="preserve"> </w:t>
      </w:r>
      <w:r w:rsidRPr="00E103CC">
        <w:rPr>
          <w:rFonts w:ascii="Verdana" w:eastAsia="Verdana" w:hAnsi="Verdana" w:cs="Verdana"/>
          <w:i/>
          <w:position w:val="-1"/>
          <w:sz w:val="20"/>
        </w:rPr>
        <w:t>amb</w:t>
      </w:r>
      <w:r w:rsidRPr="00E103CC">
        <w:rPr>
          <w:rFonts w:ascii="Verdana" w:eastAsia="Verdana" w:hAnsi="Verdana" w:cs="Verdana"/>
          <w:i/>
          <w:spacing w:val="-1"/>
          <w:position w:val="-1"/>
          <w:sz w:val="20"/>
        </w:rPr>
        <w:t xml:space="preserve"> </w:t>
      </w:r>
      <w:r w:rsidRPr="00E103CC">
        <w:rPr>
          <w:rFonts w:ascii="Verdana" w:eastAsia="Verdana" w:hAnsi="Verdana" w:cs="Verdana"/>
          <w:i/>
          <w:position w:val="-1"/>
          <w:sz w:val="20"/>
        </w:rPr>
        <w:t>u</w:t>
      </w:r>
      <w:r w:rsidRPr="00E103CC">
        <w:rPr>
          <w:rFonts w:ascii="Verdana" w:eastAsia="Verdana" w:hAnsi="Verdana" w:cs="Verdana"/>
          <w:i/>
          <w:spacing w:val="2"/>
          <w:position w:val="-1"/>
          <w:sz w:val="20"/>
        </w:rPr>
        <w:t>n</w:t>
      </w:r>
      <w:r w:rsidRPr="00E103CC">
        <w:rPr>
          <w:rFonts w:ascii="Verdana" w:eastAsia="Verdana" w:hAnsi="Verdana" w:cs="Verdana"/>
          <w:i/>
          <w:position w:val="-1"/>
          <w:sz w:val="20"/>
        </w:rPr>
        <w:t>a</w:t>
      </w:r>
      <w:r w:rsidRPr="00E103CC">
        <w:rPr>
          <w:rFonts w:ascii="Verdana" w:eastAsia="Verdana" w:hAnsi="Verdana" w:cs="Verdana"/>
          <w:i/>
          <w:spacing w:val="-4"/>
          <w:position w:val="-1"/>
          <w:sz w:val="20"/>
        </w:rPr>
        <w:t xml:space="preserve"> </w:t>
      </w:r>
      <w:r w:rsidRPr="00E103CC">
        <w:rPr>
          <w:rFonts w:ascii="Verdana" w:eastAsia="Verdana" w:hAnsi="Verdana" w:cs="Verdana"/>
          <w:i/>
          <w:position w:val="-1"/>
          <w:sz w:val="20"/>
        </w:rPr>
        <w:t>c</w:t>
      </w:r>
      <w:r w:rsidRPr="00E103CC">
        <w:rPr>
          <w:rFonts w:ascii="Verdana" w:eastAsia="Verdana" w:hAnsi="Verdana" w:cs="Verdana"/>
          <w:i/>
          <w:spacing w:val="1"/>
          <w:position w:val="-1"/>
          <w:sz w:val="20"/>
        </w:rPr>
        <w:t>r</w:t>
      </w:r>
      <w:r w:rsidRPr="00E103CC">
        <w:rPr>
          <w:rFonts w:ascii="Verdana" w:eastAsia="Verdana" w:hAnsi="Verdana" w:cs="Verdana"/>
          <w:i/>
          <w:spacing w:val="-1"/>
          <w:position w:val="-1"/>
          <w:sz w:val="20"/>
        </w:rPr>
        <w:t>e</w:t>
      </w:r>
      <w:r w:rsidRPr="00E103CC">
        <w:rPr>
          <w:rFonts w:ascii="Verdana" w:eastAsia="Verdana" w:hAnsi="Verdana" w:cs="Verdana"/>
          <w:i/>
          <w:position w:val="-1"/>
          <w:sz w:val="20"/>
        </w:rPr>
        <w:t>u</w:t>
      </w:r>
      <w:r w:rsidRPr="00E103CC">
        <w:rPr>
          <w:rFonts w:ascii="Verdana" w:eastAsia="Verdana" w:hAnsi="Verdana" w:cs="Verdana"/>
          <w:i/>
          <w:spacing w:val="-3"/>
          <w:position w:val="-1"/>
          <w:sz w:val="20"/>
        </w:rPr>
        <w:t xml:space="preserve"> </w:t>
      </w:r>
      <w:r w:rsidRPr="00E103CC">
        <w:rPr>
          <w:rFonts w:ascii="Verdana" w:eastAsia="Verdana" w:hAnsi="Verdana" w:cs="Verdana"/>
          <w:i/>
          <w:spacing w:val="1"/>
          <w:position w:val="-1"/>
          <w:sz w:val="20"/>
        </w:rPr>
        <w:t>(</w:t>
      </w:r>
      <w:r w:rsidRPr="00E103CC">
        <w:rPr>
          <w:rFonts w:ascii="Verdana" w:eastAsia="Verdana" w:hAnsi="Verdana" w:cs="Verdana"/>
          <w:i/>
          <w:spacing w:val="3"/>
          <w:position w:val="-1"/>
          <w:sz w:val="20"/>
        </w:rPr>
        <w:t>X</w:t>
      </w:r>
      <w:r w:rsidRPr="00E103CC">
        <w:rPr>
          <w:rFonts w:ascii="Verdana" w:eastAsia="Verdana" w:hAnsi="Verdana" w:cs="Verdana"/>
          <w:i/>
          <w:position w:val="-1"/>
          <w:sz w:val="20"/>
        </w:rPr>
        <w:t>)</w:t>
      </w:r>
      <w:r w:rsidRPr="00E103CC">
        <w:rPr>
          <w:rFonts w:ascii="Verdana" w:eastAsia="Arial" w:hAnsi="Verdana" w:cs="Arial"/>
          <w:i/>
          <w:iCs/>
          <w:sz w:val="20"/>
        </w:rPr>
        <w:t>. En el cas que no marqueu la casella, la puntuació serà 0.</w:t>
      </w:r>
    </w:p>
    <w:p w14:paraId="57CD3881" w14:textId="77777777" w:rsidR="00D6586A" w:rsidRDefault="00D6586A"/>
    <w:sectPr w:rsidR="00D658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8"/>
    <w:multiLevelType w:val="hybridMultilevel"/>
    <w:tmpl w:val="AA3C4016"/>
    <w:lvl w:ilvl="0" w:tplc="A5F2C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9CE2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86F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C9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2D6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9E3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0B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4B8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BEF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71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CC"/>
    <w:rsid w:val="00052189"/>
    <w:rsid w:val="003144AD"/>
    <w:rsid w:val="006F5866"/>
    <w:rsid w:val="00D6586A"/>
    <w:rsid w:val="00E103CC"/>
    <w:rsid w:val="00EB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C264"/>
  <w15:chartTrackingRefBased/>
  <w15:docId w15:val="{44B41ED0-358F-4DDE-A8DF-C74B5695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E10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10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10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10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10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10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10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10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10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10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10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10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103C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103C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103C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103C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103C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103C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10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10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10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10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0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103C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103C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103C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10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103C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103CC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rsid w:val="00E103C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Corral</dc:creator>
  <cp:keywords/>
  <dc:description/>
  <cp:lastModifiedBy>Carmen Corral</cp:lastModifiedBy>
  <cp:revision>2</cp:revision>
  <dcterms:created xsi:type="dcterms:W3CDTF">2026-04-27T09:36:00Z</dcterms:created>
  <dcterms:modified xsi:type="dcterms:W3CDTF">2026-04-27T09:36:00Z</dcterms:modified>
</cp:coreProperties>
</file>