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B9A" w:rsidRPr="00D5151C" w:rsidRDefault="00302B9A" w:rsidP="00302B9A">
      <w:pPr>
        <w:pStyle w:val="Ttulo1"/>
        <w:numPr>
          <w:ilvl w:val="0"/>
          <w:numId w:val="0"/>
        </w:numPr>
      </w:pPr>
      <w:bookmarkStart w:id="0" w:name="_Toc227243490"/>
      <w:bookmarkStart w:id="1" w:name="_GoBack"/>
      <w:r w:rsidRPr="00263D3B">
        <w:t>ANNEX 9 - CRITERIS DE VALORACIÓ AUTOMÀTICS (SOBRE B)</w:t>
      </w:r>
      <w:bookmarkEnd w:id="0"/>
    </w:p>
    <w:bookmarkEnd w:id="1"/>
    <w:p w:rsidR="00302B9A" w:rsidRPr="000C2604" w:rsidRDefault="00302B9A" w:rsidP="00302B9A">
      <w:pPr>
        <w:pStyle w:val="Standard"/>
        <w:jc w:val="both"/>
        <w:rPr>
          <w:rFonts w:ascii="Arial" w:hAnsi="Arial" w:cs="Arial"/>
          <w:sz w:val="22"/>
          <w:szCs w:val="22"/>
        </w:rPr>
      </w:pPr>
      <w:r w:rsidRPr="000C2604">
        <w:rPr>
          <w:rFonts w:ascii="Arial" w:hAnsi="Arial" w:cs="Arial"/>
          <w:sz w:val="22"/>
          <w:szCs w:val="22"/>
        </w:rPr>
        <w:t xml:space="preserve"> </w:t>
      </w:r>
    </w:p>
    <w:p w:rsidR="00302B9A" w:rsidRDefault="00302B9A" w:rsidP="00302B9A">
      <w:pPr>
        <w:pStyle w:val="Standard"/>
        <w:jc w:val="both"/>
        <w:rPr>
          <w:rFonts w:ascii="Arial" w:hAnsi="Arial" w:cs="Arial"/>
          <w:sz w:val="22"/>
          <w:szCs w:val="22"/>
        </w:rPr>
      </w:pPr>
      <w:r w:rsidRPr="000C2604">
        <w:rPr>
          <w:rFonts w:ascii="Arial" w:hAnsi="Arial" w:cs="Arial"/>
          <w:sz w:val="22"/>
          <w:szCs w:val="22"/>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al contracte </w:t>
      </w:r>
      <w:r>
        <w:rPr>
          <w:rFonts w:ascii="Arial" w:eastAsia="Calibri" w:hAnsi="Arial" w:cs="Arial"/>
          <w:sz w:val="22"/>
          <w:szCs w:val="22"/>
          <w:lang w:eastAsia="en-US" w:bidi="ar-SA"/>
        </w:rPr>
        <w:t>de l’explotació de la piscina municipal a l’aire lliure de Salt mitjançant la concessió de serveis</w:t>
      </w:r>
      <w:r w:rsidRPr="000C2604">
        <w:rPr>
          <w:rFonts w:ascii="Arial" w:hAnsi="Arial" w:cs="Arial"/>
          <w:sz w:val="22"/>
          <w:szCs w:val="22"/>
        </w:rPr>
        <w:t>,</w:t>
      </w:r>
      <w:r>
        <w:rPr>
          <w:rFonts w:ascii="Arial" w:hAnsi="Arial" w:cs="Arial"/>
          <w:sz w:val="22"/>
          <w:szCs w:val="22"/>
        </w:rPr>
        <w:t xml:space="preserve"> expedient </w:t>
      </w:r>
      <w:r w:rsidRPr="0033487F">
        <w:rPr>
          <w:rFonts w:ascii="Arial" w:hAnsi="Arial" w:cs="Arial"/>
          <w:sz w:val="22"/>
          <w:szCs w:val="22"/>
        </w:rPr>
        <w:t>2026F032000001 em comprometo a portar-lo a terme amb subjecció al Plec de clàusules administratives particulars</w:t>
      </w:r>
      <w:r w:rsidRPr="000C2604">
        <w:rPr>
          <w:rFonts w:ascii="Arial" w:hAnsi="Arial" w:cs="Arial"/>
          <w:sz w:val="22"/>
          <w:szCs w:val="22"/>
        </w:rPr>
        <w:t xml:space="preserve"> i al Plec de prescripcions tècniques particulars,</w:t>
      </w:r>
      <w:r>
        <w:rPr>
          <w:rFonts w:ascii="Arial" w:hAnsi="Arial" w:cs="Arial"/>
          <w:sz w:val="22"/>
          <w:szCs w:val="22"/>
        </w:rPr>
        <w:t xml:space="preserve"> </w:t>
      </w:r>
      <w:r w:rsidRPr="000C2604">
        <w:rPr>
          <w:rFonts w:ascii="Arial" w:hAnsi="Arial" w:cs="Arial"/>
          <w:sz w:val="22"/>
          <w:szCs w:val="22"/>
        </w:rPr>
        <w:t xml:space="preserve">que accepta íntegrament, </w:t>
      </w:r>
      <w:r>
        <w:rPr>
          <w:rFonts w:ascii="Arial" w:hAnsi="Arial" w:cs="Arial"/>
          <w:sz w:val="22"/>
          <w:szCs w:val="22"/>
        </w:rPr>
        <w:t>i pels següents criteris d’adjudicació:</w:t>
      </w:r>
    </w:p>
    <w:p w:rsidR="00302B9A" w:rsidRDefault="00302B9A" w:rsidP="00302B9A">
      <w:pPr>
        <w:pStyle w:val="Standard"/>
        <w:jc w:val="both"/>
        <w:rPr>
          <w:rFonts w:ascii="Arial" w:hAnsi="Arial" w:cs="Arial"/>
          <w:sz w:val="22"/>
          <w:szCs w:val="22"/>
        </w:rPr>
      </w:pPr>
    </w:p>
    <w:p w:rsidR="00302B9A" w:rsidRDefault="00302B9A" w:rsidP="00302B9A">
      <w:pPr>
        <w:pStyle w:val="Standard"/>
        <w:jc w:val="both"/>
        <w:rPr>
          <w:rFonts w:ascii="Arial" w:hAnsi="Arial" w:cs="Arial"/>
          <w:b/>
          <w:sz w:val="22"/>
          <w:szCs w:val="22"/>
        </w:rPr>
      </w:pPr>
      <w:r>
        <w:rPr>
          <w:rFonts w:ascii="Arial" w:hAnsi="Arial" w:cs="Arial"/>
          <w:b/>
          <w:sz w:val="22"/>
          <w:szCs w:val="22"/>
        </w:rPr>
        <w:t>Criteri 1: Millora de l’aportació econòmica municipal – percentatge de descompte</w:t>
      </w:r>
    </w:p>
    <w:p w:rsidR="00302B9A" w:rsidRPr="00D5151C" w:rsidRDefault="00302B9A" w:rsidP="00302B9A">
      <w:pPr>
        <w:pStyle w:val="Standard"/>
        <w:jc w:val="both"/>
        <w:rPr>
          <w:rFonts w:ascii="Arial" w:hAnsi="Arial" w:cs="Arial"/>
          <w:b/>
          <w:sz w:val="22"/>
          <w:szCs w:val="22"/>
        </w:rPr>
      </w:pPr>
    </w:p>
    <w:p w:rsidR="00302B9A" w:rsidRDefault="00302B9A" w:rsidP="00302B9A">
      <w:pPr>
        <w:pStyle w:val="Standard"/>
        <w:jc w:val="both"/>
        <w:rPr>
          <w:rFonts w:ascii="Arial" w:hAnsi="Arial" w:cs="Arial"/>
          <w:sz w:val="22"/>
          <w:szCs w:val="22"/>
        </w:rPr>
      </w:pPr>
      <w:r>
        <w:rPr>
          <w:rFonts w:ascii="Arial" w:hAnsi="Arial" w:cs="Arial"/>
          <w:sz w:val="22"/>
          <w:szCs w:val="22"/>
        </w:rPr>
        <w:t>Ofereixo un percentatge de descompte sobre l’aportació econòmica municipal del .................. %.</w:t>
      </w:r>
    </w:p>
    <w:p w:rsidR="00302B9A" w:rsidRDefault="00302B9A" w:rsidP="00302B9A">
      <w:pPr>
        <w:pStyle w:val="Standard"/>
        <w:jc w:val="both"/>
        <w:rPr>
          <w:rFonts w:ascii="Arial" w:hAnsi="Arial" w:cs="Arial"/>
          <w:sz w:val="22"/>
          <w:szCs w:val="22"/>
        </w:rPr>
      </w:pPr>
    </w:p>
    <w:p w:rsidR="00302B9A" w:rsidRPr="00111B59" w:rsidRDefault="00302B9A" w:rsidP="00302B9A">
      <w:pPr>
        <w:pStyle w:val="Standard"/>
        <w:jc w:val="both"/>
        <w:rPr>
          <w:rFonts w:ascii="Arial" w:hAnsi="Arial" w:cs="Arial"/>
          <w:sz w:val="22"/>
          <w:szCs w:val="22"/>
        </w:rPr>
      </w:pPr>
      <w:r>
        <w:rPr>
          <w:rFonts w:ascii="Arial" w:hAnsi="Arial" w:cs="Arial"/>
          <w:sz w:val="22"/>
          <w:szCs w:val="22"/>
        </w:rPr>
        <w:t xml:space="preserve">Aquest </w:t>
      </w:r>
      <w:r w:rsidRPr="00111B59">
        <w:rPr>
          <w:rFonts w:ascii="Arial" w:hAnsi="Arial" w:cs="Arial"/>
          <w:sz w:val="22"/>
          <w:szCs w:val="22"/>
        </w:rPr>
        <w:t>percentatge de descompte ofert s’aplicarà per a l’aportació econòmica municipal prevista per les dues anualitats i les dues pròrrogues previstes, en cas d’acordar-se aquestes.</w:t>
      </w:r>
    </w:p>
    <w:p w:rsidR="00302B9A" w:rsidRDefault="00302B9A" w:rsidP="00302B9A">
      <w:pPr>
        <w:pStyle w:val="Standard"/>
        <w:jc w:val="both"/>
        <w:rPr>
          <w:rFonts w:ascii="Arial" w:hAnsi="Arial" w:cs="Arial"/>
          <w:sz w:val="22"/>
          <w:szCs w:val="22"/>
        </w:rPr>
      </w:pPr>
    </w:p>
    <w:p w:rsidR="00302B9A" w:rsidRPr="004B30DE" w:rsidRDefault="00302B9A" w:rsidP="00302B9A">
      <w:pPr>
        <w:pStyle w:val="Standard"/>
        <w:jc w:val="both"/>
        <w:rPr>
          <w:rFonts w:ascii="Arial" w:hAnsi="Arial" w:cs="Arial"/>
          <w:i/>
          <w:sz w:val="22"/>
          <w:szCs w:val="22"/>
        </w:rPr>
      </w:pPr>
      <w:r>
        <w:rPr>
          <w:rFonts w:ascii="Arial" w:hAnsi="Arial" w:cs="Arial"/>
          <w:i/>
          <w:sz w:val="22"/>
          <w:szCs w:val="22"/>
        </w:rPr>
        <w:t>Si no s’indica percentatge de baixa, si el percentatge de descompte és 0% o bé s’indiquen diferents percentatges de descompte, s’entendrà que no s’ofereix cap percentatge de descompte sobre l’aportació econòmica municipal, és a dir, s’entendrà que no s’ofereix el present criteri d’adjudicació. Per tant, en aquest cas la puntuació en el criteri d’adjudicació serà de 0 punts.</w:t>
      </w:r>
    </w:p>
    <w:p w:rsidR="00302B9A" w:rsidRDefault="00302B9A" w:rsidP="00302B9A">
      <w:pPr>
        <w:pStyle w:val="Standard"/>
        <w:jc w:val="both"/>
        <w:rPr>
          <w:rFonts w:ascii="Arial" w:hAnsi="Arial" w:cs="Arial"/>
          <w:sz w:val="22"/>
          <w:szCs w:val="22"/>
        </w:rPr>
      </w:pPr>
    </w:p>
    <w:p w:rsidR="00302B9A" w:rsidRDefault="00302B9A" w:rsidP="00302B9A">
      <w:pPr>
        <w:pStyle w:val="Standard"/>
        <w:jc w:val="both"/>
        <w:rPr>
          <w:rFonts w:ascii="Arial" w:hAnsi="Arial" w:cs="Arial"/>
          <w:sz w:val="22"/>
          <w:szCs w:val="22"/>
        </w:rPr>
      </w:pPr>
    </w:p>
    <w:p w:rsidR="00302B9A" w:rsidRDefault="00302B9A" w:rsidP="00302B9A">
      <w:pPr>
        <w:pStyle w:val="Standard"/>
        <w:jc w:val="both"/>
        <w:rPr>
          <w:rFonts w:ascii="Arial" w:hAnsi="Arial" w:cs="Arial"/>
          <w:b/>
          <w:sz w:val="22"/>
          <w:szCs w:val="22"/>
        </w:rPr>
      </w:pPr>
      <w:r w:rsidRPr="00AF698D">
        <w:rPr>
          <w:rFonts w:ascii="Arial" w:hAnsi="Arial" w:cs="Arial"/>
          <w:b/>
          <w:sz w:val="22"/>
          <w:szCs w:val="22"/>
        </w:rPr>
        <w:t>Criteri 2: Preus de les tarifes</w:t>
      </w:r>
      <w:r>
        <w:rPr>
          <w:rFonts w:ascii="Arial" w:hAnsi="Arial" w:cs="Arial"/>
          <w:b/>
          <w:sz w:val="22"/>
          <w:szCs w:val="22"/>
        </w:rPr>
        <w:t xml:space="preserve"> </w:t>
      </w:r>
    </w:p>
    <w:p w:rsidR="00302B9A" w:rsidRDefault="00302B9A" w:rsidP="00302B9A">
      <w:pPr>
        <w:pStyle w:val="Standard"/>
        <w:jc w:val="both"/>
        <w:rPr>
          <w:rFonts w:ascii="Arial" w:hAnsi="Arial" w:cs="Arial"/>
          <w:b/>
          <w:sz w:val="22"/>
          <w:szCs w:val="22"/>
        </w:rPr>
      </w:pPr>
    </w:p>
    <w:p w:rsidR="00302B9A" w:rsidRDefault="00302B9A" w:rsidP="00302B9A">
      <w:pPr>
        <w:pStyle w:val="Standard"/>
        <w:jc w:val="both"/>
        <w:rPr>
          <w:rFonts w:ascii="Arial" w:hAnsi="Arial" w:cs="Arial"/>
          <w:sz w:val="22"/>
          <w:szCs w:val="22"/>
        </w:rPr>
      </w:pPr>
      <w:r w:rsidRPr="00075133">
        <w:rPr>
          <w:rFonts w:ascii="Arial" w:hAnsi="Arial" w:cs="Arial"/>
          <w:sz w:val="22"/>
          <w:szCs w:val="22"/>
        </w:rPr>
        <w:t>Ofereixo les següents tarifes:</w:t>
      </w:r>
    </w:p>
    <w:p w:rsidR="00302B9A" w:rsidRDefault="00302B9A" w:rsidP="00302B9A">
      <w:pPr>
        <w:pStyle w:val="Standard"/>
        <w:jc w:val="both"/>
        <w:rPr>
          <w:rFonts w:ascii="Arial" w:hAnsi="Arial" w:cs="Arial"/>
          <w:sz w:val="22"/>
          <w:szCs w:val="22"/>
        </w:rPr>
      </w:pPr>
    </w:p>
    <w:tbl>
      <w:tblPr>
        <w:tblW w:w="8674" w:type="dxa"/>
        <w:tblInd w:w="-30" w:type="dxa"/>
        <w:tblLayout w:type="fixed"/>
        <w:tblCellMar>
          <w:top w:w="55" w:type="dxa"/>
          <w:left w:w="55" w:type="dxa"/>
          <w:bottom w:w="55" w:type="dxa"/>
          <w:right w:w="55" w:type="dxa"/>
        </w:tblCellMar>
        <w:tblLook w:val="04A0" w:firstRow="1" w:lastRow="0" w:firstColumn="1" w:lastColumn="0" w:noHBand="0" w:noVBand="1"/>
      </w:tblPr>
      <w:tblGrid>
        <w:gridCol w:w="4350"/>
        <w:gridCol w:w="4324"/>
      </w:tblGrid>
      <w:tr w:rsidR="00302B9A" w:rsidTr="00542431">
        <w:tc>
          <w:tcPr>
            <w:tcW w:w="4350" w:type="dxa"/>
            <w:tcBorders>
              <w:top w:val="single" w:sz="4" w:space="0" w:color="000000"/>
              <w:left w:val="single" w:sz="4" w:space="0" w:color="000000"/>
              <w:bottom w:val="single" w:sz="4" w:space="0" w:color="000000"/>
            </w:tcBorders>
            <w:shd w:val="clear" w:color="auto" w:fill="CCCCCC"/>
          </w:tcPr>
          <w:p w:rsidR="00302B9A" w:rsidRPr="00EF31F2" w:rsidRDefault="00302B9A" w:rsidP="00542431">
            <w:pPr>
              <w:pStyle w:val="Contingutdelataula"/>
              <w:spacing w:before="113" w:after="113" w:line="276" w:lineRule="auto"/>
              <w:jc w:val="both"/>
              <w:rPr>
                <w:rFonts w:ascii="Arial" w:eastAsia="Calibri" w:hAnsi="Arial"/>
                <w:b/>
                <w:bCs/>
                <w:sz w:val="22"/>
                <w:szCs w:val="22"/>
                <w:lang w:val="en-US"/>
              </w:rPr>
            </w:pPr>
            <w:r w:rsidRPr="00EF31F2">
              <w:rPr>
                <w:rFonts w:ascii="Arial" w:eastAsia="Calibri" w:hAnsi="Arial"/>
                <w:b/>
                <w:bCs/>
                <w:sz w:val="22"/>
                <w:szCs w:val="22"/>
                <w:lang w:val="en-US" w:eastAsia="en-US" w:bidi="ar-SA"/>
              </w:rPr>
              <w:t>ENTRADES PUNTUALS</w:t>
            </w:r>
          </w:p>
        </w:tc>
        <w:tc>
          <w:tcPr>
            <w:tcW w:w="4324"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rsidR="00302B9A" w:rsidRPr="00EF31F2" w:rsidRDefault="00302B9A" w:rsidP="00542431">
            <w:pPr>
              <w:pStyle w:val="Contingutdelataula"/>
              <w:spacing w:before="113" w:after="113" w:line="276" w:lineRule="auto"/>
              <w:jc w:val="both"/>
              <w:rPr>
                <w:rFonts w:ascii="Arial" w:eastAsia="Calibri" w:hAnsi="Arial"/>
                <w:b/>
                <w:bCs/>
                <w:sz w:val="22"/>
                <w:szCs w:val="22"/>
                <w:lang w:val="en-US"/>
              </w:rPr>
            </w:pPr>
            <w:proofErr w:type="spellStart"/>
            <w:r w:rsidRPr="00EF31F2">
              <w:rPr>
                <w:rFonts w:ascii="Arial" w:eastAsia="Calibri" w:hAnsi="Arial"/>
                <w:b/>
                <w:bCs/>
                <w:sz w:val="22"/>
                <w:szCs w:val="22"/>
                <w:lang w:val="en-US" w:eastAsia="en-US" w:bidi="ar-SA"/>
              </w:rPr>
              <w:t>Tarifes</w:t>
            </w:r>
            <w:proofErr w:type="spellEnd"/>
            <w:r w:rsidRPr="00EF31F2">
              <w:rPr>
                <w:rFonts w:ascii="Arial" w:eastAsia="Calibri" w:hAnsi="Arial"/>
                <w:b/>
                <w:bCs/>
                <w:sz w:val="22"/>
                <w:szCs w:val="22"/>
                <w:lang w:val="en-US" w:eastAsia="en-US" w:bidi="ar-SA"/>
              </w:rPr>
              <w:t xml:space="preserve"> </w:t>
            </w:r>
            <w:proofErr w:type="spellStart"/>
            <w:r>
              <w:rPr>
                <w:rFonts w:ascii="Arial" w:eastAsia="Calibri" w:hAnsi="Arial"/>
                <w:b/>
                <w:bCs/>
                <w:sz w:val="22"/>
                <w:szCs w:val="22"/>
                <w:lang w:val="en-US" w:eastAsia="en-US" w:bidi="ar-SA"/>
              </w:rPr>
              <w:t>proposades</w:t>
            </w:r>
            <w:proofErr w:type="spellEnd"/>
            <w:r w:rsidRPr="00EF31F2">
              <w:rPr>
                <w:rFonts w:ascii="Arial" w:eastAsia="Calibri" w:hAnsi="Arial"/>
                <w:b/>
                <w:bCs/>
                <w:sz w:val="22"/>
                <w:szCs w:val="22"/>
                <w:lang w:val="en-US" w:eastAsia="en-US" w:bidi="ar-SA"/>
              </w:rPr>
              <w:t xml:space="preserve"> (sense IVA)</w:t>
            </w:r>
          </w:p>
        </w:tc>
      </w:tr>
      <w:tr w:rsidR="00302B9A" w:rsidTr="00542431">
        <w:tc>
          <w:tcPr>
            <w:tcW w:w="4350" w:type="dxa"/>
            <w:tcBorders>
              <w:left w:val="single" w:sz="4" w:space="0" w:color="000000"/>
              <w:bottom w:val="single" w:sz="4" w:space="0" w:color="000000"/>
            </w:tcBorders>
          </w:tcPr>
          <w:p w:rsidR="00302B9A" w:rsidRPr="00EF31F2" w:rsidRDefault="00302B9A" w:rsidP="00542431">
            <w:pPr>
              <w:pStyle w:val="Contingutdelataula"/>
              <w:spacing w:before="113" w:after="113" w:line="276" w:lineRule="auto"/>
              <w:jc w:val="both"/>
              <w:rPr>
                <w:rFonts w:ascii="Arial" w:eastAsia="Calibri" w:hAnsi="Arial"/>
                <w:sz w:val="22"/>
                <w:szCs w:val="22"/>
                <w:lang w:val="en-US"/>
              </w:rPr>
            </w:pPr>
            <w:r>
              <w:rPr>
                <w:rFonts w:ascii="Arial" w:eastAsia="Calibri" w:hAnsi="Arial"/>
                <w:sz w:val="22"/>
                <w:szCs w:val="22"/>
                <w:lang w:val="en-US"/>
              </w:rPr>
              <w:t xml:space="preserve">JOVES (de 6 a 17 </w:t>
            </w:r>
            <w:proofErr w:type="spellStart"/>
            <w:r>
              <w:rPr>
                <w:rFonts w:ascii="Arial" w:eastAsia="Calibri" w:hAnsi="Arial"/>
                <w:sz w:val="22"/>
                <w:szCs w:val="22"/>
                <w:lang w:val="en-US"/>
              </w:rPr>
              <w:t>anys</w:t>
            </w:r>
            <w:proofErr w:type="spellEnd"/>
            <w:r>
              <w:rPr>
                <w:rFonts w:ascii="Arial" w:eastAsia="Calibri" w:hAnsi="Arial"/>
                <w:sz w:val="22"/>
                <w:szCs w:val="22"/>
                <w:lang w:val="en-US"/>
              </w:rPr>
              <w:t>)</w:t>
            </w:r>
          </w:p>
        </w:tc>
        <w:tc>
          <w:tcPr>
            <w:tcW w:w="4324" w:type="dxa"/>
            <w:tcBorders>
              <w:left w:val="single" w:sz="4" w:space="0" w:color="000000"/>
              <w:bottom w:val="single" w:sz="4" w:space="0" w:color="000000"/>
              <w:right w:val="single" w:sz="4" w:space="0" w:color="000000"/>
            </w:tcBorders>
          </w:tcPr>
          <w:p w:rsidR="00302B9A" w:rsidRPr="00EF31F2" w:rsidRDefault="00302B9A" w:rsidP="00542431">
            <w:pPr>
              <w:pStyle w:val="Contingutdelataula"/>
              <w:spacing w:before="113" w:after="113" w:line="276" w:lineRule="auto"/>
              <w:jc w:val="center"/>
              <w:rPr>
                <w:rFonts w:ascii="Arial" w:eastAsia="Calibri" w:hAnsi="Arial"/>
                <w:sz w:val="22"/>
                <w:szCs w:val="22"/>
                <w:lang w:val="en-US"/>
              </w:rPr>
            </w:pPr>
          </w:p>
        </w:tc>
      </w:tr>
      <w:tr w:rsidR="00302B9A" w:rsidTr="00542431">
        <w:tc>
          <w:tcPr>
            <w:tcW w:w="4350" w:type="dxa"/>
            <w:tcBorders>
              <w:left w:val="single" w:sz="4" w:space="0" w:color="000000"/>
              <w:bottom w:val="single" w:sz="4" w:space="0" w:color="000000"/>
            </w:tcBorders>
          </w:tcPr>
          <w:p w:rsidR="00302B9A" w:rsidRPr="00211D79" w:rsidRDefault="00302B9A" w:rsidP="00542431">
            <w:pPr>
              <w:pStyle w:val="Contingutdelataula"/>
              <w:spacing w:before="113" w:after="113" w:line="276" w:lineRule="auto"/>
              <w:jc w:val="both"/>
              <w:rPr>
                <w:rFonts w:ascii="Arial" w:eastAsia="Calibri" w:hAnsi="Arial"/>
                <w:color w:val="auto"/>
                <w:sz w:val="22"/>
                <w:szCs w:val="22"/>
                <w:lang w:val="en-US"/>
              </w:rPr>
            </w:pPr>
            <w:r w:rsidRPr="00211D79">
              <w:rPr>
                <w:rFonts w:ascii="Arial" w:eastAsia="Calibri" w:hAnsi="Arial"/>
                <w:color w:val="auto"/>
                <w:sz w:val="22"/>
                <w:szCs w:val="22"/>
                <w:lang w:val="en-US"/>
              </w:rPr>
              <w:t xml:space="preserve">ADULTS (de 18 a 64 </w:t>
            </w:r>
            <w:proofErr w:type="spellStart"/>
            <w:r w:rsidRPr="00211D79">
              <w:rPr>
                <w:rFonts w:ascii="Arial" w:eastAsia="Calibri" w:hAnsi="Arial"/>
                <w:color w:val="auto"/>
                <w:sz w:val="22"/>
                <w:szCs w:val="22"/>
                <w:lang w:val="en-US"/>
              </w:rPr>
              <w:t>anys</w:t>
            </w:r>
            <w:proofErr w:type="spellEnd"/>
            <w:r w:rsidRPr="00211D79">
              <w:rPr>
                <w:rFonts w:ascii="Arial" w:eastAsia="Calibri" w:hAnsi="Arial"/>
                <w:color w:val="auto"/>
                <w:sz w:val="22"/>
                <w:szCs w:val="22"/>
                <w:lang w:val="en-US"/>
              </w:rPr>
              <w:t>)</w:t>
            </w:r>
          </w:p>
        </w:tc>
        <w:tc>
          <w:tcPr>
            <w:tcW w:w="4324" w:type="dxa"/>
            <w:tcBorders>
              <w:left w:val="single" w:sz="4" w:space="0" w:color="000000"/>
              <w:bottom w:val="single" w:sz="4" w:space="0" w:color="000000"/>
              <w:right w:val="single" w:sz="4" w:space="0" w:color="000000"/>
            </w:tcBorders>
          </w:tcPr>
          <w:p w:rsidR="00302B9A" w:rsidRPr="00EF31F2" w:rsidRDefault="00302B9A" w:rsidP="00542431">
            <w:pPr>
              <w:pStyle w:val="Contingutdelataula"/>
              <w:spacing w:before="113" w:after="113" w:line="276" w:lineRule="auto"/>
              <w:jc w:val="center"/>
              <w:rPr>
                <w:rFonts w:ascii="Arial" w:eastAsia="Calibri" w:hAnsi="Arial"/>
                <w:sz w:val="22"/>
                <w:szCs w:val="22"/>
                <w:lang w:val="en-US"/>
              </w:rPr>
            </w:pPr>
          </w:p>
        </w:tc>
      </w:tr>
      <w:tr w:rsidR="00302B9A" w:rsidTr="00542431">
        <w:tc>
          <w:tcPr>
            <w:tcW w:w="4350" w:type="dxa"/>
            <w:tcBorders>
              <w:left w:val="single" w:sz="4" w:space="0" w:color="000000"/>
              <w:bottom w:val="single" w:sz="4" w:space="0" w:color="000000"/>
            </w:tcBorders>
          </w:tcPr>
          <w:p w:rsidR="00302B9A" w:rsidRPr="00211D79" w:rsidRDefault="00302B9A" w:rsidP="00542431">
            <w:pPr>
              <w:pStyle w:val="Contingutdelataula"/>
              <w:spacing w:before="113" w:after="113" w:line="276" w:lineRule="auto"/>
              <w:jc w:val="both"/>
              <w:rPr>
                <w:rFonts w:ascii="Arial" w:eastAsia="Calibri" w:hAnsi="Arial"/>
                <w:color w:val="auto"/>
                <w:sz w:val="22"/>
                <w:szCs w:val="22"/>
                <w:lang w:val="en-US"/>
              </w:rPr>
            </w:pPr>
            <w:r w:rsidRPr="00211D79">
              <w:rPr>
                <w:rFonts w:ascii="Arial" w:eastAsia="Calibri" w:hAnsi="Arial"/>
                <w:color w:val="auto"/>
                <w:sz w:val="22"/>
                <w:szCs w:val="22"/>
                <w:lang w:val="en-US"/>
              </w:rPr>
              <w:t>FAMILIAR (</w:t>
            </w:r>
            <w:proofErr w:type="spellStart"/>
            <w:r w:rsidRPr="00211D79">
              <w:rPr>
                <w:rFonts w:ascii="Arial" w:eastAsia="Calibri" w:hAnsi="Arial"/>
                <w:color w:val="auto"/>
                <w:sz w:val="22"/>
                <w:szCs w:val="22"/>
                <w:lang w:val="en-US"/>
              </w:rPr>
              <w:t>parella</w:t>
            </w:r>
            <w:proofErr w:type="spellEnd"/>
            <w:r w:rsidRPr="00211D79">
              <w:rPr>
                <w:rFonts w:ascii="Arial" w:eastAsia="Calibri" w:hAnsi="Arial"/>
                <w:color w:val="auto"/>
                <w:sz w:val="22"/>
                <w:szCs w:val="22"/>
                <w:lang w:val="en-US"/>
              </w:rPr>
              <w:t xml:space="preserve"> + fills </w:t>
            </w:r>
            <w:proofErr w:type="spellStart"/>
            <w:r w:rsidRPr="00211D79">
              <w:rPr>
                <w:rFonts w:ascii="Arial" w:eastAsia="Calibri" w:hAnsi="Arial"/>
                <w:color w:val="auto"/>
                <w:sz w:val="22"/>
                <w:szCs w:val="22"/>
                <w:lang w:val="en-US"/>
              </w:rPr>
              <w:t>menors</w:t>
            </w:r>
            <w:proofErr w:type="spellEnd"/>
            <w:r w:rsidRPr="00211D79">
              <w:rPr>
                <w:rFonts w:ascii="Arial" w:eastAsia="Calibri" w:hAnsi="Arial"/>
                <w:color w:val="auto"/>
                <w:sz w:val="22"/>
                <w:szCs w:val="22"/>
                <w:lang w:val="en-US"/>
              </w:rPr>
              <w:t xml:space="preserve"> 14 </w:t>
            </w:r>
            <w:proofErr w:type="spellStart"/>
            <w:r w:rsidRPr="00211D79">
              <w:rPr>
                <w:rFonts w:ascii="Arial" w:eastAsia="Calibri" w:hAnsi="Arial"/>
                <w:color w:val="auto"/>
                <w:sz w:val="22"/>
                <w:szCs w:val="22"/>
                <w:lang w:val="en-US"/>
              </w:rPr>
              <w:t>anys</w:t>
            </w:r>
            <w:proofErr w:type="spellEnd"/>
            <w:r w:rsidRPr="00211D79">
              <w:rPr>
                <w:rFonts w:ascii="Arial" w:eastAsia="Calibri" w:hAnsi="Arial"/>
                <w:color w:val="auto"/>
                <w:sz w:val="22"/>
                <w:szCs w:val="22"/>
                <w:lang w:val="en-US"/>
              </w:rPr>
              <w:t>)</w:t>
            </w:r>
          </w:p>
        </w:tc>
        <w:tc>
          <w:tcPr>
            <w:tcW w:w="4324" w:type="dxa"/>
            <w:tcBorders>
              <w:left w:val="single" w:sz="4" w:space="0" w:color="000000"/>
              <w:bottom w:val="single" w:sz="4" w:space="0" w:color="000000"/>
              <w:right w:val="single" w:sz="4" w:space="0" w:color="000000"/>
            </w:tcBorders>
          </w:tcPr>
          <w:p w:rsidR="00302B9A" w:rsidRPr="00EF31F2" w:rsidRDefault="00302B9A" w:rsidP="00542431">
            <w:pPr>
              <w:pStyle w:val="Contingutdelataula"/>
              <w:spacing w:before="113" w:after="113" w:line="276" w:lineRule="auto"/>
              <w:jc w:val="center"/>
              <w:rPr>
                <w:rFonts w:ascii="Arial" w:eastAsia="Calibri" w:hAnsi="Arial"/>
                <w:sz w:val="22"/>
                <w:szCs w:val="22"/>
                <w:lang w:val="en-US"/>
              </w:rPr>
            </w:pPr>
          </w:p>
        </w:tc>
      </w:tr>
      <w:tr w:rsidR="00302B9A" w:rsidTr="00542431">
        <w:tc>
          <w:tcPr>
            <w:tcW w:w="4350" w:type="dxa"/>
            <w:tcBorders>
              <w:left w:val="single" w:sz="4" w:space="0" w:color="000000"/>
              <w:bottom w:val="single" w:sz="4" w:space="0" w:color="000000"/>
            </w:tcBorders>
          </w:tcPr>
          <w:p w:rsidR="00302B9A" w:rsidRPr="00AF698D" w:rsidRDefault="00302B9A" w:rsidP="00542431">
            <w:pPr>
              <w:pStyle w:val="Contingutdelataula"/>
              <w:spacing w:before="113" w:after="113" w:line="276" w:lineRule="auto"/>
              <w:jc w:val="both"/>
              <w:rPr>
                <w:rFonts w:ascii="Arial" w:eastAsia="Calibri" w:hAnsi="Arial"/>
                <w:color w:val="auto"/>
                <w:sz w:val="22"/>
                <w:szCs w:val="22"/>
                <w:lang w:val="en-US" w:eastAsia="en-US" w:bidi="ar-SA"/>
              </w:rPr>
            </w:pPr>
            <w:r w:rsidRPr="00AF698D">
              <w:rPr>
                <w:rFonts w:ascii="Arial" w:eastAsia="Calibri" w:hAnsi="Arial"/>
                <w:color w:val="auto"/>
                <w:sz w:val="22"/>
                <w:szCs w:val="22"/>
                <w:lang w:val="en-US" w:eastAsia="en-US" w:bidi="ar-SA"/>
              </w:rPr>
              <w:t xml:space="preserve">GENT GRAN (a </w:t>
            </w:r>
            <w:proofErr w:type="spellStart"/>
            <w:r w:rsidRPr="00AF698D">
              <w:rPr>
                <w:rFonts w:ascii="Arial" w:eastAsia="Calibri" w:hAnsi="Arial"/>
                <w:color w:val="auto"/>
                <w:sz w:val="22"/>
                <w:szCs w:val="22"/>
                <w:lang w:val="en-US" w:eastAsia="en-US" w:bidi="ar-SA"/>
              </w:rPr>
              <w:t>partir</w:t>
            </w:r>
            <w:proofErr w:type="spellEnd"/>
            <w:r w:rsidRPr="00AF698D">
              <w:rPr>
                <w:rFonts w:ascii="Arial" w:eastAsia="Calibri" w:hAnsi="Arial"/>
                <w:color w:val="auto"/>
                <w:sz w:val="22"/>
                <w:szCs w:val="22"/>
                <w:lang w:val="en-US" w:eastAsia="en-US" w:bidi="ar-SA"/>
              </w:rPr>
              <w:t xml:space="preserve"> de 65 </w:t>
            </w:r>
            <w:proofErr w:type="spellStart"/>
            <w:r w:rsidRPr="00AF698D">
              <w:rPr>
                <w:rFonts w:ascii="Arial" w:eastAsia="Calibri" w:hAnsi="Arial"/>
                <w:color w:val="auto"/>
                <w:sz w:val="22"/>
                <w:szCs w:val="22"/>
                <w:lang w:val="en-US" w:eastAsia="en-US" w:bidi="ar-SA"/>
              </w:rPr>
              <w:t>anys</w:t>
            </w:r>
            <w:proofErr w:type="spellEnd"/>
            <w:r w:rsidRPr="00AF698D">
              <w:rPr>
                <w:rFonts w:ascii="Arial" w:eastAsia="Calibri" w:hAnsi="Arial"/>
                <w:color w:val="auto"/>
                <w:sz w:val="22"/>
                <w:szCs w:val="22"/>
                <w:lang w:val="en-US" w:eastAsia="en-US" w:bidi="ar-SA"/>
              </w:rPr>
              <w:t>)</w:t>
            </w:r>
          </w:p>
        </w:tc>
        <w:tc>
          <w:tcPr>
            <w:tcW w:w="4324" w:type="dxa"/>
            <w:tcBorders>
              <w:left w:val="single" w:sz="4" w:space="0" w:color="000000"/>
              <w:bottom w:val="single" w:sz="4" w:space="0" w:color="000000"/>
              <w:right w:val="single" w:sz="4" w:space="0" w:color="000000"/>
            </w:tcBorders>
          </w:tcPr>
          <w:p w:rsidR="00302B9A" w:rsidRPr="00EF31F2" w:rsidRDefault="00302B9A" w:rsidP="00542431">
            <w:pPr>
              <w:pStyle w:val="Contingutdelataula"/>
              <w:spacing w:before="113" w:after="113" w:line="276" w:lineRule="auto"/>
              <w:jc w:val="center"/>
              <w:rPr>
                <w:rFonts w:ascii="Arial" w:eastAsia="Calibri" w:hAnsi="Arial"/>
                <w:sz w:val="22"/>
                <w:szCs w:val="22"/>
                <w:lang w:val="en-US" w:eastAsia="en-US" w:bidi="ar-SA"/>
              </w:rPr>
            </w:pPr>
          </w:p>
        </w:tc>
      </w:tr>
      <w:tr w:rsidR="00302B9A" w:rsidTr="00542431">
        <w:tc>
          <w:tcPr>
            <w:tcW w:w="4350" w:type="dxa"/>
            <w:tcBorders>
              <w:left w:val="single" w:sz="4" w:space="0" w:color="000000"/>
              <w:bottom w:val="single" w:sz="4" w:space="0" w:color="000000"/>
            </w:tcBorders>
          </w:tcPr>
          <w:p w:rsidR="00302B9A" w:rsidRPr="00AF698D" w:rsidRDefault="00302B9A" w:rsidP="00542431">
            <w:pPr>
              <w:pStyle w:val="Contingutdelataula"/>
              <w:spacing w:before="113" w:after="113" w:line="276" w:lineRule="auto"/>
              <w:jc w:val="both"/>
              <w:rPr>
                <w:rFonts w:ascii="Arial" w:eastAsia="Calibri" w:hAnsi="Arial"/>
                <w:color w:val="auto"/>
                <w:sz w:val="22"/>
                <w:szCs w:val="22"/>
                <w:lang w:val="en-US" w:eastAsia="en-US" w:bidi="ar-SA"/>
              </w:rPr>
            </w:pPr>
            <w:r w:rsidRPr="00AF698D">
              <w:rPr>
                <w:rFonts w:ascii="Arial" w:eastAsia="Calibri" w:hAnsi="Arial"/>
                <w:color w:val="auto"/>
                <w:sz w:val="22"/>
                <w:szCs w:val="22"/>
                <w:lang w:val="en-US" w:eastAsia="en-US" w:bidi="ar-SA"/>
              </w:rPr>
              <w:t xml:space="preserve">GRUP (a </w:t>
            </w:r>
            <w:proofErr w:type="spellStart"/>
            <w:r w:rsidRPr="00AF698D">
              <w:rPr>
                <w:rFonts w:ascii="Arial" w:eastAsia="Calibri" w:hAnsi="Arial"/>
                <w:color w:val="auto"/>
                <w:sz w:val="22"/>
                <w:szCs w:val="22"/>
                <w:lang w:val="en-US" w:eastAsia="en-US" w:bidi="ar-SA"/>
              </w:rPr>
              <w:t>partir</w:t>
            </w:r>
            <w:proofErr w:type="spellEnd"/>
            <w:r w:rsidRPr="00AF698D">
              <w:rPr>
                <w:rFonts w:ascii="Arial" w:eastAsia="Calibri" w:hAnsi="Arial"/>
                <w:color w:val="auto"/>
                <w:sz w:val="22"/>
                <w:szCs w:val="22"/>
                <w:lang w:val="en-US" w:eastAsia="en-US" w:bidi="ar-SA"/>
              </w:rPr>
              <w:t xml:space="preserve"> de 15</w:t>
            </w:r>
            <w:r>
              <w:rPr>
                <w:rFonts w:ascii="Arial" w:eastAsia="Calibri" w:hAnsi="Arial"/>
                <w:color w:val="auto"/>
                <w:sz w:val="22"/>
                <w:szCs w:val="22"/>
                <w:lang w:val="en-US" w:eastAsia="en-US" w:bidi="ar-SA"/>
              </w:rPr>
              <w:t xml:space="preserve"> </w:t>
            </w:r>
            <w:proofErr w:type="spellStart"/>
            <w:r>
              <w:rPr>
                <w:rFonts w:ascii="Arial" w:eastAsia="Calibri" w:hAnsi="Arial"/>
                <w:color w:val="auto"/>
                <w:sz w:val="22"/>
                <w:szCs w:val="22"/>
                <w:lang w:val="en-US" w:eastAsia="en-US" w:bidi="ar-SA"/>
              </w:rPr>
              <w:t>persones</w:t>
            </w:r>
            <w:proofErr w:type="spellEnd"/>
            <w:r w:rsidRPr="00AF698D">
              <w:rPr>
                <w:rFonts w:ascii="Arial" w:eastAsia="Calibri" w:hAnsi="Arial"/>
                <w:color w:val="auto"/>
                <w:sz w:val="22"/>
                <w:szCs w:val="22"/>
                <w:lang w:val="en-US" w:eastAsia="en-US" w:bidi="ar-SA"/>
              </w:rPr>
              <w:t>)</w:t>
            </w:r>
          </w:p>
        </w:tc>
        <w:tc>
          <w:tcPr>
            <w:tcW w:w="4324" w:type="dxa"/>
            <w:tcBorders>
              <w:left w:val="single" w:sz="4" w:space="0" w:color="000000"/>
              <w:bottom w:val="single" w:sz="4" w:space="0" w:color="000000"/>
              <w:right w:val="single" w:sz="4" w:space="0" w:color="000000"/>
            </w:tcBorders>
          </w:tcPr>
          <w:p w:rsidR="00302B9A" w:rsidRPr="00EF31F2" w:rsidRDefault="00302B9A" w:rsidP="00542431">
            <w:pPr>
              <w:pStyle w:val="Contingutdelataula"/>
              <w:spacing w:before="113" w:after="113" w:line="276" w:lineRule="auto"/>
              <w:jc w:val="center"/>
              <w:rPr>
                <w:rFonts w:ascii="Arial" w:eastAsia="Calibri" w:hAnsi="Arial"/>
                <w:sz w:val="22"/>
                <w:szCs w:val="22"/>
                <w:lang w:val="en-US" w:eastAsia="en-US" w:bidi="ar-SA"/>
              </w:rPr>
            </w:pPr>
          </w:p>
        </w:tc>
      </w:tr>
      <w:tr w:rsidR="00302B9A" w:rsidTr="00542431">
        <w:tc>
          <w:tcPr>
            <w:tcW w:w="4350" w:type="dxa"/>
            <w:tcBorders>
              <w:top w:val="single" w:sz="4" w:space="0" w:color="000000"/>
              <w:left w:val="single" w:sz="4" w:space="0" w:color="000000"/>
              <w:bottom w:val="single" w:sz="4" w:space="0" w:color="000000"/>
              <w:right w:val="single" w:sz="4" w:space="0" w:color="000000"/>
            </w:tcBorders>
            <w:shd w:val="clear" w:color="auto" w:fill="CCCCCC"/>
          </w:tcPr>
          <w:p w:rsidR="00302B9A" w:rsidRPr="00AF698D" w:rsidRDefault="00302B9A" w:rsidP="00542431">
            <w:pPr>
              <w:pStyle w:val="Contingutdelataula"/>
              <w:spacing w:before="113" w:after="113" w:line="276" w:lineRule="auto"/>
              <w:jc w:val="both"/>
              <w:rPr>
                <w:rFonts w:ascii="Arial" w:eastAsia="Calibri" w:hAnsi="Arial"/>
                <w:b/>
                <w:bCs/>
                <w:color w:val="auto"/>
                <w:sz w:val="22"/>
                <w:szCs w:val="22"/>
                <w:lang w:val="en-US"/>
              </w:rPr>
            </w:pPr>
            <w:r w:rsidRPr="00AF698D">
              <w:rPr>
                <w:rFonts w:ascii="Arial" w:eastAsia="Calibri" w:hAnsi="Arial"/>
                <w:b/>
                <w:bCs/>
                <w:color w:val="auto"/>
                <w:sz w:val="22"/>
                <w:szCs w:val="22"/>
                <w:lang w:val="en-US" w:eastAsia="en-US" w:bidi="ar-SA"/>
              </w:rPr>
              <w:t>ABONAMENTS DE TEMPORADA</w:t>
            </w:r>
          </w:p>
        </w:tc>
        <w:tc>
          <w:tcPr>
            <w:tcW w:w="4324" w:type="dxa"/>
            <w:tcBorders>
              <w:left w:val="single" w:sz="4" w:space="0" w:color="000000"/>
              <w:bottom w:val="single" w:sz="4" w:space="0" w:color="000000"/>
              <w:right w:val="single" w:sz="4" w:space="0" w:color="000000"/>
            </w:tcBorders>
            <w:shd w:val="clear" w:color="auto" w:fill="C9C9C9" w:themeFill="accent3" w:themeFillTint="99"/>
          </w:tcPr>
          <w:p w:rsidR="00302B9A" w:rsidRPr="00EF31F2" w:rsidRDefault="00302B9A" w:rsidP="00542431">
            <w:pPr>
              <w:pStyle w:val="Contingutdelataula"/>
              <w:spacing w:before="113" w:after="113" w:line="276" w:lineRule="auto"/>
              <w:jc w:val="center"/>
              <w:rPr>
                <w:rFonts w:ascii="Arial" w:eastAsia="Calibri" w:hAnsi="Arial"/>
                <w:b/>
                <w:bCs/>
                <w:sz w:val="22"/>
                <w:szCs w:val="22"/>
                <w:lang w:val="en-US"/>
              </w:rPr>
            </w:pPr>
            <w:proofErr w:type="spellStart"/>
            <w:r>
              <w:rPr>
                <w:rFonts w:ascii="Arial" w:eastAsia="Calibri" w:hAnsi="Arial"/>
                <w:b/>
                <w:bCs/>
                <w:sz w:val="22"/>
                <w:szCs w:val="22"/>
                <w:lang w:val="en-US" w:eastAsia="en-US" w:bidi="ar-SA"/>
              </w:rPr>
              <w:t>Tarifes</w:t>
            </w:r>
            <w:proofErr w:type="spellEnd"/>
            <w:r>
              <w:rPr>
                <w:rFonts w:ascii="Arial" w:eastAsia="Calibri" w:hAnsi="Arial"/>
                <w:b/>
                <w:bCs/>
                <w:sz w:val="22"/>
                <w:szCs w:val="22"/>
                <w:lang w:val="en-US" w:eastAsia="en-US" w:bidi="ar-SA"/>
              </w:rPr>
              <w:t xml:space="preserve"> </w:t>
            </w:r>
            <w:proofErr w:type="spellStart"/>
            <w:r>
              <w:rPr>
                <w:rFonts w:ascii="Arial" w:eastAsia="Calibri" w:hAnsi="Arial"/>
                <w:b/>
                <w:bCs/>
                <w:sz w:val="22"/>
                <w:szCs w:val="22"/>
                <w:lang w:val="en-US" w:eastAsia="en-US" w:bidi="ar-SA"/>
              </w:rPr>
              <w:t>proposades</w:t>
            </w:r>
            <w:proofErr w:type="spellEnd"/>
            <w:r>
              <w:rPr>
                <w:rFonts w:ascii="Arial" w:eastAsia="Calibri" w:hAnsi="Arial"/>
                <w:b/>
                <w:bCs/>
                <w:sz w:val="22"/>
                <w:szCs w:val="22"/>
                <w:lang w:val="en-US" w:eastAsia="en-US" w:bidi="ar-SA"/>
              </w:rPr>
              <w:t xml:space="preserve"> </w:t>
            </w:r>
            <w:r w:rsidRPr="00EF31F2">
              <w:rPr>
                <w:rFonts w:ascii="Arial" w:eastAsia="Calibri" w:hAnsi="Arial"/>
                <w:b/>
                <w:bCs/>
                <w:sz w:val="22"/>
                <w:szCs w:val="22"/>
                <w:lang w:val="en-US" w:eastAsia="en-US" w:bidi="ar-SA"/>
              </w:rPr>
              <w:t>(sense IVA)</w:t>
            </w:r>
          </w:p>
        </w:tc>
      </w:tr>
      <w:tr w:rsidR="00302B9A" w:rsidTr="00542431">
        <w:tc>
          <w:tcPr>
            <w:tcW w:w="4350" w:type="dxa"/>
            <w:tcBorders>
              <w:left w:val="single" w:sz="4" w:space="0" w:color="000000"/>
              <w:bottom w:val="single" w:sz="4" w:space="0" w:color="000000"/>
            </w:tcBorders>
          </w:tcPr>
          <w:p w:rsidR="00302B9A" w:rsidRPr="00AF698D" w:rsidRDefault="00302B9A" w:rsidP="00542431">
            <w:pPr>
              <w:pStyle w:val="Contingutdelataula"/>
              <w:spacing w:before="113" w:after="113" w:line="276" w:lineRule="auto"/>
              <w:jc w:val="both"/>
              <w:rPr>
                <w:rFonts w:ascii="Arial" w:eastAsia="Calibri" w:hAnsi="Arial"/>
                <w:color w:val="auto"/>
                <w:sz w:val="22"/>
                <w:szCs w:val="22"/>
                <w:lang w:val="en-US"/>
              </w:rPr>
            </w:pPr>
            <w:r w:rsidRPr="00AF698D">
              <w:rPr>
                <w:rFonts w:ascii="Arial" w:eastAsia="Calibri" w:hAnsi="Arial"/>
                <w:color w:val="auto"/>
                <w:sz w:val="22"/>
                <w:szCs w:val="22"/>
                <w:lang w:val="en-US"/>
              </w:rPr>
              <w:t xml:space="preserve">JOVES (de 6 a 17 </w:t>
            </w:r>
            <w:proofErr w:type="spellStart"/>
            <w:r w:rsidRPr="00AF698D">
              <w:rPr>
                <w:rFonts w:ascii="Arial" w:eastAsia="Calibri" w:hAnsi="Arial"/>
                <w:color w:val="auto"/>
                <w:sz w:val="22"/>
                <w:szCs w:val="22"/>
                <w:lang w:val="en-US"/>
              </w:rPr>
              <w:t>anys</w:t>
            </w:r>
            <w:proofErr w:type="spellEnd"/>
            <w:r w:rsidRPr="00AF698D">
              <w:rPr>
                <w:rFonts w:ascii="Arial" w:eastAsia="Calibri" w:hAnsi="Arial"/>
                <w:color w:val="auto"/>
                <w:sz w:val="22"/>
                <w:szCs w:val="22"/>
                <w:lang w:val="en-US"/>
              </w:rPr>
              <w:t>)</w:t>
            </w:r>
          </w:p>
        </w:tc>
        <w:tc>
          <w:tcPr>
            <w:tcW w:w="4324" w:type="dxa"/>
            <w:tcBorders>
              <w:left w:val="single" w:sz="4" w:space="0" w:color="000000"/>
              <w:bottom w:val="single" w:sz="4" w:space="0" w:color="000000"/>
              <w:right w:val="single" w:sz="4" w:space="0" w:color="000000"/>
            </w:tcBorders>
          </w:tcPr>
          <w:p w:rsidR="00302B9A" w:rsidRPr="00EF31F2" w:rsidRDefault="00302B9A" w:rsidP="00542431">
            <w:pPr>
              <w:pStyle w:val="Contingutdelataula"/>
              <w:spacing w:before="113" w:after="113" w:line="276" w:lineRule="auto"/>
              <w:jc w:val="center"/>
              <w:rPr>
                <w:rFonts w:ascii="Arial" w:eastAsia="Calibri" w:hAnsi="Arial"/>
                <w:sz w:val="22"/>
                <w:szCs w:val="22"/>
                <w:lang w:val="en-US"/>
              </w:rPr>
            </w:pPr>
          </w:p>
        </w:tc>
      </w:tr>
      <w:tr w:rsidR="00302B9A" w:rsidTr="00542431">
        <w:tc>
          <w:tcPr>
            <w:tcW w:w="4350" w:type="dxa"/>
            <w:tcBorders>
              <w:left w:val="single" w:sz="4" w:space="0" w:color="000000"/>
              <w:bottom w:val="single" w:sz="4" w:space="0" w:color="000000"/>
            </w:tcBorders>
          </w:tcPr>
          <w:p w:rsidR="00302B9A" w:rsidRPr="00AF698D" w:rsidRDefault="00302B9A" w:rsidP="00542431">
            <w:pPr>
              <w:pStyle w:val="Contingutdelataula"/>
              <w:spacing w:before="113" w:after="113" w:line="276" w:lineRule="auto"/>
              <w:jc w:val="both"/>
              <w:rPr>
                <w:rFonts w:ascii="Arial" w:eastAsia="Calibri" w:hAnsi="Arial"/>
                <w:color w:val="auto"/>
                <w:sz w:val="22"/>
                <w:szCs w:val="22"/>
                <w:lang w:val="en-US"/>
              </w:rPr>
            </w:pPr>
            <w:r w:rsidRPr="00AF698D">
              <w:rPr>
                <w:rFonts w:ascii="Arial" w:eastAsia="Calibri" w:hAnsi="Arial"/>
                <w:color w:val="auto"/>
                <w:sz w:val="22"/>
                <w:szCs w:val="22"/>
                <w:lang w:val="en-US"/>
              </w:rPr>
              <w:t xml:space="preserve">ADULTS (de 18 a 64 </w:t>
            </w:r>
            <w:proofErr w:type="spellStart"/>
            <w:r w:rsidRPr="00AF698D">
              <w:rPr>
                <w:rFonts w:ascii="Arial" w:eastAsia="Calibri" w:hAnsi="Arial"/>
                <w:color w:val="auto"/>
                <w:sz w:val="22"/>
                <w:szCs w:val="22"/>
                <w:lang w:val="en-US"/>
              </w:rPr>
              <w:t>anys</w:t>
            </w:r>
            <w:proofErr w:type="spellEnd"/>
            <w:r w:rsidRPr="00AF698D">
              <w:rPr>
                <w:rFonts w:ascii="Arial" w:eastAsia="Calibri" w:hAnsi="Arial"/>
                <w:color w:val="auto"/>
                <w:sz w:val="22"/>
                <w:szCs w:val="22"/>
                <w:lang w:val="en-US"/>
              </w:rPr>
              <w:t>)</w:t>
            </w:r>
          </w:p>
        </w:tc>
        <w:tc>
          <w:tcPr>
            <w:tcW w:w="4324" w:type="dxa"/>
            <w:tcBorders>
              <w:left w:val="single" w:sz="4" w:space="0" w:color="000000"/>
              <w:bottom w:val="single" w:sz="4" w:space="0" w:color="000000"/>
              <w:right w:val="single" w:sz="4" w:space="0" w:color="000000"/>
            </w:tcBorders>
          </w:tcPr>
          <w:p w:rsidR="00302B9A" w:rsidRPr="00EF31F2" w:rsidRDefault="00302B9A" w:rsidP="00542431">
            <w:pPr>
              <w:pStyle w:val="Contingutdelataula"/>
              <w:spacing w:before="113" w:after="113" w:line="276" w:lineRule="auto"/>
              <w:jc w:val="center"/>
              <w:rPr>
                <w:rFonts w:ascii="Arial" w:eastAsia="Calibri" w:hAnsi="Arial"/>
                <w:sz w:val="22"/>
                <w:szCs w:val="22"/>
                <w:lang w:val="en-US"/>
              </w:rPr>
            </w:pPr>
          </w:p>
        </w:tc>
      </w:tr>
      <w:tr w:rsidR="00302B9A" w:rsidTr="00542431">
        <w:tc>
          <w:tcPr>
            <w:tcW w:w="4350" w:type="dxa"/>
            <w:tcBorders>
              <w:left w:val="single" w:sz="4" w:space="0" w:color="000000"/>
              <w:bottom w:val="single" w:sz="4" w:space="0" w:color="000000"/>
            </w:tcBorders>
          </w:tcPr>
          <w:p w:rsidR="00302B9A" w:rsidRPr="00AF698D" w:rsidRDefault="00302B9A" w:rsidP="00542431">
            <w:pPr>
              <w:pStyle w:val="Contingutdelataula"/>
              <w:spacing w:before="113" w:after="113" w:line="276" w:lineRule="auto"/>
              <w:jc w:val="both"/>
              <w:rPr>
                <w:rFonts w:ascii="Arial" w:eastAsia="Calibri" w:hAnsi="Arial"/>
                <w:color w:val="auto"/>
                <w:sz w:val="22"/>
                <w:szCs w:val="22"/>
                <w:lang w:val="en-US"/>
              </w:rPr>
            </w:pPr>
            <w:r w:rsidRPr="00AF698D">
              <w:rPr>
                <w:rFonts w:ascii="Arial" w:eastAsia="Calibri" w:hAnsi="Arial"/>
                <w:color w:val="auto"/>
                <w:sz w:val="22"/>
                <w:szCs w:val="22"/>
                <w:lang w:val="en-US"/>
              </w:rPr>
              <w:t>FAMILIAR (</w:t>
            </w:r>
            <w:proofErr w:type="spellStart"/>
            <w:r w:rsidRPr="00AF698D">
              <w:rPr>
                <w:rFonts w:ascii="Arial" w:eastAsia="Calibri" w:hAnsi="Arial"/>
                <w:color w:val="auto"/>
                <w:sz w:val="22"/>
                <w:szCs w:val="22"/>
                <w:lang w:val="en-US"/>
              </w:rPr>
              <w:t>parella</w:t>
            </w:r>
            <w:proofErr w:type="spellEnd"/>
            <w:r w:rsidRPr="00AF698D">
              <w:rPr>
                <w:rFonts w:ascii="Arial" w:eastAsia="Calibri" w:hAnsi="Arial"/>
                <w:color w:val="auto"/>
                <w:sz w:val="22"/>
                <w:szCs w:val="22"/>
                <w:lang w:val="en-US"/>
              </w:rPr>
              <w:t xml:space="preserve"> + fills </w:t>
            </w:r>
            <w:proofErr w:type="spellStart"/>
            <w:r w:rsidRPr="00AF698D">
              <w:rPr>
                <w:rFonts w:ascii="Arial" w:eastAsia="Calibri" w:hAnsi="Arial"/>
                <w:color w:val="auto"/>
                <w:sz w:val="22"/>
                <w:szCs w:val="22"/>
                <w:lang w:val="en-US"/>
              </w:rPr>
              <w:t>menors</w:t>
            </w:r>
            <w:proofErr w:type="spellEnd"/>
            <w:r w:rsidRPr="00AF698D">
              <w:rPr>
                <w:rFonts w:ascii="Arial" w:eastAsia="Calibri" w:hAnsi="Arial"/>
                <w:color w:val="auto"/>
                <w:sz w:val="22"/>
                <w:szCs w:val="22"/>
                <w:lang w:val="en-US"/>
              </w:rPr>
              <w:t xml:space="preserve"> 14 </w:t>
            </w:r>
            <w:proofErr w:type="spellStart"/>
            <w:r w:rsidRPr="00AF698D">
              <w:rPr>
                <w:rFonts w:ascii="Arial" w:eastAsia="Calibri" w:hAnsi="Arial"/>
                <w:color w:val="auto"/>
                <w:sz w:val="22"/>
                <w:szCs w:val="22"/>
                <w:lang w:val="en-US"/>
              </w:rPr>
              <w:t>anys</w:t>
            </w:r>
            <w:proofErr w:type="spellEnd"/>
            <w:r w:rsidRPr="00AF698D">
              <w:rPr>
                <w:rFonts w:ascii="Arial" w:eastAsia="Calibri" w:hAnsi="Arial"/>
                <w:color w:val="auto"/>
                <w:sz w:val="22"/>
                <w:szCs w:val="22"/>
                <w:lang w:val="en-US"/>
              </w:rPr>
              <w:t>)</w:t>
            </w:r>
          </w:p>
        </w:tc>
        <w:tc>
          <w:tcPr>
            <w:tcW w:w="4324" w:type="dxa"/>
            <w:tcBorders>
              <w:left w:val="single" w:sz="4" w:space="0" w:color="000000"/>
              <w:bottom w:val="single" w:sz="4" w:space="0" w:color="000000"/>
              <w:right w:val="single" w:sz="4" w:space="0" w:color="000000"/>
            </w:tcBorders>
          </w:tcPr>
          <w:p w:rsidR="00302B9A" w:rsidRPr="00EF31F2" w:rsidRDefault="00302B9A" w:rsidP="00542431">
            <w:pPr>
              <w:pStyle w:val="Contingutdelataula"/>
              <w:spacing w:before="113" w:after="113" w:line="276" w:lineRule="auto"/>
              <w:jc w:val="center"/>
              <w:rPr>
                <w:rFonts w:ascii="Arial" w:eastAsia="Calibri" w:hAnsi="Arial"/>
                <w:sz w:val="22"/>
                <w:szCs w:val="22"/>
                <w:lang w:val="en-US"/>
              </w:rPr>
            </w:pPr>
          </w:p>
        </w:tc>
      </w:tr>
      <w:tr w:rsidR="00302B9A" w:rsidTr="00542431">
        <w:tc>
          <w:tcPr>
            <w:tcW w:w="4350" w:type="dxa"/>
            <w:tcBorders>
              <w:left w:val="single" w:sz="4" w:space="0" w:color="000000"/>
              <w:bottom w:val="single" w:sz="4" w:space="0" w:color="000000"/>
            </w:tcBorders>
          </w:tcPr>
          <w:p w:rsidR="00302B9A" w:rsidRPr="00AF698D" w:rsidRDefault="00302B9A" w:rsidP="00542431">
            <w:pPr>
              <w:pStyle w:val="Contingutdelataula"/>
              <w:spacing w:before="113" w:after="113" w:line="276" w:lineRule="auto"/>
              <w:jc w:val="both"/>
              <w:rPr>
                <w:rFonts w:ascii="Arial" w:eastAsia="Calibri" w:hAnsi="Arial"/>
                <w:color w:val="auto"/>
                <w:sz w:val="22"/>
                <w:szCs w:val="22"/>
                <w:lang w:val="en-US" w:eastAsia="en-US" w:bidi="ar-SA"/>
              </w:rPr>
            </w:pPr>
            <w:r w:rsidRPr="00AF698D">
              <w:rPr>
                <w:rFonts w:ascii="Arial" w:eastAsia="Calibri" w:hAnsi="Arial"/>
                <w:color w:val="auto"/>
                <w:sz w:val="22"/>
                <w:szCs w:val="22"/>
                <w:lang w:val="en-US" w:eastAsia="en-US" w:bidi="ar-SA"/>
              </w:rPr>
              <w:t xml:space="preserve">GENT GRAN (a </w:t>
            </w:r>
            <w:proofErr w:type="spellStart"/>
            <w:r w:rsidRPr="00AF698D">
              <w:rPr>
                <w:rFonts w:ascii="Arial" w:eastAsia="Calibri" w:hAnsi="Arial"/>
                <w:color w:val="auto"/>
                <w:sz w:val="22"/>
                <w:szCs w:val="22"/>
                <w:lang w:val="en-US" w:eastAsia="en-US" w:bidi="ar-SA"/>
              </w:rPr>
              <w:t>partir</w:t>
            </w:r>
            <w:proofErr w:type="spellEnd"/>
            <w:r w:rsidRPr="00AF698D">
              <w:rPr>
                <w:rFonts w:ascii="Arial" w:eastAsia="Calibri" w:hAnsi="Arial"/>
                <w:color w:val="auto"/>
                <w:sz w:val="22"/>
                <w:szCs w:val="22"/>
                <w:lang w:val="en-US" w:eastAsia="en-US" w:bidi="ar-SA"/>
              </w:rPr>
              <w:t xml:space="preserve"> de 65 </w:t>
            </w:r>
            <w:proofErr w:type="spellStart"/>
            <w:r w:rsidRPr="00AF698D">
              <w:rPr>
                <w:rFonts w:ascii="Arial" w:eastAsia="Calibri" w:hAnsi="Arial"/>
                <w:color w:val="auto"/>
                <w:sz w:val="22"/>
                <w:szCs w:val="22"/>
                <w:lang w:val="en-US" w:eastAsia="en-US" w:bidi="ar-SA"/>
              </w:rPr>
              <w:t>anys</w:t>
            </w:r>
            <w:proofErr w:type="spellEnd"/>
            <w:r w:rsidRPr="00AF698D">
              <w:rPr>
                <w:rFonts w:ascii="Arial" w:eastAsia="Calibri" w:hAnsi="Arial"/>
                <w:color w:val="auto"/>
                <w:sz w:val="22"/>
                <w:szCs w:val="22"/>
                <w:lang w:val="en-US" w:eastAsia="en-US" w:bidi="ar-SA"/>
              </w:rPr>
              <w:t>)</w:t>
            </w:r>
          </w:p>
        </w:tc>
        <w:tc>
          <w:tcPr>
            <w:tcW w:w="4324" w:type="dxa"/>
            <w:tcBorders>
              <w:left w:val="single" w:sz="4" w:space="0" w:color="000000"/>
              <w:bottom w:val="single" w:sz="4" w:space="0" w:color="000000"/>
              <w:right w:val="single" w:sz="4" w:space="0" w:color="000000"/>
            </w:tcBorders>
          </w:tcPr>
          <w:p w:rsidR="00302B9A" w:rsidRPr="00EF31F2" w:rsidRDefault="00302B9A" w:rsidP="00542431">
            <w:pPr>
              <w:pStyle w:val="Contingutdelataula"/>
              <w:spacing w:before="113" w:after="113" w:line="276" w:lineRule="auto"/>
              <w:jc w:val="center"/>
              <w:rPr>
                <w:rFonts w:ascii="Arial" w:eastAsia="Calibri" w:hAnsi="Arial"/>
                <w:sz w:val="22"/>
                <w:szCs w:val="22"/>
                <w:lang w:val="en-US"/>
              </w:rPr>
            </w:pPr>
          </w:p>
        </w:tc>
      </w:tr>
      <w:tr w:rsidR="00302B9A" w:rsidTr="00542431">
        <w:tc>
          <w:tcPr>
            <w:tcW w:w="4350" w:type="dxa"/>
            <w:tcBorders>
              <w:left w:val="single" w:sz="4" w:space="0" w:color="000000"/>
              <w:bottom w:val="single" w:sz="4" w:space="0" w:color="000000"/>
            </w:tcBorders>
          </w:tcPr>
          <w:p w:rsidR="00302B9A" w:rsidRPr="00AF698D" w:rsidRDefault="00302B9A" w:rsidP="00542431">
            <w:pPr>
              <w:pStyle w:val="Contingutdelataula"/>
              <w:spacing w:before="113" w:after="113" w:line="276" w:lineRule="auto"/>
              <w:jc w:val="both"/>
              <w:rPr>
                <w:rFonts w:ascii="Arial" w:eastAsia="Calibri" w:hAnsi="Arial"/>
                <w:color w:val="auto"/>
                <w:sz w:val="22"/>
                <w:szCs w:val="22"/>
                <w:lang w:val="en-US" w:eastAsia="en-US" w:bidi="ar-SA"/>
              </w:rPr>
            </w:pPr>
            <w:r w:rsidRPr="00AF698D">
              <w:rPr>
                <w:rFonts w:ascii="Arial" w:eastAsia="Calibri" w:hAnsi="Arial"/>
                <w:color w:val="auto"/>
                <w:sz w:val="22"/>
                <w:szCs w:val="22"/>
                <w:lang w:val="en-US" w:eastAsia="en-US" w:bidi="ar-SA"/>
              </w:rPr>
              <w:t>ABONATS PISCINA COBERTA</w:t>
            </w:r>
          </w:p>
        </w:tc>
        <w:tc>
          <w:tcPr>
            <w:tcW w:w="4324" w:type="dxa"/>
            <w:tcBorders>
              <w:left w:val="single" w:sz="4" w:space="0" w:color="000000"/>
              <w:bottom w:val="single" w:sz="4" w:space="0" w:color="000000"/>
              <w:right w:val="single" w:sz="4" w:space="0" w:color="000000"/>
            </w:tcBorders>
          </w:tcPr>
          <w:p w:rsidR="00302B9A" w:rsidRPr="00EF31F2" w:rsidRDefault="00302B9A" w:rsidP="00542431">
            <w:pPr>
              <w:pStyle w:val="Contingutdelataula"/>
              <w:spacing w:before="113" w:after="113" w:line="276" w:lineRule="auto"/>
              <w:jc w:val="center"/>
              <w:rPr>
                <w:rFonts w:ascii="Arial" w:eastAsia="Calibri" w:hAnsi="Arial"/>
                <w:sz w:val="22"/>
                <w:szCs w:val="22"/>
                <w:lang w:val="en-US"/>
              </w:rPr>
            </w:pPr>
          </w:p>
        </w:tc>
      </w:tr>
      <w:tr w:rsidR="00302B9A" w:rsidTr="00542431">
        <w:tc>
          <w:tcPr>
            <w:tcW w:w="4350" w:type="dxa"/>
            <w:tcBorders>
              <w:left w:val="single" w:sz="4" w:space="0" w:color="000000"/>
              <w:bottom w:val="single" w:sz="4" w:space="0" w:color="000000"/>
            </w:tcBorders>
            <w:shd w:val="clear" w:color="auto" w:fill="CCCCCC"/>
          </w:tcPr>
          <w:p w:rsidR="00302B9A" w:rsidRPr="00EF31F2" w:rsidRDefault="00302B9A" w:rsidP="00542431">
            <w:pPr>
              <w:pStyle w:val="Contingutdelataula"/>
              <w:spacing w:before="113" w:after="113" w:line="276" w:lineRule="auto"/>
              <w:jc w:val="both"/>
              <w:rPr>
                <w:rFonts w:ascii="Arial" w:eastAsia="Calibri" w:hAnsi="Arial"/>
                <w:b/>
                <w:bCs/>
                <w:sz w:val="22"/>
                <w:szCs w:val="22"/>
                <w:lang w:val="en-US"/>
              </w:rPr>
            </w:pPr>
            <w:r w:rsidRPr="00EF31F2">
              <w:rPr>
                <w:rFonts w:ascii="Arial" w:eastAsia="Calibri" w:hAnsi="Arial"/>
                <w:b/>
                <w:bCs/>
                <w:sz w:val="22"/>
                <w:szCs w:val="22"/>
                <w:lang w:val="en-US" w:eastAsia="en-US" w:bidi="ar-SA"/>
              </w:rPr>
              <w:t>ABONAMENTS DE 20 SESSIONS</w:t>
            </w:r>
          </w:p>
        </w:tc>
        <w:tc>
          <w:tcPr>
            <w:tcW w:w="4324" w:type="dxa"/>
            <w:tcBorders>
              <w:left w:val="single" w:sz="4" w:space="0" w:color="000000"/>
              <w:bottom w:val="single" w:sz="4" w:space="0" w:color="000000"/>
              <w:right w:val="single" w:sz="4" w:space="0" w:color="000000"/>
            </w:tcBorders>
            <w:shd w:val="clear" w:color="auto" w:fill="C9C9C9" w:themeFill="accent3" w:themeFillTint="99"/>
          </w:tcPr>
          <w:p w:rsidR="00302B9A" w:rsidRPr="00EF31F2" w:rsidRDefault="00302B9A" w:rsidP="00542431">
            <w:pPr>
              <w:pStyle w:val="Contingutdelataula"/>
              <w:spacing w:before="113" w:after="113" w:line="276" w:lineRule="auto"/>
              <w:jc w:val="center"/>
              <w:rPr>
                <w:rFonts w:ascii="Arial" w:eastAsia="Calibri" w:hAnsi="Arial"/>
                <w:b/>
                <w:bCs/>
                <w:sz w:val="22"/>
                <w:szCs w:val="22"/>
                <w:lang w:val="en-US"/>
              </w:rPr>
            </w:pPr>
            <w:proofErr w:type="spellStart"/>
            <w:r w:rsidRPr="00EF31F2">
              <w:rPr>
                <w:rFonts w:ascii="Arial" w:eastAsia="Calibri" w:hAnsi="Arial"/>
                <w:b/>
                <w:bCs/>
                <w:sz w:val="22"/>
                <w:szCs w:val="22"/>
                <w:lang w:val="en-US" w:eastAsia="en-US" w:bidi="ar-SA"/>
              </w:rPr>
              <w:t>Tarifes</w:t>
            </w:r>
            <w:proofErr w:type="spellEnd"/>
            <w:r w:rsidRPr="00EF31F2">
              <w:rPr>
                <w:rFonts w:ascii="Arial" w:eastAsia="Calibri" w:hAnsi="Arial"/>
                <w:b/>
                <w:bCs/>
                <w:sz w:val="22"/>
                <w:szCs w:val="22"/>
                <w:lang w:val="en-US" w:eastAsia="en-US" w:bidi="ar-SA"/>
              </w:rPr>
              <w:t xml:space="preserve"> </w:t>
            </w:r>
            <w:proofErr w:type="spellStart"/>
            <w:r>
              <w:rPr>
                <w:rFonts w:ascii="Arial" w:eastAsia="Calibri" w:hAnsi="Arial"/>
                <w:b/>
                <w:bCs/>
                <w:sz w:val="22"/>
                <w:szCs w:val="22"/>
                <w:lang w:val="en-US" w:eastAsia="en-US" w:bidi="ar-SA"/>
              </w:rPr>
              <w:t>proposades</w:t>
            </w:r>
            <w:proofErr w:type="spellEnd"/>
            <w:r>
              <w:rPr>
                <w:rFonts w:ascii="Arial" w:eastAsia="Calibri" w:hAnsi="Arial"/>
                <w:b/>
                <w:bCs/>
                <w:sz w:val="22"/>
                <w:szCs w:val="22"/>
                <w:lang w:val="en-US" w:eastAsia="en-US" w:bidi="ar-SA"/>
              </w:rPr>
              <w:t xml:space="preserve"> </w:t>
            </w:r>
            <w:r w:rsidRPr="00EF31F2">
              <w:rPr>
                <w:rFonts w:ascii="Arial" w:eastAsia="Calibri" w:hAnsi="Arial"/>
                <w:b/>
                <w:bCs/>
                <w:sz w:val="22"/>
                <w:szCs w:val="22"/>
                <w:lang w:val="en-US" w:eastAsia="en-US" w:bidi="ar-SA"/>
              </w:rPr>
              <w:t>(sense IVA)</w:t>
            </w:r>
          </w:p>
        </w:tc>
      </w:tr>
      <w:tr w:rsidR="00302B9A" w:rsidTr="00542431">
        <w:tc>
          <w:tcPr>
            <w:tcW w:w="4350" w:type="dxa"/>
            <w:tcBorders>
              <w:left w:val="single" w:sz="4" w:space="0" w:color="000000"/>
              <w:bottom w:val="single" w:sz="4" w:space="0" w:color="000000"/>
            </w:tcBorders>
          </w:tcPr>
          <w:p w:rsidR="00302B9A" w:rsidRPr="00EF31F2" w:rsidRDefault="00302B9A" w:rsidP="00542431">
            <w:pPr>
              <w:pStyle w:val="Contingutdelataula"/>
              <w:spacing w:before="113" w:after="113" w:line="276" w:lineRule="auto"/>
              <w:jc w:val="both"/>
              <w:rPr>
                <w:rFonts w:ascii="Arial" w:eastAsia="Calibri" w:hAnsi="Arial"/>
                <w:sz w:val="22"/>
                <w:szCs w:val="22"/>
                <w:lang w:val="en-US"/>
              </w:rPr>
            </w:pPr>
            <w:r>
              <w:rPr>
                <w:rFonts w:ascii="Arial" w:eastAsia="Calibri" w:hAnsi="Arial"/>
                <w:sz w:val="22"/>
                <w:szCs w:val="22"/>
                <w:lang w:val="en-US"/>
              </w:rPr>
              <w:t xml:space="preserve">JOVES (de 6 a 17 </w:t>
            </w:r>
            <w:proofErr w:type="spellStart"/>
            <w:r>
              <w:rPr>
                <w:rFonts w:ascii="Arial" w:eastAsia="Calibri" w:hAnsi="Arial"/>
                <w:sz w:val="22"/>
                <w:szCs w:val="22"/>
                <w:lang w:val="en-US"/>
              </w:rPr>
              <w:t>anys</w:t>
            </w:r>
            <w:proofErr w:type="spellEnd"/>
            <w:r>
              <w:rPr>
                <w:rFonts w:ascii="Arial" w:eastAsia="Calibri" w:hAnsi="Arial"/>
                <w:sz w:val="22"/>
                <w:szCs w:val="22"/>
                <w:lang w:val="en-US"/>
              </w:rPr>
              <w:t>)</w:t>
            </w:r>
          </w:p>
        </w:tc>
        <w:tc>
          <w:tcPr>
            <w:tcW w:w="4324" w:type="dxa"/>
            <w:tcBorders>
              <w:left w:val="single" w:sz="4" w:space="0" w:color="000000"/>
              <w:bottom w:val="single" w:sz="4" w:space="0" w:color="000000"/>
              <w:right w:val="single" w:sz="4" w:space="0" w:color="000000"/>
            </w:tcBorders>
          </w:tcPr>
          <w:p w:rsidR="00302B9A" w:rsidRPr="00EF31F2" w:rsidRDefault="00302B9A" w:rsidP="00542431">
            <w:pPr>
              <w:pStyle w:val="Contingutdelataula"/>
              <w:spacing w:before="113" w:after="113" w:line="276" w:lineRule="auto"/>
              <w:jc w:val="center"/>
              <w:rPr>
                <w:rFonts w:ascii="Arial" w:eastAsia="Calibri" w:hAnsi="Arial"/>
                <w:sz w:val="22"/>
                <w:szCs w:val="22"/>
                <w:lang w:val="en-US"/>
              </w:rPr>
            </w:pPr>
          </w:p>
        </w:tc>
      </w:tr>
      <w:tr w:rsidR="00302B9A" w:rsidTr="00542431">
        <w:tc>
          <w:tcPr>
            <w:tcW w:w="4350" w:type="dxa"/>
            <w:tcBorders>
              <w:left w:val="single" w:sz="4" w:space="0" w:color="000000"/>
              <w:bottom w:val="single" w:sz="4" w:space="0" w:color="000000"/>
            </w:tcBorders>
          </w:tcPr>
          <w:p w:rsidR="00302B9A" w:rsidRPr="00CC69B6" w:rsidRDefault="00302B9A" w:rsidP="00542431">
            <w:pPr>
              <w:pStyle w:val="Contingutdelataula"/>
              <w:spacing w:before="113" w:after="113" w:line="276" w:lineRule="auto"/>
              <w:jc w:val="both"/>
              <w:rPr>
                <w:rFonts w:ascii="Arial" w:eastAsia="Calibri" w:hAnsi="Arial"/>
                <w:color w:val="auto"/>
                <w:sz w:val="22"/>
                <w:szCs w:val="22"/>
                <w:lang w:val="en-US"/>
              </w:rPr>
            </w:pPr>
            <w:r w:rsidRPr="00CC69B6">
              <w:rPr>
                <w:rFonts w:ascii="Arial" w:eastAsia="Calibri" w:hAnsi="Arial"/>
                <w:color w:val="auto"/>
                <w:sz w:val="22"/>
                <w:szCs w:val="22"/>
                <w:lang w:val="en-US"/>
              </w:rPr>
              <w:t xml:space="preserve">ADULTS (de 18 a 64 </w:t>
            </w:r>
            <w:proofErr w:type="spellStart"/>
            <w:r w:rsidRPr="00CC69B6">
              <w:rPr>
                <w:rFonts w:ascii="Arial" w:eastAsia="Calibri" w:hAnsi="Arial"/>
                <w:color w:val="auto"/>
                <w:sz w:val="22"/>
                <w:szCs w:val="22"/>
                <w:lang w:val="en-US"/>
              </w:rPr>
              <w:t>anys</w:t>
            </w:r>
            <w:proofErr w:type="spellEnd"/>
            <w:r w:rsidRPr="00CC69B6">
              <w:rPr>
                <w:rFonts w:ascii="Arial" w:eastAsia="Calibri" w:hAnsi="Arial"/>
                <w:color w:val="auto"/>
                <w:sz w:val="22"/>
                <w:szCs w:val="22"/>
                <w:lang w:val="en-US"/>
              </w:rPr>
              <w:t>)</w:t>
            </w:r>
          </w:p>
        </w:tc>
        <w:tc>
          <w:tcPr>
            <w:tcW w:w="4324" w:type="dxa"/>
            <w:tcBorders>
              <w:left w:val="single" w:sz="4" w:space="0" w:color="000000"/>
              <w:bottom w:val="single" w:sz="4" w:space="0" w:color="000000"/>
              <w:right w:val="single" w:sz="4" w:space="0" w:color="000000"/>
            </w:tcBorders>
          </w:tcPr>
          <w:p w:rsidR="00302B9A" w:rsidRPr="00EF31F2" w:rsidRDefault="00302B9A" w:rsidP="00542431">
            <w:pPr>
              <w:pStyle w:val="Contingutdelataula"/>
              <w:spacing w:before="113" w:after="113" w:line="276" w:lineRule="auto"/>
              <w:jc w:val="center"/>
              <w:rPr>
                <w:rFonts w:ascii="Arial" w:eastAsia="Calibri" w:hAnsi="Arial"/>
                <w:sz w:val="22"/>
                <w:szCs w:val="22"/>
                <w:lang w:val="en-US"/>
              </w:rPr>
            </w:pPr>
          </w:p>
        </w:tc>
      </w:tr>
      <w:tr w:rsidR="00302B9A" w:rsidTr="00542431">
        <w:tc>
          <w:tcPr>
            <w:tcW w:w="4350" w:type="dxa"/>
            <w:tcBorders>
              <w:left w:val="single" w:sz="4" w:space="0" w:color="000000"/>
              <w:bottom w:val="single" w:sz="4" w:space="0" w:color="000000"/>
            </w:tcBorders>
          </w:tcPr>
          <w:p w:rsidR="00302B9A" w:rsidRPr="00CC69B6" w:rsidRDefault="00302B9A" w:rsidP="00542431">
            <w:pPr>
              <w:pStyle w:val="Contingutdelataula"/>
              <w:spacing w:before="113" w:after="113" w:line="276" w:lineRule="auto"/>
              <w:jc w:val="both"/>
              <w:rPr>
                <w:rFonts w:ascii="Arial" w:eastAsia="Calibri" w:hAnsi="Arial"/>
                <w:color w:val="auto"/>
                <w:sz w:val="22"/>
                <w:szCs w:val="22"/>
                <w:lang w:val="en-US" w:eastAsia="en-US" w:bidi="ar-SA"/>
              </w:rPr>
            </w:pPr>
            <w:r w:rsidRPr="00CC69B6">
              <w:rPr>
                <w:rFonts w:ascii="Arial" w:eastAsia="Calibri" w:hAnsi="Arial"/>
                <w:color w:val="auto"/>
                <w:sz w:val="22"/>
                <w:szCs w:val="22"/>
                <w:lang w:val="en-US"/>
              </w:rPr>
              <w:t>FAMILIAR (</w:t>
            </w:r>
            <w:proofErr w:type="spellStart"/>
            <w:r w:rsidRPr="00CC69B6">
              <w:rPr>
                <w:rFonts w:ascii="Arial" w:eastAsia="Calibri" w:hAnsi="Arial"/>
                <w:color w:val="auto"/>
                <w:sz w:val="22"/>
                <w:szCs w:val="22"/>
                <w:lang w:val="en-US"/>
              </w:rPr>
              <w:t>parella</w:t>
            </w:r>
            <w:proofErr w:type="spellEnd"/>
            <w:r w:rsidRPr="00CC69B6">
              <w:rPr>
                <w:rFonts w:ascii="Arial" w:eastAsia="Calibri" w:hAnsi="Arial"/>
                <w:color w:val="auto"/>
                <w:sz w:val="22"/>
                <w:szCs w:val="22"/>
                <w:lang w:val="en-US"/>
              </w:rPr>
              <w:t xml:space="preserve"> + fills </w:t>
            </w:r>
            <w:proofErr w:type="spellStart"/>
            <w:r w:rsidRPr="00CC69B6">
              <w:rPr>
                <w:rFonts w:ascii="Arial" w:eastAsia="Calibri" w:hAnsi="Arial"/>
                <w:color w:val="auto"/>
                <w:sz w:val="22"/>
                <w:szCs w:val="22"/>
                <w:lang w:val="en-US"/>
              </w:rPr>
              <w:t>menors</w:t>
            </w:r>
            <w:proofErr w:type="spellEnd"/>
            <w:r w:rsidRPr="00CC69B6">
              <w:rPr>
                <w:rFonts w:ascii="Arial" w:eastAsia="Calibri" w:hAnsi="Arial"/>
                <w:color w:val="auto"/>
                <w:sz w:val="22"/>
                <w:szCs w:val="22"/>
                <w:lang w:val="en-US"/>
              </w:rPr>
              <w:t xml:space="preserve"> 14 </w:t>
            </w:r>
            <w:proofErr w:type="spellStart"/>
            <w:r w:rsidRPr="00CC69B6">
              <w:rPr>
                <w:rFonts w:ascii="Arial" w:eastAsia="Calibri" w:hAnsi="Arial"/>
                <w:color w:val="auto"/>
                <w:sz w:val="22"/>
                <w:szCs w:val="22"/>
                <w:lang w:val="en-US"/>
              </w:rPr>
              <w:t>anys</w:t>
            </w:r>
            <w:proofErr w:type="spellEnd"/>
            <w:r w:rsidRPr="00CC69B6">
              <w:rPr>
                <w:rFonts w:ascii="Arial" w:eastAsia="Calibri" w:hAnsi="Arial"/>
                <w:color w:val="auto"/>
                <w:sz w:val="22"/>
                <w:szCs w:val="22"/>
                <w:lang w:val="en-US"/>
              </w:rPr>
              <w:t>)</w:t>
            </w:r>
          </w:p>
        </w:tc>
        <w:tc>
          <w:tcPr>
            <w:tcW w:w="4324" w:type="dxa"/>
            <w:tcBorders>
              <w:left w:val="single" w:sz="4" w:space="0" w:color="000000"/>
              <w:bottom w:val="single" w:sz="4" w:space="0" w:color="000000"/>
              <w:right w:val="single" w:sz="4" w:space="0" w:color="000000"/>
            </w:tcBorders>
          </w:tcPr>
          <w:p w:rsidR="00302B9A" w:rsidRPr="00EF31F2" w:rsidRDefault="00302B9A" w:rsidP="00542431">
            <w:pPr>
              <w:pStyle w:val="Contingutdelataula"/>
              <w:spacing w:before="113" w:after="113" w:line="276" w:lineRule="auto"/>
              <w:jc w:val="center"/>
              <w:rPr>
                <w:rFonts w:ascii="Arial" w:eastAsia="Calibri" w:hAnsi="Arial"/>
                <w:sz w:val="22"/>
                <w:szCs w:val="22"/>
                <w:lang w:val="en-US"/>
              </w:rPr>
            </w:pPr>
          </w:p>
        </w:tc>
      </w:tr>
      <w:tr w:rsidR="00302B9A" w:rsidTr="00542431">
        <w:tc>
          <w:tcPr>
            <w:tcW w:w="4350" w:type="dxa"/>
            <w:tcBorders>
              <w:left w:val="single" w:sz="4" w:space="0" w:color="000000"/>
              <w:bottom w:val="single" w:sz="4" w:space="0" w:color="000000"/>
            </w:tcBorders>
          </w:tcPr>
          <w:p w:rsidR="00302B9A" w:rsidRPr="00CC69B6" w:rsidRDefault="00302B9A" w:rsidP="00542431">
            <w:pPr>
              <w:pStyle w:val="Contingutdelataula"/>
              <w:spacing w:before="113" w:after="113" w:line="276" w:lineRule="auto"/>
              <w:jc w:val="both"/>
              <w:rPr>
                <w:rFonts w:ascii="Arial" w:eastAsia="Calibri" w:hAnsi="Arial"/>
                <w:color w:val="auto"/>
                <w:sz w:val="22"/>
                <w:szCs w:val="22"/>
                <w:lang w:val="en-US"/>
              </w:rPr>
            </w:pPr>
            <w:r w:rsidRPr="00CC69B6">
              <w:rPr>
                <w:rFonts w:ascii="Arial" w:eastAsia="Calibri" w:hAnsi="Arial"/>
                <w:color w:val="auto"/>
                <w:sz w:val="22"/>
                <w:szCs w:val="22"/>
                <w:lang w:val="en-US" w:eastAsia="en-US" w:bidi="ar-SA"/>
              </w:rPr>
              <w:t xml:space="preserve">GENT GRAN (majors de 65 </w:t>
            </w:r>
            <w:proofErr w:type="spellStart"/>
            <w:r w:rsidRPr="00CC69B6">
              <w:rPr>
                <w:rFonts w:ascii="Arial" w:eastAsia="Calibri" w:hAnsi="Arial"/>
                <w:color w:val="auto"/>
                <w:sz w:val="22"/>
                <w:szCs w:val="22"/>
                <w:lang w:val="en-US" w:eastAsia="en-US" w:bidi="ar-SA"/>
              </w:rPr>
              <w:t>anys</w:t>
            </w:r>
            <w:proofErr w:type="spellEnd"/>
            <w:r w:rsidRPr="00CC69B6">
              <w:rPr>
                <w:rFonts w:ascii="Arial" w:eastAsia="Calibri" w:hAnsi="Arial"/>
                <w:color w:val="auto"/>
                <w:sz w:val="22"/>
                <w:szCs w:val="22"/>
                <w:lang w:val="en-US" w:eastAsia="en-US" w:bidi="ar-SA"/>
              </w:rPr>
              <w:t>)</w:t>
            </w:r>
          </w:p>
        </w:tc>
        <w:tc>
          <w:tcPr>
            <w:tcW w:w="4324" w:type="dxa"/>
            <w:tcBorders>
              <w:left w:val="single" w:sz="4" w:space="0" w:color="000000"/>
              <w:bottom w:val="single" w:sz="4" w:space="0" w:color="000000"/>
              <w:right w:val="single" w:sz="4" w:space="0" w:color="000000"/>
            </w:tcBorders>
          </w:tcPr>
          <w:p w:rsidR="00302B9A" w:rsidRPr="00EF31F2" w:rsidRDefault="00302B9A" w:rsidP="00542431">
            <w:pPr>
              <w:pStyle w:val="Contingutdelataula"/>
              <w:spacing w:before="113" w:after="113" w:line="276" w:lineRule="auto"/>
              <w:jc w:val="center"/>
              <w:rPr>
                <w:rFonts w:ascii="Arial" w:eastAsia="Calibri" w:hAnsi="Arial"/>
                <w:sz w:val="22"/>
                <w:szCs w:val="22"/>
                <w:lang w:val="en-US"/>
              </w:rPr>
            </w:pPr>
          </w:p>
        </w:tc>
      </w:tr>
    </w:tbl>
    <w:p w:rsidR="00302B9A" w:rsidRDefault="00302B9A" w:rsidP="00302B9A">
      <w:pPr>
        <w:pStyle w:val="Standard"/>
        <w:jc w:val="both"/>
        <w:rPr>
          <w:rFonts w:ascii="Arial" w:hAnsi="Arial" w:cs="Arial"/>
          <w:sz w:val="22"/>
          <w:szCs w:val="22"/>
        </w:rPr>
      </w:pPr>
    </w:p>
    <w:p w:rsidR="00302B9A" w:rsidRDefault="00302B9A" w:rsidP="00302B9A">
      <w:pPr>
        <w:pStyle w:val="Standard"/>
        <w:jc w:val="both"/>
        <w:rPr>
          <w:rFonts w:ascii="Arial" w:hAnsi="Arial" w:cs="Arial"/>
          <w:sz w:val="22"/>
          <w:szCs w:val="22"/>
        </w:rPr>
      </w:pPr>
      <w:r>
        <w:rPr>
          <w:rFonts w:ascii="Arial" w:hAnsi="Arial" w:cs="Arial"/>
          <w:sz w:val="22"/>
          <w:szCs w:val="22"/>
        </w:rPr>
        <w:t>El percentatge d’IVA aplicar és de .........................€</w:t>
      </w:r>
    </w:p>
    <w:p w:rsidR="00302B9A" w:rsidRDefault="00302B9A" w:rsidP="00302B9A">
      <w:pPr>
        <w:pStyle w:val="Standard"/>
        <w:jc w:val="both"/>
        <w:rPr>
          <w:rFonts w:ascii="Arial" w:hAnsi="Arial" w:cs="Arial"/>
          <w:sz w:val="22"/>
          <w:szCs w:val="22"/>
        </w:rPr>
      </w:pPr>
    </w:p>
    <w:p w:rsidR="00302B9A" w:rsidRPr="00B1584D" w:rsidRDefault="00302B9A" w:rsidP="00302B9A">
      <w:pPr>
        <w:pStyle w:val="Standard"/>
        <w:jc w:val="both"/>
        <w:rPr>
          <w:rFonts w:ascii="Arial" w:hAnsi="Arial" w:cs="Arial"/>
          <w:i/>
          <w:sz w:val="22"/>
          <w:szCs w:val="22"/>
        </w:rPr>
      </w:pPr>
    </w:p>
    <w:p w:rsidR="00302B9A" w:rsidRDefault="00302B9A" w:rsidP="00302B9A">
      <w:pPr>
        <w:pStyle w:val="Standard"/>
        <w:jc w:val="both"/>
        <w:rPr>
          <w:rFonts w:ascii="Arial" w:hAnsi="Arial" w:cs="Arial"/>
          <w:i/>
          <w:sz w:val="22"/>
          <w:szCs w:val="22"/>
        </w:rPr>
      </w:pPr>
      <w:r w:rsidRPr="00B1584D">
        <w:rPr>
          <w:rFonts w:ascii="Arial" w:hAnsi="Arial" w:cs="Arial"/>
          <w:i/>
          <w:sz w:val="22"/>
          <w:szCs w:val="22"/>
        </w:rPr>
        <w:t>Si no s’estableix alguna o algunes de les tarifes, s’entendrà que les tarifes que s’ofereixen són les màximes, que són les establertes en el PCAP.</w:t>
      </w:r>
    </w:p>
    <w:p w:rsidR="00302B9A" w:rsidRDefault="00302B9A" w:rsidP="00302B9A">
      <w:pPr>
        <w:pStyle w:val="Standard"/>
        <w:jc w:val="both"/>
        <w:rPr>
          <w:rFonts w:ascii="Arial" w:hAnsi="Arial" w:cs="Arial"/>
          <w:i/>
          <w:sz w:val="22"/>
          <w:szCs w:val="22"/>
        </w:rPr>
      </w:pPr>
    </w:p>
    <w:p w:rsidR="00302B9A" w:rsidRPr="00CC69B6" w:rsidRDefault="00302B9A" w:rsidP="00302B9A">
      <w:pPr>
        <w:pStyle w:val="Standard"/>
        <w:jc w:val="both"/>
        <w:rPr>
          <w:rFonts w:ascii="Arial" w:hAnsi="Arial" w:cs="Arial"/>
          <w:i/>
          <w:sz w:val="22"/>
          <w:szCs w:val="22"/>
          <w:u w:val="single"/>
        </w:rPr>
      </w:pPr>
      <w:r w:rsidRPr="00CC69B6">
        <w:rPr>
          <w:rFonts w:ascii="Arial" w:hAnsi="Arial" w:cs="Arial"/>
          <w:i/>
          <w:sz w:val="22"/>
          <w:szCs w:val="22"/>
          <w:u w:val="single"/>
        </w:rPr>
        <w:t xml:space="preserve">En cap cas els licitadors podran oferir unes tarifes superiors a les que s’estableixen en aquest plec. Si s’ofereix una o diverses tarifes superiors a les màximes establertes en aquest plec, l’oferta del licitador resultarà exclosa de la licitació.  </w:t>
      </w:r>
    </w:p>
    <w:p w:rsidR="00302B9A" w:rsidRPr="00B1584D" w:rsidRDefault="00302B9A" w:rsidP="00302B9A">
      <w:pPr>
        <w:pStyle w:val="Standard"/>
        <w:jc w:val="both"/>
        <w:rPr>
          <w:rFonts w:ascii="Arial" w:hAnsi="Arial" w:cs="Arial"/>
          <w:i/>
          <w:sz w:val="22"/>
          <w:szCs w:val="22"/>
        </w:rPr>
      </w:pPr>
    </w:p>
    <w:p w:rsidR="00302B9A" w:rsidRDefault="00302B9A" w:rsidP="00302B9A">
      <w:pPr>
        <w:pStyle w:val="Standard"/>
        <w:jc w:val="both"/>
        <w:rPr>
          <w:rFonts w:ascii="Arial" w:hAnsi="Arial" w:cs="Arial"/>
          <w:b/>
          <w:sz w:val="22"/>
          <w:szCs w:val="22"/>
        </w:rPr>
      </w:pPr>
    </w:p>
    <w:p w:rsidR="00302B9A" w:rsidRDefault="00302B9A" w:rsidP="00302B9A">
      <w:pPr>
        <w:pStyle w:val="Standard"/>
        <w:jc w:val="both"/>
        <w:rPr>
          <w:rFonts w:ascii="Arial" w:hAnsi="Arial" w:cs="Arial"/>
          <w:b/>
          <w:sz w:val="22"/>
          <w:szCs w:val="22"/>
        </w:rPr>
      </w:pPr>
      <w:r w:rsidRPr="00FA76F8">
        <w:rPr>
          <w:rFonts w:ascii="Arial" w:hAnsi="Arial" w:cs="Arial"/>
          <w:b/>
          <w:sz w:val="22"/>
          <w:szCs w:val="22"/>
        </w:rPr>
        <w:t>Criteri 3: Descomptes sobre les tarifes per a col·lectius específics</w:t>
      </w:r>
    </w:p>
    <w:p w:rsidR="00302B9A" w:rsidRDefault="00302B9A" w:rsidP="00302B9A">
      <w:pPr>
        <w:pStyle w:val="Standard"/>
        <w:jc w:val="both"/>
        <w:rPr>
          <w:rFonts w:ascii="Arial" w:hAnsi="Arial" w:cs="Arial"/>
          <w:b/>
          <w:sz w:val="22"/>
          <w:szCs w:val="22"/>
        </w:rPr>
      </w:pPr>
    </w:p>
    <w:p w:rsidR="00302B9A" w:rsidRDefault="00302B9A" w:rsidP="00302B9A">
      <w:pPr>
        <w:pStyle w:val="Standard"/>
        <w:jc w:val="both"/>
        <w:rPr>
          <w:rFonts w:ascii="Arial" w:hAnsi="Arial" w:cs="Arial"/>
          <w:sz w:val="22"/>
          <w:szCs w:val="22"/>
        </w:rPr>
      </w:pPr>
    </w:p>
    <w:tbl>
      <w:tblPr>
        <w:tblStyle w:val="TableNormal"/>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4247"/>
        <w:gridCol w:w="4247"/>
      </w:tblGrid>
      <w:tr w:rsidR="00302B9A" w:rsidTr="00542431">
        <w:tc>
          <w:tcPr>
            <w:tcW w:w="4247" w:type="dxa"/>
            <w:tcBorders>
              <w:top w:val="single" w:sz="4" w:space="0" w:color="000000"/>
              <w:left w:val="single" w:sz="4" w:space="0" w:color="000000"/>
              <w:bottom w:val="single" w:sz="4" w:space="0" w:color="000000"/>
            </w:tcBorders>
            <w:shd w:val="clear" w:color="auto" w:fill="CCCCCC"/>
          </w:tcPr>
          <w:p w:rsidR="00302B9A" w:rsidRPr="004202CB" w:rsidRDefault="00302B9A" w:rsidP="00542431">
            <w:pPr>
              <w:pStyle w:val="Contingutdelataula"/>
              <w:jc w:val="center"/>
              <w:rPr>
                <w:rFonts w:ascii="Arial" w:hAnsi="Arial"/>
              </w:rPr>
            </w:pPr>
            <w:r w:rsidRPr="004202CB">
              <w:rPr>
                <w:rFonts w:ascii="Arial" w:hAnsi="Arial"/>
                <w:b/>
                <w:bCs/>
              </w:rPr>
              <w:t>DESCOMPTES</w:t>
            </w:r>
          </w:p>
        </w:tc>
        <w:tc>
          <w:tcPr>
            <w:tcW w:w="4247" w:type="dxa"/>
            <w:tcBorders>
              <w:top w:val="single" w:sz="4" w:space="0" w:color="000000"/>
              <w:left w:val="single" w:sz="4" w:space="0" w:color="000000"/>
              <w:bottom w:val="single" w:sz="4" w:space="0" w:color="000000"/>
              <w:right w:val="single" w:sz="4" w:space="0" w:color="000000"/>
            </w:tcBorders>
            <w:shd w:val="clear" w:color="auto" w:fill="CCCCCC"/>
          </w:tcPr>
          <w:p w:rsidR="00302B9A" w:rsidRPr="004202CB" w:rsidRDefault="00302B9A" w:rsidP="00542431">
            <w:pPr>
              <w:pStyle w:val="Contingutdelataula"/>
              <w:jc w:val="center"/>
              <w:rPr>
                <w:rFonts w:ascii="Arial" w:hAnsi="Arial"/>
                <w:b/>
                <w:bCs/>
              </w:rPr>
            </w:pPr>
            <w:r w:rsidRPr="004202CB">
              <w:rPr>
                <w:rFonts w:ascii="Arial" w:hAnsi="Arial"/>
                <w:b/>
                <w:bCs/>
              </w:rPr>
              <w:t>OFERTA  % DE DESCOMPTE</w:t>
            </w:r>
          </w:p>
        </w:tc>
      </w:tr>
      <w:tr w:rsidR="00302B9A" w:rsidTr="00542431">
        <w:tc>
          <w:tcPr>
            <w:tcW w:w="4247" w:type="dxa"/>
            <w:tcBorders>
              <w:left w:val="single" w:sz="4" w:space="0" w:color="000000"/>
              <w:bottom w:val="single" w:sz="4" w:space="0" w:color="000000"/>
            </w:tcBorders>
          </w:tcPr>
          <w:p w:rsidR="00302B9A" w:rsidRPr="004202CB" w:rsidRDefault="00302B9A" w:rsidP="00542431">
            <w:pPr>
              <w:pStyle w:val="Contingutdelataula"/>
              <w:jc w:val="center"/>
              <w:rPr>
                <w:rFonts w:ascii="Arial" w:hAnsi="Arial"/>
              </w:rPr>
            </w:pPr>
            <w:r w:rsidRPr="004202CB">
              <w:rPr>
                <w:rFonts w:ascii="Arial" w:hAnsi="Arial"/>
              </w:rPr>
              <w:t>DISCAPACITAT IGUAL O SUPERIOR AL 33%</w:t>
            </w:r>
          </w:p>
        </w:tc>
        <w:tc>
          <w:tcPr>
            <w:tcW w:w="4247" w:type="dxa"/>
            <w:vMerge w:val="restart"/>
            <w:tcBorders>
              <w:left w:val="single" w:sz="4" w:space="0" w:color="000000"/>
              <w:bottom w:val="single" w:sz="4" w:space="0" w:color="000000"/>
              <w:right w:val="single" w:sz="4" w:space="0" w:color="000000"/>
            </w:tcBorders>
          </w:tcPr>
          <w:p w:rsidR="00302B9A" w:rsidRDefault="00302B9A" w:rsidP="00542431">
            <w:pPr>
              <w:pStyle w:val="Contingutdelataula"/>
            </w:pPr>
          </w:p>
        </w:tc>
      </w:tr>
      <w:tr w:rsidR="00302B9A" w:rsidTr="00542431">
        <w:tc>
          <w:tcPr>
            <w:tcW w:w="4247" w:type="dxa"/>
            <w:tcBorders>
              <w:left w:val="single" w:sz="4" w:space="0" w:color="000000"/>
              <w:bottom w:val="single" w:sz="4" w:space="0" w:color="000000"/>
            </w:tcBorders>
          </w:tcPr>
          <w:p w:rsidR="00302B9A" w:rsidRPr="004202CB" w:rsidRDefault="00302B9A" w:rsidP="00542431">
            <w:pPr>
              <w:pStyle w:val="Contingutdelataula"/>
              <w:jc w:val="center"/>
              <w:rPr>
                <w:rFonts w:ascii="Arial" w:hAnsi="Arial"/>
              </w:rPr>
            </w:pPr>
            <w:r w:rsidRPr="004202CB">
              <w:rPr>
                <w:rFonts w:ascii="Arial" w:hAnsi="Arial"/>
              </w:rPr>
              <w:t>FAMÍLIA NOMBROSA</w:t>
            </w:r>
          </w:p>
        </w:tc>
        <w:tc>
          <w:tcPr>
            <w:tcW w:w="4247" w:type="dxa"/>
            <w:vMerge/>
            <w:tcBorders>
              <w:left w:val="single" w:sz="4" w:space="0" w:color="000000"/>
              <w:bottom w:val="single" w:sz="4" w:space="0" w:color="000000"/>
              <w:right w:val="single" w:sz="4" w:space="0" w:color="000000"/>
            </w:tcBorders>
          </w:tcPr>
          <w:p w:rsidR="00302B9A" w:rsidRDefault="00302B9A" w:rsidP="00542431">
            <w:pPr>
              <w:pStyle w:val="Contingutdelataula"/>
            </w:pPr>
          </w:p>
        </w:tc>
      </w:tr>
      <w:tr w:rsidR="00302B9A" w:rsidTr="00542431">
        <w:tc>
          <w:tcPr>
            <w:tcW w:w="4247" w:type="dxa"/>
            <w:tcBorders>
              <w:left w:val="single" w:sz="4" w:space="0" w:color="000000"/>
              <w:bottom w:val="single" w:sz="4" w:space="0" w:color="000000"/>
            </w:tcBorders>
          </w:tcPr>
          <w:p w:rsidR="00302B9A" w:rsidRPr="004202CB" w:rsidRDefault="00302B9A" w:rsidP="00542431">
            <w:pPr>
              <w:pStyle w:val="Contingutdelataula"/>
              <w:jc w:val="center"/>
              <w:rPr>
                <w:rFonts w:ascii="Arial" w:hAnsi="Arial"/>
              </w:rPr>
            </w:pPr>
            <w:r w:rsidRPr="004202CB">
              <w:rPr>
                <w:rFonts w:ascii="Arial" w:hAnsi="Arial"/>
              </w:rPr>
              <w:t>FAMÍLIA MONOPARENTAL</w:t>
            </w:r>
          </w:p>
        </w:tc>
        <w:tc>
          <w:tcPr>
            <w:tcW w:w="4247" w:type="dxa"/>
            <w:vMerge/>
            <w:tcBorders>
              <w:left w:val="single" w:sz="4" w:space="0" w:color="000000"/>
              <w:bottom w:val="single" w:sz="4" w:space="0" w:color="000000"/>
              <w:right w:val="single" w:sz="4" w:space="0" w:color="000000"/>
            </w:tcBorders>
          </w:tcPr>
          <w:p w:rsidR="00302B9A" w:rsidRDefault="00302B9A" w:rsidP="00542431">
            <w:pPr>
              <w:pStyle w:val="Contingutdelataula"/>
            </w:pPr>
          </w:p>
        </w:tc>
      </w:tr>
      <w:tr w:rsidR="00302B9A" w:rsidTr="00542431">
        <w:tc>
          <w:tcPr>
            <w:tcW w:w="4247" w:type="dxa"/>
            <w:tcBorders>
              <w:left w:val="single" w:sz="4" w:space="0" w:color="000000"/>
              <w:bottom w:val="single" w:sz="4" w:space="0" w:color="000000"/>
            </w:tcBorders>
          </w:tcPr>
          <w:p w:rsidR="00302B9A" w:rsidRPr="004202CB" w:rsidRDefault="00302B9A" w:rsidP="00542431">
            <w:pPr>
              <w:pStyle w:val="Contingutdelataula"/>
              <w:jc w:val="center"/>
              <w:rPr>
                <w:rFonts w:ascii="Arial" w:hAnsi="Arial"/>
              </w:rPr>
            </w:pPr>
            <w:r w:rsidRPr="004202CB">
              <w:rPr>
                <w:rFonts w:ascii="Arial" w:hAnsi="Arial"/>
              </w:rPr>
              <w:t>SITUACIÓ D’ATUR</w:t>
            </w:r>
          </w:p>
        </w:tc>
        <w:tc>
          <w:tcPr>
            <w:tcW w:w="4247" w:type="dxa"/>
            <w:vMerge/>
            <w:tcBorders>
              <w:left w:val="single" w:sz="4" w:space="0" w:color="000000"/>
              <w:bottom w:val="single" w:sz="4" w:space="0" w:color="000000"/>
              <w:right w:val="single" w:sz="4" w:space="0" w:color="000000"/>
            </w:tcBorders>
          </w:tcPr>
          <w:p w:rsidR="00302B9A" w:rsidRDefault="00302B9A" w:rsidP="00542431">
            <w:pPr>
              <w:pStyle w:val="Contingutdelataula"/>
            </w:pPr>
          </w:p>
        </w:tc>
      </w:tr>
    </w:tbl>
    <w:p w:rsidR="00302B9A" w:rsidRDefault="00302B9A" w:rsidP="00302B9A">
      <w:pPr>
        <w:pStyle w:val="Standard"/>
        <w:jc w:val="both"/>
        <w:rPr>
          <w:rFonts w:ascii="Arial" w:hAnsi="Arial" w:cs="Arial"/>
          <w:sz w:val="22"/>
          <w:szCs w:val="22"/>
        </w:rPr>
      </w:pPr>
    </w:p>
    <w:p w:rsidR="00302B9A" w:rsidRDefault="00302B9A" w:rsidP="00302B9A">
      <w:pPr>
        <w:pStyle w:val="Standard"/>
        <w:jc w:val="both"/>
        <w:rPr>
          <w:rFonts w:ascii="Arial" w:hAnsi="Arial" w:cs="Arial"/>
          <w:sz w:val="22"/>
          <w:szCs w:val="22"/>
        </w:rPr>
      </w:pPr>
    </w:p>
    <w:p w:rsidR="00302B9A" w:rsidRDefault="00302B9A" w:rsidP="00302B9A">
      <w:pPr>
        <w:pStyle w:val="Standard"/>
        <w:jc w:val="both"/>
        <w:rPr>
          <w:rFonts w:ascii="Arial" w:hAnsi="Arial" w:cs="Arial"/>
          <w:i/>
          <w:sz w:val="22"/>
          <w:szCs w:val="22"/>
        </w:rPr>
      </w:pPr>
      <w:r w:rsidRPr="00B1584D">
        <w:rPr>
          <w:rFonts w:ascii="Arial" w:hAnsi="Arial" w:cs="Arial"/>
          <w:i/>
          <w:sz w:val="22"/>
          <w:szCs w:val="22"/>
        </w:rPr>
        <w:t>Si no s’indica el percentatge de descompte a oferir o bé s’indiquen diferents percentatges de descompte superiors al 10%, s’entendrà que el percentatge que s’ofereix és el</w:t>
      </w:r>
      <w:r>
        <w:rPr>
          <w:rFonts w:ascii="Arial" w:hAnsi="Arial" w:cs="Arial"/>
          <w:i/>
          <w:sz w:val="22"/>
          <w:szCs w:val="22"/>
        </w:rPr>
        <w:t xml:space="preserve"> de sortida, és a dir, un 10%. </w:t>
      </w:r>
      <w:r w:rsidRPr="009533E8">
        <w:rPr>
          <w:rFonts w:ascii="Arial" w:hAnsi="Arial" w:cs="Arial"/>
          <w:i/>
          <w:sz w:val="22"/>
          <w:szCs w:val="22"/>
        </w:rPr>
        <w:t xml:space="preserve">En aquest cas, la puntuació a obtenir en el criteri d’adjudicació serà de 0 punts. </w:t>
      </w:r>
      <w:r w:rsidRPr="00B1584D">
        <w:rPr>
          <w:rFonts w:ascii="Arial" w:hAnsi="Arial" w:cs="Arial"/>
          <w:i/>
          <w:sz w:val="22"/>
          <w:szCs w:val="22"/>
        </w:rPr>
        <w:t xml:space="preserve">  </w:t>
      </w:r>
    </w:p>
    <w:p w:rsidR="00302B9A" w:rsidRDefault="00302B9A" w:rsidP="00302B9A">
      <w:pPr>
        <w:pStyle w:val="Standard"/>
        <w:jc w:val="both"/>
        <w:rPr>
          <w:rFonts w:ascii="Arial" w:hAnsi="Arial" w:cs="Arial"/>
          <w:i/>
          <w:sz w:val="22"/>
          <w:szCs w:val="22"/>
        </w:rPr>
      </w:pPr>
    </w:p>
    <w:p w:rsidR="00302B9A" w:rsidRPr="00B1584D" w:rsidRDefault="00302B9A" w:rsidP="00302B9A">
      <w:pPr>
        <w:pStyle w:val="Standard"/>
        <w:jc w:val="both"/>
        <w:rPr>
          <w:rFonts w:ascii="Arial" w:hAnsi="Arial" w:cs="Arial"/>
          <w:i/>
          <w:sz w:val="22"/>
          <w:szCs w:val="22"/>
        </w:rPr>
      </w:pPr>
      <w:r w:rsidRPr="00211D79">
        <w:rPr>
          <w:rFonts w:ascii="Arial" w:hAnsi="Arial" w:cs="Arial"/>
          <w:i/>
          <w:sz w:val="22"/>
          <w:szCs w:val="22"/>
        </w:rPr>
        <w:t>En cap cas els licitadors podran oferir un descompte inferior al inicial previst del 10%. Si s’ofereix un descompte inferior al 10%, s’aplicarà igualment el descompte del 10% i no es tindrà en compte l’oferta realitzada pel licitador.</w:t>
      </w:r>
      <w:r>
        <w:rPr>
          <w:rFonts w:ascii="Arial" w:hAnsi="Arial" w:cs="Arial"/>
          <w:i/>
          <w:sz w:val="22"/>
          <w:szCs w:val="22"/>
        </w:rPr>
        <w:t xml:space="preserve"> </w:t>
      </w:r>
      <w:r w:rsidRPr="009533E8">
        <w:rPr>
          <w:rFonts w:ascii="Arial" w:hAnsi="Arial" w:cs="Arial"/>
          <w:i/>
          <w:sz w:val="22"/>
          <w:szCs w:val="22"/>
        </w:rPr>
        <w:t>En aquest cas, la puntuació a obtenir en el criteri d’adjudicació serà de 0 punts.</w:t>
      </w:r>
    </w:p>
    <w:p w:rsidR="00302B9A" w:rsidRPr="00D5151C" w:rsidRDefault="00302B9A" w:rsidP="00302B9A">
      <w:pPr>
        <w:pStyle w:val="Standard"/>
        <w:jc w:val="both"/>
        <w:rPr>
          <w:rFonts w:ascii="Arial" w:hAnsi="Arial" w:cs="Arial"/>
          <w:sz w:val="22"/>
          <w:szCs w:val="22"/>
        </w:rPr>
      </w:pPr>
    </w:p>
    <w:p w:rsidR="00302B9A" w:rsidRDefault="00302B9A" w:rsidP="00302B9A">
      <w:pPr>
        <w:pStyle w:val="Standard"/>
        <w:jc w:val="both"/>
        <w:rPr>
          <w:rFonts w:ascii="Arial" w:hAnsi="Arial" w:cs="Arial"/>
          <w:b/>
          <w:sz w:val="22"/>
          <w:szCs w:val="22"/>
        </w:rPr>
      </w:pPr>
    </w:p>
    <w:p w:rsidR="00302B9A" w:rsidRDefault="00302B9A" w:rsidP="00302B9A">
      <w:pPr>
        <w:pStyle w:val="Standard"/>
        <w:jc w:val="both"/>
        <w:rPr>
          <w:rFonts w:ascii="Arial" w:hAnsi="Arial" w:cs="Arial"/>
          <w:b/>
          <w:sz w:val="22"/>
          <w:szCs w:val="22"/>
        </w:rPr>
      </w:pPr>
      <w:r w:rsidRPr="00FA76F8">
        <w:rPr>
          <w:rFonts w:ascii="Arial" w:hAnsi="Arial" w:cs="Arial"/>
          <w:b/>
          <w:sz w:val="22"/>
          <w:szCs w:val="22"/>
        </w:rPr>
        <w:t>Criteri 4: Criteri de valoració relatiu al manteniment</w:t>
      </w:r>
    </w:p>
    <w:p w:rsidR="00302B9A" w:rsidRDefault="00302B9A" w:rsidP="00302B9A">
      <w:pPr>
        <w:pStyle w:val="Standard"/>
        <w:jc w:val="both"/>
        <w:rPr>
          <w:rFonts w:ascii="Arial" w:hAnsi="Arial" w:cs="Arial"/>
          <w:b/>
          <w:sz w:val="22"/>
          <w:szCs w:val="22"/>
        </w:rPr>
      </w:pPr>
    </w:p>
    <w:tbl>
      <w:tblPr>
        <w:tblStyle w:val="Tablaconcuadrcula"/>
        <w:tblW w:w="0" w:type="auto"/>
        <w:tblLook w:val="04A0" w:firstRow="1" w:lastRow="0" w:firstColumn="1" w:lastColumn="0" w:noHBand="0" w:noVBand="1"/>
      </w:tblPr>
      <w:tblGrid>
        <w:gridCol w:w="4247"/>
        <w:gridCol w:w="4247"/>
      </w:tblGrid>
      <w:tr w:rsidR="00302B9A" w:rsidTr="00542431">
        <w:tc>
          <w:tcPr>
            <w:tcW w:w="4247" w:type="dxa"/>
          </w:tcPr>
          <w:p w:rsidR="00302B9A" w:rsidRDefault="00302B9A" w:rsidP="00542431">
            <w:pPr>
              <w:pStyle w:val="Standard"/>
              <w:jc w:val="both"/>
              <w:rPr>
                <w:rFonts w:ascii="Arial" w:hAnsi="Arial" w:cs="Arial"/>
                <w:b/>
                <w:sz w:val="22"/>
                <w:szCs w:val="22"/>
              </w:rPr>
            </w:pPr>
            <w:r>
              <w:rPr>
                <w:rFonts w:ascii="Arial" w:hAnsi="Arial" w:cs="Arial"/>
                <w:b/>
                <w:sz w:val="22"/>
                <w:szCs w:val="22"/>
              </w:rPr>
              <w:t>Manteniment</w:t>
            </w:r>
          </w:p>
        </w:tc>
        <w:tc>
          <w:tcPr>
            <w:tcW w:w="4247" w:type="dxa"/>
          </w:tcPr>
          <w:p w:rsidR="00302B9A" w:rsidRDefault="00302B9A" w:rsidP="00542431">
            <w:pPr>
              <w:pStyle w:val="Standard"/>
              <w:jc w:val="both"/>
              <w:rPr>
                <w:rFonts w:ascii="Arial" w:hAnsi="Arial" w:cs="Arial"/>
                <w:b/>
                <w:sz w:val="22"/>
                <w:szCs w:val="22"/>
              </w:rPr>
            </w:pPr>
            <w:r>
              <w:rPr>
                <w:rFonts w:ascii="Arial" w:hAnsi="Arial" w:cs="Arial"/>
                <w:b/>
                <w:sz w:val="22"/>
                <w:szCs w:val="22"/>
              </w:rPr>
              <w:t>Cal marcar l’opció que s’ofereix*</w:t>
            </w:r>
          </w:p>
        </w:tc>
      </w:tr>
      <w:tr w:rsidR="00302B9A" w:rsidTr="00542431">
        <w:tc>
          <w:tcPr>
            <w:tcW w:w="4247" w:type="dxa"/>
          </w:tcPr>
          <w:p w:rsidR="00302B9A" w:rsidRPr="002D4E20" w:rsidRDefault="00302B9A" w:rsidP="00542431">
            <w:pPr>
              <w:pStyle w:val="Standard"/>
              <w:jc w:val="both"/>
              <w:rPr>
                <w:rFonts w:ascii="Arial" w:hAnsi="Arial" w:cs="Arial"/>
                <w:sz w:val="22"/>
                <w:szCs w:val="22"/>
              </w:rPr>
            </w:pPr>
            <w:r>
              <w:rPr>
                <w:rFonts w:ascii="Arial" w:hAnsi="Arial" w:cs="Arial"/>
                <w:sz w:val="22"/>
                <w:szCs w:val="22"/>
              </w:rPr>
              <w:t xml:space="preserve">Ampliació amb </w:t>
            </w:r>
            <w:r w:rsidRPr="002D4E20">
              <w:rPr>
                <w:rFonts w:ascii="Arial" w:hAnsi="Arial" w:cs="Arial"/>
                <w:sz w:val="22"/>
                <w:szCs w:val="22"/>
              </w:rPr>
              <w:t xml:space="preserve">106 hores les tasques de manteniment segons detall (És a dir, en total 472 hores): </w:t>
            </w:r>
          </w:p>
          <w:p w:rsidR="00302B9A" w:rsidRPr="002D4E20" w:rsidRDefault="00302B9A" w:rsidP="00302B9A">
            <w:pPr>
              <w:pStyle w:val="Standard"/>
              <w:numPr>
                <w:ilvl w:val="0"/>
                <w:numId w:val="21"/>
              </w:numPr>
              <w:jc w:val="both"/>
              <w:rPr>
                <w:rFonts w:ascii="Arial" w:hAnsi="Arial" w:cs="Arial"/>
                <w:sz w:val="22"/>
                <w:szCs w:val="22"/>
              </w:rPr>
            </w:pPr>
            <w:r w:rsidRPr="002D4E20">
              <w:rPr>
                <w:rFonts w:ascii="Arial" w:hAnsi="Arial" w:cs="Arial"/>
                <w:sz w:val="22"/>
                <w:szCs w:val="22"/>
              </w:rPr>
              <w:t>Hivernació: ampliar amb 14h</w:t>
            </w:r>
          </w:p>
          <w:p w:rsidR="00302B9A" w:rsidRPr="002D4E20" w:rsidRDefault="00302B9A" w:rsidP="00302B9A">
            <w:pPr>
              <w:pStyle w:val="Standard"/>
              <w:numPr>
                <w:ilvl w:val="0"/>
                <w:numId w:val="21"/>
              </w:numPr>
              <w:jc w:val="both"/>
              <w:rPr>
                <w:rFonts w:ascii="Arial" w:hAnsi="Arial" w:cs="Arial"/>
                <w:sz w:val="22"/>
                <w:szCs w:val="22"/>
              </w:rPr>
            </w:pPr>
            <w:r w:rsidRPr="002D4E20">
              <w:rPr>
                <w:rFonts w:ascii="Arial" w:hAnsi="Arial" w:cs="Arial"/>
                <w:sz w:val="22"/>
                <w:szCs w:val="22"/>
              </w:rPr>
              <w:t>Posada en funcionament amb 10h</w:t>
            </w:r>
          </w:p>
          <w:p w:rsidR="00302B9A" w:rsidRPr="002D4E20" w:rsidRDefault="00302B9A" w:rsidP="00302B9A">
            <w:pPr>
              <w:pStyle w:val="Standard"/>
              <w:numPr>
                <w:ilvl w:val="0"/>
                <w:numId w:val="21"/>
              </w:numPr>
              <w:jc w:val="both"/>
              <w:rPr>
                <w:rFonts w:ascii="Arial" w:hAnsi="Arial" w:cs="Arial"/>
                <w:sz w:val="22"/>
                <w:szCs w:val="22"/>
              </w:rPr>
            </w:pPr>
            <w:r w:rsidRPr="002D4E20">
              <w:rPr>
                <w:rFonts w:ascii="Arial" w:hAnsi="Arial" w:cs="Arial"/>
                <w:sz w:val="22"/>
                <w:szCs w:val="22"/>
              </w:rPr>
              <w:t>Durant el període d’obertura al públic amb 80h</w:t>
            </w:r>
          </w:p>
          <w:p w:rsidR="00302B9A" w:rsidRDefault="00302B9A" w:rsidP="00302B9A">
            <w:pPr>
              <w:pStyle w:val="Standard"/>
              <w:numPr>
                <w:ilvl w:val="0"/>
                <w:numId w:val="21"/>
              </w:numPr>
              <w:jc w:val="both"/>
              <w:rPr>
                <w:rFonts w:ascii="Arial" w:hAnsi="Arial" w:cs="Arial"/>
                <w:b/>
                <w:sz w:val="22"/>
                <w:szCs w:val="22"/>
              </w:rPr>
            </w:pPr>
            <w:r w:rsidRPr="002D4E20">
              <w:rPr>
                <w:rFonts w:ascii="Arial" w:hAnsi="Arial" w:cs="Arial"/>
                <w:sz w:val="22"/>
                <w:szCs w:val="22"/>
              </w:rPr>
              <w:t>Tancament de la temporada amb 2h</w:t>
            </w:r>
          </w:p>
        </w:tc>
        <w:tc>
          <w:tcPr>
            <w:tcW w:w="4247" w:type="dxa"/>
          </w:tcPr>
          <w:p w:rsidR="00302B9A" w:rsidRDefault="00302B9A" w:rsidP="00542431">
            <w:pPr>
              <w:pStyle w:val="Standard"/>
              <w:jc w:val="both"/>
              <w:rPr>
                <w:rFonts w:ascii="Arial" w:hAnsi="Arial" w:cs="Arial"/>
                <w:b/>
                <w:sz w:val="22"/>
                <w:szCs w:val="22"/>
              </w:rPr>
            </w:pPr>
          </w:p>
        </w:tc>
      </w:tr>
      <w:tr w:rsidR="00302B9A" w:rsidTr="00542431">
        <w:tc>
          <w:tcPr>
            <w:tcW w:w="4247" w:type="dxa"/>
          </w:tcPr>
          <w:p w:rsidR="00302B9A" w:rsidRPr="002D4E20" w:rsidRDefault="00302B9A" w:rsidP="00542431">
            <w:pPr>
              <w:pStyle w:val="Standard"/>
              <w:jc w:val="both"/>
              <w:rPr>
                <w:rFonts w:ascii="Arial" w:hAnsi="Arial" w:cs="Arial"/>
                <w:sz w:val="22"/>
                <w:szCs w:val="22"/>
              </w:rPr>
            </w:pPr>
            <w:r>
              <w:rPr>
                <w:rFonts w:ascii="Arial" w:hAnsi="Arial" w:cs="Arial"/>
                <w:sz w:val="22"/>
                <w:szCs w:val="22"/>
              </w:rPr>
              <w:t xml:space="preserve">Ampliació amb </w:t>
            </w:r>
            <w:r w:rsidRPr="002D4E20">
              <w:rPr>
                <w:rFonts w:ascii="Arial" w:hAnsi="Arial" w:cs="Arial"/>
                <w:sz w:val="22"/>
                <w:szCs w:val="22"/>
              </w:rPr>
              <w:t xml:space="preserve">90 hores les tasques de manteniment segons detall (És a dir, en total 456 hores): </w:t>
            </w:r>
          </w:p>
          <w:p w:rsidR="00302B9A" w:rsidRPr="002D4E20" w:rsidRDefault="00302B9A" w:rsidP="00302B9A">
            <w:pPr>
              <w:pStyle w:val="Standard"/>
              <w:numPr>
                <w:ilvl w:val="0"/>
                <w:numId w:val="22"/>
              </w:numPr>
              <w:jc w:val="both"/>
              <w:rPr>
                <w:rFonts w:ascii="Arial" w:hAnsi="Arial" w:cs="Arial"/>
                <w:sz w:val="22"/>
                <w:szCs w:val="22"/>
              </w:rPr>
            </w:pPr>
            <w:r w:rsidRPr="002D4E20">
              <w:rPr>
                <w:rFonts w:ascii="Arial" w:hAnsi="Arial" w:cs="Arial"/>
                <w:sz w:val="22"/>
                <w:szCs w:val="22"/>
              </w:rPr>
              <w:t>Posada en funcionament amb 10 hores</w:t>
            </w:r>
          </w:p>
          <w:p w:rsidR="00302B9A" w:rsidRDefault="00302B9A" w:rsidP="00302B9A">
            <w:pPr>
              <w:pStyle w:val="Standard"/>
              <w:numPr>
                <w:ilvl w:val="0"/>
                <w:numId w:val="22"/>
              </w:numPr>
              <w:jc w:val="both"/>
              <w:rPr>
                <w:rFonts w:ascii="Arial" w:hAnsi="Arial" w:cs="Arial"/>
                <w:b/>
                <w:sz w:val="22"/>
                <w:szCs w:val="22"/>
              </w:rPr>
            </w:pPr>
            <w:r w:rsidRPr="002D4E20">
              <w:rPr>
                <w:rFonts w:ascii="Arial" w:hAnsi="Arial" w:cs="Arial"/>
                <w:sz w:val="22"/>
                <w:szCs w:val="22"/>
              </w:rPr>
              <w:t>Durant el període d’obertura al públic amb 80h</w:t>
            </w:r>
          </w:p>
        </w:tc>
        <w:tc>
          <w:tcPr>
            <w:tcW w:w="4247" w:type="dxa"/>
          </w:tcPr>
          <w:p w:rsidR="00302B9A" w:rsidRDefault="00302B9A" w:rsidP="00542431">
            <w:pPr>
              <w:pStyle w:val="Standard"/>
              <w:jc w:val="both"/>
              <w:rPr>
                <w:rFonts w:ascii="Arial" w:hAnsi="Arial" w:cs="Arial"/>
                <w:b/>
                <w:sz w:val="22"/>
                <w:szCs w:val="22"/>
              </w:rPr>
            </w:pPr>
          </w:p>
        </w:tc>
      </w:tr>
      <w:tr w:rsidR="00302B9A" w:rsidTr="00542431">
        <w:tc>
          <w:tcPr>
            <w:tcW w:w="4247" w:type="dxa"/>
          </w:tcPr>
          <w:p w:rsidR="00302B9A" w:rsidRPr="002D4E20" w:rsidRDefault="00302B9A" w:rsidP="00542431">
            <w:pPr>
              <w:pStyle w:val="Standard"/>
              <w:jc w:val="both"/>
              <w:rPr>
                <w:rFonts w:ascii="Arial" w:hAnsi="Arial" w:cs="Arial"/>
                <w:sz w:val="22"/>
                <w:szCs w:val="22"/>
              </w:rPr>
            </w:pPr>
            <w:r>
              <w:rPr>
                <w:rFonts w:ascii="Arial" w:hAnsi="Arial" w:cs="Arial"/>
                <w:sz w:val="22"/>
                <w:szCs w:val="22"/>
              </w:rPr>
              <w:t xml:space="preserve">Ampliació amb </w:t>
            </w:r>
            <w:r w:rsidRPr="002D4E20">
              <w:rPr>
                <w:rFonts w:ascii="Arial" w:hAnsi="Arial" w:cs="Arial"/>
                <w:sz w:val="22"/>
                <w:szCs w:val="22"/>
              </w:rPr>
              <w:t xml:space="preserve">80 hores les tasques de manteniment segons detall (És a dir, en total 446 hores): </w:t>
            </w:r>
          </w:p>
          <w:p w:rsidR="00302B9A" w:rsidRDefault="00302B9A" w:rsidP="00302B9A">
            <w:pPr>
              <w:pStyle w:val="Standard"/>
              <w:numPr>
                <w:ilvl w:val="0"/>
                <w:numId w:val="23"/>
              </w:numPr>
              <w:jc w:val="both"/>
              <w:rPr>
                <w:rFonts w:ascii="Arial" w:hAnsi="Arial" w:cs="Arial"/>
                <w:b/>
                <w:sz w:val="22"/>
                <w:szCs w:val="22"/>
              </w:rPr>
            </w:pPr>
            <w:r w:rsidRPr="002D4E20">
              <w:rPr>
                <w:rFonts w:ascii="Arial" w:hAnsi="Arial" w:cs="Arial"/>
                <w:sz w:val="22"/>
                <w:szCs w:val="22"/>
              </w:rPr>
              <w:t>Durant el període d’obertura al públic amb 80h</w:t>
            </w:r>
          </w:p>
        </w:tc>
        <w:tc>
          <w:tcPr>
            <w:tcW w:w="4247" w:type="dxa"/>
          </w:tcPr>
          <w:p w:rsidR="00302B9A" w:rsidRDefault="00302B9A" w:rsidP="00542431">
            <w:pPr>
              <w:pStyle w:val="Standard"/>
              <w:jc w:val="both"/>
              <w:rPr>
                <w:rFonts w:ascii="Arial" w:hAnsi="Arial" w:cs="Arial"/>
                <w:b/>
                <w:sz w:val="22"/>
                <w:szCs w:val="22"/>
              </w:rPr>
            </w:pPr>
          </w:p>
        </w:tc>
      </w:tr>
    </w:tbl>
    <w:p w:rsidR="00302B9A" w:rsidRDefault="00302B9A" w:rsidP="00302B9A">
      <w:pPr>
        <w:pStyle w:val="Standard"/>
        <w:jc w:val="both"/>
        <w:rPr>
          <w:rFonts w:ascii="Arial" w:hAnsi="Arial" w:cs="Arial"/>
          <w:b/>
          <w:sz w:val="22"/>
          <w:szCs w:val="22"/>
        </w:rPr>
      </w:pPr>
    </w:p>
    <w:p w:rsidR="00302B9A" w:rsidRPr="00D5151C" w:rsidRDefault="00302B9A" w:rsidP="00302B9A">
      <w:pPr>
        <w:pStyle w:val="Standard"/>
        <w:jc w:val="both"/>
        <w:rPr>
          <w:rFonts w:ascii="Arial" w:hAnsi="Arial" w:cs="Arial"/>
          <w:sz w:val="22"/>
          <w:szCs w:val="22"/>
        </w:rPr>
      </w:pPr>
      <w:r>
        <w:rPr>
          <w:rFonts w:ascii="Arial" w:hAnsi="Arial" w:cs="Arial"/>
          <w:sz w:val="22"/>
          <w:szCs w:val="22"/>
        </w:rPr>
        <w:t xml:space="preserve">*Cal marcar només una opció. En el supòsit que no es marqui cap casella, s’entendrà que no s’ofereix aquest criteri d’adjudicació. Si es marca més d’una casella, es tindrà en compte la que atorgui major puntuació. </w:t>
      </w:r>
    </w:p>
    <w:p w:rsidR="00302B9A" w:rsidRDefault="00302B9A" w:rsidP="00302B9A">
      <w:pPr>
        <w:pStyle w:val="Standard"/>
        <w:jc w:val="both"/>
        <w:rPr>
          <w:rFonts w:ascii="Arial" w:hAnsi="Arial" w:cs="Arial"/>
          <w:b/>
          <w:sz w:val="22"/>
          <w:szCs w:val="22"/>
        </w:rPr>
      </w:pPr>
    </w:p>
    <w:p w:rsidR="00302B9A" w:rsidRDefault="00302B9A" w:rsidP="00302B9A">
      <w:pPr>
        <w:pStyle w:val="Standard"/>
        <w:jc w:val="both"/>
        <w:rPr>
          <w:rFonts w:ascii="Arial" w:hAnsi="Arial" w:cs="Arial"/>
          <w:b/>
          <w:sz w:val="22"/>
          <w:szCs w:val="22"/>
        </w:rPr>
      </w:pPr>
    </w:p>
    <w:p w:rsidR="00302B9A" w:rsidRDefault="00302B9A" w:rsidP="00302B9A">
      <w:pPr>
        <w:pStyle w:val="Standard"/>
        <w:jc w:val="both"/>
        <w:rPr>
          <w:rFonts w:ascii="Arial" w:hAnsi="Arial" w:cs="Arial"/>
          <w:b/>
          <w:sz w:val="22"/>
          <w:szCs w:val="22"/>
        </w:rPr>
      </w:pPr>
      <w:r w:rsidRPr="001967F7">
        <w:rPr>
          <w:rFonts w:ascii="Arial" w:hAnsi="Arial" w:cs="Arial"/>
          <w:b/>
          <w:sz w:val="22"/>
          <w:szCs w:val="22"/>
        </w:rPr>
        <w:t>Criteri 5: Criteri de valoració de la millora del control d’accés</w:t>
      </w:r>
    </w:p>
    <w:p w:rsidR="00302B9A" w:rsidRDefault="00302B9A" w:rsidP="00302B9A">
      <w:pPr>
        <w:pStyle w:val="Standard"/>
        <w:jc w:val="both"/>
        <w:rPr>
          <w:rFonts w:ascii="Arial" w:hAnsi="Arial" w:cs="Arial"/>
          <w:b/>
          <w:sz w:val="22"/>
          <w:szCs w:val="22"/>
        </w:rPr>
      </w:pPr>
    </w:p>
    <w:tbl>
      <w:tblPr>
        <w:tblStyle w:val="Tablaconcuadrcula"/>
        <w:tblW w:w="0" w:type="auto"/>
        <w:tblLook w:val="04A0" w:firstRow="1" w:lastRow="0" w:firstColumn="1" w:lastColumn="0" w:noHBand="0" w:noVBand="1"/>
      </w:tblPr>
      <w:tblGrid>
        <w:gridCol w:w="4247"/>
        <w:gridCol w:w="4247"/>
      </w:tblGrid>
      <w:tr w:rsidR="00302B9A" w:rsidTr="00542431">
        <w:tc>
          <w:tcPr>
            <w:tcW w:w="4247" w:type="dxa"/>
          </w:tcPr>
          <w:p w:rsidR="00302B9A" w:rsidRDefault="00302B9A" w:rsidP="00542431">
            <w:pPr>
              <w:pStyle w:val="Standard"/>
              <w:jc w:val="both"/>
              <w:rPr>
                <w:rFonts w:ascii="Arial" w:hAnsi="Arial" w:cs="Arial"/>
                <w:b/>
                <w:sz w:val="22"/>
                <w:szCs w:val="22"/>
              </w:rPr>
            </w:pPr>
            <w:r>
              <w:rPr>
                <w:rFonts w:ascii="Arial" w:hAnsi="Arial" w:cs="Arial"/>
                <w:b/>
                <w:sz w:val="22"/>
                <w:szCs w:val="22"/>
              </w:rPr>
              <w:t>Control d’accés</w:t>
            </w:r>
          </w:p>
        </w:tc>
        <w:tc>
          <w:tcPr>
            <w:tcW w:w="4247" w:type="dxa"/>
          </w:tcPr>
          <w:p w:rsidR="00302B9A" w:rsidRDefault="00302B9A" w:rsidP="00542431">
            <w:pPr>
              <w:pStyle w:val="Standard"/>
              <w:jc w:val="both"/>
              <w:rPr>
                <w:rFonts w:ascii="Arial" w:hAnsi="Arial" w:cs="Arial"/>
                <w:b/>
                <w:sz w:val="22"/>
                <w:szCs w:val="22"/>
              </w:rPr>
            </w:pPr>
            <w:r>
              <w:rPr>
                <w:rFonts w:ascii="Arial" w:hAnsi="Arial" w:cs="Arial"/>
                <w:b/>
                <w:sz w:val="22"/>
                <w:szCs w:val="22"/>
              </w:rPr>
              <w:t>Cal marcar l’opció que s’ofereix*</w:t>
            </w:r>
          </w:p>
        </w:tc>
      </w:tr>
      <w:tr w:rsidR="00302B9A" w:rsidTr="00542431">
        <w:tc>
          <w:tcPr>
            <w:tcW w:w="4247" w:type="dxa"/>
          </w:tcPr>
          <w:p w:rsidR="00302B9A" w:rsidRDefault="00302B9A" w:rsidP="00542431">
            <w:pPr>
              <w:pStyle w:val="Standard"/>
              <w:jc w:val="both"/>
              <w:rPr>
                <w:rFonts w:ascii="Arial" w:hAnsi="Arial" w:cs="Arial"/>
                <w:b/>
                <w:sz w:val="22"/>
                <w:szCs w:val="22"/>
              </w:rPr>
            </w:pPr>
            <w:r>
              <w:rPr>
                <w:rFonts w:ascii="Arial" w:hAnsi="Arial" w:cs="Arial"/>
                <w:sz w:val="22"/>
                <w:szCs w:val="22"/>
              </w:rPr>
              <w:t xml:space="preserve">Ampliació amb </w:t>
            </w:r>
            <w:r w:rsidRPr="002D4E20">
              <w:rPr>
                <w:rFonts w:ascii="Arial" w:hAnsi="Arial" w:cs="Arial"/>
                <w:sz w:val="22"/>
                <w:szCs w:val="22"/>
              </w:rPr>
              <w:t>250 hores el servei de control d’accés, a distribuir al llarg del període d’obertura al públic segons les necessitats del servei (</w:t>
            </w:r>
            <w:r>
              <w:rPr>
                <w:rFonts w:ascii="Arial" w:hAnsi="Arial" w:cs="Arial"/>
                <w:sz w:val="22"/>
                <w:szCs w:val="22"/>
              </w:rPr>
              <w:t>És a dir, en total 1.410 hores)</w:t>
            </w:r>
          </w:p>
        </w:tc>
        <w:tc>
          <w:tcPr>
            <w:tcW w:w="4247" w:type="dxa"/>
          </w:tcPr>
          <w:p w:rsidR="00302B9A" w:rsidRDefault="00302B9A" w:rsidP="00542431">
            <w:pPr>
              <w:pStyle w:val="Standard"/>
              <w:jc w:val="both"/>
              <w:rPr>
                <w:rFonts w:ascii="Arial" w:hAnsi="Arial" w:cs="Arial"/>
                <w:b/>
                <w:sz w:val="22"/>
                <w:szCs w:val="22"/>
              </w:rPr>
            </w:pPr>
          </w:p>
        </w:tc>
      </w:tr>
      <w:tr w:rsidR="00302B9A" w:rsidTr="00542431">
        <w:tc>
          <w:tcPr>
            <w:tcW w:w="4247" w:type="dxa"/>
          </w:tcPr>
          <w:p w:rsidR="00302B9A" w:rsidRDefault="00302B9A" w:rsidP="00542431">
            <w:pPr>
              <w:pStyle w:val="Standard"/>
              <w:jc w:val="both"/>
              <w:rPr>
                <w:rFonts w:ascii="Arial" w:hAnsi="Arial" w:cs="Arial"/>
                <w:b/>
                <w:sz w:val="22"/>
                <w:szCs w:val="22"/>
              </w:rPr>
            </w:pPr>
            <w:r>
              <w:rPr>
                <w:rFonts w:ascii="Arial" w:hAnsi="Arial" w:cs="Arial"/>
                <w:sz w:val="22"/>
                <w:szCs w:val="22"/>
              </w:rPr>
              <w:t xml:space="preserve">Ampliació amb </w:t>
            </w:r>
            <w:r w:rsidRPr="002D4E20">
              <w:rPr>
                <w:rFonts w:ascii="Arial" w:hAnsi="Arial" w:cs="Arial"/>
                <w:sz w:val="22"/>
                <w:szCs w:val="22"/>
              </w:rPr>
              <w:t>125 hores el servei de control d’accés, a distribuir al llarg del període d’obertura al públic segons les necessitats del servei (És a dir,</w:t>
            </w:r>
            <w:r>
              <w:rPr>
                <w:rFonts w:ascii="Arial" w:hAnsi="Arial" w:cs="Arial"/>
                <w:sz w:val="22"/>
                <w:szCs w:val="22"/>
              </w:rPr>
              <w:t xml:space="preserve"> en total 1.285 hores)</w:t>
            </w:r>
          </w:p>
        </w:tc>
        <w:tc>
          <w:tcPr>
            <w:tcW w:w="4247" w:type="dxa"/>
          </w:tcPr>
          <w:p w:rsidR="00302B9A" w:rsidRDefault="00302B9A" w:rsidP="00542431">
            <w:pPr>
              <w:pStyle w:val="Standard"/>
              <w:jc w:val="both"/>
              <w:rPr>
                <w:rFonts w:ascii="Arial" w:hAnsi="Arial" w:cs="Arial"/>
                <w:b/>
                <w:sz w:val="22"/>
                <w:szCs w:val="22"/>
              </w:rPr>
            </w:pPr>
          </w:p>
        </w:tc>
      </w:tr>
      <w:tr w:rsidR="00302B9A" w:rsidTr="00542431">
        <w:tc>
          <w:tcPr>
            <w:tcW w:w="4247" w:type="dxa"/>
          </w:tcPr>
          <w:p w:rsidR="00302B9A" w:rsidRDefault="00302B9A" w:rsidP="00542431">
            <w:pPr>
              <w:pStyle w:val="Standard"/>
              <w:jc w:val="both"/>
              <w:rPr>
                <w:rFonts w:ascii="Arial" w:hAnsi="Arial" w:cs="Arial"/>
                <w:b/>
                <w:sz w:val="22"/>
                <w:szCs w:val="22"/>
              </w:rPr>
            </w:pPr>
            <w:r>
              <w:rPr>
                <w:rFonts w:ascii="Arial" w:hAnsi="Arial" w:cs="Arial"/>
                <w:sz w:val="22"/>
                <w:szCs w:val="22"/>
              </w:rPr>
              <w:t xml:space="preserve">Ampliació amb 75 hores </w:t>
            </w:r>
            <w:r w:rsidRPr="0004398C">
              <w:rPr>
                <w:rFonts w:ascii="Arial" w:hAnsi="Arial" w:cs="Arial"/>
                <w:sz w:val="22"/>
                <w:szCs w:val="22"/>
              </w:rPr>
              <w:t>el servei de control d’accés, a distribuir al llarg del període d’obertura al públic seg</w:t>
            </w:r>
            <w:r>
              <w:rPr>
                <w:rFonts w:ascii="Arial" w:hAnsi="Arial" w:cs="Arial"/>
                <w:sz w:val="22"/>
                <w:szCs w:val="22"/>
              </w:rPr>
              <w:t>ons les necessitats del serve</w:t>
            </w:r>
            <w:r w:rsidRPr="002D4E20">
              <w:rPr>
                <w:rFonts w:ascii="Arial" w:hAnsi="Arial" w:cs="Arial"/>
                <w:sz w:val="22"/>
                <w:szCs w:val="22"/>
              </w:rPr>
              <w:t>i (És a dir, en total 1.235 hores)</w:t>
            </w:r>
          </w:p>
        </w:tc>
        <w:tc>
          <w:tcPr>
            <w:tcW w:w="4247" w:type="dxa"/>
          </w:tcPr>
          <w:p w:rsidR="00302B9A" w:rsidRDefault="00302B9A" w:rsidP="00542431">
            <w:pPr>
              <w:pStyle w:val="Standard"/>
              <w:jc w:val="both"/>
              <w:rPr>
                <w:rFonts w:ascii="Arial" w:hAnsi="Arial" w:cs="Arial"/>
                <w:b/>
                <w:sz w:val="22"/>
                <w:szCs w:val="22"/>
              </w:rPr>
            </w:pPr>
          </w:p>
        </w:tc>
      </w:tr>
    </w:tbl>
    <w:p w:rsidR="00302B9A" w:rsidRDefault="00302B9A" w:rsidP="00302B9A">
      <w:pPr>
        <w:pStyle w:val="Standard"/>
        <w:jc w:val="both"/>
        <w:rPr>
          <w:rFonts w:ascii="Arial" w:hAnsi="Arial" w:cs="Arial"/>
          <w:sz w:val="22"/>
          <w:szCs w:val="22"/>
        </w:rPr>
      </w:pPr>
    </w:p>
    <w:p w:rsidR="00302B9A" w:rsidRDefault="00302B9A" w:rsidP="00302B9A">
      <w:pPr>
        <w:pStyle w:val="Standard"/>
        <w:jc w:val="both"/>
        <w:rPr>
          <w:rFonts w:ascii="Arial" w:hAnsi="Arial" w:cs="Arial"/>
          <w:sz w:val="22"/>
          <w:szCs w:val="22"/>
        </w:rPr>
      </w:pPr>
      <w:r>
        <w:rPr>
          <w:rFonts w:ascii="Arial" w:hAnsi="Arial" w:cs="Arial"/>
          <w:sz w:val="22"/>
          <w:szCs w:val="22"/>
        </w:rPr>
        <w:t>*Cal marcar només una opció. En el supòsit que no es marqui cap casella, s’entendrà que no s’ofereix aquest criteri d’adjudicació. Si es marca més d’una casella, es tindrà en compte la que atorgui major puntuació.</w:t>
      </w:r>
    </w:p>
    <w:p w:rsidR="00302B9A" w:rsidRDefault="00302B9A" w:rsidP="00302B9A">
      <w:pPr>
        <w:pStyle w:val="Standard"/>
        <w:jc w:val="both"/>
        <w:rPr>
          <w:rFonts w:ascii="Arial" w:hAnsi="Arial" w:cs="Arial"/>
          <w:sz w:val="22"/>
          <w:szCs w:val="22"/>
        </w:rPr>
      </w:pPr>
    </w:p>
    <w:p w:rsidR="00302B9A" w:rsidRDefault="00302B9A" w:rsidP="00302B9A">
      <w:pPr>
        <w:pStyle w:val="Standard"/>
        <w:jc w:val="both"/>
        <w:rPr>
          <w:rFonts w:ascii="Arial" w:hAnsi="Arial" w:cs="Arial"/>
          <w:b/>
          <w:sz w:val="22"/>
          <w:szCs w:val="22"/>
        </w:rPr>
      </w:pPr>
    </w:p>
    <w:p w:rsidR="00302B9A" w:rsidRDefault="00302B9A" w:rsidP="00302B9A">
      <w:pPr>
        <w:pStyle w:val="Standard"/>
        <w:jc w:val="both"/>
        <w:rPr>
          <w:rFonts w:ascii="Arial" w:hAnsi="Arial" w:cs="Arial"/>
          <w:b/>
          <w:sz w:val="22"/>
          <w:szCs w:val="22"/>
        </w:rPr>
      </w:pPr>
      <w:r w:rsidRPr="001967F7">
        <w:rPr>
          <w:rFonts w:ascii="Arial" w:hAnsi="Arial" w:cs="Arial"/>
          <w:b/>
          <w:sz w:val="22"/>
          <w:szCs w:val="22"/>
        </w:rPr>
        <w:t>Criteri 6: Criteri de valoració relatiu a la neteja</w:t>
      </w:r>
    </w:p>
    <w:p w:rsidR="00302B9A" w:rsidRDefault="00302B9A" w:rsidP="00302B9A">
      <w:pPr>
        <w:pStyle w:val="Standard"/>
        <w:jc w:val="both"/>
        <w:rPr>
          <w:rFonts w:ascii="Arial" w:hAnsi="Arial" w:cs="Arial"/>
          <w:b/>
          <w:sz w:val="22"/>
          <w:szCs w:val="22"/>
        </w:rPr>
      </w:pPr>
    </w:p>
    <w:tbl>
      <w:tblPr>
        <w:tblStyle w:val="Tablaconcuadrcula"/>
        <w:tblW w:w="0" w:type="auto"/>
        <w:tblLook w:val="04A0" w:firstRow="1" w:lastRow="0" w:firstColumn="1" w:lastColumn="0" w:noHBand="0" w:noVBand="1"/>
      </w:tblPr>
      <w:tblGrid>
        <w:gridCol w:w="4247"/>
        <w:gridCol w:w="4247"/>
      </w:tblGrid>
      <w:tr w:rsidR="00302B9A" w:rsidTr="00542431">
        <w:tc>
          <w:tcPr>
            <w:tcW w:w="4247" w:type="dxa"/>
          </w:tcPr>
          <w:p w:rsidR="00302B9A" w:rsidRDefault="00302B9A" w:rsidP="00542431">
            <w:pPr>
              <w:pStyle w:val="Standard"/>
              <w:jc w:val="both"/>
              <w:rPr>
                <w:rFonts w:ascii="Arial" w:hAnsi="Arial" w:cs="Arial"/>
                <w:b/>
                <w:sz w:val="22"/>
                <w:szCs w:val="22"/>
              </w:rPr>
            </w:pPr>
            <w:r>
              <w:rPr>
                <w:rFonts w:ascii="Arial" w:hAnsi="Arial" w:cs="Arial"/>
                <w:b/>
                <w:sz w:val="22"/>
                <w:szCs w:val="22"/>
              </w:rPr>
              <w:t>Neteja</w:t>
            </w:r>
          </w:p>
        </w:tc>
        <w:tc>
          <w:tcPr>
            <w:tcW w:w="4247" w:type="dxa"/>
          </w:tcPr>
          <w:p w:rsidR="00302B9A" w:rsidRDefault="00302B9A" w:rsidP="00542431">
            <w:pPr>
              <w:pStyle w:val="Standard"/>
              <w:jc w:val="both"/>
              <w:rPr>
                <w:rFonts w:ascii="Arial" w:hAnsi="Arial" w:cs="Arial"/>
                <w:b/>
                <w:sz w:val="22"/>
                <w:szCs w:val="22"/>
              </w:rPr>
            </w:pPr>
            <w:r>
              <w:rPr>
                <w:rFonts w:ascii="Arial" w:hAnsi="Arial" w:cs="Arial"/>
                <w:b/>
                <w:sz w:val="22"/>
                <w:szCs w:val="22"/>
              </w:rPr>
              <w:t>Cal marcar l’opció que s’ofereix*</w:t>
            </w:r>
          </w:p>
        </w:tc>
      </w:tr>
      <w:tr w:rsidR="00302B9A" w:rsidTr="00542431">
        <w:tc>
          <w:tcPr>
            <w:tcW w:w="4247" w:type="dxa"/>
          </w:tcPr>
          <w:p w:rsidR="00302B9A" w:rsidRDefault="00302B9A" w:rsidP="00542431">
            <w:pPr>
              <w:pStyle w:val="Standard"/>
              <w:jc w:val="both"/>
              <w:rPr>
                <w:rFonts w:ascii="Arial" w:hAnsi="Arial" w:cs="Arial"/>
                <w:b/>
                <w:sz w:val="22"/>
                <w:szCs w:val="22"/>
              </w:rPr>
            </w:pPr>
            <w:r>
              <w:rPr>
                <w:rFonts w:ascii="Arial" w:hAnsi="Arial" w:cs="Arial"/>
                <w:sz w:val="22"/>
                <w:szCs w:val="22"/>
              </w:rPr>
              <w:t xml:space="preserve">Ampliació del servei </w:t>
            </w:r>
            <w:r w:rsidRPr="002D4E20">
              <w:rPr>
                <w:rFonts w:ascii="Arial" w:hAnsi="Arial" w:cs="Arial"/>
                <w:sz w:val="22"/>
                <w:szCs w:val="22"/>
              </w:rPr>
              <w:t xml:space="preserve">de neteja amb 2h diàries més durant tot el període d’obertura al públic </w:t>
            </w:r>
            <w:r>
              <w:rPr>
                <w:rFonts w:ascii="Arial" w:hAnsi="Arial" w:cs="Arial"/>
                <w:sz w:val="22"/>
                <w:szCs w:val="22"/>
              </w:rPr>
              <w:t>(És a dir, en total 4h diàries)</w:t>
            </w:r>
          </w:p>
        </w:tc>
        <w:tc>
          <w:tcPr>
            <w:tcW w:w="4247" w:type="dxa"/>
          </w:tcPr>
          <w:p w:rsidR="00302B9A" w:rsidRDefault="00302B9A" w:rsidP="00542431">
            <w:pPr>
              <w:pStyle w:val="Standard"/>
              <w:jc w:val="both"/>
              <w:rPr>
                <w:rFonts w:ascii="Arial" w:hAnsi="Arial" w:cs="Arial"/>
                <w:b/>
                <w:sz w:val="22"/>
                <w:szCs w:val="22"/>
              </w:rPr>
            </w:pPr>
          </w:p>
        </w:tc>
      </w:tr>
      <w:tr w:rsidR="00302B9A" w:rsidTr="00542431">
        <w:tc>
          <w:tcPr>
            <w:tcW w:w="4247" w:type="dxa"/>
          </w:tcPr>
          <w:p w:rsidR="00302B9A" w:rsidRDefault="00302B9A" w:rsidP="00542431">
            <w:pPr>
              <w:pStyle w:val="Standard"/>
              <w:jc w:val="both"/>
              <w:rPr>
                <w:rFonts w:ascii="Arial" w:hAnsi="Arial" w:cs="Arial"/>
                <w:b/>
                <w:sz w:val="22"/>
                <w:szCs w:val="22"/>
              </w:rPr>
            </w:pPr>
            <w:r>
              <w:rPr>
                <w:rFonts w:ascii="Arial" w:hAnsi="Arial" w:cs="Arial"/>
                <w:sz w:val="22"/>
                <w:szCs w:val="22"/>
              </w:rPr>
              <w:t xml:space="preserve">Ampliació del </w:t>
            </w:r>
            <w:r w:rsidRPr="002D4E20">
              <w:rPr>
                <w:rFonts w:ascii="Arial" w:hAnsi="Arial" w:cs="Arial"/>
                <w:sz w:val="22"/>
                <w:szCs w:val="22"/>
              </w:rPr>
              <w:t>servei de neteja amb 1,5h més diàries durant tot el període d’obertura al públic (É</w:t>
            </w:r>
            <w:r>
              <w:rPr>
                <w:rFonts w:ascii="Arial" w:hAnsi="Arial" w:cs="Arial"/>
                <w:sz w:val="22"/>
                <w:szCs w:val="22"/>
              </w:rPr>
              <w:t>s a dir, en total 3,5h diàries)</w:t>
            </w:r>
          </w:p>
        </w:tc>
        <w:tc>
          <w:tcPr>
            <w:tcW w:w="4247" w:type="dxa"/>
          </w:tcPr>
          <w:p w:rsidR="00302B9A" w:rsidRDefault="00302B9A" w:rsidP="00542431">
            <w:pPr>
              <w:pStyle w:val="Standard"/>
              <w:jc w:val="both"/>
              <w:rPr>
                <w:rFonts w:ascii="Arial" w:hAnsi="Arial" w:cs="Arial"/>
                <w:b/>
                <w:sz w:val="22"/>
                <w:szCs w:val="22"/>
              </w:rPr>
            </w:pPr>
          </w:p>
        </w:tc>
      </w:tr>
      <w:tr w:rsidR="00302B9A" w:rsidTr="00542431">
        <w:tc>
          <w:tcPr>
            <w:tcW w:w="4247" w:type="dxa"/>
          </w:tcPr>
          <w:p w:rsidR="00302B9A" w:rsidRDefault="00302B9A" w:rsidP="00542431">
            <w:pPr>
              <w:pStyle w:val="Standard"/>
              <w:jc w:val="both"/>
              <w:rPr>
                <w:rFonts w:ascii="Arial" w:hAnsi="Arial" w:cs="Arial"/>
                <w:b/>
                <w:sz w:val="22"/>
                <w:szCs w:val="22"/>
              </w:rPr>
            </w:pPr>
            <w:r>
              <w:rPr>
                <w:rFonts w:ascii="Arial" w:hAnsi="Arial" w:cs="Arial"/>
                <w:sz w:val="22"/>
                <w:szCs w:val="22"/>
              </w:rPr>
              <w:t xml:space="preserve">Ampliació del servei </w:t>
            </w:r>
            <w:r w:rsidRPr="002D4E20">
              <w:rPr>
                <w:rFonts w:ascii="Arial" w:hAnsi="Arial" w:cs="Arial"/>
                <w:sz w:val="22"/>
                <w:szCs w:val="22"/>
              </w:rPr>
              <w:t xml:space="preserve">de neteja amb 1h diària més durant tot el període d’obertura al públic </w:t>
            </w:r>
            <w:r>
              <w:rPr>
                <w:rFonts w:ascii="Arial" w:hAnsi="Arial" w:cs="Arial"/>
                <w:sz w:val="22"/>
                <w:szCs w:val="22"/>
              </w:rPr>
              <w:t>(És a dir, en total 3h diàries)</w:t>
            </w:r>
          </w:p>
        </w:tc>
        <w:tc>
          <w:tcPr>
            <w:tcW w:w="4247" w:type="dxa"/>
          </w:tcPr>
          <w:p w:rsidR="00302B9A" w:rsidRDefault="00302B9A" w:rsidP="00542431">
            <w:pPr>
              <w:pStyle w:val="Standard"/>
              <w:jc w:val="both"/>
              <w:rPr>
                <w:rFonts w:ascii="Arial" w:hAnsi="Arial" w:cs="Arial"/>
                <w:b/>
                <w:sz w:val="22"/>
                <w:szCs w:val="22"/>
              </w:rPr>
            </w:pPr>
          </w:p>
        </w:tc>
      </w:tr>
    </w:tbl>
    <w:p w:rsidR="00302B9A" w:rsidRDefault="00302B9A" w:rsidP="00302B9A">
      <w:pPr>
        <w:pStyle w:val="Standard"/>
        <w:jc w:val="both"/>
        <w:rPr>
          <w:rFonts w:ascii="Arial" w:hAnsi="Arial" w:cs="Arial"/>
          <w:b/>
          <w:sz w:val="22"/>
          <w:szCs w:val="22"/>
        </w:rPr>
      </w:pPr>
    </w:p>
    <w:p w:rsidR="00302B9A" w:rsidRPr="00D5151C" w:rsidRDefault="00302B9A" w:rsidP="00302B9A">
      <w:pPr>
        <w:pStyle w:val="Standard"/>
        <w:jc w:val="both"/>
        <w:rPr>
          <w:rFonts w:ascii="Arial" w:hAnsi="Arial" w:cs="Arial"/>
          <w:sz w:val="22"/>
          <w:szCs w:val="22"/>
        </w:rPr>
      </w:pPr>
      <w:r>
        <w:rPr>
          <w:rFonts w:ascii="Arial" w:hAnsi="Arial" w:cs="Arial"/>
          <w:sz w:val="22"/>
          <w:szCs w:val="22"/>
        </w:rPr>
        <w:t>*Cal marcar només una opció. En el supòsit que no es marqui cap casella, s’entendrà que no s’ofereix aquest criteri d’adjudicació. Si es marca més d’una casella, es tindrà en compte la que atorgui major puntuació.</w:t>
      </w:r>
    </w:p>
    <w:p w:rsidR="00302B9A" w:rsidRDefault="00302B9A" w:rsidP="00302B9A">
      <w:pPr>
        <w:pStyle w:val="Standard"/>
        <w:jc w:val="both"/>
        <w:rPr>
          <w:rFonts w:ascii="Arial" w:hAnsi="Arial" w:cs="Arial"/>
          <w:b/>
          <w:sz w:val="22"/>
          <w:szCs w:val="22"/>
        </w:rPr>
      </w:pPr>
    </w:p>
    <w:p w:rsidR="00302B9A" w:rsidRDefault="00302B9A" w:rsidP="00302B9A">
      <w:pPr>
        <w:pStyle w:val="Standard"/>
        <w:jc w:val="both"/>
        <w:rPr>
          <w:rFonts w:ascii="Arial" w:hAnsi="Arial" w:cs="Arial"/>
          <w:b/>
          <w:sz w:val="22"/>
          <w:szCs w:val="22"/>
        </w:rPr>
      </w:pPr>
    </w:p>
    <w:p w:rsidR="00302B9A" w:rsidRDefault="00302B9A" w:rsidP="00302B9A">
      <w:pPr>
        <w:pStyle w:val="Standard"/>
        <w:jc w:val="both"/>
        <w:rPr>
          <w:rFonts w:ascii="Arial" w:hAnsi="Arial" w:cs="Arial"/>
          <w:sz w:val="22"/>
          <w:szCs w:val="22"/>
        </w:rPr>
      </w:pPr>
    </w:p>
    <w:p w:rsidR="00302B9A" w:rsidRDefault="00302B9A" w:rsidP="00302B9A">
      <w:pPr>
        <w:pStyle w:val="Standard"/>
        <w:jc w:val="both"/>
        <w:rPr>
          <w:rFonts w:ascii="Arial" w:hAnsi="Arial" w:cs="Arial"/>
          <w:sz w:val="22"/>
          <w:szCs w:val="22"/>
        </w:rPr>
      </w:pPr>
    </w:p>
    <w:p w:rsidR="00302B9A" w:rsidRDefault="00302B9A" w:rsidP="00302B9A">
      <w:pPr>
        <w:pStyle w:val="Standard"/>
        <w:jc w:val="both"/>
        <w:rPr>
          <w:rFonts w:ascii="Arial" w:hAnsi="Arial" w:cs="Arial"/>
          <w:sz w:val="22"/>
          <w:szCs w:val="22"/>
        </w:rPr>
      </w:pPr>
    </w:p>
    <w:p w:rsidR="00302B9A" w:rsidRDefault="00302B9A" w:rsidP="00302B9A">
      <w:pPr>
        <w:pStyle w:val="Standard"/>
        <w:jc w:val="both"/>
        <w:rPr>
          <w:rFonts w:ascii="Arial" w:hAnsi="Arial" w:cs="Arial"/>
          <w:sz w:val="22"/>
          <w:szCs w:val="22"/>
        </w:rPr>
      </w:pPr>
    </w:p>
    <w:p w:rsidR="00302B9A" w:rsidRDefault="00302B9A" w:rsidP="00302B9A">
      <w:pPr>
        <w:pStyle w:val="Standard"/>
        <w:jc w:val="both"/>
        <w:rPr>
          <w:rFonts w:ascii="Arial" w:hAnsi="Arial" w:cs="Arial"/>
          <w:sz w:val="22"/>
          <w:szCs w:val="22"/>
        </w:rPr>
      </w:pPr>
    </w:p>
    <w:p w:rsidR="00302B9A" w:rsidRPr="00F57DA5" w:rsidRDefault="00302B9A" w:rsidP="00302B9A">
      <w:pPr>
        <w:pStyle w:val="Standard"/>
        <w:jc w:val="both"/>
        <w:rPr>
          <w:rFonts w:ascii="Arial" w:hAnsi="Arial" w:cs="Arial"/>
          <w:sz w:val="22"/>
          <w:szCs w:val="22"/>
        </w:rPr>
      </w:pPr>
    </w:p>
    <w:p w:rsidR="00302B9A" w:rsidRDefault="00302B9A" w:rsidP="00302B9A">
      <w:pPr>
        <w:pStyle w:val="Standard"/>
        <w:jc w:val="both"/>
        <w:rPr>
          <w:rFonts w:ascii="Arial" w:hAnsi="Arial" w:cs="Arial"/>
          <w:sz w:val="22"/>
          <w:szCs w:val="22"/>
        </w:rPr>
      </w:pPr>
      <w:r w:rsidRPr="00F57DA5">
        <w:rPr>
          <w:rFonts w:ascii="Arial" w:hAnsi="Arial" w:cs="Arial"/>
          <w:sz w:val="22"/>
          <w:szCs w:val="22"/>
        </w:rPr>
        <w:t>I per què consti, signo aquesta declaració responsable.</w:t>
      </w:r>
    </w:p>
    <w:p w:rsidR="00302B9A" w:rsidRDefault="00302B9A" w:rsidP="00302B9A">
      <w:pPr>
        <w:pStyle w:val="Standard"/>
        <w:jc w:val="both"/>
        <w:rPr>
          <w:rFonts w:ascii="Arial" w:hAnsi="Arial" w:cs="Arial"/>
          <w:sz w:val="22"/>
          <w:szCs w:val="22"/>
        </w:rPr>
      </w:pPr>
    </w:p>
    <w:p w:rsidR="00302B9A" w:rsidRDefault="00302B9A" w:rsidP="00302B9A">
      <w:pPr>
        <w:pStyle w:val="Standard"/>
        <w:jc w:val="both"/>
        <w:rPr>
          <w:rFonts w:ascii="Arial" w:hAnsi="Arial" w:cs="Arial"/>
          <w:sz w:val="22"/>
          <w:szCs w:val="22"/>
        </w:rPr>
      </w:pPr>
    </w:p>
    <w:p w:rsidR="00302B9A" w:rsidRDefault="00302B9A" w:rsidP="00302B9A">
      <w:pPr>
        <w:pStyle w:val="Standard"/>
        <w:jc w:val="both"/>
        <w:rPr>
          <w:rFonts w:ascii="Arial" w:hAnsi="Arial" w:cs="Arial"/>
          <w:sz w:val="22"/>
          <w:szCs w:val="22"/>
        </w:rPr>
      </w:pPr>
      <w:r>
        <w:rPr>
          <w:rFonts w:ascii="Arial" w:hAnsi="Arial" w:cs="Arial"/>
          <w:sz w:val="22"/>
          <w:szCs w:val="22"/>
        </w:rPr>
        <w:t>(Signatura electrònica)</w:t>
      </w:r>
    </w:p>
    <w:p w:rsidR="00210E77" w:rsidRPr="00E01A53" w:rsidRDefault="00210E77" w:rsidP="00E01A53">
      <w:pPr>
        <w:suppressAutoHyphens w:val="0"/>
        <w:ind w:left="0" w:firstLine="0"/>
        <w:rPr>
          <w:rFonts w:eastAsia="Times New Roman" w:cs="Mangal"/>
          <w:b/>
          <w:szCs w:val="29"/>
          <w:u w:val="single"/>
        </w:rPr>
      </w:pPr>
    </w:p>
    <w:sectPr w:rsidR="00210E77" w:rsidRPr="00E01A53" w:rsidSect="00AA4F90">
      <w:headerReference w:type="default" r:id="rId7"/>
      <w:pgSz w:w="11906" w:h="16838"/>
      <w:pgMar w:top="19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E9" w:rsidRDefault="00CD56E9" w:rsidP="00AA4F90">
      <w:pPr>
        <w:spacing w:after="0" w:line="240" w:lineRule="auto"/>
      </w:pPr>
      <w:r>
        <w:separator/>
      </w:r>
    </w:p>
  </w:endnote>
  <w:endnote w:type="continuationSeparator" w:id="0">
    <w:p w:rsidR="00CD56E9" w:rsidRDefault="00CD56E9" w:rsidP="00AA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Arial Unicode MS">
    <w:altName w:val="STIXGeneral"/>
    <w:panose1 w:val="020B0604020202020204"/>
    <w:charset w:val="80"/>
    <w:family w:val="swiss"/>
    <w:pitch w:val="variable"/>
    <w:sig w:usb0="00000000"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E9" w:rsidRDefault="00CD56E9" w:rsidP="00AA4F90">
      <w:pPr>
        <w:spacing w:after="0" w:line="240" w:lineRule="auto"/>
      </w:pPr>
      <w:r>
        <w:separator/>
      </w:r>
    </w:p>
  </w:footnote>
  <w:footnote w:type="continuationSeparator" w:id="0">
    <w:p w:rsidR="00CD56E9" w:rsidRDefault="00CD56E9" w:rsidP="00AA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986" w:rsidRDefault="003B3986">
    <w:pPr>
      <w:pStyle w:val="Encabezado"/>
    </w:pPr>
    <w:r>
      <w:rPr>
        <w:noProof/>
      </w:rPr>
      <w:drawing>
        <wp:anchor distT="0" distB="0" distL="0" distR="0" simplePos="0" relativeHeight="251659264" behindDoc="1" locked="0" layoutInCell="0" allowOverlap="1" wp14:anchorId="7CF1F6C0" wp14:editId="7DB389C0">
          <wp:simplePos x="0" y="0"/>
          <wp:positionH relativeFrom="column">
            <wp:posOffset>-738367</wp:posOffset>
          </wp:positionH>
          <wp:positionV relativeFrom="paragraph">
            <wp:posOffset>-235309</wp:posOffset>
          </wp:positionV>
          <wp:extent cx="1251585" cy="588010"/>
          <wp:effectExtent l="0" t="0" r="0" b="2540"/>
          <wp:wrapSquare wrapText="largest"/>
          <wp:docPr id="6"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1"/>
                  <a:stretch>
                    <a:fillRect/>
                  </a:stretch>
                </pic:blipFill>
                <pic:spPr bwMode="auto">
                  <a:xfrm>
                    <a:off x="0" y="0"/>
                    <a:ext cx="1251585" cy="588010"/>
                  </a:xfrm>
                  <a:prstGeom prst="rect">
                    <a:avLst/>
                  </a:prstGeom>
                </pic:spPr>
              </pic:pic>
            </a:graphicData>
          </a:graphic>
          <wp14:sizeRelH relativeFrom="margin">
            <wp14:pctWidth>0</wp14:pctWidth>
          </wp14:sizeRelH>
          <wp14:sizeRelV relativeFrom="margin">
            <wp14:pctHeight>0</wp14:pctHeight>
          </wp14:sizeRelV>
        </wp:anchor>
      </w:drawing>
    </w:r>
  </w:p>
  <w:p w:rsidR="003B3986" w:rsidRDefault="003B3986">
    <w:pPr>
      <w:pStyle w:val="Encabezado"/>
    </w:pPr>
  </w:p>
  <w:p w:rsidR="00AA4F90" w:rsidRDefault="00AA4F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952"/>
    <w:multiLevelType w:val="hybridMultilevel"/>
    <w:tmpl w:val="5B2AA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9A12045"/>
    <w:multiLevelType w:val="multilevel"/>
    <w:tmpl w:val="50380974"/>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3037FD"/>
    <w:multiLevelType w:val="multilevel"/>
    <w:tmpl w:val="4426EEA6"/>
    <w:lvl w:ilvl="0">
      <w:start w:val="1"/>
      <w:numFmt w:val="bullet"/>
      <w:lvlText w:val=""/>
      <w:lvlJc w:val="left"/>
      <w:pPr>
        <w:tabs>
          <w:tab w:val="num" w:pos="0"/>
        </w:tabs>
        <w:ind w:left="786" w:hanging="360"/>
      </w:pPr>
      <w:rPr>
        <w:rFonts w:ascii="Symbol" w:hAnsi="Symbol" w:cs="Symbol" w:hint="default"/>
        <w:sz w:val="28"/>
        <w:szCs w:val="28"/>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3" w15:restartNumberingAfterBreak="0">
    <w:nsid w:val="13654EED"/>
    <w:multiLevelType w:val="hybridMultilevel"/>
    <w:tmpl w:val="CFB4A42A"/>
    <w:lvl w:ilvl="0" w:tplc="36EA0E32">
      <w:numFmt w:val="bullet"/>
      <w:lvlText w:val="-"/>
      <w:lvlJc w:val="left"/>
      <w:pPr>
        <w:ind w:left="720" w:hanging="360"/>
      </w:pPr>
      <w:rPr>
        <w:rFonts w:ascii="CIDFont+F1" w:eastAsiaTheme="minorHAnsi" w:hAnsi="CIDFont+F1" w:cs="CIDFont+F1"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5744ACA"/>
    <w:multiLevelType w:val="hybridMultilevel"/>
    <w:tmpl w:val="F122441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F0C4A6E"/>
    <w:multiLevelType w:val="hybridMultilevel"/>
    <w:tmpl w:val="3C5A94D8"/>
    <w:lvl w:ilvl="0" w:tplc="CD18C700">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24AF1936"/>
    <w:multiLevelType w:val="hybridMultilevel"/>
    <w:tmpl w:val="B3BA9D50"/>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7617972"/>
    <w:multiLevelType w:val="multilevel"/>
    <w:tmpl w:val="DF5A2F34"/>
    <w:styleLink w:val="WWNum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8" w15:restartNumberingAfterBreak="0">
    <w:nsid w:val="32F529D2"/>
    <w:multiLevelType w:val="hybridMultilevel"/>
    <w:tmpl w:val="3AEAAA2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7F45361"/>
    <w:multiLevelType w:val="hybridMultilevel"/>
    <w:tmpl w:val="A928F2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31967ED"/>
    <w:multiLevelType w:val="hybridMultilevel"/>
    <w:tmpl w:val="7C9E277C"/>
    <w:lvl w:ilvl="0" w:tplc="30AEE48C">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84C4C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3296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8A2CB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5C2EC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70CD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7870D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6A0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3C9A0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2B08AF"/>
    <w:multiLevelType w:val="hybridMultilevel"/>
    <w:tmpl w:val="2376E9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54BA264E"/>
    <w:multiLevelType w:val="hybridMultilevel"/>
    <w:tmpl w:val="DAB4DB84"/>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64300F3"/>
    <w:multiLevelType w:val="hybridMultilevel"/>
    <w:tmpl w:val="1F66EB8C"/>
    <w:lvl w:ilvl="0" w:tplc="F6E2DF1A">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5A4B4A06"/>
    <w:multiLevelType w:val="multilevel"/>
    <w:tmpl w:val="0B24E18A"/>
    <w:lvl w:ilvl="0">
      <w:start w:val="9"/>
      <w:numFmt w:val="decimal"/>
      <w:lvlText w:val="%1"/>
      <w:lvlJc w:val="left"/>
      <w:pPr>
        <w:tabs>
          <w:tab w:val="num" w:pos="0"/>
        </w:tabs>
        <w:ind w:left="3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2"/>
      <w:numFmt w:val="decimal"/>
      <w:lvlText w:val="%1.%2"/>
      <w:lvlJc w:val="left"/>
      <w:pPr>
        <w:tabs>
          <w:tab w:val="num" w:pos="0"/>
        </w:tabs>
        <w:ind w:left="305"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abstractNum>
  <w:abstractNum w:abstractNumId="15" w15:restartNumberingAfterBreak="0">
    <w:nsid w:val="5D9B53A4"/>
    <w:multiLevelType w:val="hybridMultilevel"/>
    <w:tmpl w:val="D58CD3F6"/>
    <w:lvl w:ilvl="0" w:tplc="CD18C70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DB83444"/>
    <w:multiLevelType w:val="multilevel"/>
    <w:tmpl w:val="8BD8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B46E4F"/>
    <w:multiLevelType w:val="hybridMultilevel"/>
    <w:tmpl w:val="5CB4E3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63697554"/>
    <w:multiLevelType w:val="hybridMultilevel"/>
    <w:tmpl w:val="F2B83BA0"/>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9" w15:restartNumberingAfterBreak="0">
    <w:nsid w:val="712E338A"/>
    <w:multiLevelType w:val="hybridMultilevel"/>
    <w:tmpl w:val="36A24D5C"/>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34C73A0"/>
    <w:multiLevelType w:val="multilevel"/>
    <w:tmpl w:val="1A6C23A6"/>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79EF0E00"/>
    <w:multiLevelType w:val="hybridMultilevel"/>
    <w:tmpl w:val="869235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7B2A4D23"/>
    <w:multiLevelType w:val="hybridMultilevel"/>
    <w:tmpl w:val="D57474C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10"/>
  </w:num>
  <w:num w:numId="5">
    <w:abstractNumId w:val="16"/>
  </w:num>
  <w:num w:numId="6">
    <w:abstractNumId w:val="19"/>
  </w:num>
  <w:num w:numId="7">
    <w:abstractNumId w:val="3"/>
  </w:num>
  <w:num w:numId="8">
    <w:abstractNumId w:val="6"/>
  </w:num>
  <w:num w:numId="9">
    <w:abstractNumId w:val="14"/>
  </w:num>
  <w:num w:numId="10">
    <w:abstractNumId w:val="1"/>
  </w:num>
  <w:num w:numId="11">
    <w:abstractNumId w:val="20"/>
  </w:num>
  <w:num w:numId="12">
    <w:abstractNumId w:val="2"/>
  </w:num>
  <w:num w:numId="13">
    <w:abstractNumId w:val="18"/>
  </w:num>
  <w:num w:numId="14">
    <w:abstractNumId w:val="8"/>
  </w:num>
  <w:num w:numId="15">
    <w:abstractNumId w:val="11"/>
  </w:num>
  <w:num w:numId="16">
    <w:abstractNumId w:val="21"/>
  </w:num>
  <w:num w:numId="17">
    <w:abstractNumId w:val="15"/>
  </w:num>
  <w:num w:numId="18">
    <w:abstractNumId w:val="5"/>
  </w:num>
  <w:num w:numId="19">
    <w:abstractNumId w:val="7"/>
  </w:num>
  <w:num w:numId="20">
    <w:abstractNumId w:val="4"/>
  </w:num>
  <w:num w:numId="21">
    <w:abstractNumId w:val="9"/>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E9"/>
    <w:rsid w:val="00003CF7"/>
    <w:rsid w:val="00076DAC"/>
    <w:rsid w:val="00082BA2"/>
    <w:rsid w:val="000F1404"/>
    <w:rsid w:val="001279CD"/>
    <w:rsid w:val="00135AA1"/>
    <w:rsid w:val="00210E77"/>
    <w:rsid w:val="00224BAB"/>
    <w:rsid w:val="002C2A59"/>
    <w:rsid w:val="002E4826"/>
    <w:rsid w:val="00302B9A"/>
    <w:rsid w:val="00377DE7"/>
    <w:rsid w:val="003B3986"/>
    <w:rsid w:val="003E7DB1"/>
    <w:rsid w:val="00454276"/>
    <w:rsid w:val="00455E29"/>
    <w:rsid w:val="004761D3"/>
    <w:rsid w:val="00490CC2"/>
    <w:rsid w:val="004C70B3"/>
    <w:rsid w:val="0059489C"/>
    <w:rsid w:val="005F3426"/>
    <w:rsid w:val="00674273"/>
    <w:rsid w:val="006E7C51"/>
    <w:rsid w:val="007F410C"/>
    <w:rsid w:val="008220AE"/>
    <w:rsid w:val="00856730"/>
    <w:rsid w:val="008C025F"/>
    <w:rsid w:val="008D2ADE"/>
    <w:rsid w:val="00940EA0"/>
    <w:rsid w:val="00962336"/>
    <w:rsid w:val="009812AB"/>
    <w:rsid w:val="00996033"/>
    <w:rsid w:val="009D1FDE"/>
    <w:rsid w:val="00A00D4A"/>
    <w:rsid w:val="00A11C48"/>
    <w:rsid w:val="00A531BB"/>
    <w:rsid w:val="00AA4F90"/>
    <w:rsid w:val="00B16E8B"/>
    <w:rsid w:val="00B65E6D"/>
    <w:rsid w:val="00B86042"/>
    <w:rsid w:val="00BA6BD6"/>
    <w:rsid w:val="00CB0047"/>
    <w:rsid w:val="00CD4868"/>
    <w:rsid w:val="00CD56E9"/>
    <w:rsid w:val="00CE1E2E"/>
    <w:rsid w:val="00D11C9C"/>
    <w:rsid w:val="00D56C18"/>
    <w:rsid w:val="00D85D9D"/>
    <w:rsid w:val="00DC1C9F"/>
    <w:rsid w:val="00E01A53"/>
    <w:rsid w:val="00E24ED9"/>
    <w:rsid w:val="00E33F6A"/>
    <w:rsid w:val="00E94E1C"/>
    <w:rsid w:val="00F103C9"/>
    <w:rsid w:val="00F32B9F"/>
    <w:rsid w:val="00F744E3"/>
    <w:rsid w:val="00FA5323"/>
    <w:rsid w:val="00FC11D0"/>
    <w:rsid w:val="00FC65F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BE58B9"/>
  <w15:chartTrackingRefBased/>
  <w15:docId w15:val="{597E12A1-CACF-4FD2-83F6-6040DB32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273"/>
    <w:pPr>
      <w:suppressAutoHyphens/>
      <w:spacing w:after="5" w:line="249" w:lineRule="auto"/>
      <w:ind w:left="540" w:hanging="10"/>
      <w:jc w:val="both"/>
    </w:pPr>
    <w:rPr>
      <w:rFonts w:ascii="Arial" w:eastAsia="Arial" w:hAnsi="Arial" w:cs="Arial"/>
      <w:color w:val="000000"/>
      <w:lang w:eastAsia="ca-ES"/>
    </w:rPr>
  </w:style>
  <w:style w:type="paragraph" w:styleId="Ttulo1">
    <w:name w:val="heading 1"/>
    <w:next w:val="Normal"/>
    <w:link w:val="Ttulo1Car"/>
    <w:uiPriority w:val="9"/>
    <w:unhideWhenUsed/>
    <w:qFormat/>
    <w:rsid w:val="00224BAB"/>
    <w:pPr>
      <w:keepNext/>
      <w:keepLines/>
      <w:numPr>
        <w:numId w:val="4"/>
      </w:numPr>
      <w:spacing w:after="250" w:line="267" w:lineRule="auto"/>
      <w:ind w:left="10" w:hanging="10"/>
      <w:outlineLvl w:val="0"/>
    </w:pPr>
    <w:rPr>
      <w:rFonts w:ascii="Arial" w:eastAsia="Arial" w:hAnsi="Arial" w:cs="Arial"/>
      <w:b/>
      <w:color w:val="000000"/>
      <w:sz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F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4F90"/>
  </w:style>
  <w:style w:type="paragraph" w:styleId="Piedepgina">
    <w:name w:val="footer"/>
    <w:basedOn w:val="Normal"/>
    <w:link w:val="PiedepginaCar"/>
    <w:uiPriority w:val="99"/>
    <w:unhideWhenUsed/>
    <w:rsid w:val="00AA4F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F90"/>
  </w:style>
  <w:style w:type="paragraph" w:styleId="Prrafodelista">
    <w:name w:val="List Paragraph"/>
    <w:basedOn w:val="Normal"/>
    <w:uiPriority w:val="34"/>
    <w:qFormat/>
    <w:rsid w:val="0059489C"/>
    <w:pPr>
      <w:ind w:left="720"/>
      <w:contextualSpacing/>
    </w:pPr>
  </w:style>
  <w:style w:type="character" w:styleId="Refdecomentario">
    <w:name w:val="annotation reference"/>
    <w:basedOn w:val="Fuentedeprrafopredeter"/>
    <w:uiPriority w:val="99"/>
    <w:semiHidden/>
    <w:unhideWhenUsed/>
    <w:rsid w:val="00003CF7"/>
    <w:rPr>
      <w:sz w:val="16"/>
      <w:szCs w:val="16"/>
    </w:rPr>
  </w:style>
  <w:style w:type="paragraph" w:styleId="Textocomentario">
    <w:name w:val="annotation text"/>
    <w:basedOn w:val="Normal"/>
    <w:link w:val="TextocomentarioCar"/>
    <w:uiPriority w:val="99"/>
    <w:semiHidden/>
    <w:unhideWhenUsed/>
    <w:rsid w:val="00003C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3CF7"/>
    <w:rPr>
      <w:sz w:val="20"/>
      <w:szCs w:val="20"/>
    </w:rPr>
  </w:style>
  <w:style w:type="paragraph" w:styleId="Asuntodelcomentario">
    <w:name w:val="annotation subject"/>
    <w:basedOn w:val="Textocomentario"/>
    <w:next w:val="Textocomentario"/>
    <w:link w:val="AsuntodelcomentarioCar"/>
    <w:uiPriority w:val="99"/>
    <w:semiHidden/>
    <w:unhideWhenUsed/>
    <w:rsid w:val="00003CF7"/>
    <w:rPr>
      <w:b/>
      <w:bCs/>
    </w:rPr>
  </w:style>
  <w:style w:type="character" w:customStyle="1" w:styleId="AsuntodelcomentarioCar">
    <w:name w:val="Asunto del comentario Car"/>
    <w:basedOn w:val="TextocomentarioCar"/>
    <w:link w:val="Asuntodelcomentario"/>
    <w:uiPriority w:val="99"/>
    <w:semiHidden/>
    <w:rsid w:val="00003CF7"/>
    <w:rPr>
      <w:b/>
      <w:bCs/>
      <w:sz w:val="20"/>
      <w:szCs w:val="20"/>
    </w:rPr>
  </w:style>
  <w:style w:type="paragraph" w:styleId="Textodeglobo">
    <w:name w:val="Balloon Text"/>
    <w:basedOn w:val="Normal"/>
    <w:link w:val="TextodegloboCar"/>
    <w:uiPriority w:val="99"/>
    <w:semiHidden/>
    <w:unhideWhenUsed/>
    <w:rsid w:val="00003C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CF7"/>
    <w:rPr>
      <w:rFonts w:ascii="Segoe UI" w:hAnsi="Segoe UI" w:cs="Segoe UI"/>
      <w:sz w:val="18"/>
      <w:szCs w:val="18"/>
    </w:rPr>
  </w:style>
  <w:style w:type="table" w:styleId="Tablaconcuadrcula">
    <w:name w:val="Table Grid"/>
    <w:basedOn w:val="Tablanormal"/>
    <w:uiPriority w:val="39"/>
    <w:rsid w:val="00082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24BAB"/>
    <w:rPr>
      <w:rFonts w:ascii="Arial" w:eastAsia="Arial" w:hAnsi="Arial" w:cs="Arial"/>
      <w:b/>
      <w:color w:val="000000"/>
      <w:sz w:val="24"/>
      <w:lang w:eastAsia="ca-ES"/>
    </w:rPr>
  </w:style>
  <w:style w:type="table" w:customStyle="1" w:styleId="TableGrid">
    <w:name w:val="TableGrid"/>
    <w:rsid w:val="00224BAB"/>
    <w:pPr>
      <w:spacing w:after="0" w:line="240" w:lineRule="auto"/>
    </w:pPr>
    <w:rPr>
      <w:rFonts w:eastAsiaTheme="minorEastAsia"/>
      <w:lang w:eastAsia="ca-ES"/>
    </w:rPr>
    <w:tblPr>
      <w:tblCellMar>
        <w:top w:w="0" w:type="dxa"/>
        <w:left w:w="0" w:type="dxa"/>
        <w:bottom w:w="0" w:type="dxa"/>
        <w:right w:w="0" w:type="dxa"/>
      </w:tblCellMar>
    </w:tblPr>
  </w:style>
  <w:style w:type="paragraph" w:styleId="Textoindependiente">
    <w:name w:val="Body Text"/>
    <w:basedOn w:val="Normal"/>
    <w:link w:val="TextoindependienteCar"/>
    <w:rsid w:val="005F3426"/>
    <w:pPr>
      <w:widowControl w:val="0"/>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5F3426"/>
    <w:rPr>
      <w:rFonts w:ascii="Times New Roman" w:eastAsia="SimSun" w:hAnsi="Times New Roman" w:cs="Mangal"/>
      <w:kern w:val="1"/>
      <w:sz w:val="24"/>
      <w:szCs w:val="24"/>
      <w:lang w:eastAsia="zh-CN" w:bidi="hi-IN"/>
    </w:rPr>
  </w:style>
  <w:style w:type="paragraph" w:customStyle="1" w:styleId="Default">
    <w:name w:val="Default"/>
    <w:rsid w:val="00135AA1"/>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rsid w:val="00210E77"/>
    <w:rPr>
      <w:color w:val="0563C1"/>
      <w:u w:val="single"/>
    </w:rPr>
  </w:style>
  <w:style w:type="numbering" w:customStyle="1" w:styleId="WWNum12">
    <w:name w:val="WWNum12"/>
    <w:basedOn w:val="Sinlista"/>
    <w:rsid w:val="00210E77"/>
    <w:pPr>
      <w:numPr>
        <w:numId w:val="19"/>
      </w:numPr>
    </w:pPr>
  </w:style>
  <w:style w:type="paragraph" w:customStyle="1" w:styleId="Encabezado2">
    <w:name w:val="Encabezado 2"/>
    <w:basedOn w:val="Normal"/>
    <w:qFormat/>
    <w:rsid w:val="00A531BB"/>
    <w:pPr>
      <w:spacing w:after="0" w:line="240" w:lineRule="auto"/>
      <w:ind w:left="119" w:firstLine="0"/>
      <w:outlineLvl w:val="1"/>
    </w:pPr>
    <w:rPr>
      <w:color w:val="00000A"/>
      <w:sz w:val="25"/>
      <w:szCs w:val="25"/>
      <w:lang w:eastAsia="en-US"/>
    </w:rPr>
  </w:style>
  <w:style w:type="paragraph" w:customStyle="1" w:styleId="Standard">
    <w:name w:val="Standard"/>
    <w:qFormat/>
    <w:rsid w:val="00FC65F9"/>
    <w:pPr>
      <w:suppressAutoHyphens/>
      <w:autoSpaceDN w:val="0"/>
      <w:spacing w:after="0" w:line="240" w:lineRule="auto"/>
      <w:textAlignment w:val="baseline"/>
    </w:pPr>
    <w:rPr>
      <w:rFonts w:ascii="Liberation Serif" w:eastAsia="SimSun" w:hAnsi="Liberation Serif" w:cs="Arial Unicode MS"/>
      <w:kern w:val="3"/>
      <w:sz w:val="24"/>
      <w:szCs w:val="24"/>
      <w:lang w:eastAsia="zh-CN" w:bidi="hi-IN"/>
    </w:rPr>
  </w:style>
  <w:style w:type="paragraph" w:customStyle="1" w:styleId="Contingutdelataula">
    <w:name w:val="Contingut de la taula"/>
    <w:basedOn w:val="Normal"/>
    <w:qFormat/>
    <w:rsid w:val="00302B9A"/>
    <w:pPr>
      <w:spacing w:after="0" w:line="240" w:lineRule="auto"/>
      <w:ind w:left="0" w:firstLine="0"/>
      <w:jc w:val="left"/>
    </w:pPr>
    <w:rPr>
      <w:rFonts w:ascii="Liberation Serif" w:eastAsia="SimSun" w:hAnsi="Liberation Serif" w:cs="Arial Unicode MS"/>
      <w:color w:val="00000A"/>
      <w:sz w:val="24"/>
      <w:szCs w:val="24"/>
      <w:lang w:eastAsia="zh-CN" w:bidi="hi-IN"/>
    </w:rPr>
  </w:style>
  <w:style w:type="table" w:customStyle="1" w:styleId="TableNormal">
    <w:name w:val="Table Normal"/>
    <w:uiPriority w:val="2"/>
    <w:semiHidden/>
    <w:unhideWhenUsed/>
    <w:qFormat/>
    <w:rsid w:val="00302B9A"/>
    <w:pPr>
      <w:suppressAutoHyphens/>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9104">
      <w:bodyDiv w:val="1"/>
      <w:marLeft w:val="0"/>
      <w:marRight w:val="0"/>
      <w:marTop w:val="0"/>
      <w:marBottom w:val="0"/>
      <w:divBdr>
        <w:top w:val="none" w:sz="0" w:space="0" w:color="auto"/>
        <w:left w:val="none" w:sz="0" w:space="0" w:color="auto"/>
        <w:bottom w:val="none" w:sz="0" w:space="0" w:color="auto"/>
        <w:right w:val="none" w:sz="0" w:space="0" w:color="auto"/>
      </w:divBdr>
    </w:div>
    <w:div w:id="985670878">
      <w:bodyDiv w:val="1"/>
      <w:marLeft w:val="0"/>
      <w:marRight w:val="0"/>
      <w:marTop w:val="0"/>
      <w:marBottom w:val="0"/>
      <w:divBdr>
        <w:top w:val="none" w:sz="0" w:space="0" w:color="auto"/>
        <w:left w:val="none" w:sz="0" w:space="0" w:color="auto"/>
        <w:bottom w:val="none" w:sz="0" w:space="0" w:color="auto"/>
        <w:right w:val="none" w:sz="0" w:space="0" w:color="auto"/>
      </w:divBdr>
    </w:div>
    <w:div w:id="1012684422">
      <w:bodyDiv w:val="1"/>
      <w:marLeft w:val="0"/>
      <w:marRight w:val="0"/>
      <w:marTop w:val="0"/>
      <w:marBottom w:val="0"/>
      <w:divBdr>
        <w:top w:val="none" w:sz="0" w:space="0" w:color="auto"/>
        <w:left w:val="none" w:sz="0" w:space="0" w:color="auto"/>
        <w:bottom w:val="none" w:sz="0" w:space="0" w:color="auto"/>
        <w:right w:val="none" w:sz="0" w:space="0" w:color="auto"/>
      </w:divBdr>
    </w:div>
    <w:div w:id="1178539933">
      <w:bodyDiv w:val="1"/>
      <w:marLeft w:val="0"/>
      <w:marRight w:val="0"/>
      <w:marTop w:val="0"/>
      <w:marBottom w:val="0"/>
      <w:divBdr>
        <w:top w:val="none" w:sz="0" w:space="0" w:color="auto"/>
        <w:left w:val="none" w:sz="0" w:space="0" w:color="auto"/>
        <w:bottom w:val="none" w:sz="0" w:space="0" w:color="auto"/>
        <w:right w:val="none" w:sz="0" w:space="0" w:color="auto"/>
      </w:divBdr>
    </w:div>
    <w:div w:id="1562016527">
      <w:bodyDiv w:val="1"/>
      <w:marLeft w:val="0"/>
      <w:marRight w:val="0"/>
      <w:marTop w:val="0"/>
      <w:marBottom w:val="0"/>
      <w:divBdr>
        <w:top w:val="none" w:sz="0" w:space="0" w:color="auto"/>
        <w:left w:val="none" w:sz="0" w:space="0" w:color="auto"/>
        <w:bottom w:val="none" w:sz="0" w:space="0" w:color="auto"/>
        <w:right w:val="none" w:sz="0" w:space="0" w:color="auto"/>
      </w:divBdr>
    </w:div>
    <w:div w:id="1942638432">
      <w:bodyDiv w:val="1"/>
      <w:marLeft w:val="0"/>
      <w:marRight w:val="0"/>
      <w:marTop w:val="0"/>
      <w:marBottom w:val="0"/>
      <w:divBdr>
        <w:top w:val="none" w:sz="0" w:space="0" w:color="auto"/>
        <w:left w:val="none" w:sz="0" w:space="0" w:color="auto"/>
        <w:bottom w:val="none" w:sz="0" w:space="0" w:color="auto"/>
        <w:right w:val="none" w:sz="0" w:space="0" w:color="auto"/>
      </w:divBdr>
    </w:div>
    <w:div w:id="203287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2</cp:revision>
  <dcterms:created xsi:type="dcterms:W3CDTF">2026-04-17T13:44:00Z</dcterms:created>
  <dcterms:modified xsi:type="dcterms:W3CDTF">2026-04-17T13:44:00Z</dcterms:modified>
</cp:coreProperties>
</file>