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65F9" w:rsidRPr="00DC2D71" w:rsidRDefault="00FC65F9" w:rsidP="00FC65F9">
      <w:pPr>
        <w:pStyle w:val="Ttulo1"/>
        <w:numPr>
          <w:ilvl w:val="0"/>
          <w:numId w:val="0"/>
        </w:numPr>
        <w:jc w:val="both"/>
        <w:rPr>
          <w:sz w:val="22"/>
        </w:rPr>
      </w:pPr>
      <w:bookmarkStart w:id="0" w:name="_Toc227243488"/>
      <w:bookmarkStart w:id="1" w:name="_GoBack"/>
      <w:r w:rsidRPr="004B30DE">
        <w:rPr>
          <w:sz w:val="22"/>
        </w:rPr>
        <w:t xml:space="preserve">ANNEX 7 – COMPROMÍS PRESENTACIÓ DE DOCUMENTACIÓ DEL PERSONAL QUE EXECUTARÀ EL CONTRACTE </w:t>
      </w:r>
      <w:r>
        <w:rPr>
          <w:sz w:val="22"/>
        </w:rPr>
        <w:t>(SOBRE A)</w:t>
      </w:r>
      <w:bookmarkEnd w:id="0"/>
    </w:p>
    <w:bookmarkEnd w:id="1"/>
    <w:p w:rsidR="00FC65F9" w:rsidRPr="00DC2D71" w:rsidRDefault="00FC65F9" w:rsidP="00FC65F9"/>
    <w:p w:rsidR="00FC65F9" w:rsidRPr="00DC2D71" w:rsidRDefault="00FC65F9" w:rsidP="00FC65F9">
      <w:pPr>
        <w:ind w:left="0"/>
      </w:pPr>
      <w:r w:rsidRPr="00DC2D71">
        <w:t xml:space="preserve">El Sr./La Sra.......................................... amb NIF núm................., en nom propi / en representació de l’empresa .............., en qualitat de ..., i segons escriptura pública autoritzada davant Notari ......, en data ..... i amb número de protocol .../o document ..., CIF núm. .............., domiciliada a........... carrer ........................, núm.........., (persona de contacte......................, adreça de correu electrònic ................,  telèfon núm. ............... i fax núm.. .. .....................), opto al contracte </w:t>
      </w:r>
      <w:r w:rsidRPr="00DC2D71">
        <w:rPr>
          <w:rFonts w:eastAsia="Calibri"/>
          <w:lang w:eastAsia="en-US"/>
        </w:rPr>
        <w:t xml:space="preserve">de l’explotació </w:t>
      </w:r>
      <w:r w:rsidRPr="0033487F">
        <w:rPr>
          <w:rFonts w:eastAsia="Calibri"/>
          <w:lang w:eastAsia="en-US"/>
        </w:rPr>
        <w:t>de la piscina municipal a l’aire lliure de Salt mitjançant la concessió de serveis</w:t>
      </w:r>
      <w:r w:rsidRPr="0033487F">
        <w:t>, expedient 2026F032000001, EM COMPROMETO:</w:t>
      </w:r>
    </w:p>
    <w:p w:rsidR="00FC65F9" w:rsidRPr="00DC2D71" w:rsidRDefault="00FC65F9" w:rsidP="00FC65F9"/>
    <w:p w:rsidR="00FC65F9" w:rsidRPr="00DC2D71" w:rsidRDefault="00FC65F9" w:rsidP="00FC65F9"/>
    <w:p w:rsidR="00FC65F9" w:rsidRPr="00DC2D71" w:rsidRDefault="00FC65F9" w:rsidP="00FC65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2D71">
        <w:rPr>
          <w:rFonts w:ascii="Arial" w:hAnsi="Arial" w:cs="Arial"/>
          <w:sz w:val="22"/>
          <w:szCs w:val="22"/>
        </w:rPr>
        <w:t>1.- A presentar, aban</w:t>
      </w:r>
      <w:r>
        <w:rPr>
          <w:rFonts w:ascii="Arial" w:hAnsi="Arial" w:cs="Arial"/>
          <w:sz w:val="22"/>
          <w:szCs w:val="22"/>
        </w:rPr>
        <w:t>s de l’inici de cada temporada e</w:t>
      </w:r>
      <w:r w:rsidRPr="00DC2D71">
        <w:rPr>
          <w:rFonts w:ascii="Arial" w:hAnsi="Arial" w:cs="Arial"/>
          <w:sz w:val="22"/>
          <w:szCs w:val="22"/>
        </w:rPr>
        <w:t>ls certificats negatius dels delictes de naturalesa sexual dels/les socorristes i monitors/es que participin en l’execució del contracte</w:t>
      </w:r>
      <w:r>
        <w:rPr>
          <w:rFonts w:ascii="Arial" w:hAnsi="Arial" w:cs="Arial"/>
          <w:sz w:val="22"/>
          <w:szCs w:val="22"/>
        </w:rPr>
        <w:t>, en els termes exposats en el plec de prescripcions tècniques particulars</w:t>
      </w:r>
      <w:r w:rsidRPr="00DC2D71">
        <w:rPr>
          <w:rFonts w:ascii="Arial" w:hAnsi="Arial" w:cs="Arial"/>
          <w:sz w:val="22"/>
          <w:szCs w:val="22"/>
        </w:rPr>
        <w:t xml:space="preserve"> (Es tracta d’una obligació essencial)</w:t>
      </w:r>
      <w:r>
        <w:rPr>
          <w:rFonts w:ascii="Arial" w:hAnsi="Arial" w:cs="Arial"/>
          <w:sz w:val="22"/>
          <w:szCs w:val="22"/>
        </w:rPr>
        <w:t>.</w:t>
      </w:r>
    </w:p>
    <w:p w:rsidR="00FC65F9" w:rsidRPr="00DC2D71" w:rsidRDefault="00FC65F9" w:rsidP="00FC65F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FC65F9" w:rsidRPr="00DC2D71" w:rsidRDefault="00FC65F9" w:rsidP="00FC65F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DC2D71">
        <w:rPr>
          <w:rFonts w:ascii="Arial" w:hAnsi="Arial" w:cs="Arial"/>
          <w:sz w:val="22"/>
          <w:szCs w:val="22"/>
        </w:rPr>
        <w:t xml:space="preserve">2.- A presentar, una vegada formalitzat el contracte la titulació o certificats corresponents dels/les monitors/es, socorristes, personal encarregat de control d’accés, i de la manipulació dels aliments, de conformitat amb el què disposa el plec de prescripcions tècniques particulars. Aquesta informació també </w:t>
      </w:r>
      <w:r>
        <w:rPr>
          <w:rFonts w:ascii="Arial" w:hAnsi="Arial" w:cs="Arial"/>
          <w:sz w:val="22"/>
          <w:szCs w:val="22"/>
        </w:rPr>
        <w:t>l’aportaré</w:t>
      </w:r>
      <w:r w:rsidRPr="00DC2D71">
        <w:rPr>
          <w:rFonts w:ascii="Arial" w:hAnsi="Arial" w:cs="Arial"/>
          <w:sz w:val="22"/>
          <w:szCs w:val="22"/>
        </w:rPr>
        <w:t xml:space="preserve"> quan hi hagi canvis en les titulacions/certif</w:t>
      </w:r>
      <w:r>
        <w:rPr>
          <w:rFonts w:ascii="Arial" w:hAnsi="Arial" w:cs="Arial"/>
          <w:sz w:val="22"/>
          <w:szCs w:val="22"/>
        </w:rPr>
        <w:t>icacions o bé caduquin aquestes (Es tracta d’una obligació essencial).</w:t>
      </w:r>
    </w:p>
    <w:p w:rsidR="00FC65F9" w:rsidRDefault="00FC65F9" w:rsidP="00FC65F9">
      <w:pPr>
        <w:pStyle w:val="Standard"/>
        <w:jc w:val="both"/>
        <w:rPr>
          <w:rFonts w:ascii="Arial" w:hAnsi="Arial" w:cs="Arial"/>
        </w:rPr>
      </w:pPr>
    </w:p>
    <w:p w:rsidR="00FC65F9" w:rsidRDefault="00FC65F9" w:rsidP="00FC65F9">
      <w:pPr>
        <w:pStyle w:val="Standard"/>
        <w:jc w:val="both"/>
        <w:rPr>
          <w:rFonts w:ascii="Arial" w:hAnsi="Arial" w:cs="Arial"/>
        </w:rPr>
      </w:pPr>
    </w:p>
    <w:p w:rsidR="00FC65F9" w:rsidRDefault="00FC65F9" w:rsidP="00FC65F9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FC65F9" w:rsidRPr="00F57DA5" w:rsidRDefault="00FC65F9" w:rsidP="00FC65F9">
      <w:pPr>
        <w:suppressAutoHyphens w:val="0"/>
        <w:rPr>
          <w:rFonts w:ascii="Helvetica*" w:eastAsia="Times New Roman" w:hAnsi="Helvetica*"/>
          <w:b/>
          <w:bCs/>
          <w:lang w:eastAsia="es-ES"/>
        </w:rPr>
      </w:pPr>
    </w:p>
    <w:p w:rsidR="00FC65F9" w:rsidRPr="00F57DA5" w:rsidRDefault="00FC65F9" w:rsidP="00FC65F9">
      <w:pPr>
        <w:suppressAutoHyphens w:val="0"/>
        <w:ind w:left="0"/>
        <w:rPr>
          <w:rFonts w:ascii="Helvetica*" w:eastAsia="Times New Roman" w:hAnsi="Helvetica*"/>
          <w:bCs/>
          <w:lang w:eastAsia="es-ES"/>
        </w:rPr>
      </w:pPr>
      <w:r w:rsidRPr="00F57DA5">
        <w:rPr>
          <w:rFonts w:ascii="Helvetica*" w:eastAsia="Times New Roman" w:hAnsi="Helvetica*"/>
          <w:bCs/>
          <w:lang w:eastAsia="es-ES"/>
        </w:rPr>
        <w:t xml:space="preserve">I per què consti, signo </w:t>
      </w:r>
      <w:r>
        <w:rPr>
          <w:rFonts w:ascii="Helvetica*" w:eastAsia="Times New Roman" w:hAnsi="Helvetica*"/>
          <w:bCs/>
          <w:lang w:eastAsia="es-ES"/>
        </w:rPr>
        <w:t>aquest compromís.</w:t>
      </w:r>
    </w:p>
    <w:p w:rsidR="00FC65F9" w:rsidRDefault="00FC65F9" w:rsidP="00FC65F9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</w:p>
    <w:p w:rsidR="00FC65F9" w:rsidRDefault="00FC65F9" w:rsidP="00FC65F9">
      <w:pPr>
        <w:suppressAutoHyphens w:val="0"/>
        <w:ind w:left="0"/>
        <w:rPr>
          <w:rFonts w:ascii="Helvetica*" w:eastAsia="Times New Roman" w:hAnsi="Helvetica*"/>
          <w:b/>
          <w:bCs/>
          <w:lang w:eastAsia="es-ES"/>
        </w:rPr>
      </w:pPr>
    </w:p>
    <w:p w:rsidR="00FC65F9" w:rsidRDefault="00FC65F9" w:rsidP="00FC65F9">
      <w:pPr>
        <w:tabs>
          <w:tab w:val="left" w:pos="3240"/>
          <w:tab w:val="left" w:pos="7380"/>
        </w:tabs>
        <w:suppressAutoHyphens w:val="0"/>
        <w:ind w:left="0"/>
        <w:rPr>
          <w:rFonts w:ascii="Helvetica*" w:eastAsia="Times New Roman" w:hAnsi="Helvetica*"/>
          <w:lang w:eastAsia="es-ES"/>
        </w:rPr>
      </w:pPr>
      <w:r>
        <w:rPr>
          <w:rFonts w:ascii="Helvetica*" w:eastAsia="Times New Roman" w:hAnsi="Helvetica*"/>
          <w:lang w:eastAsia="es-ES"/>
        </w:rPr>
        <w:t xml:space="preserve">(signatura electrònica del/de la representant de l’empresa) </w:t>
      </w:r>
    </w:p>
    <w:p w:rsidR="00940EA0" w:rsidRDefault="00940EA0" w:rsidP="00FC65F9">
      <w:pPr>
        <w:ind w:left="0"/>
      </w:pPr>
    </w:p>
    <w:p w:rsidR="00076DAC" w:rsidRDefault="00076DAC" w:rsidP="00076DAC">
      <w:pPr>
        <w:pStyle w:val="Prrafodelista"/>
        <w:suppressAutoHyphens w:val="0"/>
        <w:autoSpaceDN w:val="0"/>
        <w:spacing w:after="160" w:line="240" w:lineRule="auto"/>
        <w:ind w:firstLine="0"/>
        <w:contextualSpacing w:val="0"/>
        <w:textAlignment w:val="baseline"/>
        <w:rPr>
          <w:rFonts w:eastAsia="Calibri"/>
          <w:lang w:eastAsia="en-US"/>
        </w:rPr>
      </w:pPr>
    </w:p>
    <w:p w:rsidR="00490CC2" w:rsidRDefault="00490CC2" w:rsidP="00490CC2">
      <w:pPr>
        <w:ind w:left="0"/>
      </w:pPr>
    </w:p>
    <w:p w:rsidR="00210E77" w:rsidRPr="00F744E3" w:rsidRDefault="00210E77" w:rsidP="00490CC2">
      <w:pPr>
        <w:ind w:left="0"/>
      </w:pPr>
    </w:p>
    <w:sectPr w:rsidR="00210E77" w:rsidRPr="00F744E3" w:rsidSect="00AA4F90">
      <w:headerReference w:type="default" r:id="rId7"/>
      <w:pgSz w:w="11906" w:h="16838"/>
      <w:pgMar w:top="19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6E9" w:rsidRDefault="00CD56E9" w:rsidP="00AA4F90">
      <w:pPr>
        <w:spacing w:after="0" w:line="240" w:lineRule="auto"/>
      </w:pPr>
      <w:r>
        <w:separator/>
      </w:r>
    </w:p>
  </w:endnote>
  <w:end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 Unicode MS">
    <w:altName w:val="STIXGeneral"/>
    <w:panose1 w:val="020B0604020202020204"/>
    <w:charset w:val="80"/>
    <w:family w:val="swiss"/>
    <w:pitch w:val="variable"/>
    <w:sig w:usb0="00000000" w:usb1="F9DFFFFF" w:usb2="0000007F" w:usb3="00000000" w:csb0="003F01FF" w:csb1="00000000"/>
  </w:font>
  <w:font w:name="Helvetica*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6E9" w:rsidRDefault="00CD56E9" w:rsidP="00AA4F90">
      <w:pPr>
        <w:spacing w:after="0" w:line="240" w:lineRule="auto"/>
      </w:pPr>
      <w:r>
        <w:separator/>
      </w:r>
    </w:p>
  </w:footnote>
  <w:footnote w:type="continuationSeparator" w:id="0">
    <w:p w:rsidR="00CD56E9" w:rsidRDefault="00CD56E9" w:rsidP="00AA4F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986" w:rsidRDefault="003B3986">
    <w:pPr>
      <w:pStyle w:val="Encabezado"/>
    </w:pPr>
    <w:r>
      <w:rPr>
        <w:noProof/>
      </w:rPr>
      <w:drawing>
        <wp:anchor distT="0" distB="0" distL="0" distR="0" simplePos="0" relativeHeight="251659264" behindDoc="1" locked="0" layoutInCell="0" allowOverlap="1" wp14:anchorId="7CF1F6C0" wp14:editId="7DB389C0">
          <wp:simplePos x="0" y="0"/>
          <wp:positionH relativeFrom="column">
            <wp:posOffset>-738367</wp:posOffset>
          </wp:positionH>
          <wp:positionV relativeFrom="paragraph">
            <wp:posOffset>-235309</wp:posOffset>
          </wp:positionV>
          <wp:extent cx="1251585" cy="588010"/>
          <wp:effectExtent l="0" t="0" r="0" b="2540"/>
          <wp:wrapSquare wrapText="largest"/>
          <wp:docPr id="6" name="Imagen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1585" cy="588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3B3986" w:rsidRDefault="003B3986">
    <w:pPr>
      <w:pStyle w:val="Encabezado"/>
    </w:pPr>
  </w:p>
  <w:p w:rsidR="00AA4F90" w:rsidRDefault="00AA4F9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E73952"/>
    <w:multiLevelType w:val="hybridMultilevel"/>
    <w:tmpl w:val="5B2AAD4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12045"/>
    <w:multiLevelType w:val="multilevel"/>
    <w:tmpl w:val="50380974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3037FD"/>
    <w:multiLevelType w:val="multilevel"/>
    <w:tmpl w:val="4426EEA6"/>
    <w:lvl w:ilvl="0">
      <w:start w:val="1"/>
      <w:numFmt w:val="bullet"/>
      <w:lvlText w:val=""/>
      <w:lvlJc w:val="left"/>
      <w:pPr>
        <w:tabs>
          <w:tab w:val="num" w:pos="0"/>
        </w:tabs>
        <w:ind w:left="786" w:hanging="360"/>
      </w:pPr>
      <w:rPr>
        <w:rFonts w:ascii="Symbol" w:hAnsi="Symbol" w:cs="Symbol"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6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6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6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6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6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6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6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13654EED"/>
    <w:multiLevelType w:val="hybridMultilevel"/>
    <w:tmpl w:val="CFB4A42A"/>
    <w:lvl w:ilvl="0" w:tplc="36EA0E32">
      <w:numFmt w:val="bullet"/>
      <w:lvlText w:val="-"/>
      <w:lvlJc w:val="left"/>
      <w:pPr>
        <w:ind w:left="720" w:hanging="360"/>
      </w:pPr>
      <w:rPr>
        <w:rFonts w:ascii="CIDFont+F1" w:eastAsiaTheme="minorHAnsi" w:hAnsi="CIDFont+F1" w:cs="CIDFont+F1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44ACA"/>
    <w:multiLevelType w:val="hybridMultilevel"/>
    <w:tmpl w:val="F1224414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0C4A6E"/>
    <w:multiLevelType w:val="hybridMultilevel"/>
    <w:tmpl w:val="3C5A94D8"/>
    <w:lvl w:ilvl="0" w:tplc="CD18C700"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4AF1936"/>
    <w:multiLevelType w:val="hybridMultilevel"/>
    <w:tmpl w:val="B3BA9D50"/>
    <w:lvl w:ilvl="0" w:tplc="F65E372A">
      <w:start w:val="31"/>
      <w:numFmt w:val="bullet"/>
      <w:lvlText w:val="-"/>
      <w:lvlJc w:val="left"/>
      <w:pPr>
        <w:ind w:left="720" w:hanging="360"/>
      </w:pPr>
      <w:rPr>
        <w:rFonts w:ascii="Segoe UI Symbol" w:eastAsia="Segoe UI Symbol" w:hAnsi="Segoe UI Symbol" w:cs="Segoe UI 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617972"/>
    <w:multiLevelType w:val="multilevel"/>
    <w:tmpl w:val="DF5A2F34"/>
    <w:styleLink w:val="WWNum1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Letter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%5)"/>
      <w:lvlJc w:val="left"/>
      <w:pPr>
        <w:ind w:left="2160" w:hanging="360"/>
      </w:pPr>
    </w:lvl>
    <w:lvl w:ilvl="5">
      <w:start w:val="1"/>
      <w:numFmt w:val="lowerLetter"/>
      <w:lvlText w:val="%6)"/>
      <w:lvlJc w:val="left"/>
      <w:pPr>
        <w:ind w:left="2520" w:hanging="360"/>
      </w:pPr>
    </w:lvl>
    <w:lvl w:ilvl="6">
      <w:start w:val="1"/>
      <w:numFmt w:val="lowerLetter"/>
      <w:lvlText w:val="%7)"/>
      <w:lvlJc w:val="left"/>
      <w:pPr>
        <w:ind w:left="2880" w:hanging="360"/>
      </w:pPr>
    </w:lvl>
    <w:lvl w:ilvl="7">
      <w:start w:val="1"/>
      <w:numFmt w:val="lowerLetter"/>
      <w:lvlText w:val="%8)"/>
      <w:lvlJc w:val="left"/>
      <w:pPr>
        <w:ind w:left="3240" w:hanging="360"/>
      </w:pPr>
    </w:lvl>
    <w:lvl w:ilvl="8">
      <w:start w:val="1"/>
      <w:numFmt w:val="lowerLetter"/>
      <w:lvlText w:val="%9)"/>
      <w:lvlJc w:val="left"/>
      <w:pPr>
        <w:ind w:left="3600" w:hanging="360"/>
      </w:pPr>
    </w:lvl>
  </w:abstractNum>
  <w:abstractNum w:abstractNumId="8" w15:restartNumberingAfterBreak="0">
    <w:nsid w:val="32F529D2"/>
    <w:multiLevelType w:val="hybridMultilevel"/>
    <w:tmpl w:val="3AEAAA2C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1967ED"/>
    <w:multiLevelType w:val="hybridMultilevel"/>
    <w:tmpl w:val="7C9E277C"/>
    <w:lvl w:ilvl="0" w:tplc="30AEE48C">
      <w:start w:val="1"/>
      <w:numFmt w:val="decimal"/>
      <w:pStyle w:val="Ttulo1"/>
      <w:lvlText w:val="%1."/>
      <w:lvlJc w:val="left"/>
      <w:pPr>
        <w:ind w:left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384C4C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32960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88A2C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F5C2EC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D70CD5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7870D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6A0F44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43C9A0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32B08AF"/>
    <w:multiLevelType w:val="hybridMultilevel"/>
    <w:tmpl w:val="2376E954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4BA264E"/>
    <w:multiLevelType w:val="hybridMultilevel"/>
    <w:tmpl w:val="DAB4DB84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4300F3"/>
    <w:multiLevelType w:val="hybridMultilevel"/>
    <w:tmpl w:val="1F66EB8C"/>
    <w:lvl w:ilvl="0" w:tplc="F6E2DF1A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4B4A06"/>
    <w:multiLevelType w:val="multilevel"/>
    <w:tmpl w:val="0B24E18A"/>
    <w:lvl w:ilvl="0">
      <w:start w:val="9"/>
      <w:numFmt w:val="decimal"/>
      <w:lvlText w:val="%1"/>
      <w:lvlJc w:val="left"/>
      <w:pPr>
        <w:tabs>
          <w:tab w:val="num" w:pos="0"/>
        </w:tabs>
        <w:ind w:left="3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305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0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52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24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396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468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400" w:firstLine="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position w:val="0"/>
        <w:sz w:val="22"/>
        <w:szCs w:val="22"/>
        <w:u w:val="none" w:color="000000"/>
        <w:shd w:val="clear" w:color="auto" w:fill="auto"/>
        <w:vertAlign w:val="baseline"/>
      </w:rPr>
    </w:lvl>
  </w:abstractNum>
  <w:abstractNum w:abstractNumId="14" w15:restartNumberingAfterBreak="0">
    <w:nsid w:val="5D9B53A4"/>
    <w:multiLevelType w:val="hybridMultilevel"/>
    <w:tmpl w:val="D58CD3F6"/>
    <w:lvl w:ilvl="0" w:tplc="CD18C70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83444"/>
    <w:multiLevelType w:val="multilevel"/>
    <w:tmpl w:val="8BD86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697554"/>
    <w:multiLevelType w:val="hybridMultilevel"/>
    <w:tmpl w:val="F2B83BA0"/>
    <w:lvl w:ilvl="0" w:tplc="0403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712E338A"/>
    <w:multiLevelType w:val="hybridMultilevel"/>
    <w:tmpl w:val="36A24D5C"/>
    <w:lvl w:ilvl="0" w:tplc="A62EAC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4C73A0"/>
    <w:multiLevelType w:val="multilevel"/>
    <w:tmpl w:val="1A6C23A6"/>
    <w:lvl w:ilvl="0">
      <w:start w:val="1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Arial" w:hAnsi="Arial" w:cs="Aria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79EF0E00"/>
    <w:multiLevelType w:val="hybridMultilevel"/>
    <w:tmpl w:val="869235E0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11"/>
  </w:num>
  <w:num w:numId="4">
    <w:abstractNumId w:val="9"/>
  </w:num>
  <w:num w:numId="5">
    <w:abstractNumId w:val="15"/>
  </w:num>
  <w:num w:numId="6">
    <w:abstractNumId w:val="17"/>
  </w:num>
  <w:num w:numId="7">
    <w:abstractNumId w:val="3"/>
  </w:num>
  <w:num w:numId="8">
    <w:abstractNumId w:val="6"/>
  </w:num>
  <w:num w:numId="9">
    <w:abstractNumId w:val="13"/>
  </w:num>
  <w:num w:numId="10">
    <w:abstractNumId w:val="1"/>
  </w:num>
  <w:num w:numId="11">
    <w:abstractNumId w:val="18"/>
  </w:num>
  <w:num w:numId="12">
    <w:abstractNumId w:val="2"/>
  </w:num>
  <w:num w:numId="13">
    <w:abstractNumId w:val="16"/>
  </w:num>
  <w:num w:numId="14">
    <w:abstractNumId w:val="8"/>
  </w:num>
  <w:num w:numId="15">
    <w:abstractNumId w:val="10"/>
  </w:num>
  <w:num w:numId="16">
    <w:abstractNumId w:val="19"/>
  </w:num>
  <w:num w:numId="17">
    <w:abstractNumId w:val="14"/>
  </w:num>
  <w:num w:numId="18">
    <w:abstractNumId w:val="5"/>
  </w:num>
  <w:num w:numId="19">
    <w:abstractNumId w:val="7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6E9"/>
    <w:rsid w:val="00003CF7"/>
    <w:rsid w:val="00076DAC"/>
    <w:rsid w:val="00082BA2"/>
    <w:rsid w:val="000F1404"/>
    <w:rsid w:val="001279CD"/>
    <w:rsid w:val="00135AA1"/>
    <w:rsid w:val="00210E77"/>
    <w:rsid w:val="00224BAB"/>
    <w:rsid w:val="002C2A59"/>
    <w:rsid w:val="002E4826"/>
    <w:rsid w:val="00377DE7"/>
    <w:rsid w:val="003B3986"/>
    <w:rsid w:val="003E7DB1"/>
    <w:rsid w:val="00454276"/>
    <w:rsid w:val="00455E29"/>
    <w:rsid w:val="004761D3"/>
    <w:rsid w:val="00490CC2"/>
    <w:rsid w:val="004C70B3"/>
    <w:rsid w:val="0059489C"/>
    <w:rsid w:val="005F3426"/>
    <w:rsid w:val="00674273"/>
    <w:rsid w:val="006E7C51"/>
    <w:rsid w:val="007F410C"/>
    <w:rsid w:val="008220AE"/>
    <w:rsid w:val="00856730"/>
    <w:rsid w:val="008C025F"/>
    <w:rsid w:val="008D2ADE"/>
    <w:rsid w:val="00940EA0"/>
    <w:rsid w:val="00962336"/>
    <w:rsid w:val="009812AB"/>
    <w:rsid w:val="00996033"/>
    <w:rsid w:val="009D1FDE"/>
    <w:rsid w:val="00A00D4A"/>
    <w:rsid w:val="00A11C48"/>
    <w:rsid w:val="00A531BB"/>
    <w:rsid w:val="00AA4F90"/>
    <w:rsid w:val="00B16E8B"/>
    <w:rsid w:val="00B65E6D"/>
    <w:rsid w:val="00B86042"/>
    <w:rsid w:val="00BA6BD6"/>
    <w:rsid w:val="00CB0047"/>
    <w:rsid w:val="00CD4868"/>
    <w:rsid w:val="00CD56E9"/>
    <w:rsid w:val="00CE1E2E"/>
    <w:rsid w:val="00D11C9C"/>
    <w:rsid w:val="00D56C18"/>
    <w:rsid w:val="00D85D9D"/>
    <w:rsid w:val="00DC1C9F"/>
    <w:rsid w:val="00E24ED9"/>
    <w:rsid w:val="00E33F6A"/>
    <w:rsid w:val="00E94E1C"/>
    <w:rsid w:val="00F103C9"/>
    <w:rsid w:val="00F32B9F"/>
    <w:rsid w:val="00F744E3"/>
    <w:rsid w:val="00FA5323"/>
    <w:rsid w:val="00FC11D0"/>
    <w:rsid w:val="00FC6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ABE58B9"/>
  <w15:chartTrackingRefBased/>
  <w15:docId w15:val="{597E12A1-CACF-4FD2-83F6-6040DB327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74273"/>
    <w:pPr>
      <w:suppressAutoHyphens/>
      <w:spacing w:after="5" w:line="249" w:lineRule="auto"/>
      <w:ind w:left="540" w:hanging="10"/>
      <w:jc w:val="both"/>
    </w:pPr>
    <w:rPr>
      <w:rFonts w:ascii="Arial" w:eastAsia="Arial" w:hAnsi="Arial" w:cs="Arial"/>
      <w:color w:val="000000"/>
      <w:lang w:eastAsia="ca-ES"/>
    </w:rPr>
  </w:style>
  <w:style w:type="paragraph" w:styleId="Ttulo1">
    <w:name w:val="heading 1"/>
    <w:next w:val="Normal"/>
    <w:link w:val="Ttulo1Car"/>
    <w:uiPriority w:val="9"/>
    <w:unhideWhenUsed/>
    <w:qFormat/>
    <w:rsid w:val="00224BAB"/>
    <w:pPr>
      <w:keepNext/>
      <w:keepLines/>
      <w:numPr>
        <w:numId w:val="4"/>
      </w:numPr>
      <w:spacing w:after="250" w:line="267" w:lineRule="auto"/>
      <w:ind w:left="10" w:hanging="10"/>
      <w:outlineLvl w:val="0"/>
    </w:pPr>
    <w:rPr>
      <w:rFonts w:ascii="Arial" w:eastAsia="Arial" w:hAnsi="Arial" w:cs="Arial"/>
      <w:b/>
      <w:color w:val="000000"/>
      <w:sz w:val="24"/>
      <w:lang w:eastAsia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4F90"/>
  </w:style>
  <w:style w:type="paragraph" w:styleId="Piedepgina">
    <w:name w:val="footer"/>
    <w:basedOn w:val="Normal"/>
    <w:link w:val="PiedepginaCar"/>
    <w:uiPriority w:val="99"/>
    <w:unhideWhenUsed/>
    <w:rsid w:val="00AA4F9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4F90"/>
  </w:style>
  <w:style w:type="paragraph" w:styleId="Prrafodelista">
    <w:name w:val="List Paragraph"/>
    <w:basedOn w:val="Normal"/>
    <w:uiPriority w:val="34"/>
    <w:qFormat/>
    <w:rsid w:val="0059489C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003CF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03CF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03CF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03CF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03CF7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3C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3CF7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82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224BAB"/>
    <w:rPr>
      <w:rFonts w:ascii="Arial" w:eastAsia="Arial" w:hAnsi="Arial" w:cs="Arial"/>
      <w:b/>
      <w:color w:val="000000"/>
      <w:sz w:val="24"/>
      <w:lang w:eastAsia="ca-ES"/>
    </w:rPr>
  </w:style>
  <w:style w:type="table" w:customStyle="1" w:styleId="TableGrid">
    <w:name w:val="TableGrid"/>
    <w:rsid w:val="00224BAB"/>
    <w:pPr>
      <w:spacing w:after="0" w:line="240" w:lineRule="auto"/>
    </w:pPr>
    <w:rPr>
      <w:rFonts w:eastAsiaTheme="minorEastAsia"/>
      <w:lang w:eastAsia="ca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rsid w:val="005F3426"/>
    <w:pPr>
      <w:widowControl w:val="0"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TextoindependienteCar">
    <w:name w:val="Texto independiente Car"/>
    <w:basedOn w:val="Fuentedeprrafopredeter"/>
    <w:link w:val="Textoindependiente"/>
    <w:rsid w:val="005F3426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customStyle="1" w:styleId="Default">
    <w:name w:val="Default"/>
    <w:rsid w:val="00135AA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vnculo">
    <w:name w:val="Hyperlink"/>
    <w:basedOn w:val="Fuentedeprrafopredeter"/>
    <w:uiPriority w:val="99"/>
    <w:rsid w:val="00210E77"/>
    <w:rPr>
      <w:color w:val="0563C1"/>
      <w:u w:val="single"/>
    </w:rPr>
  </w:style>
  <w:style w:type="numbering" w:customStyle="1" w:styleId="WWNum12">
    <w:name w:val="WWNum12"/>
    <w:basedOn w:val="Sinlista"/>
    <w:rsid w:val="00210E77"/>
    <w:pPr>
      <w:numPr>
        <w:numId w:val="19"/>
      </w:numPr>
    </w:pPr>
  </w:style>
  <w:style w:type="paragraph" w:customStyle="1" w:styleId="Encabezado2">
    <w:name w:val="Encabezado 2"/>
    <w:basedOn w:val="Normal"/>
    <w:qFormat/>
    <w:rsid w:val="00A531BB"/>
    <w:pPr>
      <w:spacing w:after="0" w:line="240" w:lineRule="auto"/>
      <w:ind w:left="119" w:firstLine="0"/>
      <w:outlineLvl w:val="1"/>
    </w:pPr>
    <w:rPr>
      <w:color w:val="00000A"/>
      <w:sz w:val="25"/>
      <w:szCs w:val="25"/>
      <w:lang w:eastAsia="en-US"/>
    </w:rPr>
  </w:style>
  <w:style w:type="paragraph" w:customStyle="1" w:styleId="Standard">
    <w:name w:val="Standard"/>
    <w:qFormat/>
    <w:rsid w:val="00FC65F9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 Unicode M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06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5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 Arques Cruz</dc:creator>
  <cp:keywords/>
  <dc:description/>
  <cp:lastModifiedBy>Marc Arques Cruz</cp:lastModifiedBy>
  <cp:revision>2</cp:revision>
  <dcterms:created xsi:type="dcterms:W3CDTF">2026-04-17T13:42:00Z</dcterms:created>
  <dcterms:modified xsi:type="dcterms:W3CDTF">2026-04-17T13:42:00Z</dcterms:modified>
</cp:coreProperties>
</file>