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F14C" w14:textId="77777777" w:rsidR="00932769" w:rsidRPr="006865D0" w:rsidRDefault="00932769" w:rsidP="00932769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bookmarkStart w:id="0" w:name="_Toc508868508"/>
      <w:r w:rsidRPr="006865D0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5</w:t>
      </w:r>
    </w:p>
    <w:p w14:paraId="50DBB445" w14:textId="77777777" w:rsidR="00932769" w:rsidRPr="006865D0" w:rsidRDefault="00932769" w:rsidP="00932769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79F95BC" w14:textId="77777777" w:rsidR="00932769" w:rsidRPr="006865D0" w:rsidRDefault="00932769" w:rsidP="00932769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</w:p>
    <w:bookmarkEnd w:id="0"/>
    <w:p w14:paraId="603FF887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112E4BD5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Sr./</w:t>
      </w:r>
      <w:proofErr w:type="spellStart"/>
      <w:r w:rsidRPr="006865D0">
        <w:rPr>
          <w:rFonts w:ascii="Arial" w:hAnsi="Arial" w:cs="Arial"/>
          <w:sz w:val="22"/>
          <w:szCs w:val="22"/>
        </w:rPr>
        <w:t>Sra</w:t>
      </w:r>
      <w:proofErr w:type="spellEnd"/>
      <w:r w:rsidRPr="006865D0"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6865D0">
        <w:rPr>
          <w:rFonts w:ascii="Arial" w:hAnsi="Arial" w:cs="Arial"/>
          <w:i/>
          <w:sz w:val="22"/>
          <w:szCs w:val="22"/>
        </w:rPr>
        <w:t>(Indicar el títol del contracte i el lot al que licita)</w:t>
      </w:r>
      <w:r w:rsidRPr="006865D0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381FD65D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I</w:t>
      </w:r>
    </w:p>
    <w:p w14:paraId="386F792A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27880FC2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Sr./</w:t>
      </w:r>
      <w:proofErr w:type="spellStart"/>
      <w:r w:rsidRPr="006865D0">
        <w:rPr>
          <w:rFonts w:ascii="Arial" w:hAnsi="Arial" w:cs="Arial"/>
          <w:sz w:val="22"/>
          <w:szCs w:val="22"/>
        </w:rPr>
        <w:t>Sra</w:t>
      </w:r>
      <w:proofErr w:type="spellEnd"/>
      <w:r w:rsidRPr="006865D0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29D1549A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5EA76A97" w14:textId="77777777" w:rsidR="00932769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57B10A1B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3DDD9330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Que la solvència o mitjans que posem a disposició l’empresa ........................... a favor de l’empresa ....................... són els següents:</w:t>
      </w:r>
    </w:p>
    <w:p w14:paraId="7864690F" w14:textId="77777777" w:rsidR="00932769" w:rsidRPr="006865D0" w:rsidRDefault="00932769" w:rsidP="00932769">
      <w:pPr>
        <w:ind w:left="1134"/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-.............</w:t>
      </w:r>
    </w:p>
    <w:p w14:paraId="3F1F4F5F" w14:textId="77777777" w:rsidR="00932769" w:rsidRPr="006865D0" w:rsidRDefault="00932769" w:rsidP="00932769">
      <w:pPr>
        <w:ind w:left="1134"/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-.............</w:t>
      </w:r>
    </w:p>
    <w:p w14:paraId="2F34D125" w14:textId="77777777" w:rsidR="00932769" w:rsidRPr="006865D0" w:rsidRDefault="00932769" w:rsidP="00932769">
      <w:pPr>
        <w:ind w:left="1134"/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-.............</w:t>
      </w:r>
    </w:p>
    <w:p w14:paraId="184845EC" w14:textId="77777777" w:rsidR="00932769" w:rsidRPr="006865D0" w:rsidRDefault="00932769" w:rsidP="00932769">
      <w:pPr>
        <w:ind w:left="1134"/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-.............</w:t>
      </w:r>
    </w:p>
    <w:p w14:paraId="27AF1B2B" w14:textId="77777777" w:rsidR="00932769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03B20F73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6107658C" w14:textId="77777777" w:rsidR="00932769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73CFA398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7FC3E218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18C5B7DE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Data</w:t>
      </w:r>
    </w:p>
    <w:p w14:paraId="742B90F1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 xml:space="preserve">Signatura del licitador:  </w:t>
      </w:r>
      <w:r w:rsidRPr="006865D0">
        <w:rPr>
          <w:rFonts w:ascii="Arial" w:hAnsi="Arial" w:cs="Arial"/>
          <w:sz w:val="22"/>
          <w:szCs w:val="22"/>
        </w:rPr>
        <w:tab/>
      </w:r>
      <w:r w:rsidRPr="006865D0">
        <w:rPr>
          <w:rFonts w:ascii="Arial" w:hAnsi="Arial" w:cs="Arial"/>
          <w:sz w:val="22"/>
          <w:szCs w:val="22"/>
        </w:rPr>
        <w:tab/>
      </w:r>
      <w:r w:rsidRPr="006865D0">
        <w:rPr>
          <w:rFonts w:ascii="Arial" w:hAnsi="Arial" w:cs="Arial"/>
          <w:sz w:val="22"/>
          <w:szCs w:val="22"/>
        </w:rPr>
        <w:tab/>
      </w:r>
      <w:r w:rsidRPr="006865D0">
        <w:rPr>
          <w:rFonts w:ascii="Arial" w:hAnsi="Arial" w:cs="Arial"/>
          <w:sz w:val="22"/>
          <w:szCs w:val="22"/>
        </w:rPr>
        <w:tab/>
      </w:r>
      <w:r w:rsidRPr="006865D0">
        <w:rPr>
          <w:rFonts w:ascii="Arial" w:hAnsi="Arial" w:cs="Arial"/>
          <w:sz w:val="22"/>
          <w:szCs w:val="22"/>
        </w:rPr>
        <w:tab/>
        <w:t>Signatura de l’altra empresa:</w:t>
      </w:r>
    </w:p>
    <w:p w14:paraId="721968C3" w14:textId="77777777" w:rsidR="003F38D8" w:rsidRDefault="003F38D8"/>
    <w:sectPr w:rsidR="003F38D8" w:rsidSect="00932769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21C6" w14:textId="77777777" w:rsidR="001E349A" w:rsidRDefault="001E349A" w:rsidP="00932769">
      <w:r>
        <w:separator/>
      </w:r>
    </w:p>
  </w:endnote>
  <w:endnote w:type="continuationSeparator" w:id="0">
    <w:p w14:paraId="45DDB258" w14:textId="77777777" w:rsidR="001E349A" w:rsidRDefault="001E349A" w:rsidP="0093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73E1" w14:textId="77777777" w:rsidR="001E349A" w:rsidRDefault="001E349A" w:rsidP="00932769">
      <w:r>
        <w:separator/>
      </w:r>
    </w:p>
  </w:footnote>
  <w:footnote w:type="continuationSeparator" w:id="0">
    <w:p w14:paraId="561E9910" w14:textId="77777777" w:rsidR="001E349A" w:rsidRDefault="001E349A" w:rsidP="0093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8F2F" w14:textId="63E85E89" w:rsidR="00932769" w:rsidRDefault="00932769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7FA0B5" wp14:editId="4F2D410F">
              <wp:simplePos x="0" y="0"/>
              <wp:positionH relativeFrom="column">
                <wp:posOffset>3663315</wp:posOffset>
              </wp:positionH>
              <wp:positionV relativeFrom="paragraph">
                <wp:posOffset>45720</wp:posOffset>
              </wp:positionV>
              <wp:extent cx="2028825" cy="1404620"/>
              <wp:effectExtent l="0" t="0" r="9525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CA931" w14:textId="6AEB1C66" w:rsidR="00932769" w:rsidRDefault="009327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A5191" wp14:editId="6727FB72">
                                <wp:extent cx="1752381" cy="600000"/>
                                <wp:effectExtent l="0" t="0" r="635" b="0"/>
                                <wp:docPr id="2024569895" name="Imat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15295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2381" cy="6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7FA0B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88.45pt;margin-top:3.6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" stroked="f">
              <v:textbox style="mso-fit-shape-to-text:t">
                <w:txbxContent>
                  <w:p w14:paraId="455CA931" w14:textId="6AEB1C66" w:rsidR="00932769" w:rsidRDefault="00932769">
                    <w:r>
                      <w:rPr>
                        <w:noProof/>
                      </w:rPr>
                      <w:drawing>
                        <wp:inline distT="0" distB="0" distL="0" distR="0" wp14:anchorId="3D4A5191" wp14:editId="6727FB72">
                          <wp:extent cx="1752381" cy="600000"/>
                          <wp:effectExtent l="0" t="0" r="635" b="0"/>
                          <wp:docPr id="2024569895" name="Imat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7152959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2381" cy="6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78E7840" wp14:editId="5431B4EB">
          <wp:simplePos x="0" y="0"/>
          <wp:positionH relativeFrom="column">
            <wp:posOffset>-1057275</wp:posOffset>
          </wp:positionH>
          <wp:positionV relativeFrom="paragraph">
            <wp:posOffset>-476885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15606112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B558A"/>
    <w:multiLevelType w:val="multilevel"/>
    <w:tmpl w:val="D1F67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72BC5"/>
    <w:multiLevelType w:val="multilevel"/>
    <w:tmpl w:val="D3FE3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7732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240042">
    <w:abstractNumId w:val="6"/>
  </w:num>
  <w:num w:numId="3" w16cid:durableId="1926575586">
    <w:abstractNumId w:val="1"/>
  </w:num>
  <w:num w:numId="4" w16cid:durableId="1034845726">
    <w:abstractNumId w:val="0"/>
  </w:num>
  <w:num w:numId="5" w16cid:durableId="1814448377">
    <w:abstractNumId w:val="5"/>
  </w:num>
  <w:num w:numId="6" w16cid:durableId="1399594209">
    <w:abstractNumId w:val="2"/>
  </w:num>
  <w:num w:numId="7" w16cid:durableId="15409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69"/>
    <w:rsid w:val="001E349A"/>
    <w:rsid w:val="003F38D8"/>
    <w:rsid w:val="00446FE5"/>
    <w:rsid w:val="00477AF0"/>
    <w:rsid w:val="00505BF8"/>
    <w:rsid w:val="005345E0"/>
    <w:rsid w:val="007E31F4"/>
    <w:rsid w:val="00932769"/>
    <w:rsid w:val="009F3DC6"/>
    <w:rsid w:val="00A20765"/>
    <w:rsid w:val="00C82691"/>
    <w:rsid w:val="00D81BDC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9027"/>
  <w15:chartTrackingRefBased/>
  <w15:docId w15:val="{659F64F7-C468-492A-9A6F-9CFA8230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27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27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2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2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2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2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276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27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2769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2769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2769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276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276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276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276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932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3276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3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3276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32769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9327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3276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27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2769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932769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932769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932769"/>
    <w:rPr>
      <w:lang w:val="ca-ES"/>
    </w:rPr>
  </w:style>
  <w:style w:type="paragraph" w:styleId="Textdenotaapeudepgina">
    <w:name w:val="footnote text"/>
    <w:basedOn w:val="Normal"/>
    <w:link w:val="TextdenotaapeudepginaCar"/>
    <w:uiPriority w:val="99"/>
    <w:rsid w:val="0093276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32769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ernciadenotaapeudepgina">
    <w:name w:val="footnote reference"/>
    <w:uiPriority w:val="99"/>
    <w:rsid w:val="00932769"/>
    <w:rPr>
      <w:vertAlign w:val="superscript"/>
    </w:rPr>
  </w:style>
  <w:style w:type="table" w:styleId="Taulaambquadrcula">
    <w:name w:val="Table Grid"/>
    <w:basedOn w:val="Taulanormal"/>
    <w:uiPriority w:val="59"/>
    <w:rsid w:val="009327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>XALOC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2026-04-08T07:18:00Z</dcterms:created>
  <dcterms:modified xsi:type="dcterms:W3CDTF">2026-04-08T07:23:00Z</dcterms:modified>
</cp:coreProperties>
</file>