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4DD87" w14:textId="4C95AFA2" w:rsidR="000F2302" w:rsidRDefault="00044F25" w:rsidP="0055184E">
      <w:pPr>
        <w:pStyle w:val="Capalera"/>
        <w:tabs>
          <w:tab w:val="clear" w:pos="4252"/>
          <w:tab w:val="clear" w:pos="8504"/>
        </w:tabs>
        <w:spacing w:line="240" w:lineRule="auto"/>
        <w:jc w:val="both"/>
        <w:rPr>
          <w:rFonts w:cs="Arial"/>
          <w:b/>
          <w:sz w:val="24"/>
          <w:szCs w:val="24"/>
          <w:lang w:eastAsia="ca-ES"/>
        </w:rPr>
      </w:pPr>
      <w:r w:rsidRPr="00FD72AA">
        <w:rPr>
          <w:rFonts w:cs="Arial"/>
          <w:b/>
          <w:sz w:val="24"/>
          <w:szCs w:val="24"/>
        </w:rPr>
        <w:t xml:space="preserve">CRITERIS DE VALORACIÓ PER A L’ADJUDICACIÓ DEL </w:t>
      </w:r>
      <w:r w:rsidR="000F2302" w:rsidRPr="003D67D2">
        <w:rPr>
          <w:rFonts w:cs="Arial"/>
          <w:b/>
          <w:sz w:val="24"/>
          <w:szCs w:val="24"/>
          <w:lang w:eastAsia="ca-ES"/>
        </w:rPr>
        <w:t xml:space="preserve">SUBMINISTRAMENT </w:t>
      </w:r>
      <w:r w:rsidR="000F2302">
        <w:rPr>
          <w:rFonts w:cs="Arial"/>
          <w:b/>
          <w:sz w:val="24"/>
          <w:szCs w:val="24"/>
          <w:lang w:eastAsia="ca-ES"/>
        </w:rPr>
        <w:t xml:space="preserve">I INSTAL.LACIÓ </w:t>
      </w:r>
      <w:r w:rsidR="00C350CC">
        <w:rPr>
          <w:rFonts w:cs="Arial"/>
          <w:b/>
          <w:sz w:val="24"/>
          <w:szCs w:val="24"/>
          <w:lang w:eastAsia="ca-ES"/>
        </w:rPr>
        <w:t>DE PORTES AUTOMÀTIQUES</w:t>
      </w:r>
      <w:r w:rsidR="00C350CC" w:rsidRPr="00C350CC">
        <w:rPr>
          <w:rFonts w:cs="Arial"/>
          <w:b/>
          <w:sz w:val="24"/>
          <w:szCs w:val="24"/>
          <w:lang w:eastAsia="ca-ES"/>
        </w:rPr>
        <w:t xml:space="preserve"> PELS QUIROFANS 1 i 2 DEL BLOC QUIRURGIC DEL </w:t>
      </w:r>
      <w:proofErr w:type="spellStart"/>
      <w:r w:rsidR="00C350CC" w:rsidRPr="00C350CC">
        <w:rPr>
          <w:rFonts w:cs="Arial"/>
          <w:b/>
          <w:sz w:val="24"/>
          <w:szCs w:val="24"/>
          <w:lang w:eastAsia="ca-ES"/>
        </w:rPr>
        <w:t>HTRiC</w:t>
      </w:r>
      <w:proofErr w:type="spellEnd"/>
      <w:r w:rsidR="00C350CC" w:rsidRPr="00C350CC">
        <w:rPr>
          <w:rFonts w:cs="Arial"/>
          <w:b/>
          <w:sz w:val="24"/>
          <w:szCs w:val="24"/>
          <w:lang w:eastAsia="ca-ES"/>
        </w:rPr>
        <w:t xml:space="preserve"> DEL HUVH</w:t>
      </w:r>
    </w:p>
    <w:p w14:paraId="4E133E7D" w14:textId="1A612CFB" w:rsidR="00044F25" w:rsidRPr="00FD72AA" w:rsidRDefault="005B5AD0" w:rsidP="0055184E">
      <w:pPr>
        <w:pStyle w:val="Capalera"/>
        <w:tabs>
          <w:tab w:val="clear" w:pos="4252"/>
          <w:tab w:val="clear" w:pos="8504"/>
        </w:tabs>
        <w:spacing w:line="240" w:lineRule="auto"/>
        <w:jc w:val="both"/>
        <w:rPr>
          <w:rFonts w:cs="Arial"/>
          <w:b/>
          <w:sz w:val="20"/>
        </w:rPr>
      </w:pPr>
      <w:r>
        <w:rPr>
          <w:rFonts w:cs="Arial"/>
          <w:b/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61871F" wp14:editId="106C00A3">
                <wp:simplePos x="0" y="0"/>
                <wp:positionH relativeFrom="column">
                  <wp:posOffset>15240</wp:posOffset>
                </wp:positionH>
                <wp:positionV relativeFrom="paragraph">
                  <wp:posOffset>8890</wp:posOffset>
                </wp:positionV>
                <wp:extent cx="5772150" cy="0"/>
                <wp:effectExtent l="9525" t="10795" r="9525" b="82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24347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2pt;margin-top:.7pt;width:45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kOI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9nDQ5rMQD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"/>
            </w:pict>
          </mc:Fallback>
        </mc:AlternateContent>
      </w:r>
    </w:p>
    <w:p w14:paraId="53510EF6" w14:textId="6AB75CD1" w:rsidR="0055184E" w:rsidRDefault="0055184E" w:rsidP="0055184E">
      <w:pPr>
        <w:pStyle w:val="Capalera"/>
        <w:tabs>
          <w:tab w:val="clear" w:pos="4252"/>
          <w:tab w:val="clear" w:pos="8504"/>
        </w:tabs>
        <w:jc w:val="both"/>
        <w:rPr>
          <w:szCs w:val="22"/>
        </w:rPr>
      </w:pPr>
      <w:r w:rsidRPr="00F77A9D">
        <w:rPr>
          <w:szCs w:val="22"/>
        </w:rPr>
        <w:t xml:space="preserve">Per a l’adjudicació </w:t>
      </w:r>
      <w:r>
        <w:rPr>
          <w:szCs w:val="22"/>
        </w:rPr>
        <w:t xml:space="preserve">del </w:t>
      </w:r>
      <w:r w:rsidR="00234EBB" w:rsidRPr="009F5F27">
        <w:rPr>
          <w:rFonts w:cs="Arial"/>
          <w:color w:val="000000"/>
          <w:szCs w:val="22"/>
          <w:lang w:eastAsia="ca-ES"/>
        </w:rPr>
        <w:t xml:space="preserve">subministrament </w:t>
      </w:r>
      <w:r w:rsidR="00234EBB">
        <w:rPr>
          <w:rFonts w:cs="Arial"/>
          <w:color w:val="000000"/>
          <w:szCs w:val="22"/>
          <w:lang w:eastAsia="ca-ES"/>
        </w:rPr>
        <w:t xml:space="preserve">i instal·lació </w:t>
      </w:r>
      <w:r w:rsidR="00C350CC" w:rsidRPr="00C350CC">
        <w:rPr>
          <w:rFonts w:cs="Arial"/>
          <w:color w:val="000000"/>
          <w:szCs w:val="22"/>
          <w:lang w:eastAsia="ca-ES"/>
        </w:rPr>
        <w:t>de portes automàtiques pels quiròfans 1 i 2 del bloc quirúrgic del</w:t>
      </w:r>
      <w:r w:rsidR="00C350CC">
        <w:rPr>
          <w:rFonts w:cs="Arial"/>
          <w:color w:val="000000"/>
          <w:szCs w:val="22"/>
          <w:lang w:eastAsia="ca-ES"/>
        </w:rPr>
        <w:t xml:space="preserve"> Hospital de Traumatologia, Rehabilitació i Cremats</w:t>
      </w:r>
      <w:r w:rsidR="00C350CC" w:rsidRPr="00C350CC">
        <w:rPr>
          <w:rFonts w:cs="Arial"/>
          <w:color w:val="000000"/>
          <w:szCs w:val="22"/>
          <w:lang w:eastAsia="ca-ES"/>
        </w:rPr>
        <w:t xml:space="preserve"> del HUVH</w:t>
      </w:r>
      <w:r>
        <w:rPr>
          <w:rFonts w:cs="Arial"/>
        </w:rPr>
        <w:t xml:space="preserve">, </w:t>
      </w:r>
      <w:r w:rsidRPr="00F77A9D">
        <w:rPr>
          <w:szCs w:val="22"/>
        </w:rPr>
        <w:t>s’utilitzaran criteris de valoració automàtica</w:t>
      </w:r>
      <w:r>
        <w:rPr>
          <w:szCs w:val="22"/>
        </w:rPr>
        <w:t xml:space="preserve"> que es puntuaran fins a </w:t>
      </w:r>
      <w:r w:rsidR="009D6A7E">
        <w:rPr>
          <w:szCs w:val="22"/>
        </w:rPr>
        <w:t>84</w:t>
      </w:r>
      <w:r>
        <w:rPr>
          <w:szCs w:val="22"/>
        </w:rPr>
        <w:t xml:space="preserve"> punts, dels quals </w:t>
      </w:r>
      <w:r w:rsidR="009D6A7E">
        <w:rPr>
          <w:szCs w:val="22"/>
        </w:rPr>
        <w:t>75</w:t>
      </w:r>
      <w:r>
        <w:rPr>
          <w:szCs w:val="22"/>
        </w:rPr>
        <w:t xml:space="preserve"> seran de valoració econòmica (</w:t>
      </w:r>
      <w:r w:rsidRPr="00F77A9D">
        <w:rPr>
          <w:szCs w:val="22"/>
        </w:rPr>
        <w:t xml:space="preserve">sobre </w:t>
      </w:r>
      <w:r w:rsidR="00BC4CA9">
        <w:rPr>
          <w:szCs w:val="22"/>
        </w:rPr>
        <w:t>2</w:t>
      </w:r>
      <w:r>
        <w:rPr>
          <w:szCs w:val="22"/>
        </w:rPr>
        <w:t xml:space="preserve">) i </w:t>
      </w:r>
      <w:r w:rsidR="009D6A7E">
        <w:rPr>
          <w:szCs w:val="22"/>
        </w:rPr>
        <w:t>9</w:t>
      </w:r>
      <w:r w:rsidR="00234EBB">
        <w:rPr>
          <w:szCs w:val="22"/>
        </w:rPr>
        <w:t xml:space="preserve"> </w:t>
      </w:r>
      <w:r>
        <w:rPr>
          <w:szCs w:val="22"/>
        </w:rPr>
        <w:t xml:space="preserve">altres criteris objectius (sobre 2). Quant a </w:t>
      </w:r>
      <w:r w:rsidRPr="00F77A9D">
        <w:rPr>
          <w:szCs w:val="22"/>
        </w:rPr>
        <w:t>criteris de valoració sotmesos a judici de valor</w:t>
      </w:r>
      <w:r>
        <w:rPr>
          <w:szCs w:val="22"/>
        </w:rPr>
        <w:t xml:space="preserve">, es valoraran amb </w:t>
      </w:r>
      <w:r w:rsidRPr="00F77A9D">
        <w:rPr>
          <w:szCs w:val="22"/>
        </w:rPr>
        <w:t xml:space="preserve">un màxim de </w:t>
      </w:r>
      <w:r w:rsidR="009D6A7E">
        <w:rPr>
          <w:szCs w:val="22"/>
        </w:rPr>
        <w:t>16</w:t>
      </w:r>
      <w:r w:rsidRPr="00F77A9D">
        <w:rPr>
          <w:szCs w:val="22"/>
        </w:rPr>
        <w:t xml:space="preserve"> punts</w:t>
      </w:r>
      <w:r>
        <w:rPr>
          <w:szCs w:val="22"/>
        </w:rPr>
        <w:t xml:space="preserve"> (</w:t>
      </w:r>
      <w:r w:rsidRPr="00F77A9D">
        <w:rPr>
          <w:szCs w:val="22"/>
        </w:rPr>
        <w:t xml:space="preserve">sobre </w:t>
      </w:r>
      <w:r w:rsidR="00BC4CA9">
        <w:rPr>
          <w:szCs w:val="22"/>
        </w:rPr>
        <w:t>1</w:t>
      </w:r>
      <w:r>
        <w:rPr>
          <w:szCs w:val="22"/>
        </w:rPr>
        <w:t xml:space="preserve">). La valoració </w:t>
      </w:r>
      <w:r w:rsidRPr="00F77A9D">
        <w:rPr>
          <w:szCs w:val="22"/>
        </w:rPr>
        <w:t xml:space="preserve">sempre </w:t>
      </w:r>
      <w:r>
        <w:rPr>
          <w:szCs w:val="22"/>
        </w:rPr>
        <w:t xml:space="preserve">estarà </w:t>
      </w:r>
      <w:r w:rsidRPr="00F77A9D">
        <w:rPr>
          <w:szCs w:val="22"/>
        </w:rPr>
        <w:t>d’acord amb el que estableix el Plec de Clàusules Administratives Particulars realitzats i adaptats a la legislació vigent per l’Institut Català de la Salut.</w:t>
      </w:r>
      <w:r w:rsidRPr="00F9081C">
        <w:rPr>
          <w:szCs w:val="22"/>
        </w:rPr>
        <w:t xml:space="preserve"> </w:t>
      </w:r>
    </w:p>
    <w:p w14:paraId="67B7CD21" w14:textId="77777777" w:rsidR="0055184E" w:rsidRDefault="0055184E" w:rsidP="0055184E">
      <w:pPr>
        <w:pStyle w:val="Textindependent3"/>
        <w:spacing w:after="0"/>
        <w:jc w:val="both"/>
        <w:rPr>
          <w:szCs w:val="22"/>
        </w:rPr>
      </w:pPr>
    </w:p>
    <w:p w14:paraId="11455C0F" w14:textId="50C3C389" w:rsidR="0055184E" w:rsidRDefault="0055184E" w:rsidP="0055184E">
      <w:pPr>
        <w:pStyle w:val="Textindependent3"/>
        <w:spacing w:after="0" w:line="240" w:lineRule="auto"/>
        <w:jc w:val="both"/>
        <w:rPr>
          <w:sz w:val="22"/>
          <w:szCs w:val="22"/>
          <w:u w:val="single"/>
        </w:rPr>
      </w:pPr>
      <w:r w:rsidRPr="00F9081C">
        <w:rPr>
          <w:sz w:val="22"/>
          <w:szCs w:val="22"/>
          <w:u w:val="single"/>
        </w:rPr>
        <w:t xml:space="preserve">El contingut de la documentació per la seva valoració inclosa en el </w:t>
      </w:r>
      <w:r w:rsidRPr="00F9081C">
        <w:rPr>
          <w:b/>
          <w:sz w:val="22"/>
          <w:szCs w:val="22"/>
          <w:u w:val="single"/>
        </w:rPr>
        <w:t xml:space="preserve">sobre </w:t>
      </w:r>
      <w:r w:rsidR="000F2302">
        <w:rPr>
          <w:b/>
          <w:sz w:val="22"/>
          <w:szCs w:val="22"/>
          <w:u w:val="single"/>
        </w:rPr>
        <w:t>1</w:t>
      </w:r>
      <w:r w:rsidRPr="00F9081C">
        <w:rPr>
          <w:b/>
          <w:sz w:val="22"/>
          <w:szCs w:val="22"/>
          <w:u w:val="single"/>
        </w:rPr>
        <w:t xml:space="preserve">, </w:t>
      </w:r>
      <w:r w:rsidRPr="00F9081C">
        <w:rPr>
          <w:sz w:val="22"/>
          <w:szCs w:val="22"/>
          <w:u w:val="single"/>
        </w:rPr>
        <w:t>tindrà relació específica i directa amb l’objecte i característiques del</w:t>
      </w:r>
      <w:r w:rsidR="001C0419">
        <w:rPr>
          <w:sz w:val="22"/>
          <w:szCs w:val="22"/>
          <w:u w:val="single"/>
        </w:rPr>
        <w:t xml:space="preserve"> subministrament</w:t>
      </w:r>
      <w:r w:rsidRPr="00F9081C">
        <w:rPr>
          <w:sz w:val="22"/>
          <w:szCs w:val="22"/>
          <w:u w:val="single"/>
        </w:rPr>
        <w:t xml:space="preserve"> i mantindrà l’ordre proposat en el present document per facilitar l’avaluació. La no inclusió de la informació requerida o en diferent punt al proposat implicarà una valoració de zero punts de l’apartat avaluat, essent el nombre de punts indicat el valor màxim de puntuació de </w:t>
      </w:r>
      <w:r w:rsidRPr="00736E7C">
        <w:rPr>
          <w:sz w:val="22"/>
          <w:szCs w:val="22"/>
          <w:u w:val="single"/>
        </w:rPr>
        <w:t>l’apartat.</w:t>
      </w:r>
    </w:p>
    <w:p w14:paraId="2CE96299" w14:textId="77777777" w:rsidR="00486761" w:rsidRPr="00736E7C" w:rsidRDefault="00486761" w:rsidP="0055184E">
      <w:pPr>
        <w:pStyle w:val="Textindependent3"/>
        <w:spacing w:after="0" w:line="240" w:lineRule="auto"/>
        <w:jc w:val="both"/>
        <w:rPr>
          <w:sz w:val="22"/>
          <w:szCs w:val="22"/>
          <w:u w:val="single"/>
        </w:rPr>
      </w:pPr>
    </w:p>
    <w:p w14:paraId="73725298" w14:textId="77777777" w:rsidR="0055184E" w:rsidRPr="00736E7C" w:rsidRDefault="0055184E" w:rsidP="0055184E">
      <w:pPr>
        <w:pStyle w:val="Pargrafdellista"/>
        <w:numPr>
          <w:ilvl w:val="0"/>
          <w:numId w:val="9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36E7C">
        <w:rPr>
          <w:rFonts w:ascii="Arial" w:hAnsi="Arial" w:cs="Arial"/>
          <w:b/>
          <w:sz w:val="24"/>
          <w:szCs w:val="24"/>
          <w:u w:val="single"/>
        </w:rPr>
        <w:t>CRITERIS DE VALORACIÓ AUTOMATICA</w:t>
      </w:r>
    </w:p>
    <w:p w14:paraId="03D7982B" w14:textId="77777777" w:rsidR="0055184E" w:rsidRPr="00736E7C" w:rsidRDefault="0055184E" w:rsidP="0055184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0F56259" w14:textId="7DC7ACC4" w:rsidR="0055184E" w:rsidRPr="00736E7C" w:rsidRDefault="0055184E" w:rsidP="0055184E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5B7213">
        <w:rPr>
          <w:rFonts w:ascii="Arial" w:hAnsi="Arial" w:cs="Arial"/>
          <w:b/>
        </w:rPr>
        <w:t xml:space="preserve">1.1 VALORACIÓ ECONÒMICA </w:t>
      </w:r>
      <w:r>
        <w:rPr>
          <w:rFonts w:ascii="Arial" w:hAnsi="Arial" w:cs="Arial"/>
          <w:b/>
        </w:rPr>
        <w:t xml:space="preserve">(fins a </w:t>
      </w:r>
      <w:r w:rsidR="0003025C">
        <w:rPr>
          <w:rFonts w:ascii="Arial" w:hAnsi="Arial" w:cs="Arial"/>
          <w:b/>
        </w:rPr>
        <w:t>80</w:t>
      </w:r>
      <w:r>
        <w:rPr>
          <w:rFonts w:ascii="Arial" w:hAnsi="Arial" w:cs="Arial"/>
          <w:b/>
        </w:rPr>
        <w:t xml:space="preserve"> punts) (Sobre </w:t>
      </w:r>
      <w:r w:rsidR="00BC4CA9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)</w:t>
      </w:r>
    </w:p>
    <w:p w14:paraId="60CA90B3" w14:textId="77777777" w:rsidR="0055184E" w:rsidRDefault="0055184E" w:rsidP="0055184E">
      <w:pPr>
        <w:spacing w:after="0" w:line="240" w:lineRule="auto"/>
        <w:jc w:val="both"/>
        <w:rPr>
          <w:rFonts w:ascii="Arial" w:hAnsi="Arial" w:cs="Arial"/>
        </w:rPr>
      </w:pPr>
    </w:p>
    <w:p w14:paraId="17B1B3B0" w14:textId="392D1DC2" w:rsidR="00897EA5" w:rsidRPr="007225D0" w:rsidRDefault="00897EA5" w:rsidP="007225D0">
      <w:pPr>
        <w:pStyle w:val="Capalera"/>
        <w:tabs>
          <w:tab w:val="clear" w:pos="4252"/>
          <w:tab w:val="clear" w:pos="8504"/>
        </w:tabs>
        <w:jc w:val="both"/>
        <w:rPr>
          <w:szCs w:val="22"/>
        </w:rPr>
      </w:pPr>
      <w:r w:rsidRPr="007225D0">
        <w:rPr>
          <w:szCs w:val="22"/>
        </w:rPr>
        <w:t>La punt</w:t>
      </w:r>
      <w:r w:rsidR="00024C1E">
        <w:rPr>
          <w:szCs w:val="22"/>
        </w:rPr>
        <w:t xml:space="preserve">uació d’aquest criteri serà de </w:t>
      </w:r>
      <w:r w:rsidR="0003025C">
        <w:rPr>
          <w:szCs w:val="22"/>
        </w:rPr>
        <w:t>80</w:t>
      </w:r>
      <w:r w:rsidRPr="007225D0">
        <w:rPr>
          <w:szCs w:val="22"/>
        </w:rPr>
        <w:t xml:space="preserve"> punts</w:t>
      </w:r>
      <w:r w:rsidR="00211DD0" w:rsidRPr="007225D0">
        <w:rPr>
          <w:szCs w:val="22"/>
        </w:rPr>
        <w:t>. Per a valorar les ofertes que es poden considerar baixes anormals s’estarà a allò que determina l’annex 6 del PCAP</w:t>
      </w:r>
      <w:r w:rsidRPr="007225D0">
        <w:rPr>
          <w:szCs w:val="22"/>
        </w:rPr>
        <w:t xml:space="preserve"> i es puntuarà cada oferta seg</w:t>
      </w:r>
      <w:r w:rsidR="00024C1E">
        <w:rPr>
          <w:szCs w:val="22"/>
        </w:rPr>
        <w:t>ons la següent formula, sent 1,</w:t>
      </w:r>
      <w:r w:rsidR="0003025C">
        <w:rPr>
          <w:szCs w:val="22"/>
        </w:rPr>
        <w:t>80</w:t>
      </w:r>
      <w:r w:rsidRPr="007225D0">
        <w:rPr>
          <w:szCs w:val="22"/>
        </w:rPr>
        <w:t xml:space="preserve"> el valor de ponderació:</w:t>
      </w:r>
    </w:p>
    <w:p w14:paraId="78491E01" w14:textId="1E3EE843" w:rsidR="00897EA5" w:rsidRPr="00EB1CB4" w:rsidRDefault="007225D0" w:rsidP="00897EA5">
      <w:pPr>
        <w:jc w:val="both"/>
        <w:rPr>
          <w:rFonts w:ascii="Arial" w:hAnsi="Arial" w:cs="Arial"/>
        </w:rPr>
      </w:pPr>
      <w:r w:rsidRPr="007225D0">
        <w:rPr>
          <w:rFonts w:ascii="Arial" w:hAnsi="Arial"/>
          <w:noProof/>
          <w:lang w:eastAsia="ca-ES"/>
        </w:rPr>
        <w:drawing>
          <wp:anchor distT="0" distB="0" distL="114300" distR="114300" simplePos="0" relativeHeight="251659264" behindDoc="0" locked="0" layoutInCell="1" allowOverlap="1" wp14:anchorId="40C654C8" wp14:editId="0A94D795">
            <wp:simplePos x="0" y="0"/>
            <wp:positionH relativeFrom="column">
              <wp:posOffset>15240</wp:posOffset>
            </wp:positionH>
            <wp:positionV relativeFrom="paragraph">
              <wp:posOffset>83820</wp:posOffset>
            </wp:positionV>
            <wp:extent cx="3239135" cy="495935"/>
            <wp:effectExtent l="19050" t="19050" r="18415" b="18415"/>
            <wp:wrapNone/>
            <wp:docPr id="5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tge 7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135" cy="495935"/>
                    </a:xfrm>
                    <a:prstGeom prst="rect">
                      <a:avLst/>
                    </a:prstGeom>
                    <a:ln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anchor>
        </w:drawing>
      </w:r>
    </w:p>
    <w:p w14:paraId="5A2C8EBF" w14:textId="723827F3" w:rsidR="0055184E" w:rsidRDefault="0055184E" w:rsidP="0055184E">
      <w:pPr>
        <w:spacing w:after="0" w:line="240" w:lineRule="auto"/>
        <w:jc w:val="both"/>
      </w:pPr>
    </w:p>
    <w:p w14:paraId="6F6195B4" w14:textId="77777777" w:rsidR="007225D0" w:rsidRDefault="007225D0" w:rsidP="0055184E">
      <w:pPr>
        <w:spacing w:after="0" w:line="240" w:lineRule="auto"/>
        <w:jc w:val="both"/>
      </w:pPr>
    </w:p>
    <w:p w14:paraId="7A6D0F26" w14:textId="77777777" w:rsidR="0055184E" w:rsidRPr="0055184E" w:rsidRDefault="0055184E" w:rsidP="0055184E">
      <w:pPr>
        <w:spacing w:after="0" w:line="240" w:lineRule="auto"/>
        <w:jc w:val="both"/>
        <w:rPr>
          <w:rFonts w:ascii="Arial" w:hAnsi="Arial" w:cs="Arial"/>
        </w:rPr>
      </w:pPr>
      <w:r w:rsidRPr="0055184E">
        <w:rPr>
          <w:rFonts w:ascii="Arial" w:hAnsi="Arial" w:cs="Arial"/>
        </w:rPr>
        <w:t>Sent:</w:t>
      </w:r>
    </w:p>
    <w:p w14:paraId="44EB15DF" w14:textId="03C9705D" w:rsidR="0055184E" w:rsidRPr="0004294D" w:rsidRDefault="0055184E" w:rsidP="0055184E">
      <w:pPr>
        <w:spacing w:after="0" w:line="240" w:lineRule="auto"/>
        <w:jc w:val="both"/>
        <w:rPr>
          <w:rFonts w:ascii="Arial" w:hAnsi="Arial" w:cs="Arial"/>
        </w:rPr>
      </w:pPr>
      <w:r w:rsidRPr="0004294D">
        <w:rPr>
          <w:rFonts w:ascii="Arial" w:hAnsi="Arial" w:cs="Arial"/>
          <w:b/>
        </w:rPr>
        <w:t>P:</w:t>
      </w:r>
      <w:r w:rsidRPr="0004294D">
        <w:rPr>
          <w:rFonts w:ascii="Arial" w:hAnsi="Arial" w:cs="Arial"/>
        </w:rPr>
        <w:t xml:space="preserve"> Punts criteri econòmic (en aquest cas </w:t>
      </w:r>
      <w:r w:rsidR="0003025C">
        <w:rPr>
          <w:rFonts w:ascii="Arial" w:hAnsi="Arial" w:cs="Arial"/>
        </w:rPr>
        <w:t>80</w:t>
      </w:r>
      <w:r w:rsidRPr="0004294D">
        <w:rPr>
          <w:rFonts w:ascii="Arial" w:hAnsi="Arial" w:cs="Arial"/>
        </w:rPr>
        <w:t>)</w:t>
      </w:r>
    </w:p>
    <w:p w14:paraId="09B2E99A" w14:textId="34735B4C" w:rsidR="0055184E" w:rsidRPr="0004294D" w:rsidRDefault="0055184E" w:rsidP="0055184E">
      <w:pPr>
        <w:spacing w:after="0" w:line="240" w:lineRule="auto"/>
        <w:jc w:val="both"/>
        <w:rPr>
          <w:rFonts w:ascii="Arial" w:hAnsi="Arial" w:cs="Arial"/>
        </w:rPr>
      </w:pPr>
      <w:r w:rsidRPr="0004294D">
        <w:rPr>
          <w:rFonts w:ascii="Arial" w:hAnsi="Arial" w:cs="Arial"/>
          <w:b/>
        </w:rPr>
        <w:t>IL:</w:t>
      </w:r>
      <w:r w:rsidRPr="0004294D">
        <w:rPr>
          <w:rFonts w:ascii="Arial" w:hAnsi="Arial" w:cs="Arial"/>
        </w:rPr>
        <w:t xml:space="preserve"> Import de licitació (en aquest cas </w:t>
      </w:r>
      <w:r w:rsidR="00C350CC">
        <w:rPr>
          <w:rFonts w:ascii="Arial" w:hAnsi="Arial" w:cs="Arial"/>
        </w:rPr>
        <w:t>22</w:t>
      </w:r>
      <w:r>
        <w:rPr>
          <w:rFonts w:ascii="Arial" w:hAnsi="Arial" w:cs="Arial"/>
        </w:rPr>
        <w:t>.</w:t>
      </w:r>
      <w:r w:rsidR="009C73D9">
        <w:rPr>
          <w:rFonts w:ascii="Arial" w:hAnsi="Arial" w:cs="Arial"/>
        </w:rPr>
        <w:t>000</w:t>
      </w:r>
      <w:r w:rsidR="00234EBB">
        <w:rPr>
          <w:rFonts w:ascii="Arial" w:hAnsi="Arial" w:cs="Arial"/>
        </w:rPr>
        <w:t>,00</w:t>
      </w:r>
      <w:r w:rsidRPr="0004294D">
        <w:rPr>
          <w:rFonts w:ascii="Arial" w:hAnsi="Arial" w:cs="Arial"/>
        </w:rPr>
        <w:t>€)</w:t>
      </w:r>
    </w:p>
    <w:p w14:paraId="2FB86767" w14:textId="77777777" w:rsidR="0055184E" w:rsidRPr="0004294D" w:rsidRDefault="0055184E" w:rsidP="0055184E">
      <w:pPr>
        <w:pStyle w:val="Pargrafdellista"/>
        <w:spacing w:after="0" w:line="240" w:lineRule="auto"/>
        <w:ind w:left="0"/>
        <w:jc w:val="both"/>
        <w:rPr>
          <w:rFonts w:ascii="Arial" w:hAnsi="Arial" w:cs="Arial"/>
        </w:rPr>
      </w:pPr>
      <w:proofErr w:type="spellStart"/>
      <w:r w:rsidRPr="0004294D">
        <w:rPr>
          <w:rFonts w:ascii="Arial" w:hAnsi="Arial" w:cs="Arial"/>
          <w:b/>
        </w:rPr>
        <w:t>Ov</w:t>
      </w:r>
      <w:proofErr w:type="spellEnd"/>
      <w:r w:rsidRPr="0004294D">
        <w:rPr>
          <w:rFonts w:ascii="Arial" w:hAnsi="Arial" w:cs="Arial"/>
          <w:b/>
        </w:rPr>
        <w:t>:</w:t>
      </w:r>
      <w:r w:rsidRPr="0004294D">
        <w:rPr>
          <w:rFonts w:ascii="Arial" w:hAnsi="Arial" w:cs="Arial"/>
        </w:rPr>
        <w:t xml:space="preserve"> Import de la oferta a valorar</w:t>
      </w:r>
    </w:p>
    <w:p w14:paraId="5063A592" w14:textId="77777777" w:rsidR="0055184E" w:rsidRPr="0004294D" w:rsidRDefault="0055184E" w:rsidP="0055184E">
      <w:pPr>
        <w:pStyle w:val="Pargrafdellista"/>
        <w:spacing w:after="0" w:line="240" w:lineRule="auto"/>
        <w:ind w:left="0"/>
        <w:jc w:val="both"/>
        <w:rPr>
          <w:rFonts w:ascii="Arial" w:hAnsi="Arial" w:cs="Arial"/>
        </w:rPr>
      </w:pPr>
      <w:r w:rsidRPr="0004294D">
        <w:rPr>
          <w:rFonts w:ascii="Arial" w:hAnsi="Arial" w:cs="Arial"/>
          <w:b/>
        </w:rPr>
        <w:t xml:space="preserve">Om: </w:t>
      </w:r>
      <w:r w:rsidRPr="0004294D">
        <w:rPr>
          <w:rFonts w:ascii="Arial" w:hAnsi="Arial" w:cs="Arial"/>
        </w:rPr>
        <w:t>Import de la millor oferta</w:t>
      </w:r>
    </w:p>
    <w:p w14:paraId="19D3B300" w14:textId="77777777" w:rsidR="0055184E" w:rsidRPr="0004294D" w:rsidRDefault="0055184E" w:rsidP="0055184E">
      <w:pPr>
        <w:pStyle w:val="Pargrafdellista"/>
        <w:spacing w:after="0" w:line="240" w:lineRule="auto"/>
        <w:ind w:left="0"/>
        <w:jc w:val="both"/>
        <w:rPr>
          <w:rFonts w:ascii="Arial" w:hAnsi="Arial" w:cs="Arial"/>
        </w:rPr>
      </w:pPr>
      <w:proofErr w:type="spellStart"/>
      <w:r w:rsidRPr="0004294D">
        <w:rPr>
          <w:rFonts w:ascii="Arial" w:hAnsi="Arial" w:cs="Arial"/>
          <w:b/>
        </w:rPr>
        <w:t>Pv</w:t>
      </w:r>
      <w:proofErr w:type="spellEnd"/>
      <w:r w:rsidRPr="0004294D">
        <w:rPr>
          <w:rFonts w:ascii="Arial" w:hAnsi="Arial" w:cs="Arial"/>
          <w:b/>
        </w:rPr>
        <w:t>:</w:t>
      </w:r>
      <w:r w:rsidR="00234EBB">
        <w:rPr>
          <w:rFonts w:ascii="Arial" w:hAnsi="Arial" w:cs="Arial"/>
        </w:rPr>
        <w:t xml:space="preserve"> Punts atorgats a la oferta</w:t>
      </w:r>
    </w:p>
    <w:p w14:paraId="6986BC1F" w14:textId="194FC548" w:rsidR="0055184E" w:rsidRDefault="0055184E" w:rsidP="0055184E">
      <w:pPr>
        <w:pStyle w:val="Textindependent"/>
        <w:spacing w:after="0" w:line="240" w:lineRule="auto"/>
        <w:jc w:val="both"/>
        <w:rPr>
          <w:rFonts w:ascii="Arial" w:hAnsi="Arial" w:cs="Arial"/>
        </w:rPr>
      </w:pPr>
      <w:r w:rsidRPr="0004294D">
        <w:rPr>
          <w:rFonts w:ascii="Arial" w:hAnsi="Arial" w:cs="Arial"/>
          <w:b/>
          <w:spacing w:val="-1"/>
        </w:rPr>
        <w:t>VP:</w:t>
      </w:r>
      <w:r w:rsidRPr="0004294D">
        <w:rPr>
          <w:rFonts w:ascii="Arial" w:hAnsi="Arial" w:cs="Arial"/>
          <w:spacing w:val="-1"/>
        </w:rPr>
        <w:t xml:space="preserve"> Valor de ponderació </w:t>
      </w:r>
      <w:r w:rsidRPr="0004294D">
        <w:rPr>
          <w:rFonts w:ascii="Arial" w:hAnsi="Arial" w:cs="Arial"/>
        </w:rPr>
        <w:t xml:space="preserve">(en aquest cas </w:t>
      </w:r>
      <w:r w:rsidR="00CB6A04">
        <w:rPr>
          <w:rFonts w:ascii="Arial" w:hAnsi="Arial" w:cs="Arial"/>
        </w:rPr>
        <w:t>1,</w:t>
      </w:r>
      <w:r w:rsidR="0003025C">
        <w:rPr>
          <w:rFonts w:ascii="Arial" w:hAnsi="Arial" w:cs="Arial"/>
        </w:rPr>
        <w:t>80</w:t>
      </w:r>
      <w:r w:rsidRPr="0004294D">
        <w:rPr>
          <w:rFonts w:ascii="Arial" w:hAnsi="Arial" w:cs="Arial"/>
        </w:rPr>
        <w:t>)</w:t>
      </w:r>
    </w:p>
    <w:p w14:paraId="70EBE925" w14:textId="77777777" w:rsidR="0055184E" w:rsidRDefault="0055184E" w:rsidP="0055184E">
      <w:pPr>
        <w:pStyle w:val="Textindependent"/>
        <w:spacing w:after="0" w:line="240" w:lineRule="auto"/>
        <w:jc w:val="both"/>
        <w:rPr>
          <w:rFonts w:ascii="Arial" w:hAnsi="Arial" w:cs="Arial"/>
        </w:rPr>
      </w:pPr>
    </w:p>
    <w:p w14:paraId="59E143BD" w14:textId="4A568783" w:rsidR="00C350CC" w:rsidRPr="00C350CC" w:rsidRDefault="00C350CC" w:rsidP="00C350CC">
      <w:pPr>
        <w:pStyle w:val="APARRAFO"/>
        <w:tabs>
          <w:tab w:val="clear" w:pos="992"/>
        </w:tabs>
        <w:spacing w:before="0" w:after="0" w:line="240" w:lineRule="auto"/>
        <w:ind w:left="0" w:firstLine="0"/>
        <w:rPr>
          <w:rFonts w:ascii="Arial" w:hAnsi="Arial" w:cs="Arial"/>
          <w:b/>
          <w:sz w:val="22"/>
          <w:lang w:val="ca-ES"/>
        </w:rPr>
      </w:pPr>
      <w:r>
        <w:rPr>
          <w:rFonts w:ascii="Arial" w:hAnsi="Arial" w:cs="Arial"/>
          <w:b/>
          <w:sz w:val="22"/>
          <w:lang w:val="ca-ES"/>
        </w:rPr>
        <w:t>1.2</w:t>
      </w:r>
      <w:r w:rsidRPr="00C350CC">
        <w:rPr>
          <w:rFonts w:ascii="Arial" w:hAnsi="Arial" w:cs="Arial"/>
          <w:b/>
          <w:sz w:val="22"/>
          <w:lang w:val="ca-ES"/>
        </w:rPr>
        <w:t xml:space="preserve"> </w:t>
      </w:r>
      <w:r w:rsidR="009C639C" w:rsidRPr="00C350CC">
        <w:rPr>
          <w:rFonts w:ascii="Arial" w:hAnsi="Arial" w:cs="Arial"/>
          <w:b/>
          <w:sz w:val="22"/>
          <w:lang w:val="ca-ES"/>
        </w:rPr>
        <w:t>CARACTERISTIQUES TÈCNIQUES</w:t>
      </w:r>
      <w:r w:rsidR="009D6A7E">
        <w:rPr>
          <w:rFonts w:ascii="Arial" w:hAnsi="Arial" w:cs="Arial"/>
          <w:b/>
          <w:sz w:val="22"/>
          <w:lang w:val="ca-ES"/>
        </w:rPr>
        <w:t xml:space="preserve"> (fins a </w:t>
      </w:r>
      <w:r w:rsidR="00965F43">
        <w:rPr>
          <w:rFonts w:ascii="Arial" w:hAnsi="Arial" w:cs="Arial"/>
          <w:b/>
          <w:sz w:val="22"/>
          <w:lang w:val="ca-ES"/>
        </w:rPr>
        <w:t>8</w:t>
      </w:r>
      <w:r w:rsidR="009C639C" w:rsidRPr="00C350CC">
        <w:rPr>
          <w:rFonts w:ascii="Arial" w:hAnsi="Arial" w:cs="Arial"/>
          <w:b/>
          <w:sz w:val="22"/>
          <w:lang w:val="ca-ES"/>
        </w:rPr>
        <w:t xml:space="preserve"> punts). (sobre 2)</w:t>
      </w:r>
    </w:p>
    <w:p w14:paraId="0F6C767F" w14:textId="77777777" w:rsidR="00486761" w:rsidRPr="0004294D" w:rsidRDefault="00486761" w:rsidP="00486761">
      <w:pPr>
        <w:tabs>
          <w:tab w:val="right" w:pos="-1560"/>
        </w:tabs>
        <w:spacing w:after="0" w:line="240" w:lineRule="auto"/>
        <w:jc w:val="both"/>
        <w:rPr>
          <w:rFonts w:ascii="Arial" w:hAnsi="Arial" w:cs="Arial"/>
          <w:spacing w:val="-1"/>
        </w:rPr>
      </w:pPr>
    </w:p>
    <w:p w14:paraId="4FE832EC" w14:textId="0821CDE3" w:rsidR="00C350CC" w:rsidRDefault="00C350CC" w:rsidP="009C639C">
      <w:pPr>
        <w:pStyle w:val="Capalera"/>
        <w:tabs>
          <w:tab w:val="clear" w:pos="4252"/>
          <w:tab w:val="clear" w:pos="8504"/>
        </w:tabs>
        <w:spacing w:line="240" w:lineRule="auto"/>
        <w:jc w:val="both"/>
        <w:rPr>
          <w:rFonts w:cs="Arial"/>
          <w:color w:val="000000"/>
          <w:szCs w:val="22"/>
          <w:lang w:eastAsia="ca-ES"/>
        </w:rPr>
      </w:pPr>
      <w:r>
        <w:rPr>
          <w:rFonts w:cs="Arial"/>
          <w:color w:val="000000"/>
          <w:szCs w:val="22"/>
          <w:lang w:eastAsia="ca-ES"/>
        </w:rPr>
        <w:t xml:space="preserve">Hi ha una sèrie de característiques tècniques que es consideren importants per </w:t>
      </w:r>
      <w:r w:rsidR="00024C1E">
        <w:rPr>
          <w:rFonts w:cs="Arial"/>
          <w:color w:val="000000"/>
          <w:szCs w:val="22"/>
          <w:lang w:eastAsia="ca-ES"/>
        </w:rPr>
        <w:t xml:space="preserve">a </w:t>
      </w:r>
      <w:r>
        <w:rPr>
          <w:rFonts w:cs="Arial"/>
          <w:color w:val="000000"/>
          <w:szCs w:val="22"/>
          <w:lang w:eastAsia="ca-ES"/>
        </w:rPr>
        <w:t xml:space="preserve">la garantia de funcionament i pel diagnòstic ràpid i no invasiu que requereix un àrea quirúrgica. Es </w:t>
      </w:r>
      <w:r w:rsidR="009D6A7E">
        <w:rPr>
          <w:rFonts w:cs="Arial"/>
          <w:color w:val="000000"/>
          <w:szCs w:val="22"/>
          <w:lang w:eastAsia="ca-ES"/>
        </w:rPr>
        <w:t>puntuarà cada subapartat amb tres</w:t>
      </w:r>
      <w:r>
        <w:rPr>
          <w:rFonts w:cs="Arial"/>
          <w:color w:val="000000"/>
          <w:szCs w:val="22"/>
          <w:lang w:eastAsia="ca-ES"/>
        </w:rPr>
        <w:t xml:space="preserve"> punts si el licitant demostra que les seves portes compten amb aquests sistemes:</w:t>
      </w:r>
    </w:p>
    <w:p w14:paraId="4987C971" w14:textId="0BA9803E" w:rsidR="00024C1E" w:rsidRDefault="00024C1E" w:rsidP="00024C1E">
      <w:pPr>
        <w:pStyle w:val="Capalera"/>
        <w:tabs>
          <w:tab w:val="clear" w:pos="4252"/>
          <w:tab w:val="clear" w:pos="8504"/>
        </w:tabs>
        <w:spacing w:line="240" w:lineRule="auto"/>
        <w:ind w:left="360"/>
        <w:jc w:val="both"/>
        <w:rPr>
          <w:rFonts w:cs="Arial"/>
          <w:color w:val="000000"/>
          <w:szCs w:val="22"/>
          <w:lang w:eastAsia="ca-ES"/>
        </w:rPr>
      </w:pPr>
      <w:r>
        <w:rPr>
          <w:rFonts w:cs="Arial"/>
          <w:color w:val="000000"/>
          <w:szCs w:val="22"/>
          <w:lang w:eastAsia="ca-ES"/>
        </w:rPr>
        <w:t xml:space="preserve">1.2.1 Operador de la porta amb doble motor. Si es compte amb aquest sistema a les 4 portes s’obtindran </w:t>
      </w:r>
      <w:r w:rsidR="009D6A7E">
        <w:rPr>
          <w:rFonts w:cs="Arial"/>
          <w:b/>
          <w:color w:val="000000"/>
          <w:szCs w:val="22"/>
          <w:lang w:eastAsia="ca-ES"/>
        </w:rPr>
        <w:t>3</w:t>
      </w:r>
      <w:r w:rsidRPr="00024C1E">
        <w:rPr>
          <w:rFonts w:cs="Arial"/>
          <w:b/>
          <w:color w:val="000000"/>
          <w:szCs w:val="22"/>
          <w:lang w:eastAsia="ca-ES"/>
        </w:rPr>
        <w:t xml:space="preserve"> punts</w:t>
      </w:r>
      <w:r>
        <w:rPr>
          <w:rFonts w:cs="Arial"/>
          <w:color w:val="000000"/>
          <w:szCs w:val="22"/>
          <w:lang w:eastAsia="ca-ES"/>
        </w:rPr>
        <w:t xml:space="preserve">, en qualsevol altre cas </w:t>
      </w:r>
      <w:r w:rsidRPr="00024C1E">
        <w:rPr>
          <w:rFonts w:cs="Arial"/>
          <w:b/>
          <w:color w:val="000000"/>
          <w:szCs w:val="22"/>
          <w:lang w:eastAsia="ca-ES"/>
        </w:rPr>
        <w:t>0 punts</w:t>
      </w:r>
      <w:r>
        <w:rPr>
          <w:rFonts w:cs="Arial"/>
          <w:color w:val="000000"/>
          <w:szCs w:val="22"/>
          <w:lang w:eastAsia="ca-ES"/>
        </w:rPr>
        <w:t>.</w:t>
      </w:r>
    </w:p>
    <w:p w14:paraId="34AAA742" w14:textId="3C316EE2" w:rsidR="00024C1E" w:rsidRDefault="00024C1E" w:rsidP="00024C1E">
      <w:pPr>
        <w:pStyle w:val="Capalera"/>
        <w:tabs>
          <w:tab w:val="clear" w:pos="4252"/>
          <w:tab w:val="clear" w:pos="8504"/>
        </w:tabs>
        <w:spacing w:line="240" w:lineRule="auto"/>
        <w:ind w:left="360"/>
        <w:jc w:val="both"/>
        <w:rPr>
          <w:rFonts w:cs="Arial"/>
          <w:color w:val="000000"/>
          <w:szCs w:val="22"/>
          <w:lang w:eastAsia="ca-ES"/>
        </w:rPr>
      </w:pPr>
      <w:r>
        <w:rPr>
          <w:rFonts w:cs="Arial"/>
          <w:color w:val="000000"/>
          <w:szCs w:val="22"/>
          <w:lang w:eastAsia="ca-ES"/>
        </w:rPr>
        <w:t xml:space="preserve">1.2.2 Alimentació elèctrica trifàsica per als motors, sense passar per font d’alimentació. Si es compte amb aquest sistema a les 4 portes s’obtindran </w:t>
      </w:r>
      <w:r w:rsidR="00965F43" w:rsidRPr="00965F43">
        <w:rPr>
          <w:rFonts w:cs="Arial"/>
          <w:b/>
          <w:bCs/>
          <w:color w:val="000000"/>
          <w:szCs w:val="22"/>
          <w:lang w:eastAsia="ca-ES"/>
        </w:rPr>
        <w:t>2,5</w:t>
      </w:r>
      <w:r w:rsidRPr="00024C1E">
        <w:rPr>
          <w:rFonts w:cs="Arial"/>
          <w:b/>
          <w:color w:val="000000"/>
          <w:szCs w:val="22"/>
          <w:lang w:eastAsia="ca-ES"/>
        </w:rPr>
        <w:t xml:space="preserve"> punts</w:t>
      </w:r>
      <w:r>
        <w:rPr>
          <w:rFonts w:cs="Arial"/>
          <w:color w:val="000000"/>
          <w:szCs w:val="22"/>
          <w:lang w:eastAsia="ca-ES"/>
        </w:rPr>
        <w:t xml:space="preserve">, en qualsevol altre cas </w:t>
      </w:r>
      <w:r w:rsidRPr="00024C1E">
        <w:rPr>
          <w:rFonts w:cs="Arial"/>
          <w:b/>
          <w:color w:val="000000"/>
          <w:szCs w:val="22"/>
          <w:lang w:eastAsia="ca-ES"/>
        </w:rPr>
        <w:t>0 punts</w:t>
      </w:r>
      <w:r>
        <w:rPr>
          <w:rFonts w:cs="Arial"/>
          <w:color w:val="000000"/>
          <w:szCs w:val="22"/>
          <w:lang w:eastAsia="ca-ES"/>
        </w:rPr>
        <w:t>.</w:t>
      </w:r>
    </w:p>
    <w:p w14:paraId="6F85E75C" w14:textId="0CCF44F2" w:rsidR="00024C1E" w:rsidRDefault="00024C1E" w:rsidP="00024C1E">
      <w:pPr>
        <w:pStyle w:val="Capalera"/>
        <w:tabs>
          <w:tab w:val="clear" w:pos="4252"/>
          <w:tab w:val="clear" w:pos="8504"/>
        </w:tabs>
        <w:spacing w:line="240" w:lineRule="auto"/>
        <w:ind w:left="360"/>
        <w:jc w:val="both"/>
        <w:rPr>
          <w:rFonts w:cs="Arial"/>
          <w:color w:val="000000"/>
          <w:szCs w:val="22"/>
          <w:lang w:eastAsia="ca-ES"/>
        </w:rPr>
      </w:pPr>
      <w:r>
        <w:rPr>
          <w:rFonts w:cs="Arial"/>
          <w:color w:val="000000"/>
          <w:szCs w:val="22"/>
          <w:lang w:eastAsia="ca-ES"/>
        </w:rPr>
        <w:t xml:space="preserve">1.2.3 Sistema de connectivitat sense fils per al control de la porta i diagnòstic d’avaries. Si es compte amb aquest sistema a les 4 portes s’obtindran </w:t>
      </w:r>
      <w:r w:rsidR="00965F43" w:rsidRPr="00965F43">
        <w:rPr>
          <w:rFonts w:cs="Arial"/>
          <w:b/>
          <w:bCs/>
          <w:color w:val="000000"/>
          <w:szCs w:val="22"/>
          <w:lang w:eastAsia="ca-ES"/>
        </w:rPr>
        <w:t>2,5</w:t>
      </w:r>
      <w:r w:rsidRPr="00024C1E">
        <w:rPr>
          <w:rFonts w:cs="Arial"/>
          <w:b/>
          <w:color w:val="000000"/>
          <w:szCs w:val="22"/>
          <w:lang w:eastAsia="ca-ES"/>
        </w:rPr>
        <w:t xml:space="preserve"> punts</w:t>
      </w:r>
      <w:r>
        <w:rPr>
          <w:rFonts w:cs="Arial"/>
          <w:color w:val="000000"/>
          <w:szCs w:val="22"/>
          <w:lang w:eastAsia="ca-ES"/>
        </w:rPr>
        <w:t xml:space="preserve">, en qualsevol altre cas </w:t>
      </w:r>
      <w:r w:rsidRPr="00024C1E">
        <w:rPr>
          <w:rFonts w:cs="Arial"/>
          <w:b/>
          <w:color w:val="000000"/>
          <w:szCs w:val="22"/>
          <w:lang w:eastAsia="ca-ES"/>
        </w:rPr>
        <w:t>0 punts</w:t>
      </w:r>
      <w:r>
        <w:rPr>
          <w:rFonts w:cs="Arial"/>
          <w:color w:val="000000"/>
          <w:szCs w:val="22"/>
          <w:lang w:eastAsia="ca-ES"/>
        </w:rPr>
        <w:t>.</w:t>
      </w:r>
    </w:p>
    <w:p w14:paraId="0FED4328" w14:textId="16AC0D21" w:rsidR="009C639C" w:rsidRDefault="00024C1E" w:rsidP="00E122F7">
      <w:pPr>
        <w:pStyle w:val="Capalera"/>
        <w:tabs>
          <w:tab w:val="clear" w:pos="4252"/>
          <w:tab w:val="clear" w:pos="8504"/>
        </w:tabs>
        <w:spacing w:line="240" w:lineRule="auto"/>
        <w:jc w:val="both"/>
        <w:rPr>
          <w:rFonts w:cs="Arial"/>
          <w:color w:val="000000"/>
          <w:szCs w:val="22"/>
          <w:lang w:eastAsia="ca-ES"/>
        </w:rPr>
      </w:pPr>
      <w:r>
        <w:rPr>
          <w:rFonts w:cs="Arial"/>
          <w:color w:val="000000"/>
          <w:szCs w:val="22"/>
          <w:lang w:eastAsia="ca-ES"/>
        </w:rPr>
        <w:t xml:space="preserve">  </w:t>
      </w:r>
      <w:r w:rsidR="00C350CC">
        <w:rPr>
          <w:rFonts w:cs="Arial"/>
          <w:color w:val="000000"/>
          <w:szCs w:val="22"/>
          <w:lang w:eastAsia="ca-ES"/>
        </w:rPr>
        <w:t xml:space="preserve"> </w:t>
      </w:r>
    </w:p>
    <w:p w14:paraId="60EA590D" w14:textId="77777777" w:rsidR="0055184E" w:rsidRPr="00BF0207" w:rsidRDefault="0055184E" w:rsidP="0055184E">
      <w:pPr>
        <w:pStyle w:val="Pargrafdellista"/>
        <w:numPr>
          <w:ilvl w:val="0"/>
          <w:numId w:val="9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5B7213">
        <w:rPr>
          <w:rFonts w:ascii="Arial" w:hAnsi="Arial" w:cs="Arial"/>
          <w:b/>
          <w:u w:val="thick"/>
        </w:rPr>
        <w:t xml:space="preserve">CRITERIS DE VALORACIÓ SOTMESOS A JUDICI DE VALOR (sobre </w:t>
      </w:r>
      <w:r w:rsidR="00BC4CA9">
        <w:rPr>
          <w:rFonts w:ascii="Arial" w:hAnsi="Arial" w:cs="Arial"/>
          <w:b/>
          <w:u w:val="thick"/>
        </w:rPr>
        <w:t>1</w:t>
      </w:r>
      <w:r w:rsidRPr="005B7213">
        <w:rPr>
          <w:rFonts w:ascii="Arial" w:hAnsi="Arial" w:cs="Arial"/>
          <w:b/>
          <w:u w:val="thick"/>
        </w:rPr>
        <w:t>)</w:t>
      </w:r>
    </w:p>
    <w:p w14:paraId="196730B3" w14:textId="77777777" w:rsidR="0055184E" w:rsidRDefault="0055184E" w:rsidP="0055184E">
      <w:pPr>
        <w:spacing w:after="0" w:line="240" w:lineRule="auto"/>
        <w:jc w:val="both"/>
        <w:rPr>
          <w:rFonts w:ascii="Arial" w:hAnsi="Arial" w:cs="Arial"/>
          <w:b/>
        </w:rPr>
      </w:pPr>
    </w:p>
    <w:p w14:paraId="26C408DD" w14:textId="77777777" w:rsidR="0055184E" w:rsidRDefault="0055184E" w:rsidP="00565DE7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BF0207">
        <w:rPr>
          <w:rFonts w:ascii="Arial" w:hAnsi="Arial" w:cs="Arial"/>
        </w:rPr>
        <w:t xml:space="preserve">Com a regla general, en les licitacions de contractes de l’Administració de la Generalitat de Catalunya i del seu sector públic, amb una pluralitat de criteris de valoració, es valorarà la </w:t>
      </w:r>
      <w:r w:rsidRPr="00BF0207">
        <w:rPr>
          <w:rFonts w:ascii="Arial" w:hAnsi="Arial" w:cs="Arial"/>
        </w:rPr>
        <w:lastRenderedPageBreak/>
        <w:t xml:space="preserve">proposició tècnica en relació als criteris sotmesos a judici de valor d’acord amb els valors numèrics establerts per a cada criteri i </w:t>
      </w:r>
      <w:proofErr w:type="spellStart"/>
      <w:r w:rsidRPr="00BF0207">
        <w:rPr>
          <w:rFonts w:ascii="Arial" w:hAnsi="Arial" w:cs="Arial"/>
        </w:rPr>
        <w:t>subcriteri</w:t>
      </w:r>
      <w:proofErr w:type="spellEnd"/>
      <w:r w:rsidRPr="00BF0207">
        <w:rPr>
          <w:rFonts w:ascii="Arial" w:hAnsi="Arial" w:cs="Arial"/>
        </w:rPr>
        <w:t xml:space="preserve"> en el Plec de Clàusules Administratives Particulars, i posteriorment s’ordenaran les diferents propostes valorades per ordre decreixent, i s’aplicarà la fórmula següent, per obtenir la puntuació</w:t>
      </w:r>
      <w:r>
        <w:rPr>
          <w:rFonts w:ascii="Arial" w:hAnsi="Arial" w:cs="Arial"/>
        </w:rPr>
        <w:t xml:space="preserve"> definitiva</w:t>
      </w:r>
      <w:r w:rsidRPr="00BF0207">
        <w:rPr>
          <w:rFonts w:ascii="Arial" w:hAnsi="Arial" w:cs="Arial"/>
        </w:rPr>
        <w:t>:</w:t>
      </w:r>
    </w:p>
    <w:p w14:paraId="4994C4DA" w14:textId="77777777" w:rsidR="0055184E" w:rsidRDefault="0055184E" w:rsidP="0055184E">
      <w:pPr>
        <w:spacing w:after="0" w:line="240" w:lineRule="auto"/>
        <w:jc w:val="both"/>
        <w:rPr>
          <w:rFonts w:ascii="Arial" w:hAnsi="Arial" w:cs="Arial"/>
        </w:rPr>
      </w:pPr>
    </w:p>
    <w:p w14:paraId="6B50AC5E" w14:textId="77777777" w:rsidR="0055184E" w:rsidRPr="00626A87" w:rsidRDefault="0055184E" w:rsidP="0055184E">
      <w:pPr>
        <w:pStyle w:val="Default"/>
        <w:jc w:val="both"/>
        <w:rPr>
          <w:sz w:val="21"/>
          <w:szCs w:val="21"/>
          <w:lang w:val="ca-ES"/>
        </w:rPr>
      </w:pPr>
      <w:r>
        <w:rPr>
          <w:sz w:val="34"/>
          <w:szCs w:val="34"/>
        </w:rPr>
        <w:t>𝑃</w:t>
      </w:r>
      <w:r>
        <w:rPr>
          <w:sz w:val="21"/>
          <w:szCs w:val="21"/>
        </w:rPr>
        <w:t>𝑜𝑝</w:t>
      </w:r>
      <w:r w:rsidRPr="00626A87">
        <w:rPr>
          <w:sz w:val="34"/>
          <w:szCs w:val="34"/>
          <w:lang w:val="ca-ES"/>
        </w:rPr>
        <w:t>=</w:t>
      </w:r>
      <w:r>
        <w:rPr>
          <w:sz w:val="34"/>
          <w:szCs w:val="34"/>
        </w:rPr>
        <w:t>𝑃</w:t>
      </w:r>
      <w:r w:rsidRPr="00626A87">
        <w:rPr>
          <w:sz w:val="34"/>
          <w:szCs w:val="34"/>
          <w:lang w:val="ca-ES"/>
        </w:rPr>
        <w:t xml:space="preserve"> × </w:t>
      </w:r>
      <w:r w:rsidRPr="00BF0207">
        <w:rPr>
          <w:sz w:val="34"/>
          <w:szCs w:val="34"/>
          <w:u w:val="single"/>
        </w:rPr>
        <w:t>𝑉𝑇</w:t>
      </w:r>
      <w:r w:rsidRPr="00BF0207">
        <w:rPr>
          <w:sz w:val="21"/>
          <w:szCs w:val="21"/>
          <w:u w:val="single"/>
        </w:rPr>
        <w:t>𝑜𝑝</w:t>
      </w:r>
      <w:r w:rsidRPr="00626A87">
        <w:rPr>
          <w:sz w:val="21"/>
          <w:szCs w:val="21"/>
          <w:u w:val="single"/>
          <w:lang w:val="ca-ES"/>
        </w:rPr>
        <w:t xml:space="preserve"> </w:t>
      </w:r>
    </w:p>
    <w:p w14:paraId="10F195CD" w14:textId="77777777" w:rsidR="0055184E" w:rsidRPr="00626A87" w:rsidRDefault="0055184E" w:rsidP="0055184E">
      <w:pPr>
        <w:pStyle w:val="Default"/>
        <w:jc w:val="both"/>
        <w:rPr>
          <w:sz w:val="21"/>
          <w:szCs w:val="21"/>
          <w:lang w:val="ca-ES"/>
        </w:rPr>
      </w:pPr>
      <w:r w:rsidRPr="00626A87">
        <w:rPr>
          <w:sz w:val="34"/>
          <w:szCs w:val="34"/>
          <w:lang w:val="ca-ES"/>
        </w:rPr>
        <w:t xml:space="preserve">                  </w:t>
      </w:r>
      <w:r>
        <w:rPr>
          <w:sz w:val="34"/>
          <w:szCs w:val="34"/>
        </w:rPr>
        <w:t>𝑉𝑇</w:t>
      </w:r>
      <w:r>
        <w:rPr>
          <w:sz w:val="21"/>
          <w:szCs w:val="21"/>
        </w:rPr>
        <w:t>𝑚𝑣</w:t>
      </w:r>
      <w:r w:rsidRPr="00626A87">
        <w:rPr>
          <w:sz w:val="21"/>
          <w:szCs w:val="21"/>
          <w:lang w:val="ca-ES"/>
        </w:rPr>
        <w:t xml:space="preserve"> </w:t>
      </w:r>
    </w:p>
    <w:p w14:paraId="1F0C927F" w14:textId="77777777" w:rsidR="0055184E" w:rsidRDefault="0055184E" w:rsidP="0055184E">
      <w:pPr>
        <w:pStyle w:val="Default"/>
        <w:jc w:val="both"/>
        <w:rPr>
          <w:rFonts w:ascii="Arial" w:hAnsi="Arial" w:cs="Arial"/>
          <w:sz w:val="21"/>
          <w:szCs w:val="21"/>
          <w:lang w:val="ca-ES"/>
        </w:rPr>
      </w:pPr>
      <w:r w:rsidRPr="00D94217">
        <w:rPr>
          <w:rFonts w:ascii="Arial" w:hAnsi="Arial" w:cs="Arial"/>
          <w:sz w:val="21"/>
          <w:szCs w:val="21"/>
          <w:lang w:val="ca-ES"/>
        </w:rPr>
        <w:t xml:space="preserve">Sent </w:t>
      </w:r>
    </w:p>
    <w:p w14:paraId="405CCE61" w14:textId="77777777" w:rsidR="0055184E" w:rsidRDefault="0055184E" w:rsidP="0055184E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ca-ES" w:eastAsia="en-US"/>
        </w:rPr>
      </w:pPr>
      <w:r w:rsidRPr="00D94217">
        <w:rPr>
          <w:sz w:val="34"/>
          <w:szCs w:val="34"/>
          <w:lang w:val="ca-ES"/>
        </w:rPr>
        <w:t>𝑃</w:t>
      </w:r>
      <w:r w:rsidRPr="00D94217">
        <w:rPr>
          <w:sz w:val="21"/>
          <w:szCs w:val="21"/>
          <w:lang w:val="ca-ES"/>
        </w:rPr>
        <w:t xml:space="preserve">𝑜𝑝 </w:t>
      </w:r>
      <w:r w:rsidRPr="00D94217">
        <w:rPr>
          <w:sz w:val="22"/>
          <w:szCs w:val="22"/>
          <w:lang w:val="ca-ES"/>
        </w:rPr>
        <w:t xml:space="preserve">: </w:t>
      </w:r>
      <w:r w:rsidRPr="00D94217">
        <w:rPr>
          <w:rFonts w:ascii="Arial" w:hAnsi="Arial" w:cs="Arial"/>
          <w:color w:val="auto"/>
          <w:sz w:val="22"/>
          <w:szCs w:val="22"/>
          <w:lang w:val="ca-ES" w:eastAsia="en-US"/>
        </w:rPr>
        <w:t>Puntuació de l’oferta a puntuar</w:t>
      </w:r>
    </w:p>
    <w:p w14:paraId="43663A93" w14:textId="77777777" w:rsidR="0062004A" w:rsidRDefault="0055184E" w:rsidP="0055184E">
      <w:pPr>
        <w:pStyle w:val="Default"/>
        <w:jc w:val="both"/>
        <w:rPr>
          <w:sz w:val="21"/>
          <w:szCs w:val="21"/>
        </w:rPr>
      </w:pPr>
      <w:r>
        <w:rPr>
          <w:sz w:val="34"/>
          <w:szCs w:val="34"/>
        </w:rPr>
        <w:t xml:space="preserve">𝑃: </w:t>
      </w:r>
      <w:r w:rsidRPr="00D94217">
        <w:rPr>
          <w:rFonts w:ascii="Arial" w:hAnsi="Arial" w:cs="Arial"/>
          <w:color w:val="auto"/>
          <w:sz w:val="22"/>
          <w:szCs w:val="22"/>
          <w:lang w:val="ca-ES" w:eastAsia="en-US"/>
        </w:rPr>
        <w:t>Puntuació del criteri</w:t>
      </w:r>
      <w:r>
        <w:rPr>
          <w:sz w:val="21"/>
          <w:szCs w:val="21"/>
        </w:rPr>
        <w:t xml:space="preserve"> </w:t>
      </w:r>
    </w:p>
    <w:p w14:paraId="43E2035A" w14:textId="77777777" w:rsidR="0055184E" w:rsidRDefault="0062004A" w:rsidP="0055184E">
      <w:pPr>
        <w:pStyle w:val="Default"/>
        <w:jc w:val="both"/>
        <w:rPr>
          <w:sz w:val="21"/>
          <w:szCs w:val="21"/>
        </w:rPr>
      </w:pPr>
      <w:r>
        <w:rPr>
          <w:sz w:val="34"/>
          <w:szCs w:val="34"/>
        </w:rPr>
        <w:t>𝑉𝑇</w:t>
      </w:r>
      <w:proofErr w:type="spellStart"/>
      <w:r w:rsidRPr="0062004A">
        <w:rPr>
          <w:sz w:val="21"/>
          <w:szCs w:val="21"/>
        </w:rPr>
        <w:t>op</w:t>
      </w:r>
      <w:proofErr w:type="spellEnd"/>
      <w:r w:rsidR="0055184E">
        <w:rPr>
          <w:sz w:val="21"/>
          <w:szCs w:val="21"/>
        </w:rPr>
        <w:t xml:space="preserve">: </w:t>
      </w:r>
      <w:r w:rsidR="0055184E" w:rsidRPr="00D94217">
        <w:rPr>
          <w:rFonts w:ascii="Arial" w:hAnsi="Arial" w:cs="Arial"/>
          <w:sz w:val="21"/>
          <w:szCs w:val="21"/>
          <w:lang w:val="ca-ES"/>
        </w:rPr>
        <w:t>Valoració Tècnica de l’oferta que es puntua</w:t>
      </w:r>
    </w:p>
    <w:p w14:paraId="50A76764" w14:textId="77777777" w:rsidR="0055184E" w:rsidRPr="00D94217" w:rsidRDefault="0055184E" w:rsidP="0055184E">
      <w:pPr>
        <w:pStyle w:val="Default"/>
        <w:jc w:val="both"/>
        <w:rPr>
          <w:sz w:val="22"/>
          <w:szCs w:val="22"/>
          <w:lang w:val="ca-ES"/>
        </w:rPr>
      </w:pPr>
      <w:r>
        <w:rPr>
          <w:sz w:val="34"/>
          <w:szCs w:val="34"/>
        </w:rPr>
        <w:t>𝑉𝑇</w:t>
      </w:r>
      <w:r>
        <w:rPr>
          <w:sz w:val="21"/>
          <w:szCs w:val="21"/>
        </w:rPr>
        <w:t xml:space="preserve">𝑚𝑣: </w:t>
      </w:r>
      <w:r w:rsidRPr="00D94217">
        <w:rPr>
          <w:rFonts w:ascii="Arial" w:hAnsi="Arial" w:cs="Arial"/>
          <w:sz w:val="21"/>
          <w:szCs w:val="21"/>
          <w:lang w:val="ca-ES"/>
        </w:rPr>
        <w:t>Valoració Tècnica de l’oferta</w:t>
      </w:r>
      <w:r>
        <w:rPr>
          <w:rFonts w:ascii="Arial" w:hAnsi="Arial" w:cs="Arial"/>
          <w:sz w:val="21"/>
          <w:szCs w:val="21"/>
          <w:lang w:val="ca-ES"/>
        </w:rPr>
        <w:t xml:space="preserve"> millor valorada</w:t>
      </w:r>
    </w:p>
    <w:p w14:paraId="41363D0C" w14:textId="77777777" w:rsidR="0055184E" w:rsidRPr="00D94217" w:rsidRDefault="0055184E" w:rsidP="0055184E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14:paraId="58D0C768" w14:textId="77777777" w:rsidR="0055184E" w:rsidRPr="00D94217" w:rsidRDefault="0055184E" w:rsidP="0055184E">
      <w:pPr>
        <w:spacing w:after="0" w:line="240" w:lineRule="auto"/>
        <w:jc w:val="both"/>
        <w:rPr>
          <w:rFonts w:ascii="Arial" w:hAnsi="Arial" w:cs="Arial"/>
        </w:rPr>
      </w:pPr>
      <w:r w:rsidRPr="00D94217">
        <w:rPr>
          <w:rFonts w:ascii="Arial" w:hAnsi="Arial" w:cs="Arial"/>
        </w:rPr>
        <w:t>La fórmula s’aplicar</w:t>
      </w:r>
      <w:r>
        <w:rPr>
          <w:rFonts w:ascii="Arial" w:hAnsi="Arial" w:cs="Arial"/>
        </w:rPr>
        <w:t>à</w:t>
      </w:r>
      <w:r w:rsidRPr="00D94217">
        <w:rPr>
          <w:rFonts w:ascii="Arial" w:hAnsi="Arial" w:cs="Arial"/>
        </w:rPr>
        <w:t xml:space="preserve"> a cada criteri i </w:t>
      </w:r>
      <w:proofErr w:type="spellStart"/>
      <w:r w:rsidRPr="00D94217">
        <w:rPr>
          <w:rFonts w:ascii="Arial" w:hAnsi="Arial" w:cs="Arial"/>
        </w:rPr>
        <w:t>subcriteri</w:t>
      </w:r>
      <w:proofErr w:type="spellEnd"/>
      <w:r w:rsidRPr="00D94217">
        <w:rPr>
          <w:rFonts w:ascii="Arial" w:hAnsi="Arial" w:cs="Arial"/>
        </w:rPr>
        <w:t xml:space="preserve"> per separat, des</w:t>
      </w:r>
      <w:r>
        <w:rPr>
          <w:rFonts w:ascii="Arial" w:hAnsi="Arial" w:cs="Arial"/>
        </w:rPr>
        <w:t xml:space="preserve">prés obtenir la puntuació total i sempre que alguna de les ofertes superi el 50% de la valoració del apartat en qüestió. </w:t>
      </w:r>
    </w:p>
    <w:p w14:paraId="5C7EB6A6" w14:textId="77777777" w:rsidR="00044F25" w:rsidRDefault="00044F25" w:rsidP="004B76E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431DE4B" w14:textId="0E5AFCB3" w:rsidR="00D128BB" w:rsidRDefault="00E9227B" w:rsidP="00234EBB">
      <w:pPr>
        <w:pStyle w:val="Capalera"/>
        <w:numPr>
          <w:ilvl w:val="1"/>
          <w:numId w:val="10"/>
        </w:numPr>
        <w:tabs>
          <w:tab w:val="clear" w:pos="4252"/>
          <w:tab w:val="clear" w:pos="8504"/>
        </w:tabs>
        <w:spacing w:line="240" w:lineRule="auto"/>
        <w:jc w:val="both"/>
        <w:rPr>
          <w:rFonts w:cs="Arial"/>
          <w:color w:val="000000"/>
          <w:szCs w:val="22"/>
          <w:lang w:eastAsia="ca-ES"/>
        </w:rPr>
      </w:pPr>
      <w:r w:rsidRPr="006D636A">
        <w:rPr>
          <w:rFonts w:cs="Arial"/>
          <w:color w:val="000000"/>
          <w:szCs w:val="22"/>
          <w:lang w:eastAsia="ca-ES"/>
        </w:rPr>
        <w:t>Projecte pel procediment</w:t>
      </w:r>
      <w:r w:rsidR="009B712A">
        <w:rPr>
          <w:rFonts w:cs="Arial"/>
          <w:color w:val="000000"/>
          <w:szCs w:val="22"/>
          <w:lang w:eastAsia="ca-ES"/>
        </w:rPr>
        <w:t xml:space="preserve"> de treball per tal </w:t>
      </w:r>
      <w:r w:rsidRPr="006D636A">
        <w:rPr>
          <w:rFonts w:cs="Arial"/>
          <w:color w:val="000000"/>
          <w:szCs w:val="22"/>
          <w:lang w:eastAsia="ca-ES"/>
        </w:rPr>
        <w:t>d’instal·la</w:t>
      </w:r>
      <w:r w:rsidR="009B712A">
        <w:rPr>
          <w:rFonts w:cs="Arial"/>
          <w:color w:val="000000"/>
          <w:szCs w:val="22"/>
          <w:lang w:eastAsia="ca-ES"/>
        </w:rPr>
        <w:t>r</w:t>
      </w:r>
      <w:r w:rsidRPr="006D636A">
        <w:rPr>
          <w:rFonts w:cs="Arial"/>
          <w:color w:val="000000"/>
          <w:szCs w:val="22"/>
          <w:lang w:eastAsia="ca-ES"/>
        </w:rPr>
        <w:t xml:space="preserve"> </w:t>
      </w:r>
      <w:r w:rsidR="009D6A7E">
        <w:rPr>
          <w:rFonts w:cs="Arial"/>
          <w:color w:val="000000"/>
          <w:szCs w:val="22"/>
          <w:lang w:eastAsia="ca-ES"/>
        </w:rPr>
        <w:t>les quatre portes automàtiques</w:t>
      </w:r>
      <w:r w:rsidR="001F235F">
        <w:rPr>
          <w:rFonts w:cs="Arial"/>
          <w:color w:val="000000"/>
          <w:szCs w:val="22"/>
          <w:lang w:eastAsia="ca-ES"/>
        </w:rPr>
        <w:t>.</w:t>
      </w:r>
      <w:r w:rsidR="002A2C34">
        <w:rPr>
          <w:rFonts w:cs="Arial"/>
          <w:color w:val="000000"/>
          <w:szCs w:val="22"/>
          <w:lang w:eastAsia="ca-ES"/>
        </w:rPr>
        <w:t xml:space="preserve"> </w:t>
      </w:r>
      <w:r w:rsidR="00D128BB">
        <w:rPr>
          <w:rFonts w:cs="Arial"/>
          <w:color w:val="000000"/>
          <w:szCs w:val="22"/>
          <w:lang w:eastAsia="ca-ES"/>
        </w:rPr>
        <w:t xml:space="preserve">La puntuació d’aquest apartat es de </w:t>
      </w:r>
      <w:r w:rsidR="009C639C" w:rsidRPr="009C639C">
        <w:rPr>
          <w:rFonts w:cs="Arial"/>
          <w:b/>
          <w:color w:val="000000"/>
          <w:szCs w:val="22"/>
          <w:lang w:eastAsia="ca-ES"/>
        </w:rPr>
        <w:t>1</w:t>
      </w:r>
      <w:r w:rsidR="00965F43">
        <w:rPr>
          <w:rFonts w:cs="Arial"/>
          <w:b/>
          <w:color w:val="000000"/>
          <w:szCs w:val="22"/>
          <w:lang w:eastAsia="ca-ES"/>
        </w:rPr>
        <w:t>2</w:t>
      </w:r>
      <w:r w:rsidR="00D128BB" w:rsidRPr="009C639C">
        <w:rPr>
          <w:rFonts w:cs="Arial"/>
          <w:b/>
          <w:color w:val="000000"/>
          <w:szCs w:val="22"/>
          <w:lang w:eastAsia="ca-ES"/>
        </w:rPr>
        <w:t xml:space="preserve"> </w:t>
      </w:r>
      <w:r w:rsidR="00D128BB" w:rsidRPr="00084DA7">
        <w:rPr>
          <w:rFonts w:cs="Arial"/>
          <w:b/>
          <w:color w:val="000000"/>
          <w:szCs w:val="22"/>
          <w:lang w:eastAsia="ca-ES"/>
        </w:rPr>
        <w:t>punts</w:t>
      </w:r>
      <w:r w:rsidR="00D128BB">
        <w:rPr>
          <w:rFonts w:cs="Arial"/>
          <w:color w:val="000000"/>
          <w:szCs w:val="22"/>
          <w:lang w:eastAsia="ca-ES"/>
        </w:rPr>
        <w:t>, que s’atorguen en base a un</w:t>
      </w:r>
      <w:r w:rsidR="009D6A7E">
        <w:rPr>
          <w:rFonts w:cs="Arial"/>
          <w:color w:val="000000"/>
          <w:szCs w:val="22"/>
          <w:lang w:eastAsia="ca-ES"/>
        </w:rPr>
        <w:t xml:space="preserve">a memòria on ha de quedar ben explicat com s’assolirà la instal·lació complerta en els dos dies previstos (equips de treball previstos, metodologia de treball, circuits de entrada sortida, </w:t>
      </w:r>
      <w:proofErr w:type="spellStart"/>
      <w:r w:rsidR="009D6A7E">
        <w:rPr>
          <w:rFonts w:cs="Arial"/>
          <w:color w:val="000000"/>
          <w:szCs w:val="22"/>
          <w:lang w:eastAsia="ca-ES"/>
        </w:rPr>
        <w:t>etc</w:t>
      </w:r>
      <w:proofErr w:type="spellEnd"/>
      <w:r w:rsidR="009D6A7E">
        <w:rPr>
          <w:rFonts w:cs="Arial"/>
          <w:color w:val="000000"/>
          <w:szCs w:val="22"/>
          <w:lang w:eastAsia="ca-ES"/>
        </w:rPr>
        <w:t>).</w:t>
      </w:r>
      <w:r w:rsidR="000F2302">
        <w:rPr>
          <w:rFonts w:cs="Arial"/>
          <w:color w:val="000000"/>
          <w:szCs w:val="22"/>
          <w:lang w:eastAsia="ca-ES"/>
        </w:rPr>
        <w:t xml:space="preserve"> </w:t>
      </w:r>
    </w:p>
    <w:p w14:paraId="7C162935" w14:textId="77777777" w:rsidR="006A7838" w:rsidRDefault="006A7838" w:rsidP="006A7838">
      <w:pPr>
        <w:pStyle w:val="Capalera"/>
        <w:tabs>
          <w:tab w:val="clear" w:pos="4252"/>
          <w:tab w:val="clear" w:pos="8504"/>
        </w:tabs>
        <w:spacing w:line="240" w:lineRule="auto"/>
        <w:ind w:left="340"/>
        <w:jc w:val="both"/>
        <w:rPr>
          <w:rFonts w:cs="Arial"/>
          <w:color w:val="000000"/>
          <w:szCs w:val="22"/>
          <w:lang w:eastAsia="ca-ES"/>
        </w:rPr>
      </w:pPr>
      <w:r>
        <w:rPr>
          <w:rFonts w:cs="Arial"/>
          <w:color w:val="000000"/>
          <w:szCs w:val="22"/>
          <w:lang w:eastAsia="ca-ES"/>
        </w:rPr>
        <w:t>La memòria inclourà:</w:t>
      </w:r>
    </w:p>
    <w:p w14:paraId="49A6B2CF" w14:textId="4939A14F" w:rsidR="006A7838" w:rsidRDefault="006A7838" w:rsidP="006A7838">
      <w:pPr>
        <w:pStyle w:val="Capalera"/>
        <w:tabs>
          <w:tab w:val="clear" w:pos="4252"/>
          <w:tab w:val="clear" w:pos="8504"/>
        </w:tabs>
        <w:spacing w:line="240" w:lineRule="auto"/>
        <w:ind w:left="340"/>
        <w:jc w:val="both"/>
        <w:rPr>
          <w:rFonts w:cs="Arial"/>
          <w:color w:val="000000"/>
          <w:szCs w:val="22"/>
          <w:lang w:eastAsia="ca-ES"/>
        </w:rPr>
      </w:pPr>
      <w:r>
        <w:rPr>
          <w:rFonts w:cs="Arial"/>
          <w:color w:val="000000"/>
          <w:szCs w:val="22"/>
          <w:lang w:eastAsia="ca-ES"/>
        </w:rPr>
        <w:t xml:space="preserve">-Descripció del procediment dels treballs d’instal·lació amb metodologia i circuits entrada-sortida (4 punts), </w:t>
      </w:r>
    </w:p>
    <w:p w14:paraId="4AC7EA79" w14:textId="010861C9" w:rsidR="006A7838" w:rsidRDefault="006A7838" w:rsidP="006A7838">
      <w:pPr>
        <w:pStyle w:val="Capalera"/>
        <w:tabs>
          <w:tab w:val="clear" w:pos="4252"/>
          <w:tab w:val="clear" w:pos="8504"/>
        </w:tabs>
        <w:spacing w:line="240" w:lineRule="auto"/>
        <w:ind w:left="340"/>
        <w:jc w:val="both"/>
        <w:rPr>
          <w:rFonts w:cs="Arial"/>
          <w:color w:val="000000"/>
          <w:szCs w:val="22"/>
          <w:lang w:eastAsia="ca-ES"/>
        </w:rPr>
      </w:pPr>
      <w:r>
        <w:rPr>
          <w:rFonts w:cs="Arial"/>
          <w:color w:val="000000"/>
          <w:szCs w:val="22"/>
          <w:lang w:eastAsia="ca-ES"/>
        </w:rPr>
        <w:t xml:space="preserve">-Planning de treball referit al procediment anteriorment descrit (3 punts)  </w:t>
      </w:r>
    </w:p>
    <w:p w14:paraId="6917AF4A" w14:textId="4877F8B8" w:rsidR="006A7838" w:rsidRDefault="006A7838" w:rsidP="006A7838">
      <w:pPr>
        <w:pStyle w:val="Capalera"/>
        <w:tabs>
          <w:tab w:val="clear" w:pos="4252"/>
          <w:tab w:val="clear" w:pos="8504"/>
        </w:tabs>
        <w:spacing w:line="240" w:lineRule="auto"/>
        <w:ind w:left="340" w:firstLine="5"/>
        <w:jc w:val="both"/>
        <w:rPr>
          <w:rFonts w:cs="Arial"/>
          <w:color w:val="000000"/>
          <w:szCs w:val="22"/>
          <w:lang w:eastAsia="ca-ES"/>
        </w:rPr>
      </w:pPr>
      <w:r>
        <w:rPr>
          <w:rFonts w:cs="Arial"/>
          <w:color w:val="000000"/>
          <w:szCs w:val="22"/>
          <w:lang w:eastAsia="ca-ES"/>
        </w:rPr>
        <w:t>-Equip de treball: capacitats tècniques</w:t>
      </w:r>
      <w:r w:rsidR="0003025C">
        <w:rPr>
          <w:rFonts w:cs="Arial"/>
          <w:color w:val="000000"/>
          <w:szCs w:val="22"/>
          <w:lang w:eastAsia="ca-ES"/>
        </w:rPr>
        <w:t xml:space="preserve"> dels treballadors</w:t>
      </w:r>
      <w:r>
        <w:rPr>
          <w:rFonts w:cs="Arial"/>
          <w:color w:val="000000"/>
          <w:szCs w:val="22"/>
          <w:lang w:eastAsia="ca-ES"/>
        </w:rPr>
        <w:t xml:space="preserve"> i equip</w:t>
      </w:r>
      <w:r w:rsidR="0003025C">
        <w:rPr>
          <w:rFonts w:cs="Arial"/>
          <w:color w:val="000000"/>
          <w:szCs w:val="22"/>
          <w:lang w:eastAsia="ca-ES"/>
        </w:rPr>
        <w:t>ament</w:t>
      </w:r>
      <w:r>
        <w:rPr>
          <w:rFonts w:cs="Arial"/>
          <w:color w:val="000000"/>
          <w:szCs w:val="22"/>
          <w:lang w:eastAsia="ca-ES"/>
        </w:rPr>
        <w:t xml:space="preserve"> que s’utilitzar</w:t>
      </w:r>
      <w:r w:rsidR="0003025C">
        <w:rPr>
          <w:rFonts w:cs="Arial"/>
          <w:color w:val="000000"/>
          <w:szCs w:val="22"/>
          <w:lang w:eastAsia="ca-ES"/>
        </w:rPr>
        <w:t>à</w:t>
      </w:r>
      <w:r>
        <w:rPr>
          <w:rFonts w:cs="Arial"/>
          <w:color w:val="000000"/>
          <w:szCs w:val="22"/>
          <w:lang w:eastAsia="ca-ES"/>
        </w:rPr>
        <w:t xml:space="preserve"> per tal de validar que la instal·lació compleix amb tot el previst en el plec de condicions tècniques (3 punts).</w:t>
      </w:r>
    </w:p>
    <w:p w14:paraId="08298A83" w14:textId="4BE9DF6F" w:rsidR="009B712A" w:rsidRDefault="006A7838" w:rsidP="006A7838">
      <w:pPr>
        <w:pStyle w:val="Capalera"/>
        <w:tabs>
          <w:tab w:val="clear" w:pos="4252"/>
          <w:tab w:val="clear" w:pos="8504"/>
        </w:tabs>
        <w:spacing w:line="240" w:lineRule="auto"/>
        <w:ind w:left="340" w:firstLine="5"/>
        <w:jc w:val="both"/>
        <w:rPr>
          <w:rFonts w:cs="Arial"/>
          <w:color w:val="000000"/>
          <w:szCs w:val="22"/>
          <w:lang w:eastAsia="ca-ES"/>
        </w:rPr>
      </w:pPr>
      <w:r>
        <w:rPr>
          <w:rFonts w:cs="Arial"/>
          <w:color w:val="000000"/>
          <w:szCs w:val="22"/>
          <w:lang w:eastAsia="ca-ES"/>
        </w:rPr>
        <w:t>-</w:t>
      </w:r>
      <w:r w:rsidR="0003025C">
        <w:rPr>
          <w:rFonts w:cs="Arial"/>
          <w:color w:val="000000"/>
          <w:szCs w:val="22"/>
          <w:lang w:eastAsia="ca-ES"/>
        </w:rPr>
        <w:t xml:space="preserve">Descripció del manteniment necessari per tal de validar que la instal·lació manté la seva completa operativitat (2 punts) </w:t>
      </w:r>
    </w:p>
    <w:p w14:paraId="3CB37DF6" w14:textId="77777777" w:rsidR="003543EB" w:rsidRPr="003543EB" w:rsidRDefault="003543EB" w:rsidP="003543EB">
      <w:pPr>
        <w:pStyle w:val="Capalera"/>
        <w:tabs>
          <w:tab w:val="clear" w:pos="4252"/>
          <w:tab w:val="clear" w:pos="8504"/>
        </w:tabs>
        <w:spacing w:line="240" w:lineRule="auto"/>
        <w:ind w:left="360"/>
        <w:jc w:val="both"/>
        <w:rPr>
          <w:rFonts w:cs="Arial"/>
        </w:rPr>
      </w:pPr>
    </w:p>
    <w:p w14:paraId="4CF40CF3" w14:textId="77777777" w:rsidR="00EF0D9A" w:rsidRPr="00EF0D9A" w:rsidRDefault="00EF0D9A" w:rsidP="00EF0D9A">
      <w:pPr>
        <w:pStyle w:val="Capalera"/>
        <w:tabs>
          <w:tab w:val="clear" w:pos="4252"/>
          <w:tab w:val="clear" w:pos="8504"/>
        </w:tabs>
        <w:spacing w:line="240" w:lineRule="auto"/>
        <w:ind w:left="360"/>
        <w:jc w:val="both"/>
        <w:rPr>
          <w:rFonts w:cs="Arial"/>
        </w:rPr>
      </w:pPr>
    </w:p>
    <w:p w14:paraId="49A1A42A" w14:textId="77777777" w:rsidR="001F235F" w:rsidRPr="001E7C8C" w:rsidRDefault="001F235F" w:rsidP="001F235F">
      <w:pPr>
        <w:pStyle w:val="Capalera"/>
        <w:tabs>
          <w:tab w:val="clear" w:pos="4252"/>
          <w:tab w:val="clear" w:pos="8504"/>
        </w:tabs>
        <w:spacing w:line="240" w:lineRule="auto"/>
        <w:jc w:val="both"/>
        <w:rPr>
          <w:rFonts w:cs="Arial"/>
          <w:color w:val="000000"/>
          <w:szCs w:val="22"/>
          <w:lang w:eastAsia="ca-ES"/>
        </w:rPr>
      </w:pPr>
      <w:r>
        <w:rPr>
          <w:rFonts w:cs="Arial"/>
          <w:color w:val="000000"/>
          <w:szCs w:val="22"/>
          <w:lang w:eastAsia="ca-ES"/>
        </w:rPr>
        <w:t>Esther Tomás Martínez</w:t>
      </w:r>
    </w:p>
    <w:p w14:paraId="5923A996" w14:textId="77777777" w:rsidR="001F235F" w:rsidRPr="001E7C8C" w:rsidRDefault="001F235F" w:rsidP="001F235F">
      <w:pPr>
        <w:pStyle w:val="Capalera"/>
        <w:tabs>
          <w:tab w:val="clear" w:pos="4252"/>
          <w:tab w:val="clear" w:pos="8504"/>
        </w:tabs>
        <w:spacing w:line="240" w:lineRule="auto"/>
        <w:jc w:val="both"/>
        <w:rPr>
          <w:rFonts w:cs="Arial"/>
          <w:color w:val="000000"/>
          <w:szCs w:val="22"/>
          <w:lang w:eastAsia="ca-ES"/>
        </w:rPr>
      </w:pPr>
      <w:r w:rsidRPr="001E7C8C">
        <w:rPr>
          <w:rFonts w:cs="Arial"/>
          <w:color w:val="000000"/>
          <w:szCs w:val="22"/>
          <w:lang w:eastAsia="ca-ES"/>
        </w:rPr>
        <w:t>Directora d</w:t>
      </w:r>
      <w:r>
        <w:rPr>
          <w:rFonts w:cs="Arial"/>
          <w:color w:val="000000"/>
          <w:szCs w:val="22"/>
          <w:lang w:eastAsia="ca-ES"/>
        </w:rPr>
        <w:t>’Infraestructures i Tecnologia</w:t>
      </w:r>
    </w:p>
    <w:p w14:paraId="482DC086" w14:textId="77777777" w:rsidR="001F235F" w:rsidRPr="001E7C8C" w:rsidRDefault="001F235F" w:rsidP="001F235F">
      <w:pPr>
        <w:pStyle w:val="Capalera"/>
        <w:tabs>
          <w:tab w:val="clear" w:pos="4252"/>
          <w:tab w:val="clear" w:pos="8504"/>
        </w:tabs>
        <w:spacing w:line="240" w:lineRule="auto"/>
        <w:jc w:val="both"/>
        <w:rPr>
          <w:rFonts w:cs="Arial"/>
          <w:color w:val="000000"/>
          <w:szCs w:val="22"/>
          <w:lang w:eastAsia="ca-ES"/>
        </w:rPr>
      </w:pPr>
    </w:p>
    <w:p w14:paraId="1E3FB723" w14:textId="23946C91" w:rsidR="00E122F7" w:rsidRDefault="001F235F" w:rsidP="001F235F">
      <w:pPr>
        <w:pStyle w:val="Capalera"/>
        <w:tabs>
          <w:tab w:val="clear" w:pos="4252"/>
          <w:tab w:val="clear" w:pos="8504"/>
        </w:tabs>
        <w:spacing w:line="240" w:lineRule="auto"/>
        <w:jc w:val="both"/>
        <w:rPr>
          <w:rFonts w:asciiTheme="minorHAnsi" w:hAnsiTheme="minorHAnsi" w:cs="Arial"/>
        </w:rPr>
      </w:pPr>
      <w:r w:rsidRPr="001E7C8C">
        <w:rPr>
          <w:rFonts w:cs="Arial"/>
          <w:color w:val="000000"/>
          <w:szCs w:val="22"/>
          <w:lang w:eastAsia="ca-ES"/>
        </w:rPr>
        <w:t xml:space="preserve">Barcelona, </w:t>
      </w:r>
      <w:r w:rsidR="00BC4CA9">
        <w:rPr>
          <w:rFonts w:cs="Arial"/>
          <w:color w:val="000000"/>
          <w:szCs w:val="22"/>
          <w:lang w:eastAsia="ca-ES"/>
        </w:rPr>
        <w:t>1</w:t>
      </w:r>
      <w:r w:rsidR="003D43CA">
        <w:rPr>
          <w:rFonts w:cs="Arial"/>
          <w:color w:val="000000"/>
          <w:szCs w:val="22"/>
          <w:lang w:eastAsia="ca-ES"/>
        </w:rPr>
        <w:t>6</w:t>
      </w:r>
      <w:r>
        <w:rPr>
          <w:rFonts w:cs="Arial"/>
          <w:color w:val="000000"/>
          <w:szCs w:val="22"/>
          <w:lang w:eastAsia="ca-ES"/>
        </w:rPr>
        <w:t xml:space="preserve"> de</w:t>
      </w:r>
      <w:r w:rsidRPr="001E7C8C">
        <w:rPr>
          <w:rFonts w:cs="Arial"/>
          <w:color w:val="000000"/>
          <w:szCs w:val="22"/>
          <w:lang w:eastAsia="ca-ES"/>
        </w:rPr>
        <w:t xml:space="preserve"> </w:t>
      </w:r>
      <w:r w:rsidR="009D6A7E">
        <w:rPr>
          <w:rFonts w:cs="Arial"/>
          <w:color w:val="000000"/>
          <w:szCs w:val="22"/>
          <w:lang w:eastAsia="ca-ES"/>
        </w:rPr>
        <w:t>m</w:t>
      </w:r>
      <w:r w:rsidR="00BC4CA9">
        <w:rPr>
          <w:rFonts w:cs="Arial"/>
          <w:color w:val="000000"/>
          <w:szCs w:val="22"/>
          <w:lang w:eastAsia="ca-ES"/>
        </w:rPr>
        <w:t>arç</w:t>
      </w:r>
      <w:r>
        <w:rPr>
          <w:rFonts w:cs="Arial"/>
          <w:color w:val="000000"/>
          <w:szCs w:val="22"/>
          <w:lang w:eastAsia="ca-ES"/>
        </w:rPr>
        <w:t xml:space="preserve"> </w:t>
      </w:r>
      <w:r w:rsidRPr="001E7C8C">
        <w:rPr>
          <w:rFonts w:cs="Arial"/>
          <w:color w:val="000000"/>
          <w:szCs w:val="22"/>
          <w:lang w:eastAsia="ca-ES"/>
        </w:rPr>
        <w:t>de 20</w:t>
      </w:r>
      <w:r w:rsidR="00EB1B87">
        <w:rPr>
          <w:rFonts w:cs="Arial"/>
          <w:color w:val="000000"/>
          <w:szCs w:val="22"/>
          <w:lang w:eastAsia="ca-ES"/>
        </w:rPr>
        <w:t>2</w:t>
      </w:r>
      <w:r w:rsidR="009D6A7E">
        <w:rPr>
          <w:rFonts w:cs="Arial"/>
          <w:color w:val="000000"/>
          <w:szCs w:val="22"/>
          <w:lang w:eastAsia="ca-ES"/>
        </w:rPr>
        <w:t>6</w:t>
      </w:r>
    </w:p>
    <w:p w14:paraId="2FD3B749" w14:textId="77777777" w:rsidR="00E122F7" w:rsidRDefault="00E122F7" w:rsidP="00E122F7">
      <w:pPr>
        <w:tabs>
          <w:tab w:val="left" w:pos="1170"/>
        </w:tabs>
        <w:rPr>
          <w:lang w:eastAsia="es-ES"/>
        </w:rPr>
      </w:pPr>
    </w:p>
    <w:p w14:paraId="5AE63C13" w14:textId="77777777" w:rsidR="00E122F7" w:rsidRDefault="00E122F7" w:rsidP="00E122F7">
      <w:pPr>
        <w:tabs>
          <w:tab w:val="left" w:pos="1170"/>
        </w:tabs>
        <w:rPr>
          <w:lang w:eastAsia="es-ES"/>
        </w:rPr>
      </w:pPr>
    </w:p>
    <w:p w14:paraId="60713B2B" w14:textId="77777777" w:rsidR="00E122F7" w:rsidRDefault="00E122F7" w:rsidP="00E122F7">
      <w:pPr>
        <w:tabs>
          <w:tab w:val="left" w:pos="1170"/>
        </w:tabs>
        <w:rPr>
          <w:lang w:eastAsia="es-ES"/>
        </w:rPr>
      </w:pPr>
    </w:p>
    <w:p w14:paraId="0738854C" w14:textId="4D9B78AC" w:rsidR="001F235F" w:rsidRPr="00E122F7" w:rsidRDefault="00E122F7" w:rsidP="00E122F7">
      <w:pPr>
        <w:tabs>
          <w:tab w:val="left" w:pos="1170"/>
        </w:tabs>
        <w:rPr>
          <w:lang w:eastAsia="es-ES"/>
        </w:rPr>
      </w:pPr>
      <w:r>
        <w:rPr>
          <w:lang w:eastAsia="es-ES"/>
        </w:rPr>
        <w:tab/>
      </w:r>
    </w:p>
    <w:sectPr w:rsidR="001F235F" w:rsidRPr="00E122F7" w:rsidSect="00E122F7">
      <w:headerReference w:type="default" r:id="rId12"/>
      <w:footerReference w:type="default" r:id="rId13"/>
      <w:pgSz w:w="11906" w:h="16838"/>
      <w:pgMar w:top="1560" w:right="991" w:bottom="851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84C6D" w14:textId="77777777" w:rsidR="002D3F7C" w:rsidRDefault="002D3F7C" w:rsidP="00FD72AA">
      <w:pPr>
        <w:spacing w:after="0" w:line="240" w:lineRule="auto"/>
      </w:pPr>
      <w:r>
        <w:separator/>
      </w:r>
    </w:p>
  </w:endnote>
  <w:endnote w:type="continuationSeparator" w:id="0">
    <w:p w14:paraId="31B43F62" w14:textId="77777777" w:rsidR="002D3F7C" w:rsidRDefault="002D3F7C" w:rsidP="00FD7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4C755" w14:textId="77777777" w:rsidR="002E3443" w:rsidRDefault="002E3443">
    <w:pPr>
      <w:pStyle w:val="Peu"/>
    </w:pPr>
    <w:r>
      <w:rPr>
        <w:rFonts w:ascii="Verdana" w:hAnsi="Verdana"/>
        <w:noProof/>
        <w:color w:val="0000FF"/>
        <w:sz w:val="20"/>
        <w:lang w:eastAsia="ca-ES"/>
      </w:rPr>
      <w:drawing>
        <wp:anchor distT="0" distB="0" distL="114300" distR="114300" simplePos="0" relativeHeight="251660288" behindDoc="0" locked="0" layoutInCell="1" allowOverlap="1" wp14:anchorId="0A762009" wp14:editId="67C648CF">
          <wp:simplePos x="0" y="0"/>
          <wp:positionH relativeFrom="page">
            <wp:posOffset>1428750</wp:posOffset>
          </wp:positionH>
          <wp:positionV relativeFrom="page">
            <wp:posOffset>10153650</wp:posOffset>
          </wp:positionV>
          <wp:extent cx="5657850" cy="514350"/>
          <wp:effectExtent l="0" t="0" r="0" b="0"/>
          <wp:wrapNone/>
          <wp:docPr id="161" name="Imagen 110" descr="Vall d’Hebron Barcelona Hospital Camp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all d’Hebron Barcelona Hospital Camp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235D1" w14:textId="77777777" w:rsidR="002D3F7C" w:rsidRDefault="002D3F7C" w:rsidP="00FD72AA">
      <w:pPr>
        <w:spacing w:after="0" w:line="240" w:lineRule="auto"/>
      </w:pPr>
      <w:r>
        <w:separator/>
      </w:r>
    </w:p>
  </w:footnote>
  <w:footnote w:type="continuationSeparator" w:id="0">
    <w:p w14:paraId="59FFB672" w14:textId="77777777" w:rsidR="002D3F7C" w:rsidRDefault="002D3F7C" w:rsidP="00FD7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D74AA" w14:textId="63D37096" w:rsidR="0055184E" w:rsidRDefault="005B5AD0">
    <w:pPr>
      <w:pStyle w:val="Capaler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9CED78" wp14:editId="756FF9EA">
              <wp:simplePos x="0" y="0"/>
              <wp:positionH relativeFrom="page">
                <wp:posOffset>870585</wp:posOffset>
              </wp:positionH>
              <wp:positionV relativeFrom="page">
                <wp:posOffset>276225</wp:posOffset>
              </wp:positionV>
              <wp:extent cx="1508760" cy="714375"/>
              <wp:effectExtent l="3810" t="0" r="190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876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5272A" w14:textId="77777777" w:rsidR="0055184E" w:rsidRPr="0014322A" w:rsidRDefault="0055184E" w:rsidP="0014322A">
                          <w:pPr>
                            <w:spacing w:after="0" w:line="260" w:lineRule="exact"/>
                            <w:rPr>
                              <w:rFonts w:ascii="Arial" w:eastAsia="Times New Roman" w:hAnsi="Arial" w:cs="Arial"/>
                              <w:b/>
                              <w:sz w:val="24"/>
                              <w:szCs w:val="24"/>
                              <w:lang w:val="es-ES" w:eastAsia="es-ES"/>
                            </w:rPr>
                          </w:pPr>
                          <w:r w:rsidRPr="0014322A">
                            <w:rPr>
                              <w:rFonts w:ascii="Arial" w:eastAsia="Times New Roman" w:hAnsi="Arial" w:cs="Arial"/>
                              <w:b/>
                              <w:sz w:val="24"/>
                              <w:szCs w:val="24"/>
                              <w:lang w:val="es-ES" w:eastAsia="es-ES"/>
                            </w:rPr>
                            <w:t xml:space="preserve">Vall </w:t>
                          </w:r>
                          <w:proofErr w:type="spellStart"/>
                          <w:r w:rsidRPr="0014322A">
                            <w:rPr>
                              <w:rFonts w:ascii="Arial" w:eastAsia="Times New Roman" w:hAnsi="Arial" w:cs="Arial"/>
                              <w:b/>
                              <w:sz w:val="24"/>
                              <w:szCs w:val="24"/>
                              <w:lang w:val="es-ES" w:eastAsia="es-ES"/>
                            </w:rPr>
                            <w:t>d'Hebron</w:t>
                          </w:r>
                          <w:proofErr w:type="spellEnd"/>
                        </w:p>
                        <w:p w14:paraId="44AC63E1" w14:textId="77777777" w:rsidR="0055184E" w:rsidRPr="0014322A" w:rsidRDefault="0055184E" w:rsidP="0014322A">
                          <w:pPr>
                            <w:spacing w:after="0" w:line="260" w:lineRule="exact"/>
                            <w:rPr>
                              <w:rFonts w:ascii="Arial" w:eastAsia="Times New Roman" w:hAnsi="Arial" w:cs="Arial"/>
                              <w:b/>
                              <w:sz w:val="16"/>
                              <w:szCs w:val="16"/>
                              <w:lang w:val="es-ES" w:eastAsia="es-ES"/>
                            </w:rPr>
                          </w:pPr>
                          <w:r w:rsidRPr="0014322A">
                            <w:rPr>
                              <w:rFonts w:ascii="Arial" w:eastAsia="Times New Roman" w:hAnsi="Arial" w:cs="Arial"/>
                              <w:b/>
                              <w:sz w:val="16"/>
                              <w:szCs w:val="16"/>
                              <w:lang w:val="es-ES" w:eastAsia="es-ES"/>
                            </w:rPr>
                            <w:t>Hospital</w:t>
                          </w:r>
                        </w:p>
                        <w:p w14:paraId="24807E9D" w14:textId="77777777" w:rsidR="0055184E" w:rsidRPr="0014322A" w:rsidRDefault="0055184E" w:rsidP="0014322A">
                          <w:pPr>
                            <w:spacing w:after="0" w:line="200" w:lineRule="exact"/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val="es-ES" w:eastAsia="es-ES"/>
                            </w:rPr>
                          </w:pPr>
                          <w:proofErr w:type="spellStart"/>
                          <w:r w:rsidRPr="0014322A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val="es-ES" w:eastAsia="es-ES"/>
                            </w:rPr>
                            <w:t>Direcció</w:t>
                          </w:r>
                          <w:proofErr w:type="spellEnd"/>
                          <w:r w:rsidRPr="0014322A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val="es-ES" w:eastAsia="es-ES"/>
                            </w:rPr>
                            <w:t xml:space="preserve"> de </w:t>
                          </w:r>
                          <w:proofErr w:type="spellStart"/>
                          <w:r w:rsidRPr="0014322A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val="es-ES" w:eastAsia="es-ES"/>
                            </w:rPr>
                            <w:t>Infraestructures</w:t>
                          </w:r>
                          <w:proofErr w:type="spellEnd"/>
                          <w:r w:rsidRPr="0014322A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val="es-ES" w:eastAsia="es-ES"/>
                            </w:rPr>
                            <w:t xml:space="preserve"> i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val="es-ES" w:eastAsia="es-ES"/>
                            </w:rPr>
                            <w:t>Tecnologia</w:t>
                          </w:r>
                          <w:proofErr w:type="spellEnd"/>
                        </w:p>
                        <w:p w14:paraId="708618A3" w14:textId="77777777" w:rsidR="0055184E" w:rsidRPr="00830BE2" w:rsidRDefault="0055184E" w:rsidP="0014322A">
                          <w:pPr>
                            <w:spacing w:line="160" w:lineRule="exac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828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19CED7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68.55pt;margin-top:21.75pt;width:118.8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" filled="f" stroked="f">
              <v:textbox inset=",2.3mm">
                <w:txbxContent>
                  <w:p w14:paraId="54B5272A" w14:textId="77777777" w:rsidR="0055184E" w:rsidRPr="0014322A" w:rsidRDefault="0055184E" w:rsidP="0014322A">
                    <w:pPr>
                      <w:spacing w:after="0" w:line="260" w:lineRule="exact"/>
                      <w:rPr>
                        <w:rFonts w:ascii="Arial" w:eastAsia="Times New Roman" w:hAnsi="Arial" w:cs="Arial"/>
                        <w:b/>
                        <w:sz w:val="24"/>
                        <w:szCs w:val="24"/>
                        <w:lang w:val="es-ES" w:eastAsia="es-ES"/>
                      </w:rPr>
                    </w:pPr>
                    <w:r w:rsidRPr="0014322A">
                      <w:rPr>
                        <w:rFonts w:ascii="Arial" w:eastAsia="Times New Roman" w:hAnsi="Arial" w:cs="Arial"/>
                        <w:b/>
                        <w:sz w:val="24"/>
                        <w:szCs w:val="24"/>
                        <w:lang w:val="es-ES" w:eastAsia="es-ES"/>
                      </w:rPr>
                      <w:t>Vall d'Hebron</w:t>
                    </w:r>
                  </w:p>
                  <w:p w14:paraId="44AC63E1" w14:textId="77777777" w:rsidR="0055184E" w:rsidRPr="0014322A" w:rsidRDefault="0055184E" w:rsidP="0014322A">
                    <w:pPr>
                      <w:spacing w:after="0" w:line="260" w:lineRule="exact"/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val="es-ES" w:eastAsia="es-ES"/>
                      </w:rPr>
                    </w:pPr>
                    <w:r w:rsidRPr="0014322A"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val="es-ES" w:eastAsia="es-ES"/>
                      </w:rPr>
                      <w:t>Hospital</w:t>
                    </w:r>
                  </w:p>
                  <w:p w14:paraId="24807E9D" w14:textId="77777777" w:rsidR="0055184E" w:rsidRPr="0014322A" w:rsidRDefault="0055184E" w:rsidP="0014322A">
                    <w:pPr>
                      <w:spacing w:after="0" w:line="200" w:lineRule="exact"/>
                      <w:rPr>
                        <w:rFonts w:ascii="Arial" w:eastAsia="Times New Roman" w:hAnsi="Arial" w:cs="Arial"/>
                        <w:sz w:val="16"/>
                        <w:szCs w:val="16"/>
                        <w:lang w:val="es-ES" w:eastAsia="es-ES"/>
                      </w:rPr>
                    </w:pPr>
                    <w:r w:rsidRPr="0014322A">
                      <w:rPr>
                        <w:rFonts w:ascii="Arial" w:eastAsia="Times New Roman" w:hAnsi="Arial" w:cs="Arial"/>
                        <w:sz w:val="16"/>
                        <w:szCs w:val="16"/>
                        <w:lang w:val="es-ES" w:eastAsia="es-ES"/>
                      </w:rPr>
                      <w:t xml:space="preserve">Direcció de Infraestructures i </w:t>
                    </w:r>
                    <w:r>
                      <w:rPr>
                        <w:rFonts w:ascii="Arial" w:eastAsia="Times New Roman" w:hAnsi="Arial" w:cs="Arial"/>
                        <w:sz w:val="16"/>
                        <w:szCs w:val="16"/>
                        <w:lang w:val="es-ES" w:eastAsia="es-ES"/>
                      </w:rPr>
                      <w:t>Tecnologia</w:t>
                    </w:r>
                  </w:p>
                  <w:p w14:paraId="708618A3" w14:textId="77777777" w:rsidR="0055184E" w:rsidRPr="00830BE2" w:rsidRDefault="0055184E" w:rsidP="0014322A">
                    <w:pPr>
                      <w:spacing w:line="160" w:lineRule="exact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5184E">
      <w:rPr>
        <w:noProof/>
        <w:lang w:eastAsia="ca-ES"/>
      </w:rPr>
      <w:drawing>
        <wp:anchor distT="0" distB="0" distL="114300" distR="114300" simplePos="0" relativeHeight="251657215" behindDoc="0" locked="0" layoutInCell="0" allowOverlap="1" wp14:anchorId="0C4EFCD3" wp14:editId="4D45D12A">
          <wp:simplePos x="0" y="0"/>
          <wp:positionH relativeFrom="column">
            <wp:posOffset>-375285</wp:posOffset>
          </wp:positionH>
          <wp:positionV relativeFrom="paragraph">
            <wp:posOffset>-56515</wp:posOffset>
          </wp:positionV>
          <wp:extent cx="790575" cy="581025"/>
          <wp:effectExtent l="19050" t="0" r="9525" b="0"/>
          <wp:wrapNone/>
          <wp:docPr id="160" name="Imagen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8790E"/>
    <w:multiLevelType w:val="hybridMultilevel"/>
    <w:tmpl w:val="9418E7D8"/>
    <w:lvl w:ilvl="0" w:tplc="BF0252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C0BD0"/>
    <w:multiLevelType w:val="hybridMultilevel"/>
    <w:tmpl w:val="80B2CE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E2625"/>
    <w:multiLevelType w:val="multilevel"/>
    <w:tmpl w:val="4900D3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D175113"/>
    <w:multiLevelType w:val="multilevel"/>
    <w:tmpl w:val="A09E6C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420C79D9"/>
    <w:multiLevelType w:val="hybridMultilevel"/>
    <w:tmpl w:val="8A463E22"/>
    <w:lvl w:ilvl="0" w:tplc="9424C7D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64F17F0"/>
    <w:multiLevelType w:val="multilevel"/>
    <w:tmpl w:val="BE5EC2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962583F"/>
    <w:multiLevelType w:val="hybridMultilevel"/>
    <w:tmpl w:val="85A69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F13B1"/>
    <w:multiLevelType w:val="multilevel"/>
    <w:tmpl w:val="BE5EC2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5AA7CE0"/>
    <w:multiLevelType w:val="hybridMultilevel"/>
    <w:tmpl w:val="725238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A7DAE"/>
    <w:multiLevelType w:val="hybridMultilevel"/>
    <w:tmpl w:val="C1E64F92"/>
    <w:lvl w:ilvl="0" w:tplc="37E2324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DCE3CD4"/>
    <w:multiLevelType w:val="multilevel"/>
    <w:tmpl w:val="A238B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2A032C6"/>
    <w:multiLevelType w:val="hybridMultilevel"/>
    <w:tmpl w:val="B456C25E"/>
    <w:lvl w:ilvl="0" w:tplc="3AE02206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37AF9"/>
    <w:multiLevelType w:val="hybridMultilevel"/>
    <w:tmpl w:val="67603EDA"/>
    <w:lvl w:ilvl="0" w:tplc="F022105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605452984">
    <w:abstractNumId w:val="9"/>
  </w:num>
  <w:num w:numId="2" w16cid:durableId="487289521">
    <w:abstractNumId w:val="12"/>
  </w:num>
  <w:num w:numId="3" w16cid:durableId="1867325410">
    <w:abstractNumId w:val="8"/>
  </w:num>
  <w:num w:numId="4" w16cid:durableId="2031183458">
    <w:abstractNumId w:val="10"/>
  </w:num>
  <w:num w:numId="5" w16cid:durableId="2016111786">
    <w:abstractNumId w:val="6"/>
  </w:num>
  <w:num w:numId="6" w16cid:durableId="60061000">
    <w:abstractNumId w:val="1"/>
  </w:num>
  <w:num w:numId="7" w16cid:durableId="1112478337">
    <w:abstractNumId w:val="11"/>
  </w:num>
  <w:num w:numId="8" w16cid:durableId="2065063595">
    <w:abstractNumId w:val="4"/>
  </w:num>
  <w:num w:numId="9" w16cid:durableId="2041122811">
    <w:abstractNumId w:val="3"/>
  </w:num>
  <w:num w:numId="10" w16cid:durableId="1689335063">
    <w:abstractNumId w:val="2"/>
  </w:num>
  <w:num w:numId="11" w16cid:durableId="1151478894">
    <w:abstractNumId w:val="5"/>
  </w:num>
  <w:num w:numId="12" w16cid:durableId="439305687">
    <w:abstractNumId w:val="0"/>
  </w:num>
  <w:num w:numId="13" w16cid:durableId="2904045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40"/>
  <w:hyphenationZone w:val="425"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E03"/>
    <w:rsid w:val="00024C1E"/>
    <w:rsid w:val="0003025C"/>
    <w:rsid w:val="00042D4A"/>
    <w:rsid w:val="00044F25"/>
    <w:rsid w:val="00073227"/>
    <w:rsid w:val="00084DA7"/>
    <w:rsid w:val="000A6EAE"/>
    <w:rsid w:val="000E4045"/>
    <w:rsid w:val="000F2302"/>
    <w:rsid w:val="001351CB"/>
    <w:rsid w:val="0014322A"/>
    <w:rsid w:val="00173E85"/>
    <w:rsid w:val="0017606D"/>
    <w:rsid w:val="001C0419"/>
    <w:rsid w:val="001C4E03"/>
    <w:rsid w:val="001F235F"/>
    <w:rsid w:val="001F2538"/>
    <w:rsid w:val="00211DD0"/>
    <w:rsid w:val="0022340A"/>
    <w:rsid w:val="0022374F"/>
    <w:rsid w:val="00224982"/>
    <w:rsid w:val="00234EBB"/>
    <w:rsid w:val="002A2C34"/>
    <w:rsid w:val="002A7C3D"/>
    <w:rsid w:val="002B5D81"/>
    <w:rsid w:val="002D3F7C"/>
    <w:rsid w:val="002E3443"/>
    <w:rsid w:val="00303CF7"/>
    <w:rsid w:val="003202EC"/>
    <w:rsid w:val="00322D90"/>
    <w:rsid w:val="0034470E"/>
    <w:rsid w:val="003543EB"/>
    <w:rsid w:val="00394BCB"/>
    <w:rsid w:val="003D36A2"/>
    <w:rsid w:val="003D43CA"/>
    <w:rsid w:val="00401282"/>
    <w:rsid w:val="00407F36"/>
    <w:rsid w:val="004375B2"/>
    <w:rsid w:val="0046367A"/>
    <w:rsid w:val="00485DB7"/>
    <w:rsid w:val="00486109"/>
    <w:rsid w:val="00486761"/>
    <w:rsid w:val="004A7E4F"/>
    <w:rsid w:val="004B76E9"/>
    <w:rsid w:val="004D37DA"/>
    <w:rsid w:val="004F7C87"/>
    <w:rsid w:val="005129F9"/>
    <w:rsid w:val="00520A12"/>
    <w:rsid w:val="00537412"/>
    <w:rsid w:val="0055184E"/>
    <w:rsid w:val="005531A8"/>
    <w:rsid w:val="00565DE7"/>
    <w:rsid w:val="005B5AD0"/>
    <w:rsid w:val="0062004A"/>
    <w:rsid w:val="006A5183"/>
    <w:rsid w:val="006A7838"/>
    <w:rsid w:val="006B32BC"/>
    <w:rsid w:val="006C449C"/>
    <w:rsid w:val="006E62AD"/>
    <w:rsid w:val="00705F47"/>
    <w:rsid w:val="007225D0"/>
    <w:rsid w:val="00794E22"/>
    <w:rsid w:val="008071A6"/>
    <w:rsid w:val="008245F2"/>
    <w:rsid w:val="00824DCD"/>
    <w:rsid w:val="00835E50"/>
    <w:rsid w:val="00876CD1"/>
    <w:rsid w:val="00885DA6"/>
    <w:rsid w:val="00897EA5"/>
    <w:rsid w:val="008C539F"/>
    <w:rsid w:val="008F509B"/>
    <w:rsid w:val="009419C6"/>
    <w:rsid w:val="00955D44"/>
    <w:rsid w:val="00965F43"/>
    <w:rsid w:val="009B712A"/>
    <w:rsid w:val="009C639C"/>
    <w:rsid w:val="009C73D9"/>
    <w:rsid w:val="009D6A7E"/>
    <w:rsid w:val="009E60D0"/>
    <w:rsid w:val="00A64567"/>
    <w:rsid w:val="00A71DAF"/>
    <w:rsid w:val="00A947B4"/>
    <w:rsid w:val="00AA2CA0"/>
    <w:rsid w:val="00AC31CA"/>
    <w:rsid w:val="00AC3F6E"/>
    <w:rsid w:val="00AD1A76"/>
    <w:rsid w:val="00AE187C"/>
    <w:rsid w:val="00AE7DA5"/>
    <w:rsid w:val="00BA5CEA"/>
    <w:rsid w:val="00BB0058"/>
    <w:rsid w:val="00BC4CA9"/>
    <w:rsid w:val="00BE2E00"/>
    <w:rsid w:val="00C0614F"/>
    <w:rsid w:val="00C350CC"/>
    <w:rsid w:val="00C46AE8"/>
    <w:rsid w:val="00C62A06"/>
    <w:rsid w:val="00C704DB"/>
    <w:rsid w:val="00C70EC5"/>
    <w:rsid w:val="00C71C83"/>
    <w:rsid w:val="00CB50C1"/>
    <w:rsid w:val="00CB6A04"/>
    <w:rsid w:val="00CB790D"/>
    <w:rsid w:val="00CE4174"/>
    <w:rsid w:val="00CE6A40"/>
    <w:rsid w:val="00D128BB"/>
    <w:rsid w:val="00D769AD"/>
    <w:rsid w:val="00DE311C"/>
    <w:rsid w:val="00E122F7"/>
    <w:rsid w:val="00E262AB"/>
    <w:rsid w:val="00E37AD2"/>
    <w:rsid w:val="00E62722"/>
    <w:rsid w:val="00E91E44"/>
    <w:rsid w:val="00E9227B"/>
    <w:rsid w:val="00EB1B87"/>
    <w:rsid w:val="00EC492F"/>
    <w:rsid w:val="00EF04A2"/>
    <w:rsid w:val="00EF0D9A"/>
    <w:rsid w:val="00F018E6"/>
    <w:rsid w:val="00F55759"/>
    <w:rsid w:val="00F927FC"/>
    <w:rsid w:val="00FB16EC"/>
    <w:rsid w:val="00FB24B4"/>
    <w:rsid w:val="00FC032F"/>
    <w:rsid w:val="00FD72AA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81E5376"/>
  <w15:docId w15:val="{8F0495BA-5780-4CC4-8148-DE01AFA3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CEA"/>
    <w:pPr>
      <w:spacing w:after="200" w:line="276" w:lineRule="auto"/>
    </w:pPr>
    <w:rPr>
      <w:sz w:val="22"/>
      <w:szCs w:val="22"/>
      <w:lang w:val="ca-ES" w:eastAsia="en-US"/>
    </w:rPr>
  </w:style>
  <w:style w:type="paragraph" w:styleId="Ttol6">
    <w:name w:val="heading 6"/>
    <w:basedOn w:val="Normal"/>
    <w:next w:val="Normal"/>
    <w:link w:val="Ttol6Car"/>
    <w:qFormat/>
    <w:rsid w:val="00FD72AA"/>
    <w:pPr>
      <w:keepNext/>
      <w:spacing w:after="0" w:line="260" w:lineRule="exact"/>
      <w:outlineLvl w:val="5"/>
    </w:pPr>
    <w:rPr>
      <w:rFonts w:ascii="Arial" w:eastAsia="Times New Roman" w:hAnsi="Arial"/>
      <w:b/>
      <w:sz w:val="16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044F25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04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044F25"/>
    <w:rPr>
      <w:rFonts w:ascii="Tahoma" w:hAnsi="Tahoma" w:cs="Tahoma"/>
      <w:sz w:val="16"/>
      <w:szCs w:val="16"/>
      <w:lang w:val="ca-ES" w:eastAsia="en-US"/>
    </w:rPr>
  </w:style>
  <w:style w:type="paragraph" w:styleId="Capalera">
    <w:name w:val="header"/>
    <w:basedOn w:val="Normal"/>
    <w:link w:val="CapaleraCar"/>
    <w:unhideWhenUsed/>
    <w:rsid w:val="00FD72AA"/>
    <w:pPr>
      <w:tabs>
        <w:tab w:val="center" w:pos="4252"/>
        <w:tab w:val="right" w:pos="8504"/>
      </w:tabs>
      <w:spacing w:after="0" w:line="260" w:lineRule="exact"/>
    </w:pPr>
    <w:rPr>
      <w:rFonts w:ascii="Arial" w:eastAsia="Times New Roman" w:hAnsi="Arial"/>
      <w:szCs w:val="20"/>
      <w:lang w:eastAsia="es-ES"/>
    </w:rPr>
  </w:style>
  <w:style w:type="character" w:customStyle="1" w:styleId="CapaleraCar">
    <w:name w:val="Capçalera Car"/>
    <w:basedOn w:val="Lletraperdefectedelpargraf"/>
    <w:link w:val="Capalera"/>
    <w:rsid w:val="00FD72AA"/>
    <w:rPr>
      <w:rFonts w:ascii="Arial" w:eastAsia="Times New Roman" w:hAnsi="Arial"/>
      <w:sz w:val="22"/>
      <w:lang w:val="ca-ES"/>
    </w:rPr>
  </w:style>
  <w:style w:type="paragraph" w:styleId="Peu">
    <w:name w:val="footer"/>
    <w:basedOn w:val="Normal"/>
    <w:link w:val="PeuCar"/>
    <w:uiPriority w:val="99"/>
    <w:unhideWhenUsed/>
    <w:rsid w:val="00FD72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D72AA"/>
    <w:rPr>
      <w:sz w:val="22"/>
      <w:szCs w:val="22"/>
      <w:lang w:val="ca-ES" w:eastAsia="en-US"/>
    </w:rPr>
  </w:style>
  <w:style w:type="character" w:customStyle="1" w:styleId="Ttol6Car">
    <w:name w:val="Títol 6 Car"/>
    <w:basedOn w:val="Lletraperdefectedelpargraf"/>
    <w:link w:val="Ttol6"/>
    <w:rsid w:val="00FD72AA"/>
    <w:rPr>
      <w:rFonts w:ascii="Arial" w:eastAsia="Times New Roman" w:hAnsi="Arial"/>
      <w:b/>
      <w:sz w:val="16"/>
      <w:lang w:val="ca-ES"/>
    </w:rPr>
  </w:style>
  <w:style w:type="paragraph" w:styleId="Textsenseformat">
    <w:name w:val="Plain Text"/>
    <w:basedOn w:val="Normal"/>
    <w:link w:val="TextsenseformatCar"/>
    <w:uiPriority w:val="99"/>
    <w:unhideWhenUsed/>
    <w:rsid w:val="00955D44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s-ES"/>
    </w:rPr>
  </w:style>
  <w:style w:type="character" w:customStyle="1" w:styleId="TextsenseformatCar">
    <w:name w:val="Text sense format Car"/>
    <w:basedOn w:val="Lletraperdefectedelpargraf"/>
    <w:link w:val="Textsenseformat"/>
    <w:uiPriority w:val="99"/>
    <w:rsid w:val="00955D44"/>
    <w:rPr>
      <w:rFonts w:ascii="Consolas" w:eastAsiaTheme="minorHAnsi" w:hAnsi="Consolas" w:cs="Consolas"/>
      <w:sz w:val="21"/>
      <w:szCs w:val="21"/>
      <w:lang w:val="ca-ES"/>
    </w:rPr>
  </w:style>
  <w:style w:type="paragraph" w:styleId="Textindependent3">
    <w:name w:val="Body Text 3"/>
    <w:basedOn w:val="Normal"/>
    <w:link w:val="Textindependent3Car"/>
    <w:rsid w:val="004B76E9"/>
    <w:pPr>
      <w:spacing w:after="120" w:line="260" w:lineRule="exact"/>
    </w:pPr>
    <w:rPr>
      <w:rFonts w:ascii="Arial" w:eastAsia="Times New Roman" w:hAnsi="Arial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4B76E9"/>
    <w:rPr>
      <w:rFonts w:ascii="Arial" w:eastAsia="Times New Roman" w:hAnsi="Arial"/>
      <w:sz w:val="16"/>
      <w:szCs w:val="16"/>
      <w:lang w:val="ca-ES"/>
    </w:rPr>
  </w:style>
  <w:style w:type="paragraph" w:customStyle="1" w:styleId="Default">
    <w:name w:val="Default"/>
    <w:rsid w:val="0055184E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  <w:style w:type="paragraph" w:styleId="Textindependent">
    <w:name w:val="Body Text"/>
    <w:basedOn w:val="Normal"/>
    <w:link w:val="TextindependentCar"/>
    <w:unhideWhenUsed/>
    <w:rsid w:val="0055184E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55184E"/>
    <w:rPr>
      <w:sz w:val="22"/>
      <w:szCs w:val="22"/>
      <w:lang w:val="ca-ES" w:eastAsia="en-US"/>
    </w:rPr>
  </w:style>
  <w:style w:type="paragraph" w:customStyle="1" w:styleId="APARRAFO">
    <w:name w:val="APARRAFO"/>
    <w:basedOn w:val="Normal"/>
    <w:qFormat/>
    <w:rsid w:val="00486761"/>
    <w:pPr>
      <w:tabs>
        <w:tab w:val="left" w:pos="992"/>
      </w:tabs>
      <w:spacing w:before="240"/>
      <w:ind w:left="788" w:firstLine="204"/>
      <w:jc w:val="both"/>
    </w:pPr>
    <w:rPr>
      <w:sz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5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090695-1f72-4f68-bf5a-5335e74108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1435D723722439C71A90BFAEC7C8E" ma:contentTypeVersion="16" ma:contentTypeDescription="Crea un document nou" ma:contentTypeScope="" ma:versionID="98d6556de4d7c9f53029ad818add5e7d">
  <xsd:schema xmlns:xsd="http://www.w3.org/2001/XMLSchema" xmlns:xs="http://www.w3.org/2001/XMLSchema" xmlns:p="http://schemas.microsoft.com/office/2006/metadata/properties" xmlns:ns3="a1090695-1f72-4f68-bf5a-5335e74108ca" xmlns:ns4="743e1595-784e-4239-ac58-7ccc27463a92" targetNamespace="http://schemas.microsoft.com/office/2006/metadata/properties" ma:root="true" ma:fieldsID="97d745a7eb54394c3f01c8f47d0b7db3" ns3:_="" ns4:_="">
    <xsd:import namespace="a1090695-1f72-4f68-bf5a-5335e74108ca"/>
    <xsd:import namespace="743e1595-784e-4239-ac58-7ccc27463a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90695-1f72-4f68-bf5a-5335e7410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e1595-784e-4239-ac58-7ccc27463a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E91B7-D86E-47B5-9E90-DA7B0CCBBAF6}">
  <ds:schemaRefs>
    <ds:schemaRef ds:uri="http://schemas.microsoft.com/office/2006/metadata/properties"/>
    <ds:schemaRef ds:uri="http://schemas.microsoft.com/office/infopath/2007/PartnerControls"/>
    <ds:schemaRef ds:uri="a1090695-1f72-4f68-bf5a-5335e74108ca"/>
  </ds:schemaRefs>
</ds:datastoreItem>
</file>

<file path=customXml/itemProps2.xml><?xml version="1.0" encoding="utf-8"?>
<ds:datastoreItem xmlns:ds="http://schemas.openxmlformats.org/officeDocument/2006/customXml" ds:itemID="{0D4BE3E9-1036-442C-A28A-46E03BC7D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672424-DD6A-4D6B-A7A8-FD8E23E8A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90695-1f72-4f68-bf5a-5335e74108ca"/>
    <ds:schemaRef ds:uri="743e1595-784e-4239-ac58-7ccc27463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5E2516-66AF-4C09-9D44-ACB0BCEA6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HUVH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mapujol</dc:creator>
  <cp:lastModifiedBy>Gonzalez Ares, Silvia</cp:lastModifiedBy>
  <cp:revision>2</cp:revision>
  <cp:lastPrinted>2013-07-01T09:52:00Z</cp:lastPrinted>
  <dcterms:created xsi:type="dcterms:W3CDTF">2026-04-08T10:52:00Z</dcterms:created>
  <dcterms:modified xsi:type="dcterms:W3CDTF">2026-04-08T10:52:00Z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0x0101007081435D723722439C71A90BFAEC7C8E</vt:lpwstr>
  </property>
</Properties>
</file>