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D23F" w14:textId="77777777" w:rsidR="008465C7" w:rsidRDefault="00797F0F">
      <w:pPr>
        <w:pStyle w:val="Ttol1"/>
        <w:spacing w:before="89" w:line="352" w:lineRule="exact"/>
      </w:pPr>
      <w:r>
        <w:rPr>
          <w:spacing w:val="-6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3A</w:t>
      </w:r>
    </w:p>
    <w:p w14:paraId="40189FAA" w14:textId="77777777" w:rsidR="008465C7" w:rsidRDefault="00797F0F">
      <w:pPr>
        <w:ind w:left="330" w:right="329"/>
        <w:jc w:val="center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D’OFERTA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ECONÒMICA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COMPROMÍS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CRITERIS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AVALUABLES DE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FORMA AUTOMÀTICA</w:t>
      </w:r>
    </w:p>
    <w:p w14:paraId="0BB22270" w14:textId="77777777" w:rsidR="008465C7" w:rsidRDefault="00797F0F">
      <w:pPr>
        <w:pStyle w:val="Textindependent"/>
        <w:spacing w:before="277" w:line="276" w:lineRule="exact"/>
        <w:ind w:left="143"/>
        <w:jc w:val="both"/>
      </w:pPr>
      <w:r>
        <w:t>“El</w:t>
      </w:r>
      <w:r>
        <w:rPr>
          <w:spacing w:val="-2"/>
        </w:rPr>
        <w:t xml:space="preserve"> </w:t>
      </w:r>
      <w:r>
        <w:t>Sr./la</w:t>
      </w:r>
      <w:r>
        <w:rPr>
          <w:spacing w:val="-2"/>
        </w:rPr>
        <w:t xml:space="preserve"> </w:t>
      </w:r>
      <w:r>
        <w:t>Sra.</w:t>
      </w:r>
      <w:r>
        <w:rPr>
          <w:spacing w:val="-1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DNI/NIF</w:t>
      </w:r>
      <w:r>
        <w:rPr>
          <w:spacing w:val="-1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67"/>
        </w:rPr>
        <w:t xml:space="preserve">  </w:t>
      </w:r>
      <w:r>
        <w:t>,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propi,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4BDFE8D2" w14:textId="77777777" w:rsidR="008465C7" w:rsidRDefault="00797F0F">
      <w:pPr>
        <w:pStyle w:val="Textindependent"/>
        <w:spacing w:line="276" w:lineRule="exact"/>
        <w:ind w:left="143"/>
        <w:jc w:val="both"/>
      </w:pPr>
      <w:r>
        <w:t>en</w:t>
      </w:r>
      <w:r>
        <w:rPr>
          <w:spacing w:val="-3"/>
        </w:rPr>
        <w:t xml:space="preserve"> </w:t>
      </w:r>
      <w:r>
        <w:t>representació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NIF</w:t>
      </w:r>
      <w:r>
        <w:rPr>
          <w:spacing w:val="-4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,</w:t>
      </w:r>
      <w:r>
        <w:rPr>
          <w:spacing w:val="38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domicili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carrer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núm.</w:t>
      </w:r>
      <w:r>
        <w:rPr>
          <w:rFonts w:ascii="Times New Roman" w:hAnsi="Times New Roman"/>
          <w:spacing w:val="6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67F39ABA" w14:textId="77777777" w:rsidR="008465C7" w:rsidRDefault="00797F0F">
      <w:pPr>
        <w:spacing w:before="1"/>
        <w:ind w:left="143" w:right="137"/>
        <w:jc w:val="both"/>
      </w:pPr>
      <w:r>
        <w:t xml:space="preserve">les condicions exigides per optar a l’adjudicació del contracte que té per objecte </w:t>
      </w:r>
      <w:r>
        <w:rPr>
          <w:i/>
        </w:rPr>
        <w:t>els serveis de Suport i Manteniment</w:t>
      </w:r>
      <w:r>
        <w:rPr>
          <w:i/>
          <w:spacing w:val="40"/>
        </w:rPr>
        <w:t xml:space="preserve"> </w:t>
      </w:r>
      <w:r>
        <w:rPr>
          <w:i/>
        </w:rPr>
        <w:t>(AM) del sistema corporatiu AXIONAL de DEISTER de la Gerència d’Habitatge i renovació tecnològica de sistemes en les arquitectures i tecnologies descrites al propi servei de l’Ajuntament de Barcelona, amb mesures de contractació pública sostenible., núm. Expedient 26000023</w:t>
      </w:r>
      <w:r>
        <w:t>, es compromet a realitzar-lo amb subjecció al plec de clàusules administratives particulars i al de prescripcions tècniques als preus unitaris:</w:t>
      </w:r>
    </w:p>
    <w:p w14:paraId="0783B4A1" w14:textId="77777777" w:rsidR="008465C7" w:rsidRDefault="008465C7">
      <w:pPr>
        <w:pStyle w:val="Textindependent"/>
      </w:pPr>
    </w:p>
    <w:p w14:paraId="62B53CE8" w14:textId="77777777" w:rsidR="008465C7" w:rsidRDefault="00797F0F">
      <w:pPr>
        <w:pStyle w:val="Ttol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7404FA74" wp14:editId="7E093A53">
                <wp:simplePos x="0" y="0"/>
                <wp:positionH relativeFrom="page">
                  <wp:posOffset>900683</wp:posOffset>
                </wp:positionH>
                <wp:positionV relativeFrom="paragraph">
                  <wp:posOffset>148149</wp:posOffset>
                </wp:positionV>
                <wp:extent cx="1353820" cy="69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8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820" h="6985">
                              <a:moveTo>
                                <a:pt x="1353566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353566" y="6858"/>
                              </a:lnTo>
                              <a:lnTo>
                                <a:pt x="1353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0460E" id="Graphic 4" o:spid="_x0000_s1026" style="position:absolute;margin-left:70.9pt;margin-top:11.65pt;width:106.6pt;height:.5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38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" path="m1353566,l,,,6858r1353566,l1353566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OFERTA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ECONÒMICA</w:t>
      </w:r>
      <w:hyperlink w:anchor="_bookmark0" w:history="1">
        <w:r>
          <w:rPr>
            <w:spacing w:val="-2"/>
            <w:position w:val="8"/>
            <w:sz w:val="13"/>
            <w:u w:val="none"/>
          </w:rPr>
          <w:t>4</w:t>
        </w:r>
      </w:hyperlink>
      <w:r>
        <w:rPr>
          <w:spacing w:val="-2"/>
          <w:u w:val="none"/>
        </w:rPr>
        <w:t>:</w:t>
      </w:r>
    </w:p>
    <w:p w14:paraId="5DEE87DE" w14:textId="77777777" w:rsidR="008465C7" w:rsidRDefault="008465C7">
      <w:pPr>
        <w:pStyle w:val="Textindependent"/>
        <w:spacing w:before="8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3"/>
        <w:gridCol w:w="2357"/>
      </w:tblGrid>
      <w:tr w:rsidR="008465C7" w14:paraId="3F796880" w14:textId="77777777">
        <w:trPr>
          <w:trHeight w:val="552"/>
        </w:trPr>
        <w:tc>
          <w:tcPr>
            <w:tcW w:w="7273" w:type="dxa"/>
            <w:shd w:val="clear" w:color="auto" w:fill="C0504D"/>
          </w:tcPr>
          <w:p w14:paraId="22DF2598" w14:textId="77777777" w:rsidR="008465C7" w:rsidRDefault="00797F0F">
            <w:pPr>
              <w:pStyle w:val="TableParagraph"/>
              <w:spacing w:before="137"/>
              <w:ind w:left="8"/>
              <w:jc w:val="center"/>
              <w:rPr>
                <w:rFonts w:ascii="Source Sans Pro"/>
                <w:b/>
              </w:rPr>
            </w:pPr>
            <w:r>
              <w:rPr>
                <w:rFonts w:ascii="Source Sans Pro"/>
                <w:b/>
                <w:color w:val="FFFFFF"/>
                <w:spacing w:val="-2"/>
              </w:rPr>
              <w:t>Perfils</w:t>
            </w:r>
          </w:p>
        </w:tc>
        <w:tc>
          <w:tcPr>
            <w:tcW w:w="2357" w:type="dxa"/>
            <w:shd w:val="clear" w:color="auto" w:fill="C0504D"/>
          </w:tcPr>
          <w:p w14:paraId="65B1F8CE" w14:textId="77777777" w:rsidR="008465C7" w:rsidRDefault="00797F0F">
            <w:pPr>
              <w:pStyle w:val="TableParagraph"/>
              <w:spacing w:line="276" w:lineRule="exact"/>
              <w:ind w:left="686"/>
              <w:rPr>
                <w:rFonts w:ascii="Source Sans Pro"/>
                <w:b/>
              </w:rPr>
            </w:pPr>
            <w:r>
              <w:rPr>
                <w:rFonts w:ascii="Source Sans Pro"/>
                <w:b/>
                <w:color w:val="FFFFFF"/>
                <w:spacing w:val="-2"/>
              </w:rPr>
              <w:t>Preu/hora</w:t>
            </w:r>
          </w:p>
          <w:p w14:paraId="77A2E6B3" w14:textId="77777777" w:rsidR="008465C7" w:rsidRDefault="00797F0F">
            <w:pPr>
              <w:pStyle w:val="TableParagraph"/>
              <w:spacing w:line="257" w:lineRule="exact"/>
              <w:ind w:left="692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  <w:color w:val="FFFFFF"/>
              </w:rPr>
              <w:t>IVA</w:t>
            </w:r>
            <w:r>
              <w:rPr>
                <w:rFonts w:ascii="Source Sans Pro" w:hAnsi="Source Sans Pro"/>
                <w:b/>
                <w:color w:val="FFFFFF"/>
                <w:spacing w:val="-4"/>
              </w:rPr>
              <w:t xml:space="preserve"> </w:t>
            </w:r>
            <w:r>
              <w:rPr>
                <w:rFonts w:ascii="Source Sans Pro" w:hAnsi="Source Sans Pro"/>
                <w:b/>
                <w:color w:val="FFFFFF"/>
                <w:spacing w:val="-2"/>
              </w:rPr>
              <w:t>exclòs</w:t>
            </w:r>
          </w:p>
        </w:tc>
      </w:tr>
      <w:tr w:rsidR="008465C7" w14:paraId="0F0D9D6D" w14:textId="77777777">
        <w:trPr>
          <w:trHeight w:val="329"/>
        </w:trPr>
        <w:tc>
          <w:tcPr>
            <w:tcW w:w="7273" w:type="dxa"/>
          </w:tcPr>
          <w:p w14:paraId="2FAAB990" w14:textId="77777777" w:rsidR="008465C7" w:rsidRDefault="00797F0F">
            <w:pPr>
              <w:pStyle w:val="TableParagraph"/>
              <w:spacing w:line="276" w:lineRule="exact"/>
              <w:ind w:left="108"/>
              <w:rPr>
                <w:rFonts w:ascii="Source Sans Pro"/>
                <w:b/>
              </w:rPr>
            </w:pPr>
            <w:r>
              <w:rPr>
                <w:rFonts w:ascii="Source Sans Pro"/>
                <w:b/>
              </w:rPr>
              <w:t>Coordinador/a</w:t>
            </w:r>
            <w:r>
              <w:rPr>
                <w:rFonts w:ascii="Source Sans Pro"/>
                <w:b/>
                <w:spacing w:val="-11"/>
              </w:rPr>
              <w:t xml:space="preserve"> </w:t>
            </w:r>
            <w:r>
              <w:rPr>
                <w:rFonts w:ascii="Source Sans Pro"/>
                <w:b/>
              </w:rPr>
              <w:t>del</w:t>
            </w:r>
            <w:r>
              <w:rPr>
                <w:rFonts w:ascii="Source Sans Pro"/>
                <w:b/>
                <w:spacing w:val="-10"/>
              </w:rPr>
              <w:t xml:space="preserve"> </w:t>
            </w:r>
            <w:r>
              <w:rPr>
                <w:rFonts w:ascii="Source Sans Pro"/>
                <w:b/>
                <w:spacing w:val="-2"/>
              </w:rPr>
              <w:t>Contracte</w:t>
            </w:r>
          </w:p>
        </w:tc>
        <w:tc>
          <w:tcPr>
            <w:tcW w:w="2357" w:type="dxa"/>
          </w:tcPr>
          <w:p w14:paraId="439D9298" w14:textId="77777777" w:rsidR="008465C7" w:rsidRDefault="00797F0F">
            <w:pPr>
              <w:pStyle w:val="TableParagraph"/>
              <w:tabs>
                <w:tab w:val="left" w:leader="dot" w:pos="329"/>
              </w:tabs>
              <w:spacing w:before="25"/>
              <w:ind w:right="95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Source Sans Pro" w:hAnsi="Source Sans Pro"/>
                <w:spacing w:val="-10"/>
              </w:rPr>
              <w:t>€</w:t>
            </w:r>
          </w:p>
        </w:tc>
      </w:tr>
      <w:tr w:rsidR="008465C7" w14:paraId="283145FE" w14:textId="77777777">
        <w:trPr>
          <w:trHeight w:val="330"/>
        </w:trPr>
        <w:tc>
          <w:tcPr>
            <w:tcW w:w="7273" w:type="dxa"/>
          </w:tcPr>
          <w:p w14:paraId="185D07A9" w14:textId="77777777" w:rsidR="008465C7" w:rsidRDefault="00797F0F">
            <w:pPr>
              <w:pStyle w:val="TableParagraph"/>
              <w:ind w:left="108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Cap</w:t>
            </w:r>
            <w:r>
              <w:rPr>
                <w:rFonts w:ascii="Source Sans Pro" w:hAnsi="Source Sans Pro"/>
                <w:b/>
                <w:spacing w:val="-5"/>
              </w:rPr>
              <w:t xml:space="preserve"> </w:t>
            </w:r>
            <w:r>
              <w:rPr>
                <w:rFonts w:ascii="Source Sans Pro" w:hAnsi="Source Sans Pro"/>
                <w:b/>
              </w:rPr>
              <w:t>de</w:t>
            </w:r>
            <w:r>
              <w:rPr>
                <w:rFonts w:ascii="Source Sans Pro" w:hAnsi="Source Sans Pro"/>
                <w:b/>
                <w:spacing w:val="-5"/>
              </w:rPr>
              <w:t xml:space="preserve"> </w:t>
            </w:r>
            <w:r>
              <w:rPr>
                <w:rFonts w:ascii="Source Sans Pro" w:hAnsi="Source Sans Pro"/>
                <w:b/>
              </w:rPr>
              <w:t>Projecte</w:t>
            </w:r>
            <w:r>
              <w:rPr>
                <w:rFonts w:ascii="Source Sans Pro" w:hAnsi="Source Sans Pro"/>
                <w:b/>
                <w:spacing w:val="-6"/>
              </w:rPr>
              <w:t xml:space="preserve"> </w:t>
            </w:r>
            <w:r>
              <w:rPr>
                <w:rFonts w:ascii="Source Sans Pro" w:hAnsi="Source Sans Pro"/>
                <w:b/>
                <w:spacing w:val="-2"/>
              </w:rPr>
              <w:t>sènior</w:t>
            </w:r>
          </w:p>
        </w:tc>
        <w:tc>
          <w:tcPr>
            <w:tcW w:w="2357" w:type="dxa"/>
          </w:tcPr>
          <w:p w14:paraId="43FBA68D" w14:textId="77777777" w:rsidR="008465C7" w:rsidRDefault="00797F0F">
            <w:pPr>
              <w:pStyle w:val="TableParagraph"/>
              <w:tabs>
                <w:tab w:val="left" w:leader="dot" w:pos="329"/>
              </w:tabs>
              <w:spacing w:before="27"/>
              <w:ind w:right="95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Source Sans Pro" w:hAnsi="Source Sans Pro"/>
                <w:spacing w:val="-10"/>
              </w:rPr>
              <w:t>€</w:t>
            </w:r>
          </w:p>
        </w:tc>
      </w:tr>
      <w:tr w:rsidR="008465C7" w14:paraId="112F509A" w14:textId="77777777">
        <w:trPr>
          <w:trHeight w:val="329"/>
        </w:trPr>
        <w:tc>
          <w:tcPr>
            <w:tcW w:w="7273" w:type="dxa"/>
          </w:tcPr>
          <w:p w14:paraId="0556E1CA" w14:textId="77777777" w:rsidR="008465C7" w:rsidRDefault="00797F0F">
            <w:pPr>
              <w:pStyle w:val="TableParagraph"/>
              <w:spacing w:line="276" w:lineRule="exact"/>
              <w:ind w:left="108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Consultor/a</w:t>
            </w:r>
            <w:r>
              <w:rPr>
                <w:rFonts w:ascii="Source Sans Pro" w:hAnsi="Source Sans Pro"/>
                <w:b/>
                <w:spacing w:val="-11"/>
              </w:rPr>
              <w:t xml:space="preserve"> </w:t>
            </w:r>
            <w:r>
              <w:rPr>
                <w:rFonts w:ascii="Source Sans Pro" w:hAnsi="Source Sans Pro"/>
                <w:b/>
              </w:rPr>
              <w:t>Sènior</w:t>
            </w:r>
            <w:r>
              <w:rPr>
                <w:rFonts w:ascii="Source Sans Pro" w:hAnsi="Source Sans Pro"/>
                <w:b/>
                <w:spacing w:val="-9"/>
              </w:rPr>
              <w:t xml:space="preserve"> </w:t>
            </w:r>
            <w:r>
              <w:rPr>
                <w:rFonts w:ascii="Source Sans Pro" w:hAnsi="Source Sans Pro"/>
                <w:b/>
                <w:spacing w:val="-5"/>
              </w:rPr>
              <w:t>ERP</w:t>
            </w:r>
          </w:p>
        </w:tc>
        <w:tc>
          <w:tcPr>
            <w:tcW w:w="2357" w:type="dxa"/>
          </w:tcPr>
          <w:p w14:paraId="7120C4EB" w14:textId="77777777" w:rsidR="008465C7" w:rsidRDefault="00797F0F">
            <w:pPr>
              <w:pStyle w:val="TableParagraph"/>
              <w:tabs>
                <w:tab w:val="left" w:leader="dot" w:pos="329"/>
              </w:tabs>
              <w:spacing w:before="25"/>
              <w:ind w:right="95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Source Sans Pro" w:hAnsi="Source Sans Pro"/>
                <w:spacing w:val="-10"/>
              </w:rPr>
              <w:t>€</w:t>
            </w:r>
          </w:p>
        </w:tc>
      </w:tr>
      <w:tr w:rsidR="008465C7" w14:paraId="1143CE5F" w14:textId="77777777">
        <w:trPr>
          <w:trHeight w:val="330"/>
        </w:trPr>
        <w:tc>
          <w:tcPr>
            <w:tcW w:w="7273" w:type="dxa"/>
          </w:tcPr>
          <w:p w14:paraId="5F33E6B4" w14:textId="77777777" w:rsidR="008465C7" w:rsidRDefault="00797F0F">
            <w:pPr>
              <w:pStyle w:val="TableParagraph"/>
              <w:spacing w:line="276" w:lineRule="exact"/>
              <w:ind w:left="108"/>
              <w:rPr>
                <w:rFonts w:ascii="Source Sans Pro"/>
                <w:b/>
              </w:rPr>
            </w:pPr>
            <w:r>
              <w:rPr>
                <w:rFonts w:ascii="Source Sans Pro"/>
                <w:b/>
                <w:spacing w:val="-2"/>
              </w:rPr>
              <w:t>Analista</w:t>
            </w:r>
            <w:r>
              <w:rPr>
                <w:rFonts w:ascii="Source Sans Pro"/>
                <w:b/>
                <w:spacing w:val="9"/>
              </w:rPr>
              <w:t xml:space="preserve"> </w:t>
            </w:r>
            <w:r>
              <w:rPr>
                <w:rFonts w:ascii="Source Sans Pro"/>
                <w:b/>
                <w:spacing w:val="-2"/>
              </w:rPr>
              <w:t>programador/a</w:t>
            </w:r>
            <w:r>
              <w:rPr>
                <w:rFonts w:ascii="Source Sans Pro"/>
                <w:b/>
                <w:spacing w:val="10"/>
              </w:rPr>
              <w:t xml:space="preserve"> </w:t>
            </w:r>
            <w:r>
              <w:rPr>
                <w:rFonts w:ascii="Source Sans Pro"/>
                <w:b/>
                <w:spacing w:val="-5"/>
              </w:rPr>
              <w:t>ERP</w:t>
            </w:r>
          </w:p>
        </w:tc>
        <w:tc>
          <w:tcPr>
            <w:tcW w:w="2357" w:type="dxa"/>
          </w:tcPr>
          <w:p w14:paraId="65268186" w14:textId="77777777" w:rsidR="008465C7" w:rsidRDefault="00797F0F">
            <w:pPr>
              <w:pStyle w:val="TableParagraph"/>
              <w:tabs>
                <w:tab w:val="left" w:leader="dot" w:pos="329"/>
              </w:tabs>
              <w:spacing w:before="25"/>
              <w:ind w:right="95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Source Sans Pro" w:hAnsi="Source Sans Pro"/>
                <w:spacing w:val="-10"/>
              </w:rPr>
              <w:t>€</w:t>
            </w:r>
          </w:p>
        </w:tc>
      </w:tr>
    </w:tbl>
    <w:p w14:paraId="7150BA12" w14:textId="77777777" w:rsidR="008465C7" w:rsidRDefault="008465C7">
      <w:pPr>
        <w:pStyle w:val="Textindependent"/>
        <w:spacing w:before="3"/>
        <w:rPr>
          <w:b/>
        </w:rPr>
      </w:pPr>
    </w:p>
    <w:p w14:paraId="40FF4125" w14:textId="77777777" w:rsidR="008465C7" w:rsidRDefault="00797F0F">
      <w:pPr>
        <w:ind w:left="143"/>
        <w:jc w:val="both"/>
        <w:rPr>
          <w:b/>
        </w:rPr>
      </w:pPr>
      <w:r>
        <w:rPr>
          <w:b/>
          <w:u w:val="single"/>
        </w:rPr>
        <w:t>OFERTA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GLOBAL</w:t>
      </w:r>
      <w:r>
        <w:rPr>
          <w:b/>
          <w:spacing w:val="-2"/>
        </w:rPr>
        <w:t>**</w:t>
      </w:r>
    </w:p>
    <w:p w14:paraId="1B7304FB" w14:textId="77777777" w:rsidR="008465C7" w:rsidRDefault="008465C7">
      <w:pPr>
        <w:pStyle w:val="Textindependent"/>
        <w:rPr>
          <w:b/>
          <w:sz w:val="20"/>
        </w:rPr>
      </w:pPr>
    </w:p>
    <w:tbl>
      <w:tblPr>
        <w:tblStyle w:val="TableNormal"/>
        <w:tblW w:w="0" w:type="auto"/>
        <w:tblInd w:w="9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268"/>
        <w:gridCol w:w="3685"/>
      </w:tblGrid>
      <w:tr w:rsidR="008465C7" w14:paraId="6AC26CC3" w14:textId="77777777">
        <w:trPr>
          <w:trHeight w:val="367"/>
        </w:trPr>
        <w:tc>
          <w:tcPr>
            <w:tcW w:w="2394" w:type="dxa"/>
          </w:tcPr>
          <w:p w14:paraId="2692D12D" w14:textId="77777777" w:rsidR="008465C7" w:rsidRDefault="008465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96F6377" w14:textId="77777777" w:rsidR="008465C7" w:rsidRDefault="00797F0F">
            <w:pPr>
              <w:pStyle w:val="TableParagraph"/>
              <w:spacing w:before="58"/>
              <w:ind w:left="53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Preu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sense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pacing w:val="-5"/>
                <w:sz w:val="20"/>
              </w:rPr>
              <w:t>IVA</w:t>
            </w:r>
          </w:p>
        </w:tc>
        <w:tc>
          <w:tcPr>
            <w:tcW w:w="3685" w:type="dxa"/>
          </w:tcPr>
          <w:p w14:paraId="7147CE4E" w14:textId="77777777" w:rsidR="008465C7" w:rsidRDefault="00797F0F">
            <w:pPr>
              <w:pStyle w:val="TableParagraph"/>
              <w:tabs>
                <w:tab w:val="left" w:leader="dot" w:pos="460"/>
              </w:tabs>
              <w:spacing w:before="58"/>
              <w:ind w:right="20"/>
              <w:jc w:val="righ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pacing w:val="-10"/>
                <w:sz w:val="20"/>
              </w:rPr>
              <w:t>∑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Source Sans Pro" w:hAnsi="Source Sans Pro"/>
                <w:spacing w:val="-2"/>
                <w:sz w:val="20"/>
              </w:rPr>
              <w:t>euros</w:t>
            </w:r>
          </w:p>
        </w:tc>
      </w:tr>
      <w:tr w:rsidR="008465C7" w14:paraId="2EB094A2" w14:textId="77777777">
        <w:trPr>
          <w:trHeight w:val="367"/>
        </w:trPr>
        <w:tc>
          <w:tcPr>
            <w:tcW w:w="2394" w:type="dxa"/>
          </w:tcPr>
          <w:p w14:paraId="3FD35A5E" w14:textId="77777777" w:rsidR="008465C7" w:rsidRDefault="00797F0F">
            <w:pPr>
              <w:pStyle w:val="TableParagraph"/>
              <w:tabs>
                <w:tab w:val="left" w:leader="dot" w:pos="1256"/>
              </w:tabs>
              <w:spacing w:before="57"/>
              <w:ind w:left="53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Tipus IVA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pacing w:val="-10"/>
                <w:sz w:val="20"/>
              </w:rPr>
              <w:t>(</w:t>
            </w:r>
            <w:r>
              <w:rPr>
                <w:rFonts w:ascii="Source Sans Pro"/>
                <w:sz w:val="20"/>
              </w:rPr>
              <w:tab/>
            </w:r>
            <w:r>
              <w:rPr>
                <w:rFonts w:ascii="Source Sans Pro"/>
                <w:spacing w:val="-7"/>
                <w:sz w:val="20"/>
              </w:rPr>
              <w:t>%)</w:t>
            </w:r>
          </w:p>
        </w:tc>
        <w:tc>
          <w:tcPr>
            <w:tcW w:w="2268" w:type="dxa"/>
          </w:tcPr>
          <w:p w14:paraId="2A3EA6B6" w14:textId="77777777" w:rsidR="008465C7" w:rsidRDefault="00797F0F">
            <w:pPr>
              <w:pStyle w:val="TableParagraph"/>
              <w:spacing w:before="57"/>
              <w:ind w:left="53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 xml:space="preserve">Import </w:t>
            </w:r>
            <w:r>
              <w:rPr>
                <w:rFonts w:ascii="Source Sans Pro"/>
                <w:spacing w:val="-5"/>
                <w:sz w:val="20"/>
              </w:rPr>
              <w:t>IVA</w:t>
            </w:r>
          </w:p>
        </w:tc>
        <w:tc>
          <w:tcPr>
            <w:tcW w:w="3685" w:type="dxa"/>
          </w:tcPr>
          <w:p w14:paraId="408E506F" w14:textId="77777777" w:rsidR="008465C7" w:rsidRDefault="00797F0F">
            <w:pPr>
              <w:pStyle w:val="TableParagraph"/>
              <w:spacing w:before="57"/>
              <w:ind w:right="20"/>
              <w:jc w:val="right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....</w:t>
            </w:r>
            <w:r>
              <w:rPr>
                <w:rFonts w:ascii="Source Sans Pro"/>
                <w:spacing w:val="-2"/>
                <w:sz w:val="20"/>
              </w:rPr>
              <w:t xml:space="preserve"> euros</w:t>
            </w:r>
          </w:p>
        </w:tc>
      </w:tr>
      <w:tr w:rsidR="008465C7" w14:paraId="3E1AB3AF" w14:textId="77777777">
        <w:trPr>
          <w:trHeight w:val="366"/>
        </w:trPr>
        <w:tc>
          <w:tcPr>
            <w:tcW w:w="2394" w:type="dxa"/>
          </w:tcPr>
          <w:p w14:paraId="4742CA51" w14:textId="77777777" w:rsidR="008465C7" w:rsidRDefault="008465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858597E" w14:textId="77777777" w:rsidR="008465C7" w:rsidRDefault="00797F0F">
            <w:pPr>
              <w:pStyle w:val="TableParagraph"/>
              <w:spacing w:before="57"/>
              <w:ind w:left="53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Preu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del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pacing w:val="-2"/>
                <w:sz w:val="20"/>
              </w:rPr>
              <w:t>contracte</w:t>
            </w:r>
          </w:p>
        </w:tc>
        <w:tc>
          <w:tcPr>
            <w:tcW w:w="3685" w:type="dxa"/>
          </w:tcPr>
          <w:p w14:paraId="206E2F56" w14:textId="77777777" w:rsidR="008465C7" w:rsidRDefault="00797F0F">
            <w:pPr>
              <w:pStyle w:val="TableParagraph"/>
              <w:spacing w:before="57"/>
              <w:ind w:right="20"/>
              <w:jc w:val="right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....</w:t>
            </w:r>
            <w:r>
              <w:rPr>
                <w:rFonts w:ascii="Source Sans Pro"/>
                <w:spacing w:val="-2"/>
                <w:sz w:val="20"/>
              </w:rPr>
              <w:t xml:space="preserve"> euros</w:t>
            </w:r>
          </w:p>
        </w:tc>
      </w:tr>
    </w:tbl>
    <w:p w14:paraId="216C1851" w14:textId="77777777" w:rsidR="008465C7" w:rsidRDefault="00797F0F">
      <w:pPr>
        <w:spacing w:before="1"/>
        <w:ind w:left="143" w:right="420"/>
        <w:jc w:val="both"/>
        <w:rPr>
          <w:b/>
          <w:i/>
          <w:sz w:val="18"/>
        </w:rPr>
      </w:pPr>
      <w:r>
        <w:rPr>
          <w:b/>
          <w:i/>
          <w:sz w:val="18"/>
        </w:rPr>
        <w:t>**</w:t>
      </w:r>
      <w:r>
        <w:rPr>
          <w:b/>
          <w:i/>
          <w:spacing w:val="-4"/>
          <w:sz w:val="18"/>
        </w:rPr>
        <w:t xml:space="preserve"> </w:t>
      </w:r>
      <w:r>
        <w:rPr>
          <w:sz w:val="18"/>
        </w:rPr>
        <w:t>L’oferta</w:t>
      </w:r>
      <w:r>
        <w:rPr>
          <w:spacing w:val="-4"/>
          <w:sz w:val="18"/>
        </w:rPr>
        <w:t xml:space="preserve"> </w:t>
      </w:r>
      <w:r>
        <w:rPr>
          <w:sz w:val="18"/>
        </w:rPr>
        <w:t>econòmica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cada</w:t>
      </w:r>
      <w:r>
        <w:rPr>
          <w:spacing w:val="-5"/>
          <w:sz w:val="18"/>
        </w:rPr>
        <w:t xml:space="preserve"> </w:t>
      </w:r>
      <w:r>
        <w:rPr>
          <w:sz w:val="18"/>
        </w:rPr>
        <w:t>empresa</w:t>
      </w:r>
      <w:r>
        <w:rPr>
          <w:spacing w:val="-4"/>
          <w:sz w:val="18"/>
        </w:rPr>
        <w:t xml:space="preserve"> </w:t>
      </w:r>
      <w:r>
        <w:rPr>
          <w:sz w:val="18"/>
        </w:rPr>
        <w:t>licitadora</w:t>
      </w:r>
      <w:r>
        <w:rPr>
          <w:spacing w:val="-4"/>
          <w:sz w:val="18"/>
        </w:rPr>
        <w:t xml:space="preserve"> </w:t>
      </w:r>
      <w:r>
        <w:rPr>
          <w:sz w:val="18"/>
        </w:rPr>
        <w:t>serà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resultat</w:t>
      </w:r>
      <w:r>
        <w:rPr>
          <w:spacing w:val="-5"/>
          <w:sz w:val="18"/>
        </w:rPr>
        <w:t xml:space="preserve"> </w:t>
      </w:r>
      <w:r>
        <w:rPr>
          <w:sz w:val="18"/>
        </w:rPr>
        <w:t>d’aplicar</w:t>
      </w:r>
      <w:r>
        <w:rPr>
          <w:spacing w:val="-5"/>
          <w:sz w:val="18"/>
        </w:rPr>
        <w:t xml:space="preserve"> </w:t>
      </w:r>
      <w:r>
        <w:rPr>
          <w:sz w:val="18"/>
        </w:rPr>
        <w:t>els</w:t>
      </w:r>
      <w:r>
        <w:rPr>
          <w:spacing w:val="-5"/>
          <w:sz w:val="18"/>
        </w:rPr>
        <w:t xml:space="preserve"> </w:t>
      </w:r>
      <w:r>
        <w:rPr>
          <w:sz w:val="18"/>
        </w:rPr>
        <w:t>preus</w:t>
      </w:r>
      <w:r>
        <w:rPr>
          <w:spacing w:val="-5"/>
          <w:sz w:val="18"/>
        </w:rPr>
        <w:t xml:space="preserve"> </w:t>
      </w:r>
      <w:r>
        <w:rPr>
          <w:sz w:val="18"/>
        </w:rPr>
        <w:t>unitaris</w:t>
      </w:r>
      <w:r>
        <w:rPr>
          <w:spacing w:val="-6"/>
          <w:sz w:val="18"/>
        </w:rPr>
        <w:t xml:space="preserve"> </w:t>
      </w:r>
      <w:r>
        <w:rPr>
          <w:sz w:val="18"/>
        </w:rPr>
        <w:t>oferts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cada</w:t>
      </w:r>
      <w:r>
        <w:rPr>
          <w:spacing w:val="-5"/>
          <w:sz w:val="18"/>
        </w:rPr>
        <w:t xml:space="preserve"> </w:t>
      </w:r>
      <w:r>
        <w:rPr>
          <w:sz w:val="18"/>
        </w:rPr>
        <w:t>perfil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taula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preus</w:t>
      </w:r>
      <w:r>
        <w:rPr>
          <w:spacing w:val="-11"/>
          <w:sz w:val="18"/>
        </w:rPr>
        <w:t xml:space="preserve"> </w:t>
      </w:r>
      <w:r>
        <w:rPr>
          <w:sz w:val="18"/>
        </w:rPr>
        <w:t>perfil/hora</w:t>
      </w:r>
      <w:r>
        <w:rPr>
          <w:spacing w:val="-9"/>
          <w:sz w:val="18"/>
        </w:rPr>
        <w:t xml:space="preserve"> </w:t>
      </w:r>
      <w:r>
        <w:rPr>
          <w:sz w:val="18"/>
        </w:rPr>
        <w:t>(detallats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b/>
          <w:sz w:val="18"/>
          <w:u w:val="single"/>
        </w:rPr>
        <w:t>columna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F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l’Excel</w:t>
      </w:r>
      <w:r>
        <w:rPr>
          <w:spacing w:val="-9"/>
          <w:sz w:val="18"/>
        </w:rPr>
        <w:t xml:space="preserve"> </w:t>
      </w:r>
      <w:r>
        <w:rPr>
          <w:sz w:val="18"/>
        </w:rPr>
        <w:t>adjunt</w:t>
      </w:r>
      <w:r>
        <w:rPr>
          <w:spacing w:val="-9"/>
          <w:sz w:val="18"/>
        </w:rPr>
        <w:t xml:space="preserve"> </w:t>
      </w:r>
      <w:r>
        <w:rPr>
          <w:sz w:val="18"/>
        </w:rPr>
        <w:t>“</w:t>
      </w:r>
      <w:r>
        <w:rPr>
          <w:b/>
          <w:sz w:val="18"/>
        </w:rPr>
        <w:t>Càlcul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detallat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import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contracte_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AM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DEISTER</w:t>
      </w:r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z w:val="18"/>
        </w:rPr>
        <w:t>“</w:t>
      </w:r>
      <w:r>
        <w:rPr>
          <w:b/>
          <w:sz w:val="18"/>
          <w:u w:val="single"/>
        </w:rPr>
        <w:t>full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Perfils</w:t>
      </w:r>
      <w:r>
        <w:rPr>
          <w:sz w:val="18"/>
        </w:rPr>
        <w:t>”,</w:t>
      </w:r>
      <w:r>
        <w:rPr>
          <w:spacing w:val="40"/>
          <w:sz w:val="18"/>
        </w:rPr>
        <w:t xml:space="preserve"> </w:t>
      </w:r>
      <w:r>
        <w:rPr>
          <w:sz w:val="18"/>
        </w:rPr>
        <w:t>Preu perfil IVA exclòs)</w:t>
      </w:r>
      <w:r>
        <w:rPr>
          <w:b/>
          <w:i/>
          <w:sz w:val="18"/>
        </w:rPr>
        <w:t>.</w:t>
      </w:r>
    </w:p>
    <w:p w14:paraId="4AEDA9CD" w14:textId="77777777" w:rsidR="008465C7" w:rsidRDefault="008465C7">
      <w:pPr>
        <w:pStyle w:val="Textindependent"/>
        <w:spacing w:before="170"/>
        <w:rPr>
          <w:b/>
          <w:i/>
          <w:sz w:val="18"/>
        </w:rPr>
      </w:pPr>
    </w:p>
    <w:p w14:paraId="1A97F72A" w14:textId="77777777" w:rsidR="008465C7" w:rsidRDefault="00797F0F">
      <w:pPr>
        <w:pStyle w:val="Textindependent"/>
        <w:spacing w:line="276" w:lineRule="exact"/>
        <w:ind w:left="143"/>
        <w:jc w:val="both"/>
      </w:pPr>
      <w:r>
        <w:rPr>
          <w:spacing w:val="-2"/>
        </w:rPr>
        <w:t>Igualment declara</w:t>
      </w:r>
      <w:r>
        <w:rPr>
          <w:spacing w:val="-1"/>
        </w:rPr>
        <w:t xml:space="preserve"> </w:t>
      </w:r>
      <w:r>
        <w:rPr>
          <w:spacing w:val="-2"/>
        </w:rPr>
        <w:t>sota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seva responsabilitat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>reuneix totes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cadascuna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 condicions</w:t>
      </w:r>
      <w:r>
        <w:rPr>
          <w:spacing w:val="-1"/>
        </w:rPr>
        <w:t xml:space="preserve"> </w:t>
      </w:r>
      <w:r>
        <w:rPr>
          <w:spacing w:val="-2"/>
        </w:rPr>
        <w:t xml:space="preserve">exigides </w:t>
      </w:r>
      <w:r>
        <w:rPr>
          <w:spacing w:val="-5"/>
        </w:rPr>
        <w:t>per</w:t>
      </w:r>
    </w:p>
    <w:p w14:paraId="52F1C9FE" w14:textId="77777777" w:rsidR="008465C7" w:rsidRDefault="00797F0F">
      <w:pPr>
        <w:pStyle w:val="Textindependent"/>
        <w:spacing w:line="276" w:lineRule="exact"/>
        <w:ind w:left="143"/>
        <w:jc w:val="both"/>
      </w:pPr>
      <w:r>
        <w:t>contractar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l’Administració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està</w:t>
      </w:r>
      <w:r>
        <w:rPr>
          <w:spacing w:val="-7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prohibició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contractar</w:t>
      </w:r>
      <w:r>
        <w:rPr>
          <w:spacing w:val="-6"/>
        </w:rPr>
        <w:t xml:space="preserve"> </w:t>
      </w:r>
      <w:r>
        <w:t>legalment</w:t>
      </w:r>
      <w:r>
        <w:rPr>
          <w:spacing w:val="-7"/>
        </w:rPr>
        <w:t xml:space="preserve"> </w:t>
      </w:r>
      <w:r>
        <w:rPr>
          <w:spacing w:val="-2"/>
        </w:rPr>
        <w:t>establerta.</w:t>
      </w:r>
    </w:p>
    <w:p w14:paraId="20DEF6E8" w14:textId="77777777" w:rsidR="008465C7" w:rsidRDefault="008465C7">
      <w:pPr>
        <w:pStyle w:val="Textindependent"/>
      </w:pPr>
    </w:p>
    <w:p w14:paraId="24B2EFC2" w14:textId="77777777" w:rsidR="008465C7" w:rsidRDefault="008465C7">
      <w:pPr>
        <w:pStyle w:val="Textindependent"/>
      </w:pPr>
    </w:p>
    <w:p w14:paraId="7FA4B845" w14:textId="77777777" w:rsidR="008465C7" w:rsidRDefault="008465C7">
      <w:pPr>
        <w:pStyle w:val="Textindependent"/>
      </w:pPr>
    </w:p>
    <w:p w14:paraId="6D3E2440" w14:textId="77777777" w:rsidR="008465C7" w:rsidRDefault="008465C7">
      <w:pPr>
        <w:pStyle w:val="Textindependent"/>
      </w:pPr>
    </w:p>
    <w:p w14:paraId="0401AEC1" w14:textId="77777777" w:rsidR="008465C7" w:rsidRDefault="008465C7">
      <w:pPr>
        <w:pStyle w:val="Textindependent"/>
      </w:pPr>
    </w:p>
    <w:p w14:paraId="4F99CD32" w14:textId="77777777" w:rsidR="008465C7" w:rsidRDefault="00797F0F">
      <w:pPr>
        <w:pStyle w:val="Textindependent"/>
        <w:ind w:left="143"/>
        <w:jc w:val="both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electrònica).”</w:t>
      </w:r>
    </w:p>
    <w:p w14:paraId="5A61E203" w14:textId="77777777" w:rsidR="008465C7" w:rsidRDefault="008465C7">
      <w:pPr>
        <w:pStyle w:val="Textindependent"/>
        <w:rPr>
          <w:sz w:val="20"/>
        </w:rPr>
      </w:pPr>
    </w:p>
    <w:p w14:paraId="782867AD" w14:textId="77777777" w:rsidR="008465C7" w:rsidRDefault="008465C7">
      <w:pPr>
        <w:pStyle w:val="Textindependent"/>
        <w:rPr>
          <w:sz w:val="20"/>
        </w:rPr>
      </w:pPr>
    </w:p>
    <w:p w14:paraId="411E48D7" w14:textId="77777777" w:rsidR="008465C7" w:rsidRDefault="008465C7">
      <w:pPr>
        <w:pStyle w:val="Textindependent"/>
        <w:rPr>
          <w:sz w:val="20"/>
        </w:rPr>
      </w:pPr>
    </w:p>
    <w:p w14:paraId="41DD36A6" w14:textId="77777777" w:rsidR="008465C7" w:rsidRDefault="008465C7">
      <w:pPr>
        <w:pStyle w:val="Textindependent"/>
        <w:rPr>
          <w:sz w:val="20"/>
        </w:rPr>
      </w:pPr>
    </w:p>
    <w:p w14:paraId="5E865046" w14:textId="77777777" w:rsidR="008465C7" w:rsidRDefault="008465C7">
      <w:pPr>
        <w:pStyle w:val="Textindependent"/>
        <w:rPr>
          <w:sz w:val="20"/>
        </w:rPr>
      </w:pPr>
    </w:p>
    <w:p w14:paraId="61C282B1" w14:textId="77777777" w:rsidR="008465C7" w:rsidRDefault="008465C7">
      <w:pPr>
        <w:pStyle w:val="Textindependent"/>
        <w:rPr>
          <w:sz w:val="20"/>
        </w:rPr>
      </w:pPr>
    </w:p>
    <w:p w14:paraId="7E1CA467" w14:textId="77777777" w:rsidR="008465C7" w:rsidRDefault="00797F0F">
      <w:pPr>
        <w:pStyle w:val="Textindependen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0F7F5C" wp14:editId="4495B3FA">
                <wp:simplePos x="0" y="0"/>
                <wp:positionH relativeFrom="page">
                  <wp:posOffset>900683</wp:posOffset>
                </wp:positionH>
                <wp:positionV relativeFrom="paragraph">
                  <wp:posOffset>204838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8C72D" id="Graphic 5" o:spid="_x0000_s1026" style="position:absolute;margin-left:70.9pt;margin-top:16.1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Dyxjcn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DBF709" w14:textId="77777777" w:rsidR="008465C7" w:rsidRDefault="00797F0F">
      <w:pPr>
        <w:spacing w:before="104" w:line="242" w:lineRule="auto"/>
        <w:ind w:left="143"/>
        <w:rPr>
          <w:rFonts w:ascii="Arial" w:hAnsi="Arial"/>
          <w:i/>
          <w:sz w:val="18"/>
        </w:rPr>
      </w:pPr>
      <w:bookmarkStart w:id="0" w:name="_bookmark0"/>
      <w:bookmarkEnd w:id="0"/>
      <w:r>
        <w:rPr>
          <w:rFonts w:ascii="Arial" w:hAnsi="Arial"/>
          <w:sz w:val="18"/>
          <w:vertAlign w:val="superscript"/>
        </w:rPr>
        <w:t>4</w:t>
      </w:r>
      <w:r>
        <w:rPr>
          <w:rFonts w:ascii="Arial" w:hAnsi="Arial"/>
          <w:spacing w:val="31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empreses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licitadores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podran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els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preus/h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perfils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professionals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(IVA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exclòs)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especificats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la clàusula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2a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d’aquest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plec.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cas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qualsevol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d’aquests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preus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unitaris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43"/>
          <w:sz w:val="18"/>
        </w:rPr>
        <w:t xml:space="preserve"> </w:t>
      </w:r>
      <w:r>
        <w:rPr>
          <w:rFonts w:ascii="Arial" w:hAnsi="Arial"/>
          <w:i/>
          <w:sz w:val="18"/>
        </w:rPr>
        <w:t>restaran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exclosos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licitació.</w:t>
      </w:r>
    </w:p>
    <w:p w14:paraId="30A0D23D" w14:textId="77777777" w:rsidR="008465C7" w:rsidRDefault="008465C7">
      <w:pPr>
        <w:spacing w:line="242" w:lineRule="auto"/>
        <w:rPr>
          <w:rFonts w:ascii="Arial" w:hAnsi="Arial"/>
          <w:i/>
          <w:sz w:val="18"/>
        </w:rPr>
        <w:sectPr w:rsidR="008465C7">
          <w:headerReference w:type="default" r:id="rId6"/>
          <w:footerReference w:type="default" r:id="rId7"/>
          <w:type w:val="continuous"/>
          <w:pgSz w:w="11910" w:h="16840"/>
          <w:pgMar w:top="1660" w:right="708" w:bottom="1200" w:left="1275" w:header="543" w:footer="1014" w:gutter="0"/>
          <w:pgNumType w:start="65"/>
          <w:cols w:space="708"/>
        </w:sectPr>
      </w:pPr>
    </w:p>
    <w:p w14:paraId="24AE29F4" w14:textId="77777777" w:rsidR="008465C7" w:rsidRDefault="00797F0F">
      <w:pPr>
        <w:pStyle w:val="Ttol2"/>
        <w:spacing w:before="90"/>
        <w:jc w:val="left"/>
        <w:rPr>
          <w:u w:val="none"/>
        </w:rPr>
      </w:pPr>
      <w:r>
        <w:lastRenderedPageBreak/>
        <w:t>COMPROMÍS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MILLORES:</w:t>
      </w:r>
    </w:p>
    <w:p w14:paraId="488C4D88" w14:textId="77777777" w:rsidR="008465C7" w:rsidRDefault="00797F0F">
      <w:pPr>
        <w:pStyle w:val="Textindependent"/>
        <w:spacing w:before="276"/>
        <w:ind w:left="1"/>
        <w:jc w:val="both"/>
      </w:pPr>
      <w:r>
        <w:t>“El</w:t>
      </w:r>
      <w:r>
        <w:rPr>
          <w:spacing w:val="-8"/>
        </w:rPr>
        <w:t xml:space="preserve"> </w:t>
      </w:r>
      <w:r>
        <w:t>Sr./la</w:t>
      </w:r>
      <w:r>
        <w:rPr>
          <w:spacing w:val="-8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DNI/NIF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63"/>
        </w:rPr>
        <w:t xml:space="preserve">  </w:t>
      </w:r>
      <w:r>
        <w:t>,</w:t>
      </w:r>
      <w:r>
        <w:rPr>
          <w:spacing w:val="-6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d’edat,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nom</w:t>
      </w:r>
      <w:r>
        <w:rPr>
          <w:spacing w:val="-8"/>
        </w:rPr>
        <w:t xml:space="preserve"> </w:t>
      </w:r>
      <w:r>
        <w:t>propi,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7"/>
        </w:rPr>
        <w:t>en</w:t>
      </w:r>
    </w:p>
    <w:p w14:paraId="498736B8" w14:textId="77777777" w:rsidR="008465C7" w:rsidRDefault="00797F0F">
      <w:pPr>
        <w:ind w:left="1" w:right="138"/>
        <w:jc w:val="both"/>
        <w:rPr>
          <w:b/>
        </w:rPr>
      </w:pPr>
      <w:r>
        <w:t>representació de l’empresa ..., NIF núm. ..., 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</w:t>
      </w:r>
      <w:r>
        <w:rPr>
          <w:i/>
        </w:rPr>
        <w:t>número d’expedient 26000023 que té per objecte els serveis de Suport i Manteniment</w:t>
      </w:r>
      <w:r>
        <w:rPr>
          <w:i/>
          <w:spacing w:val="40"/>
        </w:rPr>
        <w:t xml:space="preserve"> </w:t>
      </w:r>
      <w:r>
        <w:rPr>
          <w:i/>
        </w:rPr>
        <w:t>(AM) del sistema corporatiu AXIONAL de DEISTER de la Gerència d’Habitatge i renovació tecnològica de sistemes en les arquitectures i tecnologies descrites al propi servei de l’Ajuntament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Barcelona,</w:t>
      </w:r>
      <w:r>
        <w:rPr>
          <w:i/>
          <w:spacing w:val="-10"/>
        </w:rPr>
        <w:t xml:space="preserve"> </w:t>
      </w:r>
      <w:r>
        <w:rPr>
          <w:i/>
        </w:rPr>
        <w:t>amb</w:t>
      </w:r>
      <w:r>
        <w:rPr>
          <w:i/>
          <w:spacing w:val="-11"/>
        </w:rPr>
        <w:t xml:space="preserve"> </w:t>
      </w:r>
      <w:r>
        <w:rPr>
          <w:i/>
        </w:rPr>
        <w:t>mesures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contractació</w:t>
      </w:r>
      <w:r>
        <w:rPr>
          <w:i/>
          <w:spacing w:val="-10"/>
        </w:rPr>
        <w:t xml:space="preserve"> </w:t>
      </w:r>
      <w:r>
        <w:rPr>
          <w:i/>
        </w:rPr>
        <w:t>pública</w:t>
      </w:r>
      <w:r>
        <w:rPr>
          <w:i/>
          <w:spacing w:val="-11"/>
        </w:rPr>
        <w:t xml:space="preserve"> </w:t>
      </w:r>
      <w:r>
        <w:rPr>
          <w:i/>
        </w:rPr>
        <w:t>sostenible,</w:t>
      </w:r>
      <w:r>
        <w:rPr>
          <w:i/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compromet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realitzar-lo</w:t>
      </w:r>
      <w:r>
        <w:rPr>
          <w:spacing w:val="-11"/>
        </w:rPr>
        <w:t xml:space="preserve"> </w:t>
      </w:r>
      <w:r>
        <w:t>amb subjecció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plec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clàusules</w:t>
      </w:r>
      <w:r>
        <w:rPr>
          <w:spacing w:val="-6"/>
        </w:rPr>
        <w:t xml:space="preserve"> </w:t>
      </w:r>
      <w:r>
        <w:t>administratives</w:t>
      </w:r>
      <w:r>
        <w:rPr>
          <w:spacing w:val="-6"/>
        </w:rPr>
        <w:t xml:space="preserve"> </w:t>
      </w:r>
      <w:r>
        <w:t>particulars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prescripci</w:t>
      </w:r>
      <w:r>
        <w:t>ons</w:t>
      </w:r>
      <w:r>
        <w:rPr>
          <w:spacing w:val="-7"/>
        </w:rPr>
        <w:t xml:space="preserve"> </w:t>
      </w:r>
      <w:r>
        <w:t>tècniques</w:t>
      </w:r>
      <w:r>
        <w:rPr>
          <w:spacing w:val="-3"/>
        </w:rPr>
        <w:t xml:space="preserve"> </w:t>
      </w:r>
      <w:r>
        <w:rPr>
          <w:b/>
          <w:u w:val="single"/>
        </w:rPr>
        <w:t>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amb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els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següents</w:t>
      </w:r>
      <w:r>
        <w:rPr>
          <w:b/>
        </w:rPr>
        <w:t xml:space="preserve"> </w:t>
      </w:r>
      <w:r>
        <w:rPr>
          <w:b/>
          <w:u w:val="single"/>
        </w:rPr>
        <w:t>compromisos per a la millora dels serveis</w:t>
      </w:r>
      <w:r>
        <w:rPr>
          <w:b/>
        </w:rPr>
        <w:t>:</w:t>
      </w:r>
    </w:p>
    <w:p w14:paraId="634B024A" w14:textId="77777777" w:rsidR="008465C7" w:rsidRDefault="008465C7">
      <w:pPr>
        <w:pStyle w:val="Textindependent"/>
        <w:spacing w:before="26"/>
        <w:rPr>
          <w:b/>
          <w:sz w:val="20"/>
        </w:rPr>
      </w:pPr>
    </w:p>
    <w:p w14:paraId="4FA3BBBB" w14:textId="77777777" w:rsidR="008465C7" w:rsidRDefault="00797F0F">
      <w:pPr>
        <w:ind w:left="503"/>
        <w:rPr>
          <w:b/>
          <w:sz w:val="20"/>
        </w:rPr>
      </w:pPr>
      <w:r>
        <w:rPr>
          <w:b/>
          <w:sz w:val="20"/>
        </w:rPr>
        <w:t>-Millora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l’experiència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l’àmbit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contracte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l’equip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tècnic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assignat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l’execució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contracte</w:t>
      </w:r>
    </w:p>
    <w:p w14:paraId="5765CF85" w14:textId="77777777" w:rsidR="008465C7" w:rsidRDefault="008465C7">
      <w:pPr>
        <w:pStyle w:val="Textindependent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8465C7" w14:paraId="7EAF11E7" w14:textId="77777777">
        <w:trPr>
          <w:trHeight w:val="1360"/>
        </w:trPr>
        <w:tc>
          <w:tcPr>
            <w:tcW w:w="9630" w:type="dxa"/>
            <w:shd w:val="clear" w:color="auto" w:fill="D99493"/>
          </w:tcPr>
          <w:p w14:paraId="77D7124E" w14:textId="77777777" w:rsidR="008465C7" w:rsidRDefault="00797F0F">
            <w:pPr>
              <w:pStyle w:val="TableParagraph"/>
              <w:spacing w:before="194"/>
              <w:ind w:left="237" w:right="231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Millora dels recursos que disposa l’empresa per sobre dels mínims establerts a l’apartat 6.1.2 Perfils empresa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adjudicatària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Plec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prescripcions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tècniques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d’experiència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addicional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 mínima requerida</w:t>
            </w:r>
          </w:p>
          <w:p w14:paraId="10E6373F" w14:textId="77777777" w:rsidR="008465C7" w:rsidRDefault="00797F0F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Màxim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16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</w:t>
            </w:r>
          </w:p>
          <w:p w14:paraId="6AE21791" w14:textId="77777777" w:rsidR="008465C7" w:rsidRDefault="00797F0F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(Indicar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els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millora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proposada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perfil)</w:t>
            </w:r>
          </w:p>
        </w:tc>
      </w:tr>
      <w:tr w:rsidR="008465C7" w14:paraId="73C4AB24" w14:textId="77777777">
        <w:trPr>
          <w:trHeight w:val="583"/>
        </w:trPr>
        <w:tc>
          <w:tcPr>
            <w:tcW w:w="9630" w:type="dxa"/>
            <w:shd w:val="clear" w:color="auto" w:fill="E4B8B7"/>
          </w:tcPr>
          <w:p w14:paraId="1D4ED16B" w14:textId="77777777" w:rsidR="008465C7" w:rsidRDefault="00797F0F">
            <w:pPr>
              <w:pStyle w:val="TableParagraph"/>
              <w:spacing w:line="190" w:lineRule="atLeast"/>
              <w:ind w:left="82" w:right="76"/>
              <w:jc w:val="center"/>
              <w:rPr>
                <w:sz w:val="16"/>
              </w:rPr>
            </w:pPr>
            <w:r>
              <w:rPr>
                <w:sz w:val="16"/>
              </w:rPr>
              <w:t>Pel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projecte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Sènior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l’experiència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requerida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s’hagi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realitzat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en projectes/serveis de manteniment en entorns d’Administració Electrònica en matèria d’Habitatge sobre entorn ERP </w:t>
            </w:r>
            <w:proofErr w:type="spellStart"/>
            <w:r>
              <w:rPr>
                <w:sz w:val="16"/>
              </w:rPr>
              <w:t>Axional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Deister</w:t>
            </w:r>
            <w:proofErr w:type="spellEnd"/>
            <w:r>
              <w:rPr>
                <w:sz w:val="16"/>
              </w:rPr>
              <w:t xml:space="preserve"> (Màxim 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anys) (fins a 4 punts)</w:t>
            </w:r>
          </w:p>
        </w:tc>
      </w:tr>
      <w:tr w:rsidR="008465C7" w14:paraId="59452647" w14:textId="77777777">
        <w:trPr>
          <w:trHeight w:val="560"/>
        </w:trPr>
        <w:tc>
          <w:tcPr>
            <w:tcW w:w="9630" w:type="dxa"/>
          </w:tcPr>
          <w:p w14:paraId="5AE689E6" w14:textId="77777777" w:rsidR="008465C7" w:rsidRDefault="00797F0F">
            <w:pPr>
              <w:pStyle w:val="TableParagraph"/>
              <w:tabs>
                <w:tab w:val="left" w:leader="dot" w:pos="429"/>
              </w:tabs>
              <w:spacing w:before="182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8465C7" w14:paraId="7A76FE8E" w14:textId="77777777">
        <w:trPr>
          <w:trHeight w:val="583"/>
        </w:trPr>
        <w:tc>
          <w:tcPr>
            <w:tcW w:w="9630" w:type="dxa"/>
            <w:shd w:val="clear" w:color="auto" w:fill="E4B8B7"/>
          </w:tcPr>
          <w:p w14:paraId="4CDA56F2" w14:textId="77777777" w:rsidR="008465C7" w:rsidRDefault="00797F0F">
            <w:pPr>
              <w:pStyle w:val="TableParagraph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Pel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Consultor/a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Sènior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ERP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l’experiència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requerida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s’hagi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realitzat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 projectes/serveis de manteniment en entorns d’Administració Electrònica en matèria d’Habitatge sobre entorn ERP</w:t>
            </w:r>
          </w:p>
          <w:p w14:paraId="6F4663FE" w14:textId="77777777" w:rsidR="008465C7" w:rsidRDefault="00797F0F">
            <w:pPr>
              <w:pStyle w:val="TableParagraph"/>
              <w:spacing w:line="174" w:lineRule="exact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Axional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Deister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(Màxim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punts)</w:t>
            </w:r>
          </w:p>
        </w:tc>
      </w:tr>
      <w:tr w:rsidR="008465C7" w14:paraId="111944C1" w14:textId="77777777">
        <w:trPr>
          <w:trHeight w:val="560"/>
        </w:trPr>
        <w:tc>
          <w:tcPr>
            <w:tcW w:w="9630" w:type="dxa"/>
          </w:tcPr>
          <w:p w14:paraId="42109462" w14:textId="77777777" w:rsidR="008465C7" w:rsidRDefault="00797F0F">
            <w:pPr>
              <w:pStyle w:val="TableParagraph"/>
              <w:tabs>
                <w:tab w:val="left" w:leader="dot" w:pos="429"/>
              </w:tabs>
              <w:spacing w:before="183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8465C7" w14:paraId="7545CC47" w14:textId="77777777">
        <w:trPr>
          <w:trHeight w:val="584"/>
        </w:trPr>
        <w:tc>
          <w:tcPr>
            <w:tcW w:w="9630" w:type="dxa"/>
            <w:shd w:val="clear" w:color="auto" w:fill="E4B8B7"/>
          </w:tcPr>
          <w:p w14:paraId="116F48BA" w14:textId="77777777" w:rsidR="008465C7" w:rsidRDefault="00797F0F">
            <w:pPr>
              <w:pStyle w:val="TableParagraph"/>
              <w:spacing w:line="190" w:lineRule="atLeast"/>
              <w:ind w:left="182" w:right="180" w:firstLine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Pel perfil </w:t>
            </w:r>
            <w:r>
              <w:rPr>
                <w:b/>
                <w:sz w:val="16"/>
              </w:rPr>
              <w:t>Analista Programador/a ERP</w:t>
            </w:r>
            <w:r>
              <w:rPr>
                <w:sz w:val="16"/>
              </w:rPr>
              <w:t>, 2 punts per cada any complert en què l’experiència requerida s’hagi realitzat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projectes/serveis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manteniment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entorns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d’Administració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Electrònica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matèria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d’Habitatge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sobre entorn ERP </w:t>
            </w:r>
            <w:proofErr w:type="spellStart"/>
            <w:r>
              <w:rPr>
                <w:sz w:val="16"/>
              </w:rPr>
              <w:t>Axional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Deister</w:t>
            </w:r>
            <w:proofErr w:type="spellEnd"/>
            <w:r>
              <w:rPr>
                <w:sz w:val="16"/>
              </w:rPr>
              <w:t xml:space="preserve"> (Màxim 3 anys) (fins a 6 punts)</w:t>
            </w:r>
          </w:p>
        </w:tc>
      </w:tr>
      <w:tr w:rsidR="008465C7" w14:paraId="41E36826" w14:textId="77777777">
        <w:trPr>
          <w:trHeight w:val="560"/>
        </w:trPr>
        <w:tc>
          <w:tcPr>
            <w:tcW w:w="9630" w:type="dxa"/>
          </w:tcPr>
          <w:p w14:paraId="11BAAF4A" w14:textId="77777777" w:rsidR="008465C7" w:rsidRDefault="00797F0F">
            <w:pPr>
              <w:pStyle w:val="TableParagraph"/>
              <w:tabs>
                <w:tab w:val="left" w:leader="dot" w:pos="429"/>
              </w:tabs>
              <w:spacing w:before="182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addicionals</w:t>
            </w:r>
          </w:p>
        </w:tc>
      </w:tr>
    </w:tbl>
    <w:p w14:paraId="4C1F5178" w14:textId="77777777" w:rsidR="008465C7" w:rsidRDefault="00797F0F">
      <w:pPr>
        <w:spacing w:before="1"/>
        <w:ind w:left="503"/>
        <w:rPr>
          <w:rFonts w:ascii="Calibri" w:hAnsi="Calibri"/>
          <w:b/>
          <w:i/>
          <w:sz w:val="18"/>
        </w:rPr>
      </w:pPr>
      <w:r>
        <w:rPr>
          <w:rFonts w:ascii="Calibri" w:hAnsi="Calibri"/>
          <w:i/>
          <w:sz w:val="18"/>
        </w:rPr>
        <w:t>* Per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tal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facilitar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revisió,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es lliurarà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informació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 detall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en les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millores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l’experiència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en l’equip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tècnic,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que es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presenti</w:t>
      </w:r>
      <w:r>
        <w:rPr>
          <w:rFonts w:ascii="Calibri" w:hAnsi="Calibri"/>
          <w:i/>
          <w:sz w:val="18"/>
        </w:rPr>
        <w:t xml:space="preserve"> pels perfils anteriors en format taula, de conformitat amb el document </w:t>
      </w:r>
      <w:r>
        <w:rPr>
          <w:rFonts w:ascii="Calibri" w:hAnsi="Calibri"/>
          <w:b/>
          <w:i/>
          <w:sz w:val="18"/>
          <w:u w:val="single"/>
        </w:rPr>
        <w:t>ANNEX3C_AMDEISTER - Equip Tècnic.xlsx</w:t>
      </w:r>
    </w:p>
    <w:p w14:paraId="6885565D" w14:textId="77777777" w:rsidR="008465C7" w:rsidRDefault="008465C7">
      <w:pPr>
        <w:pStyle w:val="Textindependent"/>
        <w:rPr>
          <w:rFonts w:ascii="Calibri"/>
          <w:b/>
          <w:i/>
        </w:rPr>
      </w:pPr>
    </w:p>
    <w:p w14:paraId="5E4F0B98" w14:textId="77777777" w:rsidR="008465C7" w:rsidRDefault="008465C7">
      <w:pPr>
        <w:pStyle w:val="Textindependent"/>
        <w:spacing w:before="15"/>
        <w:rPr>
          <w:rFonts w:ascii="Calibri"/>
          <w:b/>
          <w:i/>
        </w:rPr>
      </w:pPr>
    </w:p>
    <w:p w14:paraId="197CAFF2" w14:textId="77777777" w:rsidR="008465C7" w:rsidRDefault="00797F0F">
      <w:pPr>
        <w:pStyle w:val="Textindependent"/>
        <w:ind w:left="143"/>
      </w:pPr>
      <w:r>
        <w:rPr>
          <w:spacing w:val="-2"/>
        </w:rPr>
        <w:t>Igualment declara</w:t>
      </w:r>
      <w:r>
        <w:rPr>
          <w:spacing w:val="-1"/>
        </w:rPr>
        <w:t xml:space="preserve"> </w:t>
      </w:r>
      <w:r>
        <w:rPr>
          <w:spacing w:val="-2"/>
        </w:rPr>
        <w:t>sota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seva responsabilitat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>reuneix totes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cadascuna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 condicions</w:t>
      </w:r>
      <w:r>
        <w:rPr>
          <w:spacing w:val="-1"/>
        </w:rPr>
        <w:t xml:space="preserve"> </w:t>
      </w:r>
      <w:r>
        <w:rPr>
          <w:spacing w:val="-2"/>
        </w:rPr>
        <w:t xml:space="preserve">exigides </w:t>
      </w:r>
      <w:r>
        <w:rPr>
          <w:spacing w:val="-5"/>
        </w:rPr>
        <w:t>per</w:t>
      </w:r>
    </w:p>
    <w:p w14:paraId="5F7695B4" w14:textId="77777777" w:rsidR="008465C7" w:rsidRDefault="00797F0F">
      <w:pPr>
        <w:pStyle w:val="Textindependent"/>
        <w:spacing w:before="1"/>
        <w:ind w:left="143"/>
      </w:pPr>
      <w:r>
        <w:t>contractar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l’Administració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està</w:t>
      </w:r>
      <w:r>
        <w:rPr>
          <w:spacing w:val="-7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prohibició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contractar</w:t>
      </w:r>
      <w:r>
        <w:rPr>
          <w:spacing w:val="-6"/>
        </w:rPr>
        <w:t xml:space="preserve"> </w:t>
      </w:r>
      <w:r>
        <w:t>legalment</w:t>
      </w:r>
      <w:r>
        <w:rPr>
          <w:spacing w:val="-7"/>
        </w:rPr>
        <w:t xml:space="preserve"> </w:t>
      </w:r>
      <w:r>
        <w:rPr>
          <w:spacing w:val="-2"/>
        </w:rPr>
        <w:t>establerta.</w:t>
      </w:r>
    </w:p>
    <w:p w14:paraId="6359FC78" w14:textId="77777777" w:rsidR="008465C7" w:rsidRDefault="008465C7">
      <w:pPr>
        <w:pStyle w:val="Textindependent"/>
      </w:pPr>
    </w:p>
    <w:p w14:paraId="0E377EE2" w14:textId="77777777" w:rsidR="008465C7" w:rsidRDefault="008465C7">
      <w:pPr>
        <w:pStyle w:val="Textindependent"/>
      </w:pPr>
    </w:p>
    <w:p w14:paraId="020B5E2D" w14:textId="77777777" w:rsidR="008465C7" w:rsidRDefault="008465C7">
      <w:pPr>
        <w:pStyle w:val="Textindependent"/>
        <w:spacing w:before="276"/>
      </w:pPr>
    </w:p>
    <w:p w14:paraId="09288F0F" w14:textId="77777777" w:rsidR="008465C7" w:rsidRDefault="00797F0F">
      <w:pPr>
        <w:pStyle w:val="Textindependent"/>
        <w:ind w:left="143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electrònica).”</w:t>
      </w:r>
    </w:p>
    <w:sectPr w:rsidR="008465C7">
      <w:pgSz w:w="11910" w:h="16840"/>
      <w:pgMar w:top="1660" w:right="708" w:bottom="1280" w:left="1275" w:header="543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AF1A" w14:textId="77777777" w:rsidR="00797F0F" w:rsidRDefault="00797F0F">
      <w:r>
        <w:separator/>
      </w:r>
    </w:p>
  </w:endnote>
  <w:endnote w:type="continuationSeparator" w:id="0">
    <w:p w14:paraId="4144F5E4" w14:textId="77777777" w:rsidR="00797F0F" w:rsidRDefault="0079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249A" w14:textId="69CC640E" w:rsidR="008465C7" w:rsidRDefault="008465C7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C128" w14:textId="77777777" w:rsidR="00797F0F" w:rsidRDefault="00797F0F">
      <w:r>
        <w:separator/>
      </w:r>
    </w:p>
  </w:footnote>
  <w:footnote w:type="continuationSeparator" w:id="0">
    <w:p w14:paraId="41F2DA5D" w14:textId="77777777" w:rsidR="00797F0F" w:rsidRDefault="00797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5FD1" w14:textId="77777777" w:rsidR="008465C7" w:rsidRDefault="00797F0F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3632" behindDoc="1" locked="0" layoutInCell="1" allowOverlap="1" wp14:anchorId="692CC97F" wp14:editId="763AF2A9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4E7C4251" wp14:editId="10090042">
              <wp:simplePos x="0" y="0"/>
              <wp:positionH relativeFrom="page">
                <wp:posOffset>1001013</wp:posOffset>
              </wp:positionH>
              <wp:positionV relativeFrom="page">
                <wp:posOffset>714703</wp:posOffset>
              </wp:positionV>
              <wp:extent cx="25019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8C843" w14:textId="77777777" w:rsidR="008465C7" w:rsidRDefault="00797F0F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C42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pt;height:10.9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o8kwEAABsDAAAOAAAAZHJzL2Uyb0RvYy54bWysUsGO0zAQvSPxD5bv1GnRrti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" filled="f" stroked="f">
              <v:textbox inset="0,0,0,0">
                <w:txbxContent>
                  <w:p w14:paraId="3058C843" w14:textId="77777777" w:rsidR="008465C7" w:rsidRDefault="00797F0F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5C7"/>
    <w:rsid w:val="00687243"/>
    <w:rsid w:val="00797F0F"/>
    <w:rsid w:val="0084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349ED"/>
  <w15:docId w15:val="{0AC00FE7-9252-43A3-B8FB-D370EB7A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8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143"/>
      <w:jc w:val="both"/>
      <w:outlineLvl w:val="1"/>
    </w:pPr>
    <w:rPr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palera">
    <w:name w:val="header"/>
    <w:basedOn w:val="Normal"/>
    <w:link w:val="CapaleraCar"/>
    <w:uiPriority w:val="99"/>
    <w:unhideWhenUsed/>
    <w:rsid w:val="00797F0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97F0F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797F0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97F0F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3914</Characters>
  <Application>Microsoft Office Word</Application>
  <DocSecurity>0</DocSecurity>
  <Lines>32</Lines>
  <Paragraphs>9</Paragraphs>
  <ScaleCrop>false</ScaleCrop>
  <Company>IMI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2026-04-14T08:35:00Z</dcterms:created>
  <dcterms:modified xsi:type="dcterms:W3CDTF">2026-04-14T08:40:00Z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</Properties>
</file>