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3001"/>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85" w:type="dxa"/>
          <w:bottom w:w="284" w:type="dxa"/>
          <w:right w:w="85" w:type="dxa"/>
        </w:tblCellMar>
        <w:tblLook w:val="01E0" w:firstRow="1" w:lastRow="1" w:firstColumn="1" w:lastColumn="1" w:noHBand="0" w:noVBand="0"/>
      </w:tblPr>
      <w:tblGrid>
        <w:gridCol w:w="9412"/>
      </w:tblGrid>
      <w:tr w:rsidR="004138E6" w:rsidRPr="00F40D93" w14:paraId="181F3E69" w14:textId="77777777" w:rsidTr="00B63F10">
        <w:trPr>
          <w:trHeight w:val="1843"/>
        </w:trPr>
        <w:tc>
          <w:tcPr>
            <w:tcW w:w="9412" w:type="dxa"/>
            <w:tcBorders>
              <w:top w:val="nil"/>
              <w:left w:val="nil"/>
              <w:bottom w:val="single" w:sz="8" w:space="0" w:color="333333"/>
              <w:right w:val="nil"/>
            </w:tcBorders>
            <w:vAlign w:val="center"/>
          </w:tcPr>
          <w:p w14:paraId="4F76B58A" w14:textId="75A20F2E" w:rsidR="004138E6" w:rsidRPr="00F40D93" w:rsidRDefault="00DA17D7" w:rsidP="00F40D93">
            <w:pPr>
              <w:widowControl/>
              <w:jc w:val="center"/>
              <w:rPr>
                <w:rFonts w:ascii="Arial" w:hAnsi="Arial" w:cs="Arial"/>
                <w:sz w:val="22"/>
                <w:szCs w:val="22"/>
              </w:rPr>
            </w:pPr>
            <w:r>
              <w:rPr>
                <w:rFonts w:ascii="Arial" w:hAnsi="Arial" w:cs="Arial"/>
                <w:noProof/>
                <w:sz w:val="22"/>
                <w:szCs w:val="22"/>
                <w:lang w:val="es-ES"/>
              </w:rPr>
              <w:drawing>
                <wp:inline distT="0" distB="0" distL="0" distR="0" wp14:anchorId="0C51EDA3" wp14:editId="1CD01428">
                  <wp:extent cx="2164080" cy="687705"/>
                  <wp:effectExtent l="0" t="0" r="7620" b="0"/>
                  <wp:docPr id="1" name="Imagen 1" descr="2%20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CA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4080" cy="687705"/>
                          </a:xfrm>
                          <a:prstGeom prst="rect">
                            <a:avLst/>
                          </a:prstGeom>
                          <a:noFill/>
                          <a:ln>
                            <a:noFill/>
                          </a:ln>
                        </pic:spPr>
                      </pic:pic>
                    </a:graphicData>
                  </a:graphic>
                </wp:inline>
              </w:drawing>
            </w:r>
          </w:p>
        </w:tc>
      </w:tr>
      <w:tr w:rsidR="004138E6" w:rsidRPr="00F40D93" w14:paraId="6D06B1B9" w14:textId="77777777" w:rsidTr="005D7E28">
        <w:trPr>
          <w:trHeight w:val="2381"/>
        </w:trPr>
        <w:tc>
          <w:tcPr>
            <w:tcW w:w="9412" w:type="dxa"/>
            <w:tcBorders>
              <w:top w:val="single" w:sz="8" w:space="0" w:color="333333"/>
              <w:left w:val="nil"/>
              <w:bottom w:val="nil"/>
              <w:right w:val="nil"/>
            </w:tcBorders>
            <w:vAlign w:val="center"/>
          </w:tcPr>
          <w:p w14:paraId="71435ACB" w14:textId="3ED1BA40" w:rsidR="00A74EB3" w:rsidRPr="00F56772" w:rsidRDefault="00EC4F18" w:rsidP="000B67E6">
            <w:pPr>
              <w:widowControl/>
              <w:jc w:val="center"/>
              <w:rPr>
                <w:rFonts w:ascii="Arial" w:hAnsi="Arial" w:cs="Arial"/>
                <w:b/>
                <w:strike/>
                <w:color w:val="1F4E79" w:themeColor="accent1" w:themeShade="80"/>
                <w:sz w:val="28"/>
                <w:szCs w:val="28"/>
              </w:rPr>
            </w:pPr>
            <w:r>
              <w:rPr>
                <w:rFonts w:ascii="Arial" w:hAnsi="Arial" w:cs="Arial"/>
                <w:b/>
                <w:color w:val="1F4E79" w:themeColor="accent1" w:themeShade="80"/>
                <w:sz w:val="28"/>
                <w:szCs w:val="28"/>
              </w:rPr>
              <w:t xml:space="preserve">PLEC DE </w:t>
            </w:r>
          </w:p>
          <w:p w14:paraId="72A9CBE9" w14:textId="6870CA06" w:rsidR="009F3213" w:rsidRDefault="009F3213" w:rsidP="00E13003">
            <w:pPr>
              <w:widowControl/>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CLÀUSULES ADMINISTRATIVES PARTICULARS</w:t>
            </w:r>
          </w:p>
          <w:p w14:paraId="4A0344B6" w14:textId="77777777" w:rsidR="00F56772" w:rsidRPr="00F56772" w:rsidRDefault="00F56772" w:rsidP="00E13003">
            <w:pPr>
              <w:widowControl/>
              <w:jc w:val="center"/>
              <w:rPr>
                <w:rFonts w:ascii="Arial" w:hAnsi="Arial" w:cs="Arial"/>
                <w:b/>
                <w:color w:val="1F4E79" w:themeColor="accent1" w:themeShade="80"/>
                <w:sz w:val="28"/>
                <w:szCs w:val="28"/>
              </w:rPr>
            </w:pPr>
          </w:p>
          <w:p w14:paraId="01F11A87" w14:textId="47322C85" w:rsidR="00803FAA" w:rsidRDefault="009F3213" w:rsidP="00E13003">
            <w:pPr>
              <w:widowControl/>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per a l’adjudicació del contracte privat de</w:t>
            </w:r>
          </w:p>
          <w:p w14:paraId="6DCB5172" w14:textId="77777777" w:rsidR="00F56772" w:rsidRPr="00F56772" w:rsidRDefault="00F56772" w:rsidP="00E13003">
            <w:pPr>
              <w:widowControl/>
              <w:jc w:val="center"/>
              <w:rPr>
                <w:rFonts w:ascii="Arial" w:hAnsi="Arial" w:cs="Arial"/>
                <w:b/>
                <w:color w:val="1F4E79" w:themeColor="accent1" w:themeShade="80"/>
                <w:sz w:val="28"/>
                <w:szCs w:val="28"/>
              </w:rPr>
            </w:pPr>
          </w:p>
          <w:p w14:paraId="34E24882" w14:textId="62A35C56" w:rsidR="00B22AC5" w:rsidRDefault="00B70EF6" w:rsidP="007A3F6A">
            <w:pPr>
              <w:widowControl/>
              <w:jc w:val="center"/>
              <w:rPr>
                <w:rFonts w:ascii="Arial" w:hAnsi="Arial" w:cs="Arial"/>
                <w:b/>
                <w:color w:val="1F4E79" w:themeColor="accent1" w:themeShade="80"/>
                <w:sz w:val="28"/>
                <w:szCs w:val="28"/>
              </w:rPr>
            </w:pPr>
            <w:r w:rsidRPr="00B70EF6">
              <w:rPr>
                <w:rFonts w:ascii="Arial" w:hAnsi="Arial" w:cs="Arial"/>
                <w:b/>
                <w:color w:val="1F4E79" w:themeColor="accent1" w:themeShade="80"/>
                <w:sz w:val="28"/>
                <w:szCs w:val="28"/>
              </w:rPr>
              <w:t>SERVEI DE MANTENIMENT D’EQUIPS A PRESSIÓ</w:t>
            </w:r>
          </w:p>
          <w:p w14:paraId="0118521B" w14:textId="77777777" w:rsidR="00976D1B" w:rsidRPr="00F56772" w:rsidRDefault="00976D1B" w:rsidP="00E13003">
            <w:pPr>
              <w:jc w:val="center"/>
              <w:rPr>
                <w:rFonts w:ascii="Arial" w:hAnsi="Arial" w:cs="Arial"/>
                <w:b/>
                <w:color w:val="1F4E79" w:themeColor="accent1" w:themeShade="80"/>
                <w:sz w:val="28"/>
                <w:szCs w:val="28"/>
              </w:rPr>
            </w:pPr>
          </w:p>
          <w:p w14:paraId="1D1295BA" w14:textId="5D038A94" w:rsidR="00E437D7" w:rsidRPr="00F40D93" w:rsidRDefault="004E2DC3" w:rsidP="00B70EF6">
            <w:pPr>
              <w:widowControl/>
              <w:jc w:val="center"/>
              <w:rPr>
                <w:rFonts w:ascii="Arial" w:hAnsi="Arial" w:cs="Arial"/>
                <w:sz w:val="22"/>
                <w:szCs w:val="22"/>
              </w:rPr>
            </w:pPr>
            <w:r>
              <w:rPr>
                <w:rFonts w:ascii="Arial" w:hAnsi="Arial" w:cs="Arial"/>
                <w:b/>
                <w:color w:val="1F4E79" w:themeColor="accent1" w:themeShade="80"/>
                <w:sz w:val="28"/>
                <w:szCs w:val="28"/>
              </w:rPr>
              <w:t xml:space="preserve">EXP. </w:t>
            </w:r>
            <w:r w:rsidR="00B70EF6">
              <w:rPr>
                <w:rFonts w:ascii="Arial" w:hAnsi="Arial" w:cs="Arial"/>
                <w:b/>
                <w:color w:val="1F4E79" w:themeColor="accent1" w:themeShade="80"/>
                <w:sz w:val="28"/>
                <w:szCs w:val="28"/>
              </w:rPr>
              <w:t>256</w:t>
            </w:r>
            <w:r>
              <w:rPr>
                <w:rFonts w:ascii="Arial" w:hAnsi="Arial" w:cs="Arial"/>
                <w:b/>
                <w:color w:val="1F4E79" w:themeColor="accent1" w:themeShade="80"/>
                <w:sz w:val="28"/>
                <w:szCs w:val="28"/>
              </w:rPr>
              <w:t>/2025(2506</w:t>
            </w:r>
            <w:r w:rsidR="00B70EF6">
              <w:rPr>
                <w:rFonts w:ascii="Arial" w:hAnsi="Arial" w:cs="Arial"/>
                <w:b/>
                <w:color w:val="1F4E79" w:themeColor="accent1" w:themeShade="80"/>
                <w:sz w:val="28"/>
                <w:szCs w:val="28"/>
              </w:rPr>
              <w:t>22</w:t>
            </w:r>
            <w:r>
              <w:rPr>
                <w:rFonts w:ascii="Arial" w:hAnsi="Arial" w:cs="Arial"/>
                <w:b/>
                <w:color w:val="1F4E79" w:themeColor="accent1" w:themeShade="80"/>
                <w:sz w:val="28"/>
                <w:szCs w:val="28"/>
              </w:rPr>
              <w:t>)</w:t>
            </w:r>
          </w:p>
        </w:tc>
      </w:tr>
      <w:tr w:rsidR="004138E6" w:rsidRPr="00F40D93" w14:paraId="1EF2F576" w14:textId="77777777" w:rsidTr="005F6B8D">
        <w:tc>
          <w:tcPr>
            <w:tcW w:w="9412" w:type="dxa"/>
            <w:tcBorders>
              <w:top w:val="nil"/>
              <w:left w:val="nil"/>
              <w:bottom w:val="nil"/>
              <w:right w:val="nil"/>
            </w:tcBorders>
            <w:vAlign w:val="center"/>
          </w:tcPr>
          <w:p w14:paraId="34DCF18B" w14:textId="77777777" w:rsidR="00453DAD" w:rsidRPr="00F40D93" w:rsidRDefault="00453DAD" w:rsidP="00E13003">
            <w:pPr>
              <w:widowControl/>
              <w:jc w:val="both"/>
              <w:rPr>
                <w:rFonts w:ascii="Arial" w:hAnsi="Arial" w:cs="Arial"/>
                <w:b/>
                <w:bCs/>
                <w:color w:val="0060AA"/>
                <w:sz w:val="22"/>
                <w:szCs w:val="22"/>
              </w:rPr>
            </w:pPr>
          </w:p>
          <w:p w14:paraId="1B2B2FF3" w14:textId="77777777" w:rsidR="00453DAD" w:rsidRPr="00F40D93" w:rsidRDefault="00453DAD" w:rsidP="00E13003">
            <w:pPr>
              <w:widowControl/>
              <w:ind w:left="-565"/>
              <w:jc w:val="right"/>
              <w:rPr>
                <w:rFonts w:ascii="Arial" w:hAnsi="Arial" w:cs="Arial"/>
                <w:b/>
                <w:bCs/>
                <w:color w:val="0060AA"/>
                <w:sz w:val="22"/>
                <w:szCs w:val="22"/>
              </w:rPr>
            </w:pPr>
          </w:p>
          <w:p w14:paraId="62DB3792" w14:textId="358FD123" w:rsidR="00453DAD" w:rsidRPr="00F40D93" w:rsidRDefault="00240A2E" w:rsidP="00E13003">
            <w:pPr>
              <w:widowControl/>
              <w:ind w:left="-565"/>
              <w:jc w:val="right"/>
              <w:rPr>
                <w:rFonts w:ascii="Arial" w:hAnsi="Arial" w:cs="Arial"/>
                <w:b/>
                <w:bCs/>
                <w:color w:val="0060AA"/>
                <w:sz w:val="22"/>
                <w:szCs w:val="22"/>
              </w:rPr>
            </w:pPr>
            <w:r>
              <w:rPr>
                <w:rFonts w:ascii="Arial" w:hAnsi="Arial" w:cs="Arial"/>
                <w:sz w:val="22"/>
                <w:szCs w:val="22"/>
              </w:rPr>
              <w:t>Constantí, novembre 2025</w:t>
            </w:r>
          </w:p>
          <w:p w14:paraId="0EEFC205" w14:textId="77777777" w:rsidR="00453DAD" w:rsidRPr="00F40D93" w:rsidRDefault="00453DAD" w:rsidP="00E13003">
            <w:pPr>
              <w:widowControl/>
              <w:ind w:left="-565"/>
              <w:jc w:val="both"/>
              <w:rPr>
                <w:rFonts w:ascii="Arial" w:hAnsi="Arial" w:cs="Arial"/>
                <w:b/>
                <w:bCs/>
                <w:color w:val="0060AA"/>
                <w:sz w:val="22"/>
                <w:szCs w:val="22"/>
              </w:rPr>
            </w:pPr>
          </w:p>
        </w:tc>
      </w:tr>
      <w:tr w:rsidR="004138E6" w:rsidRPr="00F40D93" w14:paraId="3A9D9C2B" w14:textId="77777777" w:rsidTr="005F6B8D">
        <w:tc>
          <w:tcPr>
            <w:tcW w:w="9412" w:type="dxa"/>
            <w:tcBorders>
              <w:top w:val="single" w:sz="4" w:space="0" w:color="auto"/>
              <w:left w:val="nil"/>
              <w:bottom w:val="nil"/>
              <w:right w:val="nil"/>
            </w:tcBorders>
            <w:vAlign w:val="bottom"/>
          </w:tcPr>
          <w:p w14:paraId="69BF79D2" w14:textId="77777777" w:rsidR="004138E6" w:rsidRPr="00F40D93" w:rsidRDefault="004138E6" w:rsidP="00E13003">
            <w:pPr>
              <w:widowControl/>
              <w:ind w:left="-565"/>
              <w:jc w:val="both"/>
              <w:rPr>
                <w:rFonts w:ascii="Arial" w:hAnsi="Arial" w:cs="Arial"/>
                <w:sz w:val="22"/>
                <w:szCs w:val="22"/>
              </w:rPr>
            </w:pPr>
          </w:p>
          <w:p w14:paraId="71B151D7" w14:textId="77777777" w:rsidR="004138E6" w:rsidRPr="00F40D93" w:rsidRDefault="004138E6" w:rsidP="00E13003">
            <w:pPr>
              <w:widowControl/>
              <w:ind w:left="-565"/>
              <w:jc w:val="both"/>
              <w:rPr>
                <w:rFonts w:ascii="Arial" w:hAnsi="Arial" w:cs="Arial"/>
                <w:sz w:val="22"/>
                <w:szCs w:val="22"/>
              </w:rPr>
            </w:pPr>
          </w:p>
        </w:tc>
      </w:tr>
    </w:tbl>
    <w:p w14:paraId="4B7CE939" w14:textId="77777777" w:rsidR="00C47B16" w:rsidRPr="00F40D93" w:rsidRDefault="00C47B16" w:rsidP="00E13003">
      <w:pPr>
        <w:widowControl/>
        <w:jc w:val="both"/>
        <w:rPr>
          <w:rFonts w:ascii="Arial" w:hAnsi="Arial" w:cs="Arial"/>
          <w:sz w:val="22"/>
          <w:szCs w:val="22"/>
        </w:rPr>
        <w:sectPr w:rsidR="00C47B16" w:rsidRPr="00F40D93" w:rsidSect="00E166D2">
          <w:headerReference w:type="default" r:id="rId14"/>
          <w:footerReference w:type="default" r:id="rId15"/>
          <w:pgSz w:w="11905" w:h="16837" w:code="9"/>
          <w:pgMar w:top="1871" w:right="1021" w:bottom="1531" w:left="1701" w:header="737" w:footer="567" w:gutter="0"/>
          <w:pgNumType w:start="1"/>
          <w:cols w:space="708"/>
          <w:noEndnote/>
          <w:docGrid w:linePitch="326"/>
        </w:sectPr>
      </w:pPr>
    </w:p>
    <w:p w14:paraId="23569C7E" w14:textId="77777777" w:rsidR="007E32D7" w:rsidRDefault="00E556B9" w:rsidP="007A3F6A">
      <w:pPr>
        <w:widowControl/>
        <w:jc w:val="center"/>
        <w:rPr>
          <w:rFonts w:ascii="Arial" w:hAnsi="Arial" w:cs="Arial"/>
          <w:b/>
          <w:sz w:val="22"/>
          <w:szCs w:val="22"/>
        </w:rPr>
      </w:pPr>
      <w:bookmarkStart w:id="0" w:name="_Toc98301653"/>
      <w:bookmarkStart w:id="1" w:name="_Toc98302465"/>
      <w:bookmarkStart w:id="2" w:name="_Toc98303225"/>
      <w:bookmarkStart w:id="3" w:name="_Toc98304144"/>
      <w:bookmarkStart w:id="4" w:name="_Toc98305843"/>
      <w:bookmarkStart w:id="5" w:name="_Toc98307739"/>
      <w:bookmarkStart w:id="6" w:name="_Toc98308283"/>
      <w:bookmarkStart w:id="7" w:name="_Toc103142384"/>
      <w:bookmarkStart w:id="8" w:name="_Toc241547387"/>
      <w:r>
        <w:rPr>
          <w:rFonts w:ascii="Arial" w:hAnsi="Arial" w:cs="Arial"/>
          <w:b/>
          <w:sz w:val="22"/>
          <w:szCs w:val="22"/>
        </w:rPr>
        <w:lastRenderedPageBreak/>
        <w:t xml:space="preserve">QUADRE DE CARACTERÍSTIQUES DEL CONTRACTE PRIVAT </w:t>
      </w:r>
    </w:p>
    <w:p w14:paraId="04D843B5" w14:textId="25BFB6D9" w:rsidR="00BC1220" w:rsidRDefault="00B70EF6" w:rsidP="00BC1220">
      <w:pPr>
        <w:widowControl/>
        <w:jc w:val="center"/>
        <w:rPr>
          <w:rFonts w:ascii="Arial" w:hAnsi="Arial" w:cs="Arial"/>
          <w:b/>
          <w:sz w:val="22"/>
          <w:szCs w:val="22"/>
        </w:rPr>
      </w:pPr>
      <w:r w:rsidRPr="00B70EF6">
        <w:rPr>
          <w:rFonts w:ascii="Arial" w:hAnsi="Arial" w:cs="Arial"/>
          <w:b/>
          <w:sz w:val="22"/>
          <w:szCs w:val="22"/>
        </w:rPr>
        <w:t>SERVEI DE MANTENIMENT D’EQUIPS A PRESSIÓ</w:t>
      </w:r>
      <w:r>
        <w:rPr>
          <w:rFonts w:ascii="Arial" w:hAnsi="Arial" w:cs="Arial"/>
          <w:b/>
          <w:sz w:val="22"/>
          <w:szCs w:val="22"/>
        </w:rPr>
        <w:t xml:space="preserve"> </w:t>
      </w:r>
    </w:p>
    <w:p w14:paraId="746C5F4B" w14:textId="3AAC7383" w:rsidR="00407E89" w:rsidRPr="00F40D93" w:rsidRDefault="00DA17D7" w:rsidP="00E13003">
      <w:pPr>
        <w:widowControl/>
        <w:jc w:val="both"/>
        <w:rPr>
          <w:rFonts w:ascii="Arial" w:hAnsi="Arial" w:cs="Arial"/>
          <w:sz w:val="22"/>
          <w:szCs w:val="22"/>
        </w:rPr>
      </w:pPr>
      <w:r>
        <w:rPr>
          <w:rFonts w:ascii="Arial" w:hAnsi="Arial" w:cs="Arial"/>
          <w:noProof/>
          <w:snapToGrid/>
          <w:sz w:val="22"/>
          <w:szCs w:val="22"/>
          <w:lang w:val="es-ES"/>
        </w:rPr>
        <mc:AlternateContent>
          <mc:Choice Requires="wps">
            <w:drawing>
              <wp:anchor distT="0" distB="0" distL="0" distR="0" simplePos="0" relativeHeight="251657728" behindDoc="0" locked="0" layoutInCell="1" allowOverlap="1" wp14:anchorId="3E163DAA" wp14:editId="54707418">
                <wp:simplePos x="0" y="0"/>
                <wp:positionH relativeFrom="column">
                  <wp:align>left</wp:align>
                </wp:positionH>
                <wp:positionV relativeFrom="paragraph">
                  <wp:posOffset>71755</wp:posOffset>
                </wp:positionV>
                <wp:extent cx="5868035" cy="0"/>
                <wp:effectExtent l="0" t="0" r="0" b="0"/>
                <wp:wrapSquare wrapText="bothSides"/>
                <wp:docPr id="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552617" id="Line 73" o:spid="_x0000_s1026" style="position:absolute;z-index:251657728;visibility:visible;mso-wrap-style:square;mso-width-percent:0;mso-height-percent:0;mso-wrap-distance-left:0;mso-wrap-distance-top:0;mso-wrap-distance-right:0;mso-wrap-distance-bottom:0;mso-position-horizontal:left;mso-position-horizontal-relative:text;mso-position-vertical:absolute;mso-position-vertical-relative:text;mso-width-percent:0;mso-height-percent:0;mso-width-relative:page;mso-height-relative:page" from="0,5.65pt" to="462.05pt,5.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feWoFAIAACo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Q5Rop0 INFGKI6exqE1vXEFRFRqa0Nx9KRezUbT7w4pXbVE7Xmk+HY2kJeFjORdStg4Axfs+i+aQQw5eB37 dGpsFyChA+gU5Tjf5eAnjygcTmbTWTqeYERvvoQUt0Rjnf/MdYeCUWIJpCMwOW6cD0RIcQsJ9yi9 FlJGtaVCPbCdp5M0ZjgtBQveEOfsfldJi44kDEz8YlngeQyz+qBYRGs5Yaur7YmQFxtulyrgQS3A 52pdJuLHPJ2vZqtZPshH09UgT+t68Gld5YPpOnua1OO6qursZ6CW5UUrGOMqsLtNZ5b/nfrXd3KZ q/t83vuQvEePDQOyt38kHcUM+l0mYafZeWtvIsNAxuDr4wkT/7gH+/GJL38BAAD//wMAUEsDBBQA BgAIAAAAIQAL//Rp2QAAAAYBAAAPAAAAZHJzL2Rvd25yZXYueG1sTI/BTsMwDIbvSLxDZCRuLO0Y qOuaTjCJy26UCXbMGtNWJE7VZF379hhxgKP/3/r8udhOzooRh9B5UpAuEhBItTcdNQoOby93GYgQ NRltPaGCGQNsy+urQufGX+gVxyo2giEUcq2gjbHPpQx1i06Hhe+RuPv0g9ORx6GRZtAXhjsrl0ny KJ3uiC+0usddi/VXdXZMefjInvc6O8yzrY7r1e59P5JT6vZmetqAiDjFv2X40Wd1KNnp5M9kgrAK +JHIaXoPgtv1cpWCOP0Gsizkf/3yGwAA//8DAFBLAQItABQABgAIAAAAIQC2gziS/gAAAOEBAAAT AAAAAAAAAAAAAAAAAAAAAABbQ29udGVudF9UeXBlc10ueG1sUEsBAi0AFAAGAAgAAAAhADj9If/W AAAAlAEAAAsAAAAAAAAAAAAAAAAALwEAAF9yZWxzLy5yZWxzUEsBAi0AFAAGAAgAAAAhAFF95agU AgAAKgQAAA4AAAAAAAAAAAAAAAAALgIAAGRycy9lMm9Eb2MueG1sUEsBAi0AFAAGAAgAAAAhAAv/ 9GnZAAAABgEAAA8AAAAAAAAAAAAAAAAAbgQAAGRycy9kb3ducmV2LnhtbFBLBQYAAAAABAAEAPMA AAB0BQAAAAA= " strokeweight="1.5pt">
                <w10:wrap type="square"/>
              </v:line>
            </w:pict>
          </mc:Fallback>
        </mc:AlternateContent>
      </w:r>
    </w:p>
    <w:p w14:paraId="455474C7" w14:textId="31802AF2" w:rsidR="004501B1" w:rsidRPr="00F40D93" w:rsidRDefault="00B70EF6" w:rsidP="00726273">
      <w:pPr>
        <w:jc w:val="center"/>
        <w:rPr>
          <w:rFonts w:ascii="Arial" w:hAnsi="Arial" w:cs="Arial"/>
          <w:snapToGrid/>
          <w:sz w:val="22"/>
          <w:szCs w:val="22"/>
          <w:lang w:eastAsia="ca-ES"/>
        </w:rPr>
      </w:pPr>
      <w:r w:rsidRPr="00B70EF6">
        <w:rPr>
          <w:rFonts w:ascii="Arial" w:hAnsi="Arial" w:cs="Arial"/>
          <w:b/>
          <w:snapToGrid/>
          <w:color w:val="0060AA"/>
          <w:sz w:val="22"/>
          <w:szCs w:val="22"/>
          <w:lang w:eastAsia="ca-ES"/>
        </w:rPr>
        <w:t>EXP. 256/2025(250622)</w:t>
      </w:r>
    </w:p>
    <w:p w14:paraId="275BA895" w14:textId="77777777" w:rsidR="00095465" w:rsidRPr="00F40D93" w:rsidRDefault="00095465" w:rsidP="00E13003">
      <w:pPr>
        <w:widowControl/>
        <w:jc w:val="both"/>
        <w:rPr>
          <w:rFonts w:ascii="Arial" w:hAnsi="Arial" w:cs="Arial"/>
          <w:sz w:val="22"/>
          <w:szCs w:val="22"/>
        </w:rPr>
      </w:pPr>
    </w:p>
    <w:p w14:paraId="74C2E4AA" w14:textId="64D9EEA4" w:rsidR="00E556B9" w:rsidRPr="00F40D93" w:rsidRDefault="00E556B9" w:rsidP="00E13003">
      <w:pPr>
        <w:widowControl/>
        <w:jc w:val="both"/>
        <w:rPr>
          <w:rFonts w:ascii="Arial" w:hAnsi="Arial" w:cs="Arial"/>
          <w:b/>
          <w:sz w:val="22"/>
          <w:szCs w:val="22"/>
        </w:rPr>
      </w:pPr>
    </w:p>
    <w:tbl>
      <w:tblPr>
        <w:tblW w:w="9915" w:type="dxa"/>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top w:w="57" w:type="dxa"/>
          <w:left w:w="113" w:type="dxa"/>
          <w:bottom w:w="57" w:type="dxa"/>
          <w:right w:w="57" w:type="dxa"/>
        </w:tblCellMar>
        <w:tblLook w:val="01E0" w:firstRow="1" w:lastRow="1" w:firstColumn="1" w:lastColumn="1" w:noHBand="0" w:noVBand="0"/>
      </w:tblPr>
      <w:tblGrid>
        <w:gridCol w:w="1803"/>
        <w:gridCol w:w="1677"/>
        <w:gridCol w:w="56"/>
        <w:gridCol w:w="642"/>
        <w:gridCol w:w="602"/>
        <w:gridCol w:w="849"/>
        <w:gridCol w:w="282"/>
        <w:gridCol w:w="241"/>
        <w:gridCol w:w="443"/>
        <w:gridCol w:w="40"/>
        <w:gridCol w:w="40"/>
        <w:gridCol w:w="61"/>
        <w:gridCol w:w="60"/>
        <w:gridCol w:w="142"/>
        <w:gridCol w:w="81"/>
        <w:gridCol w:w="722"/>
        <w:gridCol w:w="259"/>
        <w:gridCol w:w="562"/>
        <w:gridCol w:w="1353"/>
      </w:tblGrid>
      <w:tr w:rsidR="00654A7E" w:rsidRPr="00B96D3F" w14:paraId="1A7EDB80" w14:textId="643401FC" w:rsidTr="00146DD9">
        <w:trPr>
          <w:trHeight w:val="508"/>
          <w:tblCellSpacing w:w="20" w:type="dxa"/>
          <w:jc w:val="right"/>
        </w:trPr>
        <w:tc>
          <w:tcPr>
            <w:tcW w:w="1743" w:type="dxa"/>
            <w:vMerge w:val="restart"/>
            <w:shd w:val="clear" w:color="auto" w:fill="D0CECE"/>
          </w:tcPr>
          <w:p w14:paraId="7896543F" w14:textId="77777777" w:rsidR="00803FAA" w:rsidRPr="00B96D3F" w:rsidRDefault="00654A7E" w:rsidP="00B96D3F">
            <w:pPr>
              <w:rPr>
                <w:rFonts w:ascii="Arial" w:hAnsi="Arial" w:cs="Arial"/>
                <w:b/>
              </w:rPr>
            </w:pPr>
            <w:r>
              <w:rPr>
                <w:rFonts w:ascii="Arial" w:hAnsi="Arial" w:cs="Arial"/>
                <w:b/>
              </w:rPr>
              <w:t xml:space="preserve">A. </w:t>
            </w:r>
          </w:p>
          <w:p w14:paraId="52F1EC79" w14:textId="235B1737" w:rsidR="00654A7E" w:rsidRPr="00636639" w:rsidRDefault="007E10B9" w:rsidP="00636639">
            <w:pPr>
              <w:rPr>
                <w:rFonts w:ascii="Arial" w:hAnsi="Arial" w:cs="Arial"/>
                <w:b/>
                <w:sz w:val="16"/>
                <w:szCs w:val="16"/>
              </w:rPr>
            </w:pPr>
            <w:r>
              <w:rPr>
                <w:rFonts w:ascii="Arial" w:hAnsi="Arial" w:cs="Arial"/>
                <w:b/>
                <w:sz w:val="16"/>
                <w:szCs w:val="16"/>
              </w:rPr>
              <w:t xml:space="preserve">PODER </w:t>
            </w:r>
          </w:p>
          <w:p w14:paraId="55F410B9" w14:textId="2609C86F" w:rsidR="007E10B9" w:rsidRPr="00B96D3F" w:rsidRDefault="007E10B9" w:rsidP="00636639">
            <w:pPr>
              <w:rPr>
                <w:rFonts w:ascii="Arial" w:hAnsi="Arial" w:cs="Arial"/>
                <w:b/>
              </w:rPr>
            </w:pPr>
            <w:r>
              <w:rPr>
                <w:rFonts w:ascii="Arial" w:hAnsi="Arial" w:cs="Arial"/>
                <w:b/>
                <w:sz w:val="16"/>
                <w:szCs w:val="16"/>
              </w:rPr>
              <w:t>ADJUDICADOR</w:t>
            </w:r>
          </w:p>
        </w:tc>
        <w:tc>
          <w:tcPr>
            <w:tcW w:w="2335" w:type="dxa"/>
            <w:gridSpan w:val="3"/>
            <w:tcBorders>
              <w:bottom w:val="single" w:sz="4" w:space="0" w:color="auto"/>
              <w:right w:val="single" w:sz="4" w:space="0" w:color="auto"/>
            </w:tcBorders>
            <w:vAlign w:val="center"/>
          </w:tcPr>
          <w:p w14:paraId="0F325F4E" w14:textId="36BCFEFE" w:rsidR="007E10B9" w:rsidRPr="00B96D3F" w:rsidRDefault="00EF3A91" w:rsidP="00E13003">
            <w:pPr>
              <w:spacing w:after="60"/>
              <w:rPr>
                <w:rFonts w:ascii="Arial" w:hAnsi="Arial" w:cs="Arial"/>
                <w:b/>
              </w:rPr>
            </w:pPr>
            <w:r>
              <w:rPr>
                <w:rFonts w:ascii="Arial" w:hAnsi="Arial" w:cs="Arial"/>
                <w:b/>
                <w:snapToGrid/>
              </w:rPr>
              <w:t>A1. Poder adjudicador</w:t>
            </w:r>
          </w:p>
        </w:tc>
        <w:tc>
          <w:tcPr>
            <w:tcW w:w="5677" w:type="dxa"/>
            <w:gridSpan w:val="15"/>
            <w:tcBorders>
              <w:left w:val="single" w:sz="4" w:space="0" w:color="auto"/>
              <w:bottom w:val="single" w:sz="4" w:space="0" w:color="auto"/>
            </w:tcBorders>
            <w:vAlign w:val="center"/>
          </w:tcPr>
          <w:p w14:paraId="3A3D0CF8" w14:textId="0648F45A" w:rsidR="007E10B9" w:rsidRPr="00B96D3F" w:rsidRDefault="007E10B9" w:rsidP="00E13003">
            <w:pPr>
              <w:spacing w:after="60"/>
              <w:jc w:val="both"/>
              <w:rPr>
                <w:rFonts w:ascii="Arial" w:hAnsi="Arial" w:cs="Arial"/>
              </w:rPr>
            </w:pPr>
            <w:r>
              <w:rPr>
                <w:rFonts w:ascii="Arial" w:hAnsi="Arial" w:cs="Arial"/>
                <w:snapToGrid/>
              </w:rPr>
              <w:t>Consorci d’Aigües de Tarragona (en endavant, CAT)</w:t>
            </w:r>
          </w:p>
        </w:tc>
      </w:tr>
      <w:tr w:rsidR="00654A7E" w:rsidRPr="00B96D3F" w14:paraId="3102B08E" w14:textId="050B4775" w:rsidTr="00146DD9">
        <w:trPr>
          <w:trHeight w:val="160"/>
          <w:tblCellSpacing w:w="20" w:type="dxa"/>
          <w:jc w:val="right"/>
        </w:trPr>
        <w:tc>
          <w:tcPr>
            <w:tcW w:w="1743" w:type="dxa"/>
            <w:vMerge/>
            <w:shd w:val="clear" w:color="auto" w:fill="D0CECE"/>
          </w:tcPr>
          <w:p w14:paraId="7742CBDB" w14:textId="77777777" w:rsidR="007E10B9" w:rsidRPr="00B96D3F" w:rsidRDefault="007E10B9" w:rsidP="00E13003">
            <w:pPr>
              <w:jc w:val="both"/>
              <w:rPr>
                <w:rFonts w:ascii="Arial" w:hAnsi="Arial" w:cs="Arial"/>
              </w:rPr>
            </w:pPr>
          </w:p>
        </w:tc>
        <w:tc>
          <w:tcPr>
            <w:tcW w:w="2335" w:type="dxa"/>
            <w:gridSpan w:val="3"/>
            <w:tcBorders>
              <w:top w:val="single" w:sz="4" w:space="0" w:color="auto"/>
              <w:bottom w:val="single" w:sz="4" w:space="0" w:color="auto"/>
              <w:right w:val="single" w:sz="4" w:space="0" w:color="auto"/>
            </w:tcBorders>
            <w:vAlign w:val="center"/>
          </w:tcPr>
          <w:p w14:paraId="58939687" w14:textId="0B8F20D5" w:rsidR="007E10B9" w:rsidRPr="00B96D3F" w:rsidRDefault="00EF3A91" w:rsidP="00E13003">
            <w:pPr>
              <w:spacing w:after="60"/>
              <w:rPr>
                <w:rFonts w:ascii="Arial" w:hAnsi="Arial" w:cs="Arial"/>
                <w:b/>
                <w:snapToGrid/>
              </w:rPr>
            </w:pPr>
            <w:r>
              <w:rPr>
                <w:rFonts w:ascii="Arial" w:hAnsi="Arial" w:cs="Arial"/>
                <w:b/>
                <w:snapToGrid/>
              </w:rPr>
              <w:t>A2. Òrgan de contractació</w:t>
            </w:r>
          </w:p>
        </w:tc>
        <w:tc>
          <w:tcPr>
            <w:tcW w:w="5677" w:type="dxa"/>
            <w:gridSpan w:val="15"/>
            <w:tcBorders>
              <w:top w:val="single" w:sz="4" w:space="0" w:color="auto"/>
              <w:left w:val="single" w:sz="4" w:space="0" w:color="auto"/>
              <w:bottom w:val="single" w:sz="4" w:space="0" w:color="auto"/>
            </w:tcBorders>
            <w:vAlign w:val="center"/>
          </w:tcPr>
          <w:p w14:paraId="1CC11239" w14:textId="2CFA5AFA" w:rsidR="007E10B9" w:rsidRPr="00B96D3F" w:rsidRDefault="00654A7E" w:rsidP="00E13003">
            <w:pPr>
              <w:spacing w:after="60"/>
              <w:jc w:val="both"/>
              <w:rPr>
                <w:rFonts w:ascii="Arial" w:hAnsi="Arial" w:cs="Arial"/>
                <w:snapToGrid/>
              </w:rPr>
            </w:pPr>
            <w:r>
              <w:rPr>
                <w:rFonts w:ascii="Arial" w:hAnsi="Arial" w:cs="Arial"/>
                <w:snapToGrid/>
              </w:rPr>
              <w:t>Consell d’Administració del CAT</w:t>
            </w:r>
          </w:p>
        </w:tc>
      </w:tr>
      <w:tr w:rsidR="00654A7E" w:rsidRPr="00B96D3F" w14:paraId="70737DA7" w14:textId="22B4F358" w:rsidTr="00146DD9">
        <w:trPr>
          <w:trHeight w:val="230"/>
          <w:tblCellSpacing w:w="20" w:type="dxa"/>
          <w:jc w:val="right"/>
        </w:trPr>
        <w:tc>
          <w:tcPr>
            <w:tcW w:w="1743" w:type="dxa"/>
            <w:vMerge/>
            <w:shd w:val="clear" w:color="auto" w:fill="D0CECE"/>
          </w:tcPr>
          <w:p w14:paraId="66CC894A" w14:textId="77777777" w:rsidR="007E10B9" w:rsidRPr="00B96D3F" w:rsidRDefault="007E10B9" w:rsidP="00E13003">
            <w:pPr>
              <w:jc w:val="both"/>
              <w:rPr>
                <w:rFonts w:ascii="Arial" w:hAnsi="Arial" w:cs="Arial"/>
              </w:rPr>
            </w:pPr>
          </w:p>
        </w:tc>
        <w:tc>
          <w:tcPr>
            <w:tcW w:w="2335" w:type="dxa"/>
            <w:gridSpan w:val="3"/>
            <w:tcBorders>
              <w:top w:val="single" w:sz="4" w:space="0" w:color="auto"/>
              <w:bottom w:val="single" w:sz="4" w:space="0" w:color="auto"/>
              <w:right w:val="single" w:sz="4" w:space="0" w:color="auto"/>
            </w:tcBorders>
            <w:vAlign w:val="center"/>
          </w:tcPr>
          <w:p w14:paraId="4FBBBDF7" w14:textId="0CEB3498" w:rsidR="007E10B9" w:rsidRPr="00B96D3F" w:rsidRDefault="00EF3A91" w:rsidP="00E13003">
            <w:pPr>
              <w:spacing w:after="60"/>
              <w:rPr>
                <w:rFonts w:ascii="Arial" w:hAnsi="Arial" w:cs="Arial"/>
                <w:b/>
                <w:snapToGrid/>
              </w:rPr>
            </w:pPr>
            <w:r>
              <w:rPr>
                <w:rFonts w:ascii="Arial" w:hAnsi="Arial" w:cs="Arial"/>
                <w:b/>
                <w:snapToGrid/>
              </w:rPr>
              <w:t>A3. Direcció de l’òrgan de contractació</w:t>
            </w:r>
          </w:p>
        </w:tc>
        <w:tc>
          <w:tcPr>
            <w:tcW w:w="5677" w:type="dxa"/>
            <w:gridSpan w:val="15"/>
            <w:tcBorders>
              <w:top w:val="single" w:sz="4" w:space="0" w:color="auto"/>
              <w:left w:val="single" w:sz="4" w:space="0" w:color="auto"/>
              <w:bottom w:val="single" w:sz="4" w:space="0" w:color="auto"/>
            </w:tcBorders>
            <w:vAlign w:val="center"/>
          </w:tcPr>
          <w:p w14:paraId="12E83DEE" w14:textId="6BEF2724" w:rsidR="007E10B9" w:rsidRPr="00B96D3F" w:rsidRDefault="007E10B9" w:rsidP="00E13003">
            <w:pPr>
              <w:spacing w:after="60"/>
              <w:jc w:val="both"/>
              <w:rPr>
                <w:rFonts w:ascii="Arial" w:hAnsi="Arial" w:cs="Arial"/>
                <w:snapToGrid/>
              </w:rPr>
            </w:pPr>
            <w:r>
              <w:rPr>
                <w:rFonts w:ascii="Arial" w:hAnsi="Arial" w:cs="Arial"/>
                <w:snapToGrid/>
              </w:rPr>
              <w:t>Autovia T-11, Km 14  -  43006 Tarragona</w:t>
            </w:r>
          </w:p>
        </w:tc>
      </w:tr>
      <w:tr w:rsidR="00654A7E" w:rsidRPr="00B96D3F" w14:paraId="06175A51" w14:textId="1F1835FB" w:rsidTr="00146DD9">
        <w:trPr>
          <w:trHeight w:val="530"/>
          <w:tblCellSpacing w:w="20" w:type="dxa"/>
          <w:jc w:val="right"/>
        </w:trPr>
        <w:tc>
          <w:tcPr>
            <w:tcW w:w="1743" w:type="dxa"/>
            <w:vMerge/>
            <w:shd w:val="clear" w:color="auto" w:fill="D0CECE"/>
          </w:tcPr>
          <w:p w14:paraId="490E2670" w14:textId="77777777" w:rsidR="007E10B9" w:rsidRPr="00B96D3F" w:rsidRDefault="007E10B9" w:rsidP="00E13003">
            <w:pPr>
              <w:jc w:val="both"/>
              <w:rPr>
                <w:rFonts w:ascii="Arial" w:hAnsi="Arial" w:cs="Arial"/>
              </w:rPr>
            </w:pPr>
          </w:p>
        </w:tc>
        <w:tc>
          <w:tcPr>
            <w:tcW w:w="2335" w:type="dxa"/>
            <w:gridSpan w:val="3"/>
            <w:tcBorders>
              <w:top w:val="single" w:sz="4" w:space="0" w:color="auto"/>
              <w:bottom w:val="single" w:sz="4" w:space="0" w:color="auto"/>
              <w:right w:val="single" w:sz="4" w:space="0" w:color="auto"/>
            </w:tcBorders>
            <w:vAlign w:val="center"/>
          </w:tcPr>
          <w:p w14:paraId="3EE58475" w14:textId="047CFAAE" w:rsidR="007E10B9" w:rsidRPr="00B96D3F" w:rsidRDefault="00EF3A91" w:rsidP="00E13003">
            <w:pPr>
              <w:spacing w:after="60"/>
              <w:rPr>
                <w:rFonts w:ascii="Arial" w:hAnsi="Arial" w:cs="Arial"/>
                <w:b/>
                <w:snapToGrid/>
              </w:rPr>
            </w:pPr>
            <w:r>
              <w:rPr>
                <w:rFonts w:ascii="Arial" w:hAnsi="Arial" w:cs="Arial"/>
                <w:b/>
                <w:snapToGrid/>
              </w:rPr>
              <w:t>A4. Perfil de contractant</w:t>
            </w:r>
          </w:p>
        </w:tc>
        <w:tc>
          <w:tcPr>
            <w:tcW w:w="5677" w:type="dxa"/>
            <w:gridSpan w:val="15"/>
            <w:tcBorders>
              <w:top w:val="single" w:sz="4" w:space="0" w:color="auto"/>
              <w:left w:val="single" w:sz="4" w:space="0" w:color="auto"/>
              <w:bottom w:val="single" w:sz="4" w:space="0" w:color="auto"/>
            </w:tcBorders>
            <w:vAlign w:val="center"/>
          </w:tcPr>
          <w:p w14:paraId="7EDBAFA1" w14:textId="144B6257" w:rsidR="007E10B9" w:rsidRPr="00B96D3F" w:rsidRDefault="006535F4" w:rsidP="008A62C2">
            <w:pPr>
              <w:spacing w:after="60"/>
              <w:jc w:val="center"/>
              <w:rPr>
                <w:rFonts w:ascii="Arial" w:hAnsi="Arial" w:cs="Arial"/>
                <w:snapToGrid/>
              </w:rPr>
            </w:pPr>
            <w:hyperlink r:id="rId16" w:history="1">
              <w:r w:rsidR="00141669" w:rsidRPr="001943BD">
                <w:rPr>
                  <w:rStyle w:val="Hipervnculo"/>
                  <w:rFonts w:ascii="Arial" w:hAnsi="Arial" w:cs="Arial"/>
                  <w:snapToGrid/>
                </w:rPr>
                <w:t>Enllaç al perfil</w:t>
              </w:r>
            </w:hyperlink>
          </w:p>
        </w:tc>
      </w:tr>
      <w:tr w:rsidR="00654A7E" w:rsidRPr="00B96D3F" w14:paraId="4D1B749C" w14:textId="77777777" w:rsidTr="00146DD9">
        <w:trPr>
          <w:trHeight w:val="140"/>
          <w:tblCellSpacing w:w="20" w:type="dxa"/>
          <w:jc w:val="right"/>
        </w:trPr>
        <w:tc>
          <w:tcPr>
            <w:tcW w:w="1743" w:type="dxa"/>
            <w:vMerge/>
            <w:tcBorders>
              <w:bottom w:val="single" w:sz="4" w:space="0" w:color="auto"/>
            </w:tcBorders>
            <w:shd w:val="clear" w:color="auto" w:fill="D0CECE"/>
          </w:tcPr>
          <w:p w14:paraId="72B51747" w14:textId="77777777" w:rsidR="007E10B9" w:rsidRPr="00B96D3F" w:rsidRDefault="007E10B9" w:rsidP="00E13003">
            <w:pPr>
              <w:jc w:val="both"/>
              <w:rPr>
                <w:rFonts w:ascii="Arial" w:hAnsi="Arial" w:cs="Arial"/>
              </w:rPr>
            </w:pPr>
          </w:p>
        </w:tc>
        <w:tc>
          <w:tcPr>
            <w:tcW w:w="2335" w:type="dxa"/>
            <w:gridSpan w:val="3"/>
            <w:tcBorders>
              <w:top w:val="single" w:sz="4" w:space="0" w:color="auto"/>
              <w:bottom w:val="single" w:sz="4" w:space="0" w:color="auto"/>
              <w:right w:val="single" w:sz="4" w:space="0" w:color="auto"/>
            </w:tcBorders>
            <w:vAlign w:val="center"/>
          </w:tcPr>
          <w:p w14:paraId="284B06DD" w14:textId="1D648F4C" w:rsidR="007E10B9" w:rsidRPr="00B96D3F" w:rsidRDefault="001431B1" w:rsidP="00E13003">
            <w:pPr>
              <w:spacing w:after="60"/>
              <w:rPr>
                <w:rFonts w:ascii="Arial" w:hAnsi="Arial" w:cs="Arial"/>
                <w:b/>
                <w:snapToGrid/>
              </w:rPr>
            </w:pPr>
            <w:r>
              <w:rPr>
                <w:rFonts w:ascii="Arial" w:hAnsi="Arial" w:cs="Arial"/>
                <w:b/>
                <w:snapToGrid/>
              </w:rPr>
              <w:t>A5.Responsable del contracte</w:t>
            </w:r>
          </w:p>
        </w:tc>
        <w:tc>
          <w:tcPr>
            <w:tcW w:w="5677" w:type="dxa"/>
            <w:gridSpan w:val="15"/>
            <w:tcBorders>
              <w:top w:val="single" w:sz="4" w:space="0" w:color="auto"/>
              <w:left w:val="single" w:sz="4" w:space="0" w:color="auto"/>
              <w:bottom w:val="single" w:sz="4" w:space="0" w:color="auto"/>
            </w:tcBorders>
            <w:vAlign w:val="center"/>
          </w:tcPr>
          <w:p w14:paraId="615320BA" w14:textId="37912E6D" w:rsidR="007E10B9" w:rsidRPr="00B96D3F" w:rsidRDefault="007A3F6A" w:rsidP="00E13003">
            <w:pPr>
              <w:spacing w:after="60"/>
              <w:jc w:val="both"/>
              <w:rPr>
                <w:rFonts w:ascii="Arial" w:hAnsi="Arial" w:cs="Arial"/>
                <w:snapToGrid/>
              </w:rPr>
            </w:pPr>
            <w:r>
              <w:rPr>
                <w:rFonts w:ascii="Arial" w:hAnsi="Arial" w:cs="Arial"/>
                <w:snapToGrid/>
              </w:rPr>
              <w:t>Cap Departament de Manteniment de Superestructures</w:t>
            </w:r>
          </w:p>
        </w:tc>
      </w:tr>
      <w:tr w:rsidR="00654A7E" w:rsidRPr="00B96D3F" w14:paraId="0A66EF0C" w14:textId="2EADABC3" w:rsidTr="00146DD9">
        <w:trPr>
          <w:trHeight w:val="120"/>
          <w:tblCellSpacing w:w="20" w:type="dxa"/>
          <w:jc w:val="right"/>
        </w:trPr>
        <w:tc>
          <w:tcPr>
            <w:tcW w:w="1743" w:type="dxa"/>
            <w:vMerge w:val="restart"/>
            <w:shd w:val="clear" w:color="auto" w:fill="D0CECE"/>
          </w:tcPr>
          <w:p w14:paraId="1B2EFA85" w14:textId="77777777" w:rsidR="00803FAA" w:rsidRPr="00B96D3F" w:rsidRDefault="00654A7E" w:rsidP="00E13003">
            <w:pPr>
              <w:rPr>
                <w:rFonts w:ascii="Arial" w:hAnsi="Arial" w:cs="Arial"/>
                <w:b/>
              </w:rPr>
            </w:pPr>
            <w:r>
              <w:rPr>
                <w:rFonts w:ascii="Arial" w:hAnsi="Arial" w:cs="Arial"/>
                <w:b/>
              </w:rPr>
              <w:t xml:space="preserve">B. </w:t>
            </w:r>
          </w:p>
          <w:p w14:paraId="0FB77EC4" w14:textId="3A2AE8BA" w:rsidR="005C7AC6" w:rsidRPr="00B96D3F" w:rsidRDefault="005C7AC6" w:rsidP="00E13003">
            <w:pPr>
              <w:rPr>
                <w:rFonts w:ascii="Arial" w:hAnsi="Arial" w:cs="Arial"/>
                <w:b/>
              </w:rPr>
            </w:pPr>
            <w:r>
              <w:rPr>
                <w:rFonts w:ascii="Arial" w:hAnsi="Arial" w:cs="Arial"/>
                <w:b/>
              </w:rPr>
              <w:t>OBJECTE DEL CONTRACTE</w:t>
            </w:r>
          </w:p>
        </w:tc>
        <w:tc>
          <w:tcPr>
            <w:tcW w:w="2335" w:type="dxa"/>
            <w:gridSpan w:val="3"/>
            <w:tcBorders>
              <w:bottom w:val="inset" w:sz="6" w:space="0" w:color="auto"/>
              <w:right w:val="inset" w:sz="6" w:space="0" w:color="auto"/>
            </w:tcBorders>
          </w:tcPr>
          <w:p w14:paraId="0D86E0B3" w14:textId="2E8AA21A" w:rsidR="005C7AC6" w:rsidRPr="00B96D3F" w:rsidRDefault="00EF3A91" w:rsidP="00E13003">
            <w:pPr>
              <w:rPr>
                <w:rFonts w:ascii="Arial" w:hAnsi="Arial" w:cs="Arial"/>
                <w:b/>
              </w:rPr>
            </w:pPr>
            <w:r>
              <w:rPr>
                <w:rFonts w:ascii="Arial" w:hAnsi="Arial" w:cs="Arial"/>
                <w:b/>
              </w:rPr>
              <w:t>B1. Definició objecte del contracte</w:t>
            </w:r>
          </w:p>
        </w:tc>
        <w:tc>
          <w:tcPr>
            <w:tcW w:w="5677" w:type="dxa"/>
            <w:gridSpan w:val="15"/>
            <w:tcBorders>
              <w:left w:val="single" w:sz="4" w:space="0" w:color="auto"/>
              <w:bottom w:val="inset" w:sz="6" w:space="0" w:color="auto"/>
            </w:tcBorders>
            <w:vAlign w:val="center"/>
          </w:tcPr>
          <w:p w14:paraId="3F0CF492" w14:textId="77777777" w:rsidR="00A53F95" w:rsidRPr="00A53F95" w:rsidRDefault="00A53F95" w:rsidP="00A53F95">
            <w:pPr>
              <w:widowControl/>
              <w:autoSpaceDE w:val="0"/>
              <w:autoSpaceDN w:val="0"/>
              <w:adjustRightInd w:val="0"/>
              <w:jc w:val="both"/>
              <w:rPr>
                <w:rFonts w:ascii="Arial" w:hAnsi="Arial" w:cs="Arial"/>
                <w:snapToGrid/>
              </w:rPr>
            </w:pPr>
            <w:r w:rsidRPr="00A53F95">
              <w:rPr>
                <w:rFonts w:ascii="Arial" w:hAnsi="Arial" w:cs="Arial"/>
                <w:snapToGrid/>
              </w:rPr>
              <w:t>L'objecte del contracte de l'EXP. 256/2025 és la prestació del servei de manteniment dels equips a pressió del Consorci d'Aigües de Tarragona (CAT).</w:t>
            </w:r>
          </w:p>
          <w:p w14:paraId="4C6569FF" w14:textId="77777777" w:rsidR="00A53F95" w:rsidRDefault="00A53F95" w:rsidP="00A53F95">
            <w:pPr>
              <w:widowControl/>
              <w:autoSpaceDE w:val="0"/>
              <w:autoSpaceDN w:val="0"/>
              <w:adjustRightInd w:val="0"/>
              <w:jc w:val="both"/>
              <w:rPr>
                <w:rFonts w:ascii="Arial" w:hAnsi="Arial" w:cs="Arial"/>
                <w:snapToGrid/>
              </w:rPr>
            </w:pPr>
          </w:p>
          <w:p w14:paraId="6F0F5596" w14:textId="0680DB83" w:rsidR="00A53F95" w:rsidRPr="00A53F95" w:rsidRDefault="00A53F95" w:rsidP="00A53F95">
            <w:pPr>
              <w:widowControl/>
              <w:autoSpaceDE w:val="0"/>
              <w:autoSpaceDN w:val="0"/>
              <w:adjustRightInd w:val="0"/>
              <w:jc w:val="both"/>
              <w:rPr>
                <w:rFonts w:ascii="Arial" w:hAnsi="Arial" w:cs="Arial"/>
                <w:snapToGrid/>
              </w:rPr>
            </w:pPr>
            <w:r>
              <w:rPr>
                <w:rFonts w:ascii="Arial" w:hAnsi="Arial" w:cs="Arial"/>
                <w:snapToGrid/>
              </w:rPr>
              <w:t>C</w:t>
            </w:r>
            <w:r w:rsidRPr="00A53F95">
              <w:rPr>
                <w:rFonts w:ascii="Arial" w:hAnsi="Arial" w:cs="Arial"/>
                <w:snapToGrid/>
              </w:rPr>
              <w:t>omprèn dues tipologies de treballs:</w:t>
            </w:r>
          </w:p>
          <w:p w14:paraId="3A533F72" w14:textId="77777777" w:rsidR="00A53F95" w:rsidRPr="00A53F95" w:rsidRDefault="00A53F95" w:rsidP="00A53F95">
            <w:pPr>
              <w:widowControl/>
              <w:autoSpaceDE w:val="0"/>
              <w:autoSpaceDN w:val="0"/>
              <w:adjustRightInd w:val="0"/>
              <w:jc w:val="both"/>
              <w:rPr>
                <w:rFonts w:ascii="Arial" w:hAnsi="Arial" w:cs="Arial"/>
                <w:snapToGrid/>
              </w:rPr>
            </w:pPr>
            <w:r w:rsidRPr="00A53F95">
              <w:rPr>
                <w:rFonts w:ascii="Arial" w:hAnsi="Arial" w:cs="Arial"/>
                <w:snapToGrid/>
              </w:rPr>
              <w:t>Part fixa (treballs previstos i planificats): manteniment preventiu dels 49 equips a pressió distribuïts per les diferents estacions de bombament i instal·lacions pneumàtiques del CAT, d'acord amb l'Annex 3 - DMAN-051-204 (Inspecció periòdica instal·lacions i equips).</w:t>
            </w:r>
          </w:p>
          <w:p w14:paraId="26B5DE3E" w14:textId="77777777" w:rsidR="00A53F95" w:rsidRPr="00A53F95" w:rsidRDefault="00A53F95" w:rsidP="00A53F95">
            <w:pPr>
              <w:widowControl/>
              <w:autoSpaceDE w:val="0"/>
              <w:autoSpaceDN w:val="0"/>
              <w:adjustRightInd w:val="0"/>
              <w:jc w:val="both"/>
              <w:rPr>
                <w:rFonts w:ascii="Arial" w:hAnsi="Arial" w:cs="Arial"/>
                <w:snapToGrid/>
              </w:rPr>
            </w:pPr>
            <w:r w:rsidRPr="00A53F95">
              <w:rPr>
                <w:rFonts w:ascii="Arial" w:hAnsi="Arial" w:cs="Arial"/>
                <w:snapToGrid/>
              </w:rPr>
              <w:t>Part variable (treballs a demanda): manteniment correctiu dels mateixos equips, també conforme al citat annex tècnic.</w:t>
            </w:r>
          </w:p>
          <w:p w14:paraId="22376BF3" w14:textId="77777777" w:rsidR="00A53F95" w:rsidRDefault="00A53F95" w:rsidP="00A53F95">
            <w:pPr>
              <w:widowControl/>
              <w:autoSpaceDE w:val="0"/>
              <w:autoSpaceDN w:val="0"/>
              <w:adjustRightInd w:val="0"/>
              <w:jc w:val="both"/>
              <w:rPr>
                <w:rFonts w:ascii="Arial" w:hAnsi="Arial" w:cs="Arial"/>
                <w:snapToGrid/>
              </w:rPr>
            </w:pPr>
          </w:p>
          <w:p w14:paraId="57A32936" w14:textId="39DB040E" w:rsidR="0012164E" w:rsidRPr="00A53F95" w:rsidRDefault="00A53F95" w:rsidP="00A53F95">
            <w:pPr>
              <w:widowControl/>
              <w:autoSpaceDE w:val="0"/>
              <w:autoSpaceDN w:val="0"/>
              <w:adjustRightInd w:val="0"/>
              <w:jc w:val="both"/>
              <w:rPr>
                <w:rFonts w:ascii="Arial" w:hAnsi="Arial" w:cs="Arial"/>
                <w:snapToGrid/>
              </w:rPr>
            </w:pPr>
            <w:r w:rsidRPr="00A53F95">
              <w:rPr>
                <w:rFonts w:ascii="Arial" w:hAnsi="Arial" w:cs="Arial"/>
                <w:snapToGrid/>
              </w:rPr>
              <w:t xml:space="preserve">La justificació de la necessitat rau en la </w:t>
            </w:r>
            <w:proofErr w:type="spellStart"/>
            <w:r w:rsidRPr="00A53F95">
              <w:rPr>
                <w:rFonts w:ascii="Arial" w:hAnsi="Arial" w:cs="Arial"/>
                <w:snapToGrid/>
              </w:rPr>
              <w:t>imprescindibilitat</w:t>
            </w:r>
            <w:proofErr w:type="spellEnd"/>
            <w:r w:rsidRPr="00A53F95">
              <w:rPr>
                <w:rFonts w:ascii="Arial" w:hAnsi="Arial" w:cs="Arial"/>
                <w:snapToGrid/>
              </w:rPr>
              <w:t xml:space="preserve"> de garantir el correcte funcionament de les instal·lacions per assegurar la continuïtat del servei d'abastament d'aigua potable als consorciat, atesa la insuficiència de mitjans propis del CAT per executar aquestes tasques.</w:t>
            </w:r>
            <w:r w:rsidR="00D63D3D" w:rsidRPr="00A53F95">
              <w:rPr>
                <w:rFonts w:ascii="Arial" w:hAnsi="Arial" w:cs="Arial"/>
                <w:snapToGrid/>
              </w:rPr>
              <w:t>.</w:t>
            </w:r>
          </w:p>
        </w:tc>
      </w:tr>
      <w:tr w:rsidR="00654A7E" w:rsidRPr="00B96D3F" w14:paraId="4346271B" w14:textId="75AC3DC0" w:rsidTr="005D09E6">
        <w:trPr>
          <w:trHeight w:val="618"/>
          <w:tblCellSpacing w:w="20" w:type="dxa"/>
          <w:jc w:val="right"/>
        </w:trPr>
        <w:tc>
          <w:tcPr>
            <w:tcW w:w="1743" w:type="dxa"/>
            <w:vMerge/>
            <w:shd w:val="clear" w:color="auto" w:fill="D0CECE"/>
          </w:tcPr>
          <w:p w14:paraId="6624679B" w14:textId="77777777" w:rsidR="00DA4FAE" w:rsidRPr="00B96D3F" w:rsidRDefault="00DA4FAE" w:rsidP="00527505">
            <w:pPr>
              <w:pStyle w:val="Prrafodelista"/>
              <w:numPr>
                <w:ilvl w:val="0"/>
                <w:numId w:val="24"/>
              </w:numPr>
              <w:ind w:left="0"/>
              <w:jc w:val="both"/>
              <w:rPr>
                <w:rFonts w:ascii="Arial" w:hAnsi="Arial" w:cs="Arial"/>
                <w:b/>
              </w:rPr>
            </w:pPr>
          </w:p>
        </w:tc>
        <w:tc>
          <w:tcPr>
            <w:tcW w:w="2335" w:type="dxa"/>
            <w:gridSpan w:val="3"/>
            <w:tcBorders>
              <w:top w:val="inset" w:sz="6" w:space="0" w:color="auto"/>
              <w:bottom w:val="inset" w:sz="6" w:space="0" w:color="auto"/>
              <w:right w:val="single" w:sz="4" w:space="0" w:color="auto"/>
            </w:tcBorders>
          </w:tcPr>
          <w:p w14:paraId="1DA7A3DD" w14:textId="0BB6DF72" w:rsidR="00DA4FAE" w:rsidRPr="00B96D3F" w:rsidRDefault="00DA4FAE" w:rsidP="00E13003">
            <w:pPr>
              <w:rPr>
                <w:rFonts w:ascii="Arial" w:hAnsi="Arial" w:cs="Arial"/>
                <w:b/>
              </w:rPr>
            </w:pPr>
            <w:r>
              <w:rPr>
                <w:rFonts w:ascii="Arial" w:hAnsi="Arial" w:cs="Arial"/>
                <w:b/>
              </w:rPr>
              <w:t>B2.Subcontractació de prestacions</w:t>
            </w:r>
          </w:p>
        </w:tc>
        <w:tc>
          <w:tcPr>
            <w:tcW w:w="2578" w:type="dxa"/>
            <w:gridSpan w:val="9"/>
            <w:tcBorders>
              <w:top w:val="inset" w:sz="6" w:space="0" w:color="auto"/>
              <w:left w:val="single" w:sz="4" w:space="0" w:color="auto"/>
              <w:bottom w:val="inset" w:sz="6" w:space="0" w:color="auto"/>
              <w:right w:val="single" w:sz="4" w:space="0" w:color="auto"/>
            </w:tcBorders>
            <w:vAlign w:val="center"/>
          </w:tcPr>
          <w:p w14:paraId="765D70C8" w14:textId="4EDB1D26" w:rsidR="00DA4FAE" w:rsidRPr="00B96D3F" w:rsidRDefault="00A53F95" w:rsidP="00E13003">
            <w:pPr>
              <w:jc w:val="both"/>
              <w:rPr>
                <w:rFonts w:ascii="Arial" w:hAnsi="Arial" w:cs="Arial"/>
                <w:color w:val="000000"/>
                <w:lang w:eastAsia="ca-ES"/>
              </w:rPr>
            </w:pPr>
            <w:r>
              <w:rPr>
                <w:rFonts w:ascii="Arial" w:hAnsi="Arial" w:cs="Arial"/>
                <w:noProof/>
                <w:lang w:val="es-ES"/>
              </w:rPr>
              <w:drawing>
                <wp:inline distT="0" distB="0" distL="0" distR="0" wp14:anchorId="2D7A51CE" wp14:editId="229C1862">
                  <wp:extent cx="182880" cy="182880"/>
                  <wp:effectExtent l="0" t="0" r="762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2E5812">
              <w:rPr>
                <w:rFonts w:ascii="Arial" w:hAnsi="Arial" w:cs="Arial"/>
                <w:color w:val="000000"/>
                <w:lang w:eastAsia="ca-ES"/>
              </w:rPr>
              <w:t>Sí</w:t>
            </w:r>
          </w:p>
        </w:tc>
        <w:tc>
          <w:tcPr>
            <w:tcW w:w="3059" w:type="dxa"/>
            <w:gridSpan w:val="6"/>
            <w:tcBorders>
              <w:top w:val="inset" w:sz="6" w:space="0" w:color="auto"/>
              <w:left w:val="single" w:sz="4" w:space="0" w:color="auto"/>
              <w:bottom w:val="inset" w:sz="6" w:space="0" w:color="auto"/>
            </w:tcBorders>
            <w:vAlign w:val="center"/>
          </w:tcPr>
          <w:p w14:paraId="6BC9E236" w14:textId="656BBD3C" w:rsidR="00DA4FAE" w:rsidRPr="00B96D3F" w:rsidRDefault="00A53F95" w:rsidP="00E13003">
            <w:pPr>
              <w:jc w:val="both"/>
              <w:rPr>
                <w:rFonts w:ascii="Arial" w:hAnsi="Arial" w:cs="Arial"/>
                <w:color w:val="000000"/>
                <w:lang w:eastAsia="ca-ES"/>
              </w:rPr>
            </w:pPr>
            <w:r>
              <w:rPr>
                <w:rFonts w:ascii="Arial" w:hAnsi="Arial" w:cs="Arial"/>
                <w:noProof/>
                <w:lang w:val="es-ES"/>
              </w:rPr>
              <w:drawing>
                <wp:inline distT="0" distB="0" distL="0" distR="0" wp14:anchorId="328A14C4" wp14:editId="6DFEDCDB">
                  <wp:extent cx="152400" cy="152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E5812">
              <w:rPr>
                <w:rFonts w:ascii="Arial" w:hAnsi="Arial" w:cs="Arial"/>
              </w:rPr>
              <w:t>No</w:t>
            </w:r>
          </w:p>
        </w:tc>
      </w:tr>
      <w:tr w:rsidR="00654A7E" w:rsidRPr="00B96D3F" w14:paraId="29DDC993" w14:textId="6667A0BD" w:rsidTr="00146DD9">
        <w:trPr>
          <w:trHeight w:val="260"/>
          <w:tblCellSpacing w:w="20" w:type="dxa"/>
          <w:jc w:val="right"/>
        </w:trPr>
        <w:tc>
          <w:tcPr>
            <w:tcW w:w="1743" w:type="dxa"/>
            <w:vMerge/>
            <w:shd w:val="clear" w:color="auto" w:fill="D0CECE"/>
          </w:tcPr>
          <w:p w14:paraId="418106B9" w14:textId="77777777" w:rsidR="005C7AC6" w:rsidRPr="00B96D3F" w:rsidRDefault="005C7AC6" w:rsidP="00527505">
            <w:pPr>
              <w:pStyle w:val="Prrafodelista"/>
              <w:numPr>
                <w:ilvl w:val="0"/>
                <w:numId w:val="24"/>
              </w:numPr>
              <w:ind w:left="0"/>
              <w:jc w:val="both"/>
              <w:rPr>
                <w:rFonts w:ascii="Arial" w:hAnsi="Arial" w:cs="Arial"/>
                <w:b/>
              </w:rPr>
            </w:pPr>
          </w:p>
        </w:tc>
        <w:tc>
          <w:tcPr>
            <w:tcW w:w="2335" w:type="dxa"/>
            <w:gridSpan w:val="3"/>
            <w:tcBorders>
              <w:top w:val="inset" w:sz="6" w:space="0" w:color="auto"/>
              <w:bottom w:val="inset" w:sz="6" w:space="0" w:color="auto"/>
              <w:right w:val="single" w:sz="4" w:space="0" w:color="auto"/>
            </w:tcBorders>
            <w:vAlign w:val="center"/>
          </w:tcPr>
          <w:p w14:paraId="0DEBCB2A" w14:textId="674AF983" w:rsidR="005C7AC6" w:rsidRPr="00B96D3F" w:rsidRDefault="00EF3A91" w:rsidP="00E13003">
            <w:pPr>
              <w:rPr>
                <w:rFonts w:ascii="Arial" w:hAnsi="Arial" w:cs="Arial"/>
                <w:b/>
              </w:rPr>
            </w:pPr>
            <w:r>
              <w:rPr>
                <w:rFonts w:ascii="Arial" w:hAnsi="Arial" w:cs="Arial"/>
                <w:b/>
              </w:rPr>
              <w:t>B3. Codi CPV</w:t>
            </w:r>
          </w:p>
        </w:tc>
        <w:tc>
          <w:tcPr>
            <w:tcW w:w="5677" w:type="dxa"/>
            <w:gridSpan w:val="15"/>
            <w:tcBorders>
              <w:top w:val="inset" w:sz="6" w:space="0" w:color="auto"/>
              <w:left w:val="single" w:sz="4" w:space="0" w:color="auto"/>
              <w:bottom w:val="inset" w:sz="6" w:space="0" w:color="auto"/>
            </w:tcBorders>
            <w:vAlign w:val="center"/>
          </w:tcPr>
          <w:p w14:paraId="3BEBEEC3" w14:textId="7968BB31" w:rsidR="00D63D3D" w:rsidRPr="00D63D3D" w:rsidRDefault="00D63D3D" w:rsidP="00D63D3D">
            <w:pPr>
              <w:ind w:left="1197" w:hanging="1197"/>
              <w:jc w:val="both"/>
              <w:rPr>
                <w:rFonts w:ascii="Arial" w:hAnsi="Arial" w:cs="Arial"/>
              </w:rPr>
            </w:pPr>
            <w:r>
              <w:rPr>
                <w:rFonts w:ascii="Arial" w:hAnsi="Arial" w:cs="Arial"/>
              </w:rPr>
              <w:t>Principal:</w:t>
            </w:r>
          </w:p>
          <w:p w14:paraId="0BBFA4E3" w14:textId="22FE2464" w:rsidR="00A53F95" w:rsidRPr="00A53F95" w:rsidRDefault="00A53F95" w:rsidP="00A53F95">
            <w:pPr>
              <w:jc w:val="both"/>
              <w:rPr>
                <w:rFonts w:ascii="Arial" w:hAnsi="Arial" w:cs="Arial"/>
              </w:rPr>
            </w:pPr>
            <w:r w:rsidRPr="00A53F95">
              <w:rPr>
                <w:rFonts w:ascii="Arial" w:hAnsi="Arial" w:cs="Arial"/>
              </w:rPr>
              <w:t>50500000 Serveis de reparació i manteniment de bombes, vàlvules, aixetes, contenidors metàl·lics i maquinària</w:t>
            </w:r>
          </w:p>
          <w:p w14:paraId="522549FE" w14:textId="77777777" w:rsidR="00A53F95" w:rsidRPr="00A53F95" w:rsidRDefault="00A53F95" w:rsidP="00A53F95">
            <w:pPr>
              <w:jc w:val="both"/>
              <w:rPr>
                <w:rFonts w:ascii="Arial" w:hAnsi="Arial" w:cs="Arial"/>
              </w:rPr>
            </w:pPr>
          </w:p>
          <w:p w14:paraId="7B947195" w14:textId="77777777" w:rsidR="00A53F95" w:rsidRPr="00A53F95" w:rsidRDefault="00A53F95" w:rsidP="00A53F95">
            <w:pPr>
              <w:jc w:val="both"/>
              <w:rPr>
                <w:rFonts w:ascii="Arial" w:hAnsi="Arial" w:cs="Arial"/>
              </w:rPr>
            </w:pPr>
          </w:p>
          <w:p w14:paraId="08D658F1" w14:textId="4571AD44" w:rsidR="00A53F95" w:rsidRPr="00A53F95" w:rsidRDefault="00A53F95" w:rsidP="00A53F95">
            <w:pPr>
              <w:jc w:val="both"/>
              <w:rPr>
                <w:rFonts w:ascii="Arial" w:hAnsi="Arial" w:cs="Arial"/>
              </w:rPr>
            </w:pPr>
            <w:r>
              <w:rPr>
                <w:rFonts w:ascii="Arial" w:hAnsi="Arial" w:cs="Arial"/>
              </w:rPr>
              <w:t>Complementaris</w:t>
            </w:r>
            <w:r w:rsidRPr="00A53F95">
              <w:rPr>
                <w:rFonts w:ascii="Arial" w:hAnsi="Arial" w:cs="Arial"/>
              </w:rPr>
              <w:t>:</w:t>
            </w:r>
          </w:p>
          <w:p w14:paraId="14A245BB" w14:textId="63D8F801" w:rsidR="00A53F95" w:rsidRPr="00A53F95" w:rsidRDefault="00A53F95" w:rsidP="00A53F95">
            <w:pPr>
              <w:jc w:val="both"/>
              <w:rPr>
                <w:rFonts w:ascii="Arial" w:hAnsi="Arial" w:cs="Arial"/>
              </w:rPr>
            </w:pPr>
            <w:r w:rsidRPr="00A53F95">
              <w:rPr>
                <w:rFonts w:ascii="Arial" w:hAnsi="Arial" w:cs="Arial"/>
              </w:rPr>
              <w:t>50530000</w:t>
            </w:r>
            <w:r>
              <w:rPr>
                <w:rFonts w:ascii="Arial" w:hAnsi="Arial" w:cs="Arial"/>
              </w:rPr>
              <w:t xml:space="preserve">. </w:t>
            </w:r>
            <w:r w:rsidRPr="00A53F95">
              <w:rPr>
                <w:rFonts w:ascii="Arial" w:hAnsi="Arial" w:cs="Arial"/>
              </w:rPr>
              <w:t>Serveis de reparació i manteniment de maquinària</w:t>
            </w:r>
          </w:p>
          <w:p w14:paraId="308E6959" w14:textId="06BC3CCF" w:rsidR="00D63D3D" w:rsidRPr="00B96D3F" w:rsidRDefault="00A53F95" w:rsidP="00A53F95">
            <w:pPr>
              <w:jc w:val="both"/>
              <w:rPr>
                <w:rFonts w:ascii="Arial" w:hAnsi="Arial" w:cs="Arial"/>
              </w:rPr>
            </w:pPr>
            <w:r w:rsidRPr="00A53F95">
              <w:rPr>
                <w:rFonts w:ascii="Arial" w:hAnsi="Arial" w:cs="Arial"/>
              </w:rPr>
              <w:t>50800000</w:t>
            </w:r>
            <w:r>
              <w:rPr>
                <w:rFonts w:ascii="Arial" w:hAnsi="Arial" w:cs="Arial"/>
              </w:rPr>
              <w:t xml:space="preserve">. </w:t>
            </w:r>
            <w:r w:rsidRPr="00A53F95">
              <w:rPr>
                <w:rFonts w:ascii="Arial" w:hAnsi="Arial" w:cs="Arial"/>
              </w:rPr>
              <w:t>Serveis diversos de reparació i manteniment</w:t>
            </w:r>
          </w:p>
        </w:tc>
      </w:tr>
      <w:tr w:rsidR="00654A7E" w:rsidRPr="00B96D3F" w14:paraId="39C7CC97" w14:textId="4592ADAD" w:rsidTr="00E763D7">
        <w:trPr>
          <w:trHeight w:val="425"/>
          <w:tblCellSpacing w:w="20" w:type="dxa"/>
          <w:jc w:val="right"/>
        </w:trPr>
        <w:tc>
          <w:tcPr>
            <w:tcW w:w="1743" w:type="dxa"/>
            <w:vMerge/>
            <w:shd w:val="clear" w:color="auto" w:fill="D0CECE"/>
          </w:tcPr>
          <w:p w14:paraId="045A7BAF" w14:textId="77777777" w:rsidR="005C7AC6" w:rsidRPr="00B96D3F" w:rsidRDefault="005C7AC6" w:rsidP="00527505">
            <w:pPr>
              <w:pStyle w:val="Prrafodelista"/>
              <w:numPr>
                <w:ilvl w:val="0"/>
                <w:numId w:val="24"/>
              </w:numPr>
              <w:ind w:left="0"/>
              <w:jc w:val="both"/>
              <w:rPr>
                <w:rFonts w:ascii="Arial" w:hAnsi="Arial" w:cs="Arial"/>
                <w:b/>
              </w:rPr>
            </w:pPr>
          </w:p>
        </w:tc>
        <w:tc>
          <w:tcPr>
            <w:tcW w:w="2335" w:type="dxa"/>
            <w:gridSpan w:val="3"/>
            <w:vMerge w:val="restart"/>
            <w:tcBorders>
              <w:top w:val="inset" w:sz="6" w:space="0" w:color="auto"/>
              <w:right w:val="single" w:sz="4" w:space="0" w:color="auto"/>
            </w:tcBorders>
          </w:tcPr>
          <w:p w14:paraId="1E478BB8" w14:textId="130BEEFE" w:rsidR="005C7AC6" w:rsidRPr="00B96D3F" w:rsidRDefault="00EF3A91" w:rsidP="00E763D7">
            <w:pPr>
              <w:rPr>
                <w:rFonts w:ascii="Arial" w:hAnsi="Arial" w:cs="Arial"/>
                <w:b/>
              </w:rPr>
            </w:pPr>
            <w:r>
              <w:rPr>
                <w:rFonts w:ascii="Arial" w:hAnsi="Arial" w:cs="Arial"/>
                <w:b/>
              </w:rPr>
              <w:t xml:space="preserve">B4. </w:t>
            </w:r>
            <w:r w:rsidR="00E763D7">
              <w:rPr>
                <w:rFonts w:ascii="Arial" w:hAnsi="Arial" w:cs="Arial"/>
                <w:b/>
              </w:rPr>
              <w:t>Document</w:t>
            </w:r>
            <w:r>
              <w:rPr>
                <w:rFonts w:ascii="Arial" w:hAnsi="Arial" w:cs="Arial"/>
                <w:b/>
              </w:rPr>
              <w:t xml:space="preserve"> tècnic bàsic</w:t>
            </w:r>
          </w:p>
        </w:tc>
        <w:tc>
          <w:tcPr>
            <w:tcW w:w="2578" w:type="dxa"/>
            <w:gridSpan w:val="9"/>
            <w:tcBorders>
              <w:top w:val="inset" w:sz="6" w:space="0" w:color="auto"/>
              <w:left w:val="single" w:sz="4" w:space="0" w:color="auto"/>
              <w:bottom w:val="single" w:sz="4" w:space="0" w:color="auto"/>
              <w:right w:val="single" w:sz="4" w:space="0" w:color="auto"/>
            </w:tcBorders>
            <w:vAlign w:val="center"/>
          </w:tcPr>
          <w:p w14:paraId="4EDEC5F9" w14:textId="19077FA1" w:rsidR="005C7AC6" w:rsidRPr="00F56772" w:rsidRDefault="005C7AC6" w:rsidP="00295131">
            <w:pPr>
              <w:jc w:val="both"/>
              <w:rPr>
                <w:rFonts w:ascii="Arial" w:hAnsi="Arial" w:cs="Arial"/>
                <w:b/>
              </w:rPr>
            </w:pPr>
            <w:r>
              <w:rPr>
                <w:rFonts w:ascii="Arial" w:hAnsi="Arial" w:cs="Arial"/>
                <w:b/>
              </w:rPr>
              <w:t xml:space="preserve">Autor del </w:t>
            </w:r>
            <w:r w:rsidR="00295131">
              <w:rPr>
                <w:rFonts w:ascii="Arial" w:hAnsi="Arial" w:cs="Arial"/>
                <w:b/>
              </w:rPr>
              <w:t xml:space="preserve">document tècnic </w:t>
            </w:r>
          </w:p>
        </w:tc>
        <w:tc>
          <w:tcPr>
            <w:tcW w:w="3059" w:type="dxa"/>
            <w:gridSpan w:val="6"/>
            <w:tcBorders>
              <w:top w:val="inset" w:sz="6" w:space="0" w:color="auto"/>
              <w:left w:val="single" w:sz="4" w:space="0" w:color="auto"/>
              <w:bottom w:val="single" w:sz="4" w:space="0" w:color="auto"/>
            </w:tcBorders>
            <w:shd w:val="clear" w:color="auto" w:fill="auto"/>
            <w:vAlign w:val="center"/>
          </w:tcPr>
          <w:p w14:paraId="271DA4DC" w14:textId="32C057CA" w:rsidR="005D09E6" w:rsidRPr="00B96D3F" w:rsidRDefault="00E763D7" w:rsidP="00717ACC">
            <w:pPr>
              <w:rPr>
                <w:rFonts w:ascii="Arial" w:hAnsi="Arial" w:cs="Arial"/>
                <w:highlight w:val="red"/>
              </w:rPr>
            </w:pPr>
            <w:r w:rsidRPr="00E763D7">
              <w:rPr>
                <w:rFonts w:ascii="Arial" w:hAnsi="Arial" w:cs="Arial"/>
              </w:rPr>
              <w:t>Serveis del CAT</w:t>
            </w:r>
          </w:p>
        </w:tc>
      </w:tr>
      <w:tr w:rsidR="00654A7E" w:rsidRPr="00B96D3F" w14:paraId="201FC85B" w14:textId="123E137E" w:rsidTr="005D09E6">
        <w:trPr>
          <w:trHeight w:val="180"/>
          <w:tblCellSpacing w:w="20" w:type="dxa"/>
          <w:jc w:val="right"/>
        </w:trPr>
        <w:tc>
          <w:tcPr>
            <w:tcW w:w="1743" w:type="dxa"/>
            <w:vMerge/>
            <w:shd w:val="clear" w:color="auto" w:fill="D0CECE"/>
          </w:tcPr>
          <w:p w14:paraId="4F2AED0D" w14:textId="77777777" w:rsidR="005C7AC6" w:rsidRPr="00B96D3F" w:rsidRDefault="005C7AC6" w:rsidP="00527505">
            <w:pPr>
              <w:pStyle w:val="Prrafodelista"/>
              <w:numPr>
                <w:ilvl w:val="0"/>
                <w:numId w:val="24"/>
              </w:numPr>
              <w:ind w:left="0"/>
              <w:jc w:val="both"/>
              <w:rPr>
                <w:rFonts w:ascii="Arial" w:hAnsi="Arial" w:cs="Arial"/>
                <w:b/>
              </w:rPr>
            </w:pPr>
          </w:p>
        </w:tc>
        <w:tc>
          <w:tcPr>
            <w:tcW w:w="2335" w:type="dxa"/>
            <w:gridSpan w:val="3"/>
            <w:vMerge/>
            <w:tcBorders>
              <w:right w:val="single" w:sz="4" w:space="0" w:color="auto"/>
            </w:tcBorders>
            <w:vAlign w:val="center"/>
          </w:tcPr>
          <w:p w14:paraId="3CD4DAFF" w14:textId="77777777" w:rsidR="005C7AC6" w:rsidRPr="00B96D3F" w:rsidRDefault="005C7AC6" w:rsidP="00E13003">
            <w:pPr>
              <w:rPr>
                <w:rFonts w:ascii="Arial" w:hAnsi="Arial" w:cs="Arial"/>
                <w:b/>
              </w:rPr>
            </w:pPr>
          </w:p>
        </w:tc>
        <w:tc>
          <w:tcPr>
            <w:tcW w:w="2578" w:type="dxa"/>
            <w:gridSpan w:val="9"/>
            <w:tcBorders>
              <w:top w:val="single" w:sz="4" w:space="0" w:color="auto"/>
              <w:left w:val="single" w:sz="4" w:space="0" w:color="auto"/>
              <w:bottom w:val="single" w:sz="4" w:space="0" w:color="auto"/>
              <w:right w:val="single" w:sz="4" w:space="0" w:color="auto"/>
            </w:tcBorders>
            <w:vAlign w:val="center"/>
          </w:tcPr>
          <w:p w14:paraId="4CE24938" w14:textId="2B127A38" w:rsidR="005C7AC6" w:rsidRPr="00F56772" w:rsidRDefault="005C7AC6" w:rsidP="00E13003">
            <w:pPr>
              <w:jc w:val="both"/>
              <w:rPr>
                <w:rFonts w:ascii="Arial" w:hAnsi="Arial" w:cs="Arial"/>
                <w:b/>
              </w:rPr>
            </w:pPr>
            <w:r>
              <w:rPr>
                <w:rFonts w:ascii="Arial" w:hAnsi="Arial" w:cs="Arial"/>
                <w:b/>
              </w:rPr>
              <w:t xml:space="preserve">Data d’aprovació </w:t>
            </w:r>
          </w:p>
        </w:tc>
        <w:tc>
          <w:tcPr>
            <w:tcW w:w="3059" w:type="dxa"/>
            <w:gridSpan w:val="6"/>
            <w:tcBorders>
              <w:top w:val="single" w:sz="4" w:space="0" w:color="auto"/>
              <w:left w:val="single" w:sz="4" w:space="0" w:color="auto"/>
              <w:bottom w:val="single" w:sz="4" w:space="0" w:color="auto"/>
            </w:tcBorders>
            <w:vAlign w:val="center"/>
          </w:tcPr>
          <w:p w14:paraId="727E7975" w14:textId="6E53C300" w:rsidR="005C7AC6" w:rsidRPr="00B96D3F" w:rsidRDefault="005C7AC6" w:rsidP="00E13003">
            <w:pPr>
              <w:jc w:val="both"/>
              <w:rPr>
                <w:rFonts w:ascii="Arial" w:hAnsi="Arial" w:cs="Arial"/>
                <w:highlight w:val="red"/>
              </w:rPr>
            </w:pPr>
          </w:p>
        </w:tc>
      </w:tr>
      <w:tr w:rsidR="00654A7E" w:rsidRPr="00B96D3F" w14:paraId="7C1B8275" w14:textId="245675B9" w:rsidTr="005D09E6">
        <w:trPr>
          <w:trHeight w:val="400"/>
          <w:tblCellSpacing w:w="20" w:type="dxa"/>
          <w:jc w:val="right"/>
        </w:trPr>
        <w:tc>
          <w:tcPr>
            <w:tcW w:w="1743" w:type="dxa"/>
            <w:vMerge/>
            <w:shd w:val="clear" w:color="auto" w:fill="D0CECE"/>
          </w:tcPr>
          <w:p w14:paraId="07B684C6" w14:textId="77777777" w:rsidR="005C7AC6" w:rsidRPr="00B96D3F" w:rsidRDefault="005C7AC6" w:rsidP="00527505">
            <w:pPr>
              <w:pStyle w:val="Prrafodelista"/>
              <w:numPr>
                <w:ilvl w:val="0"/>
                <w:numId w:val="24"/>
              </w:numPr>
              <w:ind w:left="0"/>
              <w:jc w:val="both"/>
              <w:rPr>
                <w:rFonts w:ascii="Arial" w:hAnsi="Arial" w:cs="Arial"/>
                <w:b/>
              </w:rPr>
            </w:pPr>
          </w:p>
        </w:tc>
        <w:tc>
          <w:tcPr>
            <w:tcW w:w="2335" w:type="dxa"/>
            <w:gridSpan w:val="3"/>
            <w:vMerge/>
            <w:tcBorders>
              <w:bottom w:val="single" w:sz="4" w:space="0" w:color="auto"/>
              <w:right w:val="single" w:sz="4" w:space="0" w:color="auto"/>
            </w:tcBorders>
            <w:vAlign w:val="center"/>
          </w:tcPr>
          <w:p w14:paraId="00104253" w14:textId="77777777" w:rsidR="005C7AC6" w:rsidRPr="00B96D3F" w:rsidRDefault="005C7AC6" w:rsidP="00E13003">
            <w:pPr>
              <w:rPr>
                <w:rFonts w:ascii="Arial" w:hAnsi="Arial" w:cs="Arial"/>
                <w:b/>
              </w:rPr>
            </w:pPr>
          </w:p>
        </w:tc>
        <w:tc>
          <w:tcPr>
            <w:tcW w:w="2578" w:type="dxa"/>
            <w:gridSpan w:val="9"/>
            <w:tcBorders>
              <w:top w:val="single" w:sz="4" w:space="0" w:color="auto"/>
              <w:left w:val="single" w:sz="4" w:space="0" w:color="auto"/>
              <w:bottom w:val="single" w:sz="4" w:space="0" w:color="auto"/>
              <w:right w:val="single" w:sz="4" w:space="0" w:color="auto"/>
            </w:tcBorders>
            <w:vAlign w:val="center"/>
          </w:tcPr>
          <w:p w14:paraId="0ACD2BF1" w14:textId="7EE78C35" w:rsidR="005C7AC6" w:rsidRPr="00D47799" w:rsidRDefault="005C7AC6" w:rsidP="00E13003">
            <w:pPr>
              <w:jc w:val="both"/>
              <w:rPr>
                <w:rFonts w:ascii="Arial" w:hAnsi="Arial" w:cs="Arial"/>
                <w:b/>
              </w:rPr>
            </w:pPr>
            <w:r>
              <w:rPr>
                <w:rFonts w:ascii="Arial" w:hAnsi="Arial" w:cs="Arial"/>
                <w:b/>
              </w:rPr>
              <w:t xml:space="preserve">Director de l’obra </w:t>
            </w:r>
          </w:p>
        </w:tc>
        <w:tc>
          <w:tcPr>
            <w:tcW w:w="3059" w:type="dxa"/>
            <w:gridSpan w:val="6"/>
            <w:tcBorders>
              <w:top w:val="single" w:sz="4" w:space="0" w:color="auto"/>
              <w:left w:val="single" w:sz="4" w:space="0" w:color="auto"/>
              <w:bottom w:val="single" w:sz="4" w:space="0" w:color="auto"/>
            </w:tcBorders>
            <w:vAlign w:val="center"/>
          </w:tcPr>
          <w:p w14:paraId="23EF09EF" w14:textId="1E6CC645" w:rsidR="005C7AC6" w:rsidRPr="00D47799" w:rsidRDefault="005C7AC6" w:rsidP="00E13003">
            <w:pPr>
              <w:jc w:val="both"/>
              <w:rPr>
                <w:rFonts w:ascii="Arial" w:hAnsi="Arial" w:cs="Arial"/>
              </w:rPr>
            </w:pPr>
          </w:p>
        </w:tc>
      </w:tr>
      <w:tr w:rsidR="00654A7E" w:rsidRPr="00B96D3F" w14:paraId="0607B8D5" w14:textId="6F9D4C4B" w:rsidTr="005D09E6">
        <w:trPr>
          <w:trHeight w:val="409"/>
          <w:tblCellSpacing w:w="20" w:type="dxa"/>
          <w:jc w:val="right"/>
        </w:trPr>
        <w:tc>
          <w:tcPr>
            <w:tcW w:w="1743" w:type="dxa"/>
            <w:vMerge/>
            <w:shd w:val="clear" w:color="auto" w:fill="D0CECE"/>
          </w:tcPr>
          <w:p w14:paraId="2CD7D136" w14:textId="77777777" w:rsidR="00DA4FAE" w:rsidRPr="00B96D3F" w:rsidRDefault="00DA4FAE" w:rsidP="00527505">
            <w:pPr>
              <w:pStyle w:val="Prrafodelista"/>
              <w:numPr>
                <w:ilvl w:val="0"/>
                <w:numId w:val="24"/>
              </w:numPr>
              <w:ind w:left="0"/>
              <w:jc w:val="both"/>
              <w:rPr>
                <w:rFonts w:ascii="Arial" w:hAnsi="Arial" w:cs="Arial"/>
                <w:b/>
              </w:rPr>
            </w:pPr>
          </w:p>
        </w:tc>
        <w:tc>
          <w:tcPr>
            <w:tcW w:w="2335" w:type="dxa"/>
            <w:gridSpan w:val="3"/>
            <w:vMerge w:val="restart"/>
            <w:tcBorders>
              <w:top w:val="single" w:sz="4" w:space="0" w:color="auto"/>
              <w:right w:val="single" w:sz="4" w:space="0" w:color="auto"/>
            </w:tcBorders>
          </w:tcPr>
          <w:p w14:paraId="6E81BFCF" w14:textId="01A6C959" w:rsidR="00DA4FAE" w:rsidRPr="00B96D3F" w:rsidRDefault="00DA4FAE" w:rsidP="00E13003">
            <w:pPr>
              <w:rPr>
                <w:rFonts w:ascii="Arial" w:hAnsi="Arial" w:cs="Arial"/>
                <w:b/>
              </w:rPr>
            </w:pPr>
            <w:r>
              <w:rPr>
                <w:rFonts w:ascii="Arial" w:hAnsi="Arial" w:cs="Arial"/>
                <w:b/>
              </w:rPr>
              <w:t>B5. Lots</w:t>
            </w:r>
          </w:p>
        </w:tc>
        <w:tc>
          <w:tcPr>
            <w:tcW w:w="2578" w:type="dxa"/>
            <w:gridSpan w:val="9"/>
            <w:tcBorders>
              <w:top w:val="single" w:sz="4" w:space="0" w:color="auto"/>
              <w:left w:val="single" w:sz="4" w:space="0" w:color="auto"/>
              <w:bottom w:val="single" w:sz="4" w:space="0" w:color="auto"/>
              <w:right w:val="single" w:sz="4" w:space="0" w:color="auto"/>
            </w:tcBorders>
            <w:vAlign w:val="center"/>
          </w:tcPr>
          <w:p w14:paraId="0ED46A89" w14:textId="702427E5" w:rsidR="00DA4FAE" w:rsidRPr="00E51CD9" w:rsidRDefault="006535F4" w:rsidP="00E13003">
            <w:pPr>
              <w:jc w:val="both"/>
              <w:rPr>
                <w:rFonts w:ascii="Arial" w:hAnsi="Arial" w:cs="Arial"/>
                <w:color w:val="000000"/>
                <w:lang w:eastAsia="ca-ES"/>
              </w:rPr>
            </w:pPr>
            <w:r>
              <w:rPr>
                <w:rFonts w:ascii="Arial" w:hAnsi="Arial" w:cs="Arial"/>
              </w:rPr>
              <w:pict w14:anchorId="5BF4D585">
                <v:shape id="_x0000_i1027" type="#_x0000_t75" style="width:12pt;height:12pt">
                  <v:imagedata r:id="rId19" o:title=""/>
                </v:shape>
              </w:pict>
            </w:r>
            <w:r w:rsidR="002E5812">
              <w:rPr>
                <w:rFonts w:ascii="Arial" w:hAnsi="Arial" w:cs="Arial"/>
                <w:color w:val="000000"/>
                <w:lang w:eastAsia="ca-ES"/>
              </w:rPr>
              <w:t>Sí</w:t>
            </w:r>
          </w:p>
        </w:tc>
        <w:tc>
          <w:tcPr>
            <w:tcW w:w="3059" w:type="dxa"/>
            <w:gridSpan w:val="6"/>
            <w:tcBorders>
              <w:top w:val="single" w:sz="4" w:space="0" w:color="auto"/>
              <w:left w:val="single" w:sz="4" w:space="0" w:color="auto"/>
              <w:bottom w:val="single" w:sz="4" w:space="0" w:color="auto"/>
              <w:right w:val="inset" w:sz="6" w:space="0" w:color="F0F0F0"/>
            </w:tcBorders>
            <w:vAlign w:val="center"/>
          </w:tcPr>
          <w:p w14:paraId="0084DEB3" w14:textId="33FF9F02" w:rsidR="00DA4FAE" w:rsidRPr="00B96D3F" w:rsidRDefault="006535F4" w:rsidP="00E13003">
            <w:pPr>
              <w:jc w:val="both"/>
              <w:rPr>
                <w:rFonts w:ascii="Arial" w:hAnsi="Arial" w:cs="Arial"/>
                <w:color w:val="000000"/>
                <w:lang w:eastAsia="ca-ES"/>
              </w:rPr>
            </w:pPr>
            <w:r>
              <w:rPr>
                <w:rFonts w:ascii="Arial" w:hAnsi="Arial" w:cs="Arial"/>
              </w:rPr>
              <w:pict w14:anchorId="3D6D349E">
                <v:shape id="_x0000_i1028" type="#_x0000_t75" style="width:12pt;height:12pt">
                  <v:imagedata r:id="rId20" o:title=""/>
                </v:shape>
              </w:pict>
            </w:r>
            <w:r w:rsidR="002E5812">
              <w:rPr>
                <w:rFonts w:ascii="Arial" w:hAnsi="Arial" w:cs="Arial"/>
                <w:color w:val="000000"/>
                <w:lang w:eastAsia="ca-ES"/>
              </w:rPr>
              <w:t>No</w:t>
            </w:r>
          </w:p>
        </w:tc>
      </w:tr>
      <w:tr w:rsidR="00654A7E" w:rsidRPr="00B96D3F" w14:paraId="2B634DA2" w14:textId="77777777" w:rsidTr="00146DD9">
        <w:trPr>
          <w:trHeight w:val="770"/>
          <w:tblCellSpacing w:w="20" w:type="dxa"/>
          <w:jc w:val="right"/>
        </w:trPr>
        <w:tc>
          <w:tcPr>
            <w:tcW w:w="1743" w:type="dxa"/>
            <w:vMerge/>
            <w:shd w:val="clear" w:color="auto" w:fill="D0CECE"/>
          </w:tcPr>
          <w:p w14:paraId="4E051887" w14:textId="77777777" w:rsidR="005C7AC6" w:rsidRPr="00B96D3F" w:rsidRDefault="005C7AC6" w:rsidP="00527505">
            <w:pPr>
              <w:pStyle w:val="Prrafodelista"/>
              <w:numPr>
                <w:ilvl w:val="0"/>
                <w:numId w:val="24"/>
              </w:numPr>
              <w:ind w:left="0"/>
              <w:jc w:val="both"/>
              <w:rPr>
                <w:rFonts w:ascii="Arial" w:hAnsi="Arial" w:cs="Arial"/>
                <w:b/>
              </w:rPr>
            </w:pPr>
          </w:p>
        </w:tc>
        <w:tc>
          <w:tcPr>
            <w:tcW w:w="2335" w:type="dxa"/>
            <w:gridSpan w:val="3"/>
            <w:vMerge/>
            <w:tcBorders>
              <w:bottom w:val="single" w:sz="4" w:space="0" w:color="auto"/>
              <w:right w:val="single" w:sz="4" w:space="0" w:color="auto"/>
            </w:tcBorders>
            <w:vAlign w:val="center"/>
          </w:tcPr>
          <w:p w14:paraId="348ACBFC" w14:textId="77777777" w:rsidR="005C7AC6" w:rsidRPr="00B96D3F" w:rsidRDefault="005C7AC6" w:rsidP="00E13003">
            <w:pPr>
              <w:jc w:val="both"/>
              <w:rPr>
                <w:rFonts w:ascii="Arial" w:hAnsi="Arial" w:cs="Arial"/>
              </w:rPr>
            </w:pPr>
          </w:p>
        </w:tc>
        <w:tc>
          <w:tcPr>
            <w:tcW w:w="5677" w:type="dxa"/>
            <w:gridSpan w:val="15"/>
            <w:tcBorders>
              <w:top w:val="single" w:sz="4" w:space="0" w:color="auto"/>
              <w:left w:val="single" w:sz="4" w:space="0" w:color="auto"/>
              <w:bottom w:val="single" w:sz="4" w:space="0" w:color="auto"/>
              <w:right w:val="inset" w:sz="6" w:space="0" w:color="F0F0F0"/>
            </w:tcBorders>
            <w:vAlign w:val="center"/>
          </w:tcPr>
          <w:p w14:paraId="615B2435" w14:textId="16AF9E5C" w:rsidR="005C7AC6" w:rsidRDefault="005C7AC6" w:rsidP="00E763D7">
            <w:pPr>
              <w:widowControl/>
              <w:tabs>
                <w:tab w:val="left" w:pos="1107"/>
              </w:tabs>
              <w:contextualSpacing/>
              <w:jc w:val="both"/>
              <w:rPr>
                <w:rFonts w:ascii="Arial" w:hAnsi="Arial" w:cs="Arial"/>
                <w:lang w:eastAsia="zh-CN"/>
              </w:rPr>
            </w:pPr>
            <w:r>
              <w:rPr>
                <w:rFonts w:ascii="Arial" w:hAnsi="Arial" w:cs="Arial"/>
                <w:b/>
              </w:rPr>
              <w:t xml:space="preserve">Justificació: </w:t>
            </w:r>
            <w:r w:rsidR="00E763D7" w:rsidRPr="00E763D7">
              <w:rPr>
                <w:rFonts w:ascii="Arial" w:hAnsi="Arial" w:cs="Arial"/>
                <w:lang w:eastAsia="zh-CN"/>
              </w:rPr>
              <w:t>En el present cas, no es considera procedent la divisió en lots, atès que les prestacions objecte del contracte constitueixen una unitat funcional i operativa única, orientada al manteniment int</w:t>
            </w:r>
            <w:r w:rsidR="006B7700">
              <w:rPr>
                <w:rFonts w:ascii="Arial" w:hAnsi="Arial" w:cs="Arial"/>
                <w:lang w:eastAsia="zh-CN"/>
              </w:rPr>
              <w:t>egral dels equips</w:t>
            </w:r>
            <w:r w:rsidR="00E763D7" w:rsidRPr="00E763D7">
              <w:rPr>
                <w:rFonts w:ascii="Arial" w:hAnsi="Arial" w:cs="Arial"/>
                <w:lang w:eastAsia="zh-CN"/>
              </w:rPr>
              <w:t>.</w:t>
            </w:r>
          </w:p>
          <w:p w14:paraId="3F09C74A" w14:textId="77777777" w:rsidR="00E763D7" w:rsidRDefault="00E763D7" w:rsidP="00E763D7">
            <w:pPr>
              <w:widowControl/>
              <w:tabs>
                <w:tab w:val="left" w:pos="1107"/>
              </w:tabs>
              <w:contextualSpacing/>
              <w:jc w:val="both"/>
              <w:rPr>
                <w:rFonts w:ascii="Arial" w:hAnsi="Arial" w:cs="Arial"/>
                <w:lang w:eastAsia="zh-CN"/>
              </w:rPr>
            </w:pPr>
          </w:p>
          <w:p w14:paraId="35F6CF83" w14:textId="2CC23EC6" w:rsidR="00E763D7" w:rsidRPr="00E763D7" w:rsidRDefault="00E763D7" w:rsidP="00E763D7">
            <w:pPr>
              <w:widowControl/>
              <w:tabs>
                <w:tab w:val="left" w:pos="1107"/>
              </w:tabs>
              <w:contextualSpacing/>
              <w:jc w:val="both"/>
              <w:rPr>
                <w:rFonts w:ascii="Arial" w:hAnsi="Arial" w:cs="Arial"/>
                <w:lang w:eastAsia="zh-CN"/>
              </w:rPr>
            </w:pPr>
            <w:r w:rsidRPr="00E763D7">
              <w:rPr>
                <w:rFonts w:ascii="Arial" w:hAnsi="Arial" w:cs="Arial"/>
                <w:lang w:eastAsia="zh-CN"/>
              </w:rPr>
              <w:t xml:space="preserve">La </w:t>
            </w:r>
            <w:r>
              <w:rPr>
                <w:rFonts w:ascii="Arial" w:hAnsi="Arial" w:cs="Arial"/>
                <w:lang w:eastAsia="zh-CN"/>
              </w:rPr>
              <w:t>divisió del</w:t>
            </w:r>
            <w:r w:rsidRPr="00E763D7">
              <w:rPr>
                <w:rFonts w:ascii="Arial" w:hAnsi="Arial" w:cs="Arial"/>
                <w:lang w:eastAsia="zh-CN"/>
              </w:rPr>
              <w:t xml:space="preserve"> contracte </w:t>
            </w:r>
            <w:r>
              <w:rPr>
                <w:rFonts w:ascii="Arial" w:hAnsi="Arial" w:cs="Arial"/>
                <w:lang w:eastAsia="zh-CN"/>
              </w:rPr>
              <w:t xml:space="preserve">en lots </w:t>
            </w:r>
            <w:r w:rsidRPr="00E763D7">
              <w:rPr>
                <w:rFonts w:ascii="Arial" w:hAnsi="Arial" w:cs="Arial"/>
                <w:lang w:eastAsia="zh-CN"/>
              </w:rPr>
              <w:t>podria comportar:</w:t>
            </w:r>
          </w:p>
          <w:p w14:paraId="4CBF3B0A" w14:textId="11DD6C2F" w:rsidR="00E763D7" w:rsidRPr="00E763D7" w:rsidRDefault="00E763D7" w:rsidP="00E763D7">
            <w:pPr>
              <w:pStyle w:val="Prrafodelista"/>
              <w:widowControl/>
              <w:numPr>
                <w:ilvl w:val="0"/>
                <w:numId w:val="60"/>
              </w:numPr>
              <w:ind w:left="204" w:hanging="204"/>
              <w:contextualSpacing/>
              <w:jc w:val="both"/>
              <w:rPr>
                <w:rFonts w:ascii="Arial" w:hAnsi="Arial" w:cs="Arial"/>
                <w:lang w:eastAsia="zh-CN"/>
              </w:rPr>
            </w:pPr>
            <w:r w:rsidRPr="00E763D7">
              <w:rPr>
                <w:rFonts w:ascii="Arial" w:hAnsi="Arial" w:cs="Arial"/>
                <w:lang w:eastAsia="zh-CN"/>
              </w:rPr>
              <w:t>Dificultats tècniques en la coordinació dels treballs, atès que els diferents equips formen part d’un mateix sistema.</w:t>
            </w:r>
          </w:p>
          <w:p w14:paraId="08BADF0D" w14:textId="77777777" w:rsidR="00E763D7" w:rsidRPr="00E763D7" w:rsidRDefault="00E763D7" w:rsidP="00E763D7">
            <w:pPr>
              <w:pStyle w:val="Prrafodelista"/>
              <w:widowControl/>
              <w:numPr>
                <w:ilvl w:val="0"/>
                <w:numId w:val="60"/>
              </w:numPr>
              <w:ind w:left="204" w:hanging="204"/>
              <w:contextualSpacing/>
              <w:jc w:val="both"/>
              <w:rPr>
                <w:rFonts w:ascii="Arial" w:hAnsi="Arial" w:cs="Arial"/>
                <w:lang w:eastAsia="zh-CN"/>
              </w:rPr>
            </w:pPr>
            <w:r w:rsidRPr="00E763D7">
              <w:rPr>
                <w:rFonts w:ascii="Arial" w:hAnsi="Arial" w:cs="Arial"/>
                <w:lang w:eastAsia="zh-CN"/>
              </w:rPr>
              <w:t>Riscos en la gestió de responsabilitats en cas d’incidència, ja que la intervenció de diversos contractistes podria dificultar la identificació de responsabilitats davant possibles avaries o disfuncions del sistema.</w:t>
            </w:r>
          </w:p>
          <w:p w14:paraId="4FD3EAC6" w14:textId="77777777" w:rsidR="00E763D7" w:rsidRPr="00E763D7" w:rsidRDefault="00E763D7" w:rsidP="00E763D7">
            <w:pPr>
              <w:pStyle w:val="Prrafodelista"/>
              <w:widowControl/>
              <w:numPr>
                <w:ilvl w:val="0"/>
                <w:numId w:val="60"/>
              </w:numPr>
              <w:ind w:left="204" w:hanging="204"/>
              <w:contextualSpacing/>
              <w:jc w:val="both"/>
              <w:rPr>
                <w:rFonts w:ascii="Arial" w:hAnsi="Arial" w:cs="Arial"/>
                <w:lang w:eastAsia="zh-CN"/>
              </w:rPr>
            </w:pPr>
            <w:r w:rsidRPr="00E763D7">
              <w:rPr>
                <w:rFonts w:ascii="Arial" w:hAnsi="Arial" w:cs="Arial"/>
                <w:lang w:eastAsia="zh-CN"/>
              </w:rPr>
              <w:t>Increment de la complexitat en la gestió i supervisió del contracte, amb la necessitat de coordinar diversos operadors en instal·lacions crítiques per al procés de captació i tractament d’aigua.</w:t>
            </w:r>
          </w:p>
          <w:p w14:paraId="027C2B5A" w14:textId="77777777" w:rsidR="00E763D7" w:rsidRPr="00E763D7" w:rsidRDefault="00E763D7" w:rsidP="00E763D7">
            <w:pPr>
              <w:pStyle w:val="Prrafodelista"/>
              <w:widowControl/>
              <w:numPr>
                <w:ilvl w:val="0"/>
                <w:numId w:val="60"/>
              </w:numPr>
              <w:ind w:left="204" w:hanging="204"/>
              <w:contextualSpacing/>
              <w:jc w:val="both"/>
              <w:rPr>
                <w:rFonts w:ascii="Arial" w:hAnsi="Arial" w:cs="Arial"/>
                <w:lang w:eastAsia="zh-CN"/>
              </w:rPr>
            </w:pPr>
            <w:r w:rsidRPr="00E763D7">
              <w:rPr>
                <w:rFonts w:ascii="Arial" w:hAnsi="Arial" w:cs="Arial"/>
                <w:lang w:eastAsia="zh-CN"/>
              </w:rPr>
              <w:t>Pèrdua d’eficiència operativa, especialment en actuacions correctives urgents, que requereixen una resposta coordinada sobre el conjunt dels equips.</w:t>
            </w:r>
          </w:p>
          <w:p w14:paraId="7097CE32" w14:textId="3C3CA93B" w:rsidR="00E763D7" w:rsidRDefault="00E763D7" w:rsidP="00E763D7">
            <w:pPr>
              <w:widowControl/>
              <w:tabs>
                <w:tab w:val="left" w:pos="1107"/>
              </w:tabs>
              <w:contextualSpacing/>
              <w:jc w:val="both"/>
              <w:rPr>
                <w:rFonts w:ascii="Arial" w:hAnsi="Arial" w:cs="Arial"/>
                <w:lang w:eastAsia="zh-CN"/>
              </w:rPr>
            </w:pPr>
          </w:p>
          <w:p w14:paraId="7E3501CE" w14:textId="619A6C06" w:rsidR="006B7700" w:rsidRDefault="006B7700" w:rsidP="00E763D7">
            <w:pPr>
              <w:widowControl/>
              <w:tabs>
                <w:tab w:val="left" w:pos="1107"/>
              </w:tabs>
              <w:contextualSpacing/>
              <w:jc w:val="both"/>
              <w:rPr>
                <w:rFonts w:ascii="Arial" w:hAnsi="Arial" w:cs="Arial"/>
                <w:lang w:eastAsia="zh-CN"/>
              </w:rPr>
            </w:pPr>
            <w:r>
              <w:rPr>
                <w:rFonts w:ascii="Arial" w:hAnsi="Arial" w:cs="Arial"/>
                <w:lang w:eastAsia="zh-CN"/>
              </w:rPr>
              <w:t>La quantia de la prestació ja perme</w:t>
            </w:r>
            <w:bookmarkStart w:id="9" w:name="_GoBack"/>
            <w:bookmarkEnd w:id="9"/>
            <w:r>
              <w:rPr>
                <w:rFonts w:ascii="Arial" w:hAnsi="Arial" w:cs="Arial"/>
                <w:lang w:eastAsia="zh-CN"/>
              </w:rPr>
              <w:t>t la concurrència de PIMES.</w:t>
            </w:r>
          </w:p>
          <w:p w14:paraId="5805E79A" w14:textId="77777777" w:rsidR="006B7700" w:rsidRPr="00E763D7" w:rsidRDefault="006B7700" w:rsidP="00E763D7">
            <w:pPr>
              <w:widowControl/>
              <w:tabs>
                <w:tab w:val="left" w:pos="1107"/>
              </w:tabs>
              <w:contextualSpacing/>
              <w:jc w:val="both"/>
              <w:rPr>
                <w:rFonts w:ascii="Arial" w:hAnsi="Arial" w:cs="Arial"/>
                <w:lang w:eastAsia="zh-CN"/>
              </w:rPr>
            </w:pPr>
          </w:p>
          <w:p w14:paraId="4BC04D53" w14:textId="0ACE3E58" w:rsidR="00E763D7" w:rsidRPr="00B96D3F" w:rsidRDefault="00E763D7" w:rsidP="00E763D7">
            <w:pPr>
              <w:widowControl/>
              <w:tabs>
                <w:tab w:val="left" w:pos="1107"/>
              </w:tabs>
              <w:contextualSpacing/>
              <w:jc w:val="both"/>
              <w:rPr>
                <w:rFonts w:ascii="Arial" w:hAnsi="Arial" w:cs="Arial"/>
                <w:lang w:eastAsia="zh-CN"/>
              </w:rPr>
            </w:pPr>
            <w:r w:rsidRPr="00E763D7">
              <w:rPr>
                <w:rFonts w:ascii="Arial" w:hAnsi="Arial" w:cs="Arial"/>
                <w:lang w:eastAsia="zh-CN"/>
              </w:rPr>
              <w:t>Per aquests motius, es considera que la licitació com a contracte únic garanteix una millor coherència tècnica, una gestió més eficient del servei i una major seguretat en l’operació de les instal·lacions, sense que aquesta decisió limiti indegudament la competència, atesa la naturalesa especialitzada del servei.</w:t>
            </w:r>
          </w:p>
        </w:tc>
      </w:tr>
      <w:tr w:rsidR="00654A7E" w:rsidRPr="00B96D3F" w14:paraId="6E933B3C" w14:textId="7BEC2D5B" w:rsidTr="00146DD9">
        <w:trPr>
          <w:trHeight w:val="230"/>
          <w:tblCellSpacing w:w="20" w:type="dxa"/>
          <w:jc w:val="right"/>
        </w:trPr>
        <w:tc>
          <w:tcPr>
            <w:tcW w:w="1743" w:type="dxa"/>
            <w:vMerge w:val="restart"/>
            <w:shd w:val="clear" w:color="auto" w:fill="D0CECE"/>
          </w:tcPr>
          <w:p w14:paraId="29ED65CB" w14:textId="5E60EFC4" w:rsidR="00DA4FAE" w:rsidRPr="00B96D3F" w:rsidRDefault="004138CB" w:rsidP="00E13003">
            <w:pPr>
              <w:rPr>
                <w:rFonts w:ascii="Arial" w:hAnsi="Arial" w:cs="Arial"/>
                <w:b/>
              </w:rPr>
            </w:pPr>
            <w:r>
              <w:rPr>
                <w:rFonts w:ascii="Arial" w:hAnsi="Arial" w:cs="Arial"/>
                <w:b/>
              </w:rPr>
              <w:t xml:space="preserve">C. </w:t>
            </w:r>
            <w:r>
              <w:rPr>
                <w:rFonts w:ascii="Arial" w:hAnsi="Arial" w:cs="Arial"/>
                <w:b/>
                <w:sz w:val="16"/>
                <w:szCs w:val="16"/>
              </w:rPr>
              <w:t>PROCEDIMENT D’ADJUDICACIÓ I FORMA DE TRAMITACIÓ</w:t>
            </w:r>
          </w:p>
        </w:tc>
        <w:tc>
          <w:tcPr>
            <w:tcW w:w="2335" w:type="dxa"/>
            <w:gridSpan w:val="3"/>
            <w:tcBorders>
              <w:bottom w:val="inset" w:sz="6" w:space="0" w:color="auto"/>
              <w:right w:val="single" w:sz="4" w:space="0" w:color="auto"/>
            </w:tcBorders>
            <w:vAlign w:val="center"/>
          </w:tcPr>
          <w:p w14:paraId="1366ECB3" w14:textId="0939AD41" w:rsidR="00DA4FAE" w:rsidRPr="00B96D3F" w:rsidRDefault="00DA4FAE" w:rsidP="00E13003">
            <w:pPr>
              <w:rPr>
                <w:rFonts w:ascii="Arial" w:hAnsi="Arial" w:cs="Arial"/>
                <w:b/>
              </w:rPr>
            </w:pPr>
            <w:r>
              <w:rPr>
                <w:rFonts w:ascii="Arial" w:hAnsi="Arial" w:cs="Arial"/>
                <w:b/>
              </w:rPr>
              <w:t xml:space="preserve">C1.Procediment </w:t>
            </w:r>
          </w:p>
        </w:tc>
        <w:tc>
          <w:tcPr>
            <w:tcW w:w="2801" w:type="dxa"/>
            <w:gridSpan w:val="11"/>
            <w:tcBorders>
              <w:left w:val="single" w:sz="4" w:space="0" w:color="auto"/>
              <w:bottom w:val="inset" w:sz="6" w:space="0" w:color="auto"/>
              <w:right w:val="single" w:sz="4" w:space="0" w:color="auto"/>
            </w:tcBorders>
            <w:vAlign w:val="center"/>
          </w:tcPr>
          <w:p w14:paraId="46F5A7E8" w14:textId="2210207B" w:rsidR="00DA4FAE" w:rsidRPr="00B96D3F" w:rsidRDefault="006535F4" w:rsidP="00E13003">
            <w:pPr>
              <w:jc w:val="both"/>
              <w:rPr>
                <w:rFonts w:ascii="Arial" w:hAnsi="Arial" w:cs="Arial"/>
              </w:rPr>
            </w:pPr>
            <w:r>
              <w:rPr>
                <w:rFonts w:ascii="Arial" w:hAnsi="Arial" w:cs="Arial"/>
              </w:rPr>
              <w:pict w14:anchorId="4E04315E">
                <v:shape id="_x0000_i1029" type="#_x0000_t75" style="width:12pt;height:12pt">
                  <v:imagedata r:id="rId21" o:title=""/>
                </v:shape>
              </w:pict>
            </w:r>
            <w:r w:rsidR="002E5812">
              <w:rPr>
                <w:rFonts w:ascii="Arial" w:hAnsi="Arial" w:cs="Arial"/>
              </w:rPr>
              <w:t xml:space="preserve"> Obert </w:t>
            </w:r>
          </w:p>
        </w:tc>
        <w:tc>
          <w:tcPr>
            <w:tcW w:w="2836" w:type="dxa"/>
            <w:gridSpan w:val="4"/>
            <w:tcBorders>
              <w:left w:val="single" w:sz="4" w:space="0" w:color="auto"/>
              <w:bottom w:val="inset" w:sz="6" w:space="0" w:color="auto"/>
            </w:tcBorders>
            <w:vAlign w:val="center"/>
          </w:tcPr>
          <w:p w14:paraId="2E95087A" w14:textId="0FFCCC0E" w:rsidR="00DA4FAE" w:rsidRPr="00B96D3F" w:rsidRDefault="006535F4" w:rsidP="00E13003">
            <w:pPr>
              <w:jc w:val="both"/>
              <w:rPr>
                <w:rFonts w:ascii="Arial" w:hAnsi="Arial" w:cs="Arial"/>
              </w:rPr>
            </w:pPr>
            <w:r>
              <w:rPr>
                <w:rFonts w:ascii="Arial" w:hAnsi="Arial" w:cs="Arial"/>
              </w:rPr>
              <w:pict w14:anchorId="7EF2245B">
                <v:shape id="_x0000_i1030" type="#_x0000_t75" style="width:12pt;height:12pt">
                  <v:imagedata r:id="rId22" o:title=""/>
                </v:shape>
              </w:pict>
            </w:r>
            <w:r w:rsidR="002E5812">
              <w:rPr>
                <w:rFonts w:ascii="Arial" w:hAnsi="Arial" w:cs="Arial"/>
              </w:rPr>
              <w:t xml:space="preserve"> Restringit </w:t>
            </w:r>
          </w:p>
        </w:tc>
      </w:tr>
      <w:tr w:rsidR="00654A7E" w:rsidRPr="00B96D3F" w14:paraId="0C816AE2" w14:textId="2F8F1091" w:rsidTr="00146DD9">
        <w:trPr>
          <w:trHeight w:val="270"/>
          <w:tblCellSpacing w:w="20" w:type="dxa"/>
          <w:jc w:val="right"/>
        </w:trPr>
        <w:tc>
          <w:tcPr>
            <w:tcW w:w="1743" w:type="dxa"/>
            <w:vMerge/>
            <w:shd w:val="clear" w:color="auto" w:fill="D0CECE"/>
            <w:vAlign w:val="center"/>
          </w:tcPr>
          <w:p w14:paraId="26143F53" w14:textId="77777777" w:rsidR="00DA4FAE" w:rsidRPr="00B96D3F" w:rsidRDefault="00DA4FAE" w:rsidP="00527505">
            <w:pPr>
              <w:pStyle w:val="Prrafodelista"/>
              <w:numPr>
                <w:ilvl w:val="0"/>
                <w:numId w:val="24"/>
              </w:numPr>
              <w:ind w:left="0"/>
              <w:jc w:val="both"/>
              <w:rPr>
                <w:rFonts w:ascii="Arial" w:hAnsi="Arial" w:cs="Arial"/>
                <w:b/>
              </w:rPr>
            </w:pPr>
          </w:p>
        </w:tc>
        <w:tc>
          <w:tcPr>
            <w:tcW w:w="2335" w:type="dxa"/>
            <w:gridSpan w:val="3"/>
            <w:vMerge w:val="restart"/>
            <w:tcBorders>
              <w:top w:val="inset" w:sz="6" w:space="0" w:color="auto"/>
              <w:right w:val="single" w:sz="4" w:space="0" w:color="auto"/>
            </w:tcBorders>
            <w:vAlign w:val="center"/>
          </w:tcPr>
          <w:p w14:paraId="71CE257F" w14:textId="1328D38E" w:rsidR="00DA4FAE" w:rsidRPr="00B96D3F" w:rsidRDefault="00DA4FAE" w:rsidP="00E13003">
            <w:pPr>
              <w:rPr>
                <w:rFonts w:ascii="Arial" w:hAnsi="Arial" w:cs="Arial"/>
                <w:b/>
              </w:rPr>
            </w:pPr>
            <w:r>
              <w:rPr>
                <w:rFonts w:ascii="Arial" w:hAnsi="Arial" w:cs="Arial"/>
                <w:b/>
              </w:rPr>
              <w:t xml:space="preserve">C2.Tramitació </w:t>
            </w:r>
          </w:p>
        </w:tc>
        <w:tc>
          <w:tcPr>
            <w:tcW w:w="5677" w:type="dxa"/>
            <w:gridSpan w:val="15"/>
            <w:tcBorders>
              <w:top w:val="inset" w:sz="6" w:space="0" w:color="auto"/>
              <w:left w:val="single" w:sz="4" w:space="0" w:color="auto"/>
              <w:bottom w:val="single" w:sz="4" w:space="0" w:color="auto"/>
            </w:tcBorders>
            <w:vAlign w:val="center"/>
          </w:tcPr>
          <w:p w14:paraId="1E7B44BF" w14:textId="24713101" w:rsidR="00DA4FAE" w:rsidRPr="00B96D3F" w:rsidRDefault="006535F4" w:rsidP="00E13003">
            <w:pPr>
              <w:jc w:val="both"/>
              <w:rPr>
                <w:rFonts w:ascii="Arial" w:hAnsi="Arial" w:cs="Arial"/>
              </w:rPr>
            </w:pPr>
            <w:r>
              <w:rPr>
                <w:rFonts w:ascii="Arial" w:hAnsi="Arial" w:cs="Arial"/>
              </w:rPr>
              <w:pict w14:anchorId="09E11BF4">
                <v:shape id="_x0000_i1031" type="#_x0000_t75" style="width:12pt;height:12pt">
                  <v:imagedata r:id="rId23" o:title=""/>
                </v:shape>
              </w:pict>
            </w:r>
            <w:r w:rsidR="002E5812">
              <w:rPr>
                <w:rFonts w:ascii="Arial" w:hAnsi="Arial" w:cs="Arial"/>
              </w:rPr>
              <w:t xml:space="preserve"> Ordinària</w:t>
            </w:r>
          </w:p>
        </w:tc>
      </w:tr>
      <w:tr w:rsidR="00654A7E" w:rsidRPr="00B96D3F" w14:paraId="36BF31AF" w14:textId="77777777" w:rsidTr="00146DD9">
        <w:trPr>
          <w:trHeight w:val="468"/>
          <w:tblCellSpacing w:w="20" w:type="dxa"/>
          <w:jc w:val="right"/>
        </w:trPr>
        <w:tc>
          <w:tcPr>
            <w:tcW w:w="1743" w:type="dxa"/>
            <w:vMerge/>
            <w:shd w:val="clear" w:color="auto" w:fill="D0CECE"/>
            <w:vAlign w:val="center"/>
          </w:tcPr>
          <w:p w14:paraId="43F2B203" w14:textId="77777777" w:rsidR="00DA4FAE" w:rsidRPr="00B96D3F" w:rsidRDefault="00DA4FAE" w:rsidP="00527505">
            <w:pPr>
              <w:pStyle w:val="Prrafodelista"/>
              <w:numPr>
                <w:ilvl w:val="0"/>
                <w:numId w:val="24"/>
              </w:numPr>
              <w:ind w:left="0"/>
              <w:jc w:val="both"/>
              <w:rPr>
                <w:rFonts w:ascii="Arial" w:hAnsi="Arial" w:cs="Arial"/>
                <w:b/>
              </w:rPr>
            </w:pPr>
          </w:p>
        </w:tc>
        <w:tc>
          <w:tcPr>
            <w:tcW w:w="2335" w:type="dxa"/>
            <w:gridSpan w:val="3"/>
            <w:vMerge/>
            <w:tcBorders>
              <w:right w:val="single" w:sz="4" w:space="0" w:color="auto"/>
            </w:tcBorders>
            <w:vAlign w:val="center"/>
          </w:tcPr>
          <w:p w14:paraId="50A3FDD2" w14:textId="77777777" w:rsidR="00DA4FAE" w:rsidRPr="00B96D3F" w:rsidRDefault="00DA4FAE" w:rsidP="00E13003">
            <w:pPr>
              <w:jc w:val="both"/>
              <w:rPr>
                <w:rFonts w:ascii="Arial" w:hAnsi="Arial" w:cs="Arial"/>
              </w:rPr>
            </w:pPr>
          </w:p>
        </w:tc>
        <w:tc>
          <w:tcPr>
            <w:tcW w:w="5677" w:type="dxa"/>
            <w:gridSpan w:val="15"/>
            <w:tcBorders>
              <w:top w:val="single" w:sz="4" w:space="0" w:color="auto"/>
              <w:left w:val="single" w:sz="4" w:space="0" w:color="auto"/>
              <w:bottom w:val="single" w:sz="4" w:space="0" w:color="auto"/>
            </w:tcBorders>
            <w:vAlign w:val="center"/>
          </w:tcPr>
          <w:p w14:paraId="3E4D4E3C" w14:textId="7697B9EC" w:rsidR="00DA4FAE" w:rsidRPr="00B96D3F" w:rsidRDefault="006535F4" w:rsidP="00B96D3F">
            <w:pPr>
              <w:ind w:right="795"/>
              <w:jc w:val="both"/>
              <w:rPr>
                <w:rFonts w:ascii="Arial" w:hAnsi="Arial" w:cs="Arial"/>
              </w:rPr>
            </w:pPr>
            <w:r>
              <w:rPr>
                <w:rFonts w:ascii="Arial" w:hAnsi="Arial" w:cs="Arial"/>
              </w:rPr>
              <w:pict w14:anchorId="1CCC20DA">
                <v:shape id="_x0000_i1032" type="#_x0000_t75" style="width:12pt;height:12pt">
                  <v:imagedata r:id="rId24" o:title=""/>
                </v:shape>
              </w:pict>
            </w:r>
            <w:r w:rsidR="002E5812">
              <w:rPr>
                <w:rFonts w:ascii="Arial" w:hAnsi="Arial" w:cs="Arial"/>
              </w:rPr>
              <w:t>Urgent</w:t>
            </w:r>
          </w:p>
        </w:tc>
      </w:tr>
      <w:tr w:rsidR="00654A7E" w:rsidRPr="00B96D3F" w14:paraId="249F8D19" w14:textId="77777777" w:rsidTr="00146DD9">
        <w:trPr>
          <w:trHeight w:val="450"/>
          <w:tblCellSpacing w:w="20" w:type="dxa"/>
          <w:jc w:val="right"/>
        </w:trPr>
        <w:tc>
          <w:tcPr>
            <w:tcW w:w="1743" w:type="dxa"/>
            <w:vMerge/>
            <w:shd w:val="clear" w:color="auto" w:fill="D0CECE"/>
            <w:vAlign w:val="center"/>
          </w:tcPr>
          <w:p w14:paraId="7A72B058" w14:textId="77777777" w:rsidR="00DA4FAE" w:rsidRPr="00B96D3F" w:rsidRDefault="00DA4FAE" w:rsidP="00527505">
            <w:pPr>
              <w:pStyle w:val="Prrafodelista"/>
              <w:numPr>
                <w:ilvl w:val="0"/>
                <w:numId w:val="24"/>
              </w:numPr>
              <w:ind w:left="0"/>
              <w:jc w:val="both"/>
              <w:rPr>
                <w:rFonts w:ascii="Arial" w:hAnsi="Arial" w:cs="Arial"/>
                <w:b/>
              </w:rPr>
            </w:pPr>
          </w:p>
        </w:tc>
        <w:tc>
          <w:tcPr>
            <w:tcW w:w="2335" w:type="dxa"/>
            <w:gridSpan w:val="3"/>
            <w:vMerge/>
            <w:tcBorders>
              <w:right w:val="single" w:sz="4" w:space="0" w:color="auto"/>
            </w:tcBorders>
            <w:vAlign w:val="center"/>
          </w:tcPr>
          <w:p w14:paraId="1CE40E7E" w14:textId="77777777" w:rsidR="00DA4FAE" w:rsidRPr="00B96D3F" w:rsidRDefault="00DA4FAE" w:rsidP="00E13003">
            <w:pPr>
              <w:jc w:val="both"/>
              <w:rPr>
                <w:rFonts w:ascii="Arial" w:hAnsi="Arial" w:cs="Arial"/>
              </w:rPr>
            </w:pPr>
          </w:p>
        </w:tc>
        <w:tc>
          <w:tcPr>
            <w:tcW w:w="5677" w:type="dxa"/>
            <w:gridSpan w:val="15"/>
            <w:tcBorders>
              <w:top w:val="single" w:sz="4" w:space="0" w:color="auto"/>
              <w:left w:val="single" w:sz="4" w:space="0" w:color="auto"/>
              <w:bottom w:val="single" w:sz="4" w:space="0" w:color="auto"/>
            </w:tcBorders>
            <w:vAlign w:val="center"/>
          </w:tcPr>
          <w:p w14:paraId="740CA840" w14:textId="5797BF62" w:rsidR="00DA4FAE" w:rsidRPr="00B96D3F" w:rsidRDefault="006535F4" w:rsidP="00E13003">
            <w:pPr>
              <w:jc w:val="both"/>
              <w:rPr>
                <w:rFonts w:ascii="Arial" w:hAnsi="Arial" w:cs="Arial"/>
              </w:rPr>
            </w:pPr>
            <w:r>
              <w:rPr>
                <w:rFonts w:ascii="Arial" w:hAnsi="Arial" w:cs="Arial"/>
              </w:rPr>
              <w:pict w14:anchorId="51F6A7B1">
                <v:shape id="_x0000_i1033" type="#_x0000_t75" style="width:12pt;height:12pt">
                  <v:imagedata r:id="rId25" o:title=""/>
                </v:shape>
              </w:pict>
            </w:r>
            <w:r w:rsidR="002E5812">
              <w:rPr>
                <w:rFonts w:ascii="Arial" w:hAnsi="Arial" w:cs="Arial"/>
              </w:rPr>
              <w:t>Anticipada</w:t>
            </w:r>
          </w:p>
        </w:tc>
      </w:tr>
      <w:tr w:rsidR="00654A7E" w:rsidRPr="00B96D3F" w14:paraId="15DCA9A6" w14:textId="77777777" w:rsidTr="00146DD9">
        <w:trPr>
          <w:trHeight w:val="440"/>
          <w:tblCellSpacing w:w="20" w:type="dxa"/>
          <w:jc w:val="right"/>
        </w:trPr>
        <w:tc>
          <w:tcPr>
            <w:tcW w:w="1743" w:type="dxa"/>
            <w:vMerge/>
            <w:shd w:val="clear" w:color="auto" w:fill="D0CECE"/>
            <w:vAlign w:val="center"/>
          </w:tcPr>
          <w:p w14:paraId="2F66B112" w14:textId="77777777" w:rsidR="00DA4FAE" w:rsidRPr="00B96D3F" w:rsidRDefault="00DA4FAE" w:rsidP="00527505">
            <w:pPr>
              <w:pStyle w:val="Prrafodelista"/>
              <w:numPr>
                <w:ilvl w:val="0"/>
                <w:numId w:val="24"/>
              </w:numPr>
              <w:ind w:left="0"/>
              <w:jc w:val="both"/>
              <w:rPr>
                <w:rFonts w:ascii="Arial" w:hAnsi="Arial" w:cs="Arial"/>
                <w:b/>
              </w:rPr>
            </w:pPr>
          </w:p>
        </w:tc>
        <w:tc>
          <w:tcPr>
            <w:tcW w:w="2335" w:type="dxa"/>
            <w:gridSpan w:val="3"/>
            <w:vMerge/>
            <w:tcBorders>
              <w:bottom w:val="inset" w:sz="6" w:space="0" w:color="auto"/>
              <w:right w:val="single" w:sz="4" w:space="0" w:color="auto"/>
            </w:tcBorders>
            <w:vAlign w:val="center"/>
          </w:tcPr>
          <w:p w14:paraId="11A3DBB4" w14:textId="77777777" w:rsidR="00DA4FAE" w:rsidRPr="00B96D3F" w:rsidRDefault="00DA4FAE" w:rsidP="00E13003">
            <w:pPr>
              <w:jc w:val="both"/>
              <w:rPr>
                <w:rFonts w:ascii="Arial" w:hAnsi="Arial" w:cs="Arial"/>
              </w:rPr>
            </w:pPr>
          </w:p>
        </w:tc>
        <w:tc>
          <w:tcPr>
            <w:tcW w:w="5677" w:type="dxa"/>
            <w:gridSpan w:val="15"/>
            <w:tcBorders>
              <w:top w:val="single" w:sz="4" w:space="0" w:color="auto"/>
              <w:left w:val="single" w:sz="4" w:space="0" w:color="auto"/>
              <w:bottom w:val="inset" w:sz="6" w:space="0" w:color="auto"/>
            </w:tcBorders>
            <w:vAlign w:val="center"/>
          </w:tcPr>
          <w:p w14:paraId="56304BE6" w14:textId="7636A1D2" w:rsidR="00DA4FAE" w:rsidRPr="00B96D3F" w:rsidRDefault="006535F4" w:rsidP="00E13003">
            <w:pPr>
              <w:jc w:val="both"/>
              <w:rPr>
                <w:rFonts w:ascii="Arial" w:hAnsi="Arial" w:cs="Arial"/>
              </w:rPr>
            </w:pPr>
            <w:r>
              <w:rPr>
                <w:rFonts w:ascii="Arial" w:hAnsi="Arial" w:cs="Arial"/>
              </w:rPr>
              <w:pict w14:anchorId="5661E8E7">
                <v:shape id="_x0000_i1034" type="#_x0000_t75" style="width:12pt;height:12pt">
                  <v:imagedata r:id="rId26" o:title=""/>
                </v:shape>
              </w:pict>
            </w:r>
            <w:r w:rsidR="002E5812">
              <w:rPr>
                <w:rFonts w:ascii="Arial" w:hAnsi="Arial" w:cs="Arial"/>
              </w:rPr>
              <w:t>Emergent</w:t>
            </w:r>
          </w:p>
        </w:tc>
      </w:tr>
      <w:tr w:rsidR="00654A7E" w:rsidRPr="00B96D3F" w14:paraId="6BB03033" w14:textId="7F9CDA27" w:rsidTr="00146DD9">
        <w:trPr>
          <w:trHeight w:val="480"/>
          <w:tblCellSpacing w:w="20" w:type="dxa"/>
          <w:jc w:val="right"/>
        </w:trPr>
        <w:tc>
          <w:tcPr>
            <w:tcW w:w="1743" w:type="dxa"/>
            <w:vMerge/>
            <w:shd w:val="clear" w:color="auto" w:fill="D0CECE"/>
            <w:vAlign w:val="center"/>
          </w:tcPr>
          <w:p w14:paraId="4EDBFC90" w14:textId="77777777" w:rsidR="00DA4FAE" w:rsidRPr="00B96D3F" w:rsidRDefault="00DA4FAE" w:rsidP="00527505">
            <w:pPr>
              <w:pStyle w:val="Prrafodelista"/>
              <w:numPr>
                <w:ilvl w:val="0"/>
                <w:numId w:val="24"/>
              </w:numPr>
              <w:ind w:left="0"/>
              <w:jc w:val="both"/>
              <w:rPr>
                <w:rFonts w:ascii="Arial" w:hAnsi="Arial" w:cs="Arial"/>
                <w:b/>
              </w:rPr>
            </w:pPr>
          </w:p>
        </w:tc>
        <w:tc>
          <w:tcPr>
            <w:tcW w:w="2335" w:type="dxa"/>
            <w:gridSpan w:val="3"/>
            <w:tcBorders>
              <w:top w:val="inset" w:sz="6" w:space="0" w:color="auto"/>
              <w:bottom w:val="inset" w:sz="6" w:space="0" w:color="auto"/>
              <w:right w:val="single" w:sz="4" w:space="0" w:color="auto"/>
            </w:tcBorders>
            <w:shd w:val="clear" w:color="auto" w:fill="auto"/>
            <w:vAlign w:val="center"/>
          </w:tcPr>
          <w:p w14:paraId="687500E5" w14:textId="189488A6" w:rsidR="00DA4FAE" w:rsidRPr="00150486" w:rsidRDefault="00DA4FAE" w:rsidP="00E13003">
            <w:pPr>
              <w:rPr>
                <w:rFonts w:ascii="Arial" w:hAnsi="Arial" w:cs="Arial"/>
                <w:b/>
              </w:rPr>
            </w:pPr>
            <w:r>
              <w:rPr>
                <w:rFonts w:ascii="Arial" w:hAnsi="Arial" w:cs="Arial"/>
                <w:b/>
              </w:rPr>
              <w:t>C3. Subjecte a regularització harmonitzada</w:t>
            </w:r>
          </w:p>
        </w:tc>
        <w:tc>
          <w:tcPr>
            <w:tcW w:w="2801" w:type="dxa"/>
            <w:gridSpan w:val="11"/>
            <w:tcBorders>
              <w:top w:val="inset" w:sz="6" w:space="0" w:color="auto"/>
              <w:left w:val="single" w:sz="4" w:space="0" w:color="auto"/>
              <w:bottom w:val="inset" w:sz="6" w:space="0" w:color="auto"/>
              <w:right w:val="single" w:sz="4" w:space="0" w:color="auto"/>
            </w:tcBorders>
            <w:vAlign w:val="center"/>
          </w:tcPr>
          <w:p w14:paraId="790D27D9" w14:textId="3CAB7D43" w:rsidR="00DA4FAE" w:rsidRPr="00150486" w:rsidRDefault="006535F4" w:rsidP="00E13003">
            <w:pPr>
              <w:jc w:val="both"/>
              <w:rPr>
                <w:rFonts w:ascii="Arial" w:hAnsi="Arial" w:cs="Arial"/>
              </w:rPr>
            </w:pPr>
            <w:r>
              <w:rPr>
                <w:rFonts w:ascii="Arial" w:hAnsi="Arial" w:cs="Arial"/>
              </w:rPr>
              <w:pict w14:anchorId="622B03E6">
                <v:shape id="_x0000_i1035" type="#_x0000_t75" style="width:12pt;height:12pt">
                  <v:imagedata r:id="rId27" o:title=""/>
                </v:shape>
              </w:pict>
            </w:r>
            <w:r w:rsidR="002E5812">
              <w:rPr>
                <w:rFonts w:ascii="Arial" w:hAnsi="Arial" w:cs="Arial"/>
              </w:rPr>
              <w:t xml:space="preserve"> Sí</w:t>
            </w:r>
          </w:p>
        </w:tc>
        <w:tc>
          <w:tcPr>
            <w:tcW w:w="2836" w:type="dxa"/>
            <w:gridSpan w:val="4"/>
            <w:tcBorders>
              <w:top w:val="inset" w:sz="6" w:space="0" w:color="auto"/>
              <w:left w:val="single" w:sz="4" w:space="0" w:color="auto"/>
              <w:bottom w:val="inset" w:sz="6" w:space="0" w:color="auto"/>
            </w:tcBorders>
            <w:vAlign w:val="center"/>
          </w:tcPr>
          <w:p w14:paraId="3F69FE15" w14:textId="378A44EC" w:rsidR="00DA4FAE" w:rsidRPr="00150486" w:rsidRDefault="006535F4" w:rsidP="00E13003">
            <w:pPr>
              <w:jc w:val="both"/>
              <w:rPr>
                <w:rFonts w:ascii="Arial" w:hAnsi="Arial" w:cs="Arial"/>
              </w:rPr>
            </w:pPr>
            <w:r>
              <w:rPr>
                <w:rFonts w:ascii="Arial" w:hAnsi="Arial" w:cs="Arial"/>
              </w:rPr>
              <w:pict w14:anchorId="7FD98172">
                <v:shape id="_x0000_i1036" type="#_x0000_t75" style="width:12pt;height:12pt">
                  <v:imagedata r:id="rId28" o:title=""/>
                </v:shape>
              </w:pict>
            </w:r>
            <w:r w:rsidR="002E5812">
              <w:rPr>
                <w:rFonts w:ascii="Arial" w:hAnsi="Arial" w:cs="Arial"/>
              </w:rPr>
              <w:t xml:space="preserve"> No</w:t>
            </w:r>
          </w:p>
        </w:tc>
      </w:tr>
      <w:tr w:rsidR="00654A7E" w:rsidRPr="00B96D3F" w14:paraId="4A22671F" w14:textId="39D751DC" w:rsidTr="00146DD9">
        <w:trPr>
          <w:trHeight w:val="480"/>
          <w:tblCellSpacing w:w="20" w:type="dxa"/>
          <w:jc w:val="right"/>
        </w:trPr>
        <w:tc>
          <w:tcPr>
            <w:tcW w:w="1743" w:type="dxa"/>
            <w:vMerge/>
            <w:shd w:val="clear" w:color="auto" w:fill="D0CECE"/>
            <w:vAlign w:val="center"/>
          </w:tcPr>
          <w:p w14:paraId="62E3AC11" w14:textId="77777777" w:rsidR="00DA4FAE" w:rsidRPr="00B96D3F" w:rsidRDefault="00DA4FAE" w:rsidP="00527505">
            <w:pPr>
              <w:pStyle w:val="Prrafodelista"/>
              <w:numPr>
                <w:ilvl w:val="0"/>
                <w:numId w:val="24"/>
              </w:numPr>
              <w:ind w:left="0"/>
              <w:jc w:val="both"/>
              <w:rPr>
                <w:rFonts w:ascii="Arial" w:hAnsi="Arial" w:cs="Arial"/>
                <w:b/>
              </w:rPr>
            </w:pPr>
          </w:p>
        </w:tc>
        <w:tc>
          <w:tcPr>
            <w:tcW w:w="2335" w:type="dxa"/>
            <w:gridSpan w:val="3"/>
            <w:tcBorders>
              <w:top w:val="inset" w:sz="6" w:space="0" w:color="auto"/>
              <w:bottom w:val="inset" w:sz="6" w:space="0" w:color="auto"/>
              <w:right w:val="single" w:sz="4" w:space="0" w:color="auto"/>
            </w:tcBorders>
            <w:vAlign w:val="center"/>
          </w:tcPr>
          <w:p w14:paraId="534CF366" w14:textId="30645712" w:rsidR="00DA4FAE" w:rsidRPr="00B96D3F" w:rsidRDefault="00DA4FAE" w:rsidP="00E13003">
            <w:pPr>
              <w:rPr>
                <w:rFonts w:ascii="Arial" w:hAnsi="Arial" w:cs="Arial"/>
                <w:b/>
              </w:rPr>
            </w:pPr>
            <w:r>
              <w:rPr>
                <w:rFonts w:ascii="Arial" w:hAnsi="Arial" w:cs="Arial"/>
                <w:b/>
              </w:rPr>
              <w:t xml:space="preserve">C4. Recurs especial </w:t>
            </w:r>
          </w:p>
        </w:tc>
        <w:tc>
          <w:tcPr>
            <w:tcW w:w="2801" w:type="dxa"/>
            <w:gridSpan w:val="11"/>
            <w:tcBorders>
              <w:top w:val="inset" w:sz="6" w:space="0" w:color="auto"/>
              <w:left w:val="single" w:sz="4" w:space="0" w:color="auto"/>
              <w:bottom w:val="inset" w:sz="6" w:space="0" w:color="auto"/>
              <w:right w:val="single" w:sz="4" w:space="0" w:color="auto"/>
            </w:tcBorders>
            <w:vAlign w:val="center"/>
          </w:tcPr>
          <w:p w14:paraId="05E34476" w14:textId="402AD465" w:rsidR="00DA4FAE" w:rsidRPr="00B96D3F" w:rsidRDefault="00E763D7" w:rsidP="00E763D7">
            <w:pPr>
              <w:jc w:val="both"/>
              <w:rPr>
                <w:rFonts w:ascii="Arial" w:hAnsi="Arial" w:cs="Arial"/>
              </w:rPr>
            </w:pPr>
            <w:r>
              <w:rPr>
                <w:rFonts w:ascii="Arial" w:hAnsi="Arial" w:cs="Arial"/>
                <w:noProof/>
                <w:lang w:val="es-ES"/>
              </w:rPr>
              <w:drawing>
                <wp:inline distT="0" distB="0" distL="0" distR="0" wp14:anchorId="0257711A" wp14:editId="3C86C51C">
                  <wp:extent cx="153670" cy="1536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002E5812">
              <w:rPr>
                <w:rFonts w:ascii="Arial" w:hAnsi="Arial" w:cs="Arial"/>
              </w:rPr>
              <w:t xml:space="preserve"> Sí</w:t>
            </w:r>
          </w:p>
        </w:tc>
        <w:tc>
          <w:tcPr>
            <w:tcW w:w="2836" w:type="dxa"/>
            <w:gridSpan w:val="4"/>
            <w:tcBorders>
              <w:top w:val="inset" w:sz="6" w:space="0" w:color="auto"/>
              <w:left w:val="single" w:sz="4" w:space="0" w:color="auto"/>
              <w:bottom w:val="inset" w:sz="6" w:space="0" w:color="auto"/>
            </w:tcBorders>
            <w:vAlign w:val="center"/>
          </w:tcPr>
          <w:p w14:paraId="146C3D44" w14:textId="065D0B51" w:rsidR="00DA4FAE" w:rsidRPr="00B96D3F" w:rsidRDefault="006535F4" w:rsidP="00E763D7">
            <w:pPr>
              <w:jc w:val="both"/>
              <w:rPr>
                <w:rFonts w:ascii="Arial" w:hAnsi="Arial" w:cs="Arial"/>
              </w:rPr>
            </w:pPr>
            <w:r>
              <w:pict w14:anchorId="7306A147">
                <v:shape id="_x0000_i1037" type="#_x0000_t75" style="width:12pt;height:12pt;visibility:visible;mso-wrap-style:square">
                  <v:imagedata r:id="rId30" o:title=""/>
                </v:shape>
              </w:pict>
            </w:r>
            <w:r w:rsidR="002E5812">
              <w:rPr>
                <w:rFonts w:ascii="Arial" w:hAnsi="Arial" w:cs="Arial"/>
              </w:rPr>
              <w:t xml:space="preserve"> No</w:t>
            </w:r>
          </w:p>
        </w:tc>
      </w:tr>
      <w:tr w:rsidR="00654A7E" w:rsidRPr="00B96D3F" w14:paraId="4D4B20B3" w14:textId="48A3AFF1" w:rsidTr="00146DD9">
        <w:trPr>
          <w:trHeight w:val="343"/>
          <w:tblCellSpacing w:w="20" w:type="dxa"/>
          <w:jc w:val="right"/>
        </w:trPr>
        <w:tc>
          <w:tcPr>
            <w:tcW w:w="1743" w:type="dxa"/>
            <w:vMerge/>
            <w:shd w:val="clear" w:color="auto" w:fill="D0CECE"/>
            <w:vAlign w:val="center"/>
          </w:tcPr>
          <w:p w14:paraId="56F8DA50" w14:textId="77777777" w:rsidR="00DA4FAE" w:rsidRPr="00B96D3F" w:rsidRDefault="00DA4FAE" w:rsidP="00527505">
            <w:pPr>
              <w:pStyle w:val="Prrafodelista"/>
              <w:numPr>
                <w:ilvl w:val="0"/>
                <w:numId w:val="24"/>
              </w:numPr>
              <w:ind w:left="0"/>
              <w:jc w:val="both"/>
              <w:rPr>
                <w:rFonts w:ascii="Arial" w:hAnsi="Arial" w:cs="Arial"/>
                <w:b/>
              </w:rPr>
            </w:pPr>
          </w:p>
        </w:tc>
        <w:tc>
          <w:tcPr>
            <w:tcW w:w="2335" w:type="dxa"/>
            <w:gridSpan w:val="3"/>
            <w:vMerge w:val="restart"/>
            <w:tcBorders>
              <w:top w:val="inset" w:sz="6" w:space="0" w:color="auto"/>
              <w:right w:val="single" w:sz="4" w:space="0" w:color="auto"/>
            </w:tcBorders>
            <w:vAlign w:val="center"/>
          </w:tcPr>
          <w:p w14:paraId="23DC162A" w14:textId="3622D8BC" w:rsidR="00DA4FAE" w:rsidRPr="00B96D3F" w:rsidRDefault="00DA4FAE" w:rsidP="00E13003">
            <w:pPr>
              <w:rPr>
                <w:rFonts w:ascii="Arial" w:hAnsi="Arial" w:cs="Arial"/>
                <w:b/>
              </w:rPr>
            </w:pPr>
            <w:r>
              <w:rPr>
                <w:rFonts w:ascii="Arial" w:hAnsi="Arial" w:cs="Arial"/>
                <w:b/>
              </w:rPr>
              <w:t xml:space="preserve">C5. Forma de presentació d’ofertes </w:t>
            </w:r>
          </w:p>
        </w:tc>
        <w:tc>
          <w:tcPr>
            <w:tcW w:w="5677" w:type="dxa"/>
            <w:gridSpan w:val="15"/>
            <w:tcBorders>
              <w:top w:val="inset" w:sz="6" w:space="0" w:color="auto"/>
              <w:left w:val="single" w:sz="4" w:space="0" w:color="auto"/>
              <w:bottom w:val="single" w:sz="4" w:space="0" w:color="auto"/>
            </w:tcBorders>
            <w:vAlign w:val="center"/>
          </w:tcPr>
          <w:p w14:paraId="4AA185F8" w14:textId="45978EBC" w:rsidR="00DA4FAE" w:rsidRPr="00B96D3F" w:rsidRDefault="00DA4FAE" w:rsidP="00E13003">
            <w:pPr>
              <w:jc w:val="both"/>
              <w:rPr>
                <w:rFonts w:ascii="Arial" w:hAnsi="Arial" w:cs="Arial"/>
              </w:rPr>
            </w:pPr>
            <w:r>
              <w:rPr>
                <w:rFonts w:ascii="Arial" w:hAnsi="Arial" w:cs="Arial"/>
              </w:rPr>
              <w:t xml:space="preserve">Electrònica </w:t>
            </w:r>
          </w:p>
        </w:tc>
      </w:tr>
      <w:tr w:rsidR="00654A7E" w:rsidRPr="00B96D3F" w14:paraId="285378FB" w14:textId="7035EA8B" w:rsidTr="00146DD9">
        <w:trPr>
          <w:trHeight w:val="330"/>
          <w:tblCellSpacing w:w="20" w:type="dxa"/>
          <w:jc w:val="right"/>
        </w:trPr>
        <w:tc>
          <w:tcPr>
            <w:tcW w:w="1743" w:type="dxa"/>
            <w:vMerge/>
            <w:shd w:val="clear" w:color="auto" w:fill="D0CECE"/>
            <w:vAlign w:val="center"/>
          </w:tcPr>
          <w:p w14:paraId="4A57FE0F" w14:textId="77777777" w:rsidR="00DA4FAE" w:rsidRPr="00B96D3F" w:rsidRDefault="00DA4FAE" w:rsidP="00527505">
            <w:pPr>
              <w:pStyle w:val="Prrafodelista"/>
              <w:numPr>
                <w:ilvl w:val="0"/>
                <w:numId w:val="24"/>
              </w:numPr>
              <w:ind w:left="0"/>
              <w:jc w:val="both"/>
              <w:rPr>
                <w:rFonts w:ascii="Arial" w:hAnsi="Arial" w:cs="Arial"/>
                <w:b/>
              </w:rPr>
            </w:pPr>
          </w:p>
        </w:tc>
        <w:tc>
          <w:tcPr>
            <w:tcW w:w="2335" w:type="dxa"/>
            <w:gridSpan w:val="3"/>
            <w:vMerge/>
            <w:tcBorders>
              <w:right w:val="single" w:sz="4" w:space="0" w:color="auto"/>
            </w:tcBorders>
            <w:vAlign w:val="center"/>
          </w:tcPr>
          <w:p w14:paraId="2CBA6416" w14:textId="77777777" w:rsidR="00DA4FAE" w:rsidRPr="00B96D3F" w:rsidRDefault="00DA4FAE" w:rsidP="00E13003">
            <w:pPr>
              <w:jc w:val="both"/>
              <w:rPr>
                <w:rFonts w:ascii="Arial" w:hAnsi="Arial" w:cs="Arial"/>
              </w:rPr>
            </w:pPr>
          </w:p>
        </w:tc>
        <w:tc>
          <w:tcPr>
            <w:tcW w:w="2801" w:type="dxa"/>
            <w:gridSpan w:val="11"/>
            <w:tcBorders>
              <w:top w:val="single" w:sz="4" w:space="0" w:color="auto"/>
              <w:left w:val="single" w:sz="4" w:space="0" w:color="auto"/>
              <w:right w:val="single" w:sz="4" w:space="0" w:color="auto"/>
            </w:tcBorders>
            <w:vAlign w:val="center"/>
          </w:tcPr>
          <w:p w14:paraId="059E6348" w14:textId="7528E7E7" w:rsidR="00DA4FAE" w:rsidRPr="00B96D3F" w:rsidRDefault="006535F4" w:rsidP="00E13003">
            <w:pPr>
              <w:jc w:val="both"/>
              <w:rPr>
                <w:rFonts w:ascii="Arial" w:hAnsi="Arial" w:cs="Arial"/>
              </w:rPr>
            </w:pPr>
            <w:r>
              <w:rPr>
                <w:rFonts w:ascii="Arial" w:hAnsi="Arial" w:cs="Arial"/>
              </w:rPr>
              <w:pict w14:anchorId="6C018654">
                <v:shape id="_x0000_i1038" type="#_x0000_t75" style="width:12pt;height:12pt">
                  <v:imagedata r:id="rId31" o:title=""/>
                </v:shape>
              </w:pict>
            </w:r>
            <w:r w:rsidR="002E5812">
              <w:rPr>
                <w:rFonts w:ascii="Arial" w:hAnsi="Arial" w:cs="Arial"/>
              </w:rPr>
              <w:t xml:space="preserve"> Sí</w:t>
            </w:r>
          </w:p>
        </w:tc>
        <w:tc>
          <w:tcPr>
            <w:tcW w:w="2836" w:type="dxa"/>
            <w:gridSpan w:val="4"/>
            <w:tcBorders>
              <w:top w:val="single" w:sz="4" w:space="0" w:color="auto"/>
              <w:left w:val="single" w:sz="4" w:space="0" w:color="auto"/>
            </w:tcBorders>
            <w:vAlign w:val="center"/>
          </w:tcPr>
          <w:p w14:paraId="5F73C3AA" w14:textId="6622F0CB" w:rsidR="00DA4FAE" w:rsidRPr="00B96D3F" w:rsidRDefault="006535F4" w:rsidP="00E13003">
            <w:pPr>
              <w:jc w:val="both"/>
              <w:rPr>
                <w:rFonts w:ascii="Arial" w:hAnsi="Arial" w:cs="Arial"/>
              </w:rPr>
            </w:pPr>
            <w:r>
              <w:rPr>
                <w:rFonts w:ascii="Arial" w:hAnsi="Arial" w:cs="Arial"/>
              </w:rPr>
              <w:pict w14:anchorId="28F56192">
                <v:shape id="_x0000_i1039" type="#_x0000_t75" style="width:12pt;height:12pt">
                  <v:imagedata r:id="rId32" o:title=""/>
                </v:shape>
              </w:pict>
            </w:r>
            <w:r w:rsidR="002E5812">
              <w:rPr>
                <w:rFonts w:ascii="Arial" w:hAnsi="Arial" w:cs="Arial"/>
              </w:rPr>
              <w:t xml:space="preserve"> No</w:t>
            </w:r>
          </w:p>
        </w:tc>
      </w:tr>
      <w:tr w:rsidR="00654A7E" w:rsidRPr="00B96D3F" w14:paraId="45949879" w14:textId="470E2C51" w:rsidTr="00146DD9">
        <w:trPr>
          <w:trHeight w:val="334"/>
          <w:tblCellSpacing w:w="20" w:type="dxa"/>
          <w:jc w:val="right"/>
        </w:trPr>
        <w:tc>
          <w:tcPr>
            <w:tcW w:w="1743" w:type="dxa"/>
            <w:vMerge w:val="restart"/>
            <w:shd w:val="clear" w:color="auto" w:fill="D0CECE"/>
          </w:tcPr>
          <w:p w14:paraId="3A44501D" w14:textId="0C4A1E23" w:rsidR="00CD0EDB" w:rsidRPr="00B96D3F" w:rsidRDefault="00757831" w:rsidP="00527505">
            <w:pPr>
              <w:pStyle w:val="Prrafodelista"/>
              <w:numPr>
                <w:ilvl w:val="0"/>
                <w:numId w:val="24"/>
              </w:numPr>
              <w:ind w:left="0"/>
              <w:rPr>
                <w:rFonts w:ascii="Arial" w:hAnsi="Arial" w:cs="Arial"/>
                <w:b/>
              </w:rPr>
            </w:pPr>
            <w:r>
              <w:rPr>
                <w:rFonts w:ascii="Arial" w:hAnsi="Arial" w:cs="Arial"/>
                <w:b/>
              </w:rPr>
              <w:t xml:space="preserve">D. </w:t>
            </w:r>
            <w:r>
              <w:rPr>
                <w:rFonts w:ascii="Arial" w:hAnsi="Arial" w:cs="Arial"/>
                <w:b/>
                <w:sz w:val="16"/>
                <w:szCs w:val="16"/>
              </w:rPr>
              <w:t>PUBLICACIONS</w:t>
            </w:r>
          </w:p>
        </w:tc>
        <w:tc>
          <w:tcPr>
            <w:tcW w:w="2335" w:type="dxa"/>
            <w:gridSpan w:val="3"/>
            <w:tcBorders>
              <w:bottom w:val="inset" w:sz="6" w:space="0" w:color="auto"/>
              <w:right w:val="single" w:sz="4" w:space="0" w:color="auto"/>
            </w:tcBorders>
            <w:vAlign w:val="center"/>
          </w:tcPr>
          <w:p w14:paraId="367F1D52" w14:textId="66C34BA1" w:rsidR="00CD0EDB" w:rsidRPr="00B96D3F" w:rsidRDefault="00C90FFC" w:rsidP="00E13003">
            <w:pPr>
              <w:rPr>
                <w:rFonts w:ascii="Arial" w:hAnsi="Arial" w:cs="Arial"/>
                <w:b/>
              </w:rPr>
            </w:pPr>
            <w:r>
              <w:rPr>
                <w:rFonts w:ascii="Arial" w:hAnsi="Arial" w:cs="Arial"/>
                <w:b/>
              </w:rPr>
              <w:t xml:space="preserve">D1. Anunci de licitació </w:t>
            </w:r>
          </w:p>
        </w:tc>
        <w:tc>
          <w:tcPr>
            <w:tcW w:w="5677" w:type="dxa"/>
            <w:gridSpan w:val="15"/>
            <w:tcBorders>
              <w:left w:val="single" w:sz="4" w:space="0" w:color="auto"/>
              <w:bottom w:val="inset" w:sz="6" w:space="0" w:color="auto"/>
            </w:tcBorders>
            <w:vAlign w:val="center"/>
          </w:tcPr>
          <w:p w14:paraId="71E78901" w14:textId="2A9698F9" w:rsidR="00C90FFC" w:rsidRPr="00B96D3F" w:rsidRDefault="006535F4" w:rsidP="00E13003">
            <w:pPr>
              <w:jc w:val="both"/>
              <w:rPr>
                <w:rFonts w:ascii="Arial" w:hAnsi="Arial" w:cs="Arial"/>
              </w:rPr>
            </w:pPr>
            <w:r>
              <w:rPr>
                <w:rFonts w:ascii="Arial" w:hAnsi="Arial" w:cs="Arial"/>
              </w:rPr>
              <w:pict w14:anchorId="7DD5AAB4">
                <v:shape id="_x0000_i1040" type="#_x0000_t75" style="width:12pt;height:12pt">
                  <v:imagedata r:id="rId33" o:title=""/>
                </v:shape>
              </w:pict>
            </w:r>
            <w:r w:rsidR="002E5812">
              <w:rPr>
                <w:rFonts w:ascii="Arial" w:hAnsi="Arial" w:cs="Arial"/>
              </w:rPr>
              <w:t xml:space="preserve">Perfil de contractant  </w:t>
            </w:r>
          </w:p>
          <w:p w14:paraId="5A7FEE7D" w14:textId="2E31C703" w:rsidR="00C90FFC" w:rsidRPr="00B96D3F" w:rsidRDefault="00E763D7" w:rsidP="00E13003">
            <w:pPr>
              <w:jc w:val="both"/>
              <w:rPr>
                <w:rFonts w:ascii="Arial" w:hAnsi="Arial" w:cs="Arial"/>
              </w:rPr>
            </w:pPr>
            <w:r>
              <w:rPr>
                <w:rFonts w:ascii="Arial" w:hAnsi="Arial" w:cs="Arial"/>
                <w:noProof/>
                <w:lang w:val="es-ES"/>
              </w:rPr>
              <w:drawing>
                <wp:inline distT="0" distB="0" distL="0" distR="0" wp14:anchorId="4E2FAEE2" wp14:editId="3B365398">
                  <wp:extent cx="153670" cy="1536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00E31E1E">
              <w:rPr>
                <w:rFonts w:ascii="Arial" w:hAnsi="Arial" w:cs="Arial"/>
              </w:rPr>
              <w:t xml:space="preserve">DOUE                                  </w:t>
            </w:r>
          </w:p>
          <w:p w14:paraId="78ED0673" w14:textId="703E8DC9" w:rsidR="00C90FFC" w:rsidRPr="00B96D3F" w:rsidRDefault="006535F4" w:rsidP="00E13003">
            <w:pPr>
              <w:jc w:val="both"/>
              <w:rPr>
                <w:rFonts w:ascii="Arial" w:hAnsi="Arial" w:cs="Arial"/>
              </w:rPr>
            </w:pPr>
            <w:r>
              <w:rPr>
                <w:rFonts w:ascii="Arial" w:hAnsi="Arial" w:cs="Arial"/>
              </w:rPr>
              <w:pict w14:anchorId="4A4DB7AC">
                <v:shape id="_x0000_i1041" type="#_x0000_t75" style="width:12pt;height:12pt">
                  <v:imagedata r:id="rId35" o:title=""/>
                </v:shape>
              </w:pict>
            </w:r>
            <w:r w:rsidR="002E5812">
              <w:rPr>
                <w:rFonts w:ascii="Arial" w:hAnsi="Arial" w:cs="Arial"/>
              </w:rPr>
              <w:t xml:space="preserve">BOE                                     </w:t>
            </w:r>
          </w:p>
          <w:p w14:paraId="05C6F573" w14:textId="3F696739" w:rsidR="00CD0EDB" w:rsidRPr="00B96D3F" w:rsidRDefault="006535F4" w:rsidP="00E13003">
            <w:pPr>
              <w:jc w:val="both"/>
              <w:rPr>
                <w:rFonts w:ascii="Arial" w:hAnsi="Arial" w:cs="Arial"/>
              </w:rPr>
            </w:pPr>
            <w:r>
              <w:rPr>
                <w:rFonts w:ascii="Arial" w:hAnsi="Arial" w:cs="Arial"/>
              </w:rPr>
              <w:pict w14:anchorId="228C0D50">
                <v:shape id="_x0000_i1042" type="#_x0000_t75" style="width:12pt;height:12pt">
                  <v:imagedata r:id="rId36" o:title=""/>
                </v:shape>
              </w:pict>
            </w:r>
            <w:r w:rsidR="002E5812">
              <w:rPr>
                <w:rFonts w:ascii="Arial" w:hAnsi="Arial" w:cs="Arial"/>
              </w:rPr>
              <w:t xml:space="preserve">Premsa                      </w:t>
            </w:r>
          </w:p>
        </w:tc>
      </w:tr>
      <w:tr w:rsidR="00654A7E" w:rsidRPr="00B96D3F" w14:paraId="0EC9B6EC" w14:textId="2CADFBA0" w:rsidTr="00146DD9">
        <w:trPr>
          <w:trHeight w:val="10"/>
          <w:tblCellSpacing w:w="20" w:type="dxa"/>
          <w:jc w:val="right"/>
        </w:trPr>
        <w:tc>
          <w:tcPr>
            <w:tcW w:w="1743" w:type="dxa"/>
            <w:vMerge/>
            <w:shd w:val="clear" w:color="auto" w:fill="D0CECE"/>
          </w:tcPr>
          <w:p w14:paraId="3214FDCF" w14:textId="77777777" w:rsidR="00CD0EDB" w:rsidRPr="00B96D3F" w:rsidRDefault="00CD0EDB" w:rsidP="00527505">
            <w:pPr>
              <w:pStyle w:val="Prrafodelista"/>
              <w:numPr>
                <w:ilvl w:val="0"/>
                <w:numId w:val="24"/>
              </w:numPr>
              <w:ind w:left="0"/>
              <w:jc w:val="both"/>
              <w:rPr>
                <w:rFonts w:ascii="Arial" w:hAnsi="Arial" w:cs="Arial"/>
                <w:b/>
              </w:rPr>
            </w:pPr>
          </w:p>
        </w:tc>
        <w:tc>
          <w:tcPr>
            <w:tcW w:w="2335" w:type="dxa"/>
            <w:gridSpan w:val="3"/>
            <w:tcBorders>
              <w:top w:val="inset" w:sz="6" w:space="0" w:color="auto"/>
              <w:right w:val="inset" w:sz="6" w:space="0" w:color="auto"/>
            </w:tcBorders>
            <w:vAlign w:val="center"/>
          </w:tcPr>
          <w:p w14:paraId="6A59B6E1" w14:textId="66AC2254" w:rsidR="00CD0EDB" w:rsidRPr="00B96D3F" w:rsidRDefault="00C90FFC" w:rsidP="00E763D7">
            <w:pPr>
              <w:rPr>
                <w:rFonts w:ascii="Arial" w:hAnsi="Arial" w:cs="Arial"/>
                <w:b/>
              </w:rPr>
            </w:pPr>
            <w:r>
              <w:rPr>
                <w:rFonts w:ascii="Arial" w:hAnsi="Arial" w:cs="Arial"/>
                <w:b/>
              </w:rPr>
              <w:t xml:space="preserve">D2. </w:t>
            </w:r>
            <w:r w:rsidR="00E763D7">
              <w:rPr>
                <w:rFonts w:ascii="Arial" w:hAnsi="Arial" w:cs="Arial"/>
                <w:b/>
              </w:rPr>
              <w:t>Document</w:t>
            </w:r>
            <w:r>
              <w:rPr>
                <w:rFonts w:ascii="Arial" w:hAnsi="Arial" w:cs="Arial"/>
                <w:b/>
              </w:rPr>
              <w:t xml:space="preserve"> tècnic </w:t>
            </w:r>
          </w:p>
        </w:tc>
        <w:tc>
          <w:tcPr>
            <w:tcW w:w="5677" w:type="dxa"/>
            <w:gridSpan w:val="15"/>
            <w:tcBorders>
              <w:top w:val="inset" w:sz="6" w:space="0" w:color="auto"/>
              <w:left w:val="inset" w:sz="6" w:space="0" w:color="auto"/>
            </w:tcBorders>
            <w:vAlign w:val="center"/>
          </w:tcPr>
          <w:p w14:paraId="17B3960D" w14:textId="30407DD6" w:rsidR="00CD0EDB" w:rsidRPr="00B96D3F" w:rsidRDefault="006535F4" w:rsidP="00E13003">
            <w:pPr>
              <w:rPr>
                <w:rFonts w:ascii="Arial" w:hAnsi="Arial" w:cs="Arial"/>
              </w:rPr>
            </w:pPr>
            <w:r>
              <w:rPr>
                <w:rFonts w:ascii="Arial" w:hAnsi="Arial" w:cs="Arial"/>
              </w:rPr>
              <w:pict w14:anchorId="105B99F0">
                <v:shape id="_x0000_i1043" type="#_x0000_t75" style="width:12pt;height:12pt">
                  <v:imagedata r:id="rId37" o:title=""/>
                </v:shape>
              </w:pict>
            </w:r>
            <w:r w:rsidR="002E5812">
              <w:rPr>
                <w:rFonts w:ascii="Arial" w:hAnsi="Arial" w:cs="Arial"/>
              </w:rPr>
              <w:t xml:space="preserve">Perfil de contractant  </w:t>
            </w:r>
          </w:p>
          <w:p w14:paraId="5F903C53" w14:textId="30AA4EAE" w:rsidR="00CD0EDB" w:rsidRPr="00B96D3F" w:rsidRDefault="006535F4" w:rsidP="00E13003">
            <w:pPr>
              <w:rPr>
                <w:rFonts w:ascii="Arial" w:hAnsi="Arial" w:cs="Arial"/>
              </w:rPr>
            </w:pPr>
            <w:r>
              <w:rPr>
                <w:rFonts w:ascii="Arial" w:hAnsi="Arial" w:cs="Arial"/>
              </w:rPr>
              <w:pict w14:anchorId="252D3852">
                <v:shape id="_x0000_i1044" type="#_x0000_t75" style="width:12pt;height:12pt">
                  <v:imagedata r:id="rId38" o:title=""/>
                </v:shape>
              </w:pict>
            </w:r>
            <w:r w:rsidR="002E5812">
              <w:rPr>
                <w:rFonts w:ascii="Arial" w:hAnsi="Arial" w:cs="Arial"/>
              </w:rPr>
              <w:t xml:space="preserve">DOUE                                  </w:t>
            </w:r>
          </w:p>
          <w:p w14:paraId="3B67208F" w14:textId="234F667C" w:rsidR="00CD0EDB" w:rsidRPr="00B96D3F" w:rsidRDefault="006535F4" w:rsidP="00E13003">
            <w:pPr>
              <w:rPr>
                <w:rFonts w:ascii="Arial" w:hAnsi="Arial" w:cs="Arial"/>
              </w:rPr>
            </w:pPr>
            <w:r>
              <w:rPr>
                <w:rFonts w:ascii="Arial" w:hAnsi="Arial" w:cs="Arial"/>
              </w:rPr>
              <w:pict w14:anchorId="52D67B1A">
                <v:shape id="_x0000_i1045" type="#_x0000_t75" style="width:12pt;height:12pt">
                  <v:imagedata r:id="rId39" o:title=""/>
                </v:shape>
              </w:pict>
            </w:r>
            <w:r w:rsidR="002E5812">
              <w:rPr>
                <w:rFonts w:ascii="Arial" w:hAnsi="Arial" w:cs="Arial"/>
              </w:rPr>
              <w:t xml:space="preserve">BOE                                     </w:t>
            </w:r>
          </w:p>
          <w:p w14:paraId="299AE824" w14:textId="154B6BE9" w:rsidR="00CD0EDB" w:rsidRPr="00B96D3F" w:rsidRDefault="006535F4" w:rsidP="00E13003">
            <w:pPr>
              <w:rPr>
                <w:rFonts w:ascii="Arial" w:hAnsi="Arial" w:cs="Arial"/>
              </w:rPr>
            </w:pPr>
            <w:r>
              <w:rPr>
                <w:rFonts w:ascii="Arial" w:hAnsi="Arial" w:cs="Arial"/>
              </w:rPr>
              <w:pict w14:anchorId="093D8212">
                <v:shape id="_x0000_i1046" type="#_x0000_t75" style="width:12pt;height:12pt">
                  <v:imagedata r:id="rId40" o:title=""/>
                </v:shape>
              </w:pict>
            </w:r>
            <w:r w:rsidR="002E5812">
              <w:rPr>
                <w:rFonts w:ascii="Arial" w:hAnsi="Arial" w:cs="Arial"/>
              </w:rPr>
              <w:t xml:space="preserve">Premsa                        </w:t>
            </w:r>
          </w:p>
        </w:tc>
      </w:tr>
      <w:tr w:rsidR="00654A7E" w:rsidRPr="00B96D3F" w14:paraId="36751C34" w14:textId="7688A2B5" w:rsidTr="00146DD9">
        <w:trPr>
          <w:trHeight w:val="1266"/>
          <w:tblCellSpacing w:w="20" w:type="dxa"/>
          <w:jc w:val="right"/>
        </w:trPr>
        <w:tc>
          <w:tcPr>
            <w:tcW w:w="1743" w:type="dxa"/>
            <w:vMerge w:val="restart"/>
            <w:shd w:val="clear" w:color="auto" w:fill="D0CECE"/>
          </w:tcPr>
          <w:p w14:paraId="5AD01F5F" w14:textId="7D507811" w:rsidR="00803FAA" w:rsidRPr="00B96D3F" w:rsidRDefault="00757831" w:rsidP="00527505">
            <w:pPr>
              <w:pStyle w:val="Prrafodelista"/>
              <w:numPr>
                <w:ilvl w:val="0"/>
                <w:numId w:val="24"/>
              </w:numPr>
              <w:ind w:left="0"/>
              <w:rPr>
                <w:rFonts w:ascii="Arial" w:hAnsi="Arial" w:cs="Arial"/>
                <w:b/>
              </w:rPr>
            </w:pPr>
            <w:r>
              <w:rPr>
                <w:rFonts w:ascii="Arial" w:hAnsi="Arial" w:cs="Arial"/>
                <w:b/>
              </w:rPr>
              <w:t xml:space="preserve">E. </w:t>
            </w:r>
          </w:p>
          <w:p w14:paraId="70AA30F2" w14:textId="744D76B6" w:rsidR="00D5695D" w:rsidRPr="00636639" w:rsidRDefault="00095465" w:rsidP="00527505">
            <w:pPr>
              <w:pStyle w:val="Prrafodelista"/>
              <w:numPr>
                <w:ilvl w:val="0"/>
                <w:numId w:val="24"/>
              </w:numPr>
              <w:ind w:left="0"/>
              <w:rPr>
                <w:rFonts w:ascii="Arial" w:hAnsi="Arial" w:cs="Arial"/>
                <w:b/>
                <w:sz w:val="16"/>
                <w:szCs w:val="16"/>
              </w:rPr>
            </w:pPr>
            <w:r>
              <w:rPr>
                <w:rFonts w:ascii="Arial" w:hAnsi="Arial" w:cs="Arial"/>
                <w:b/>
                <w:sz w:val="16"/>
                <w:szCs w:val="16"/>
              </w:rPr>
              <w:t xml:space="preserve">DADES ECONÒMIQUES </w:t>
            </w:r>
          </w:p>
        </w:tc>
        <w:tc>
          <w:tcPr>
            <w:tcW w:w="2335" w:type="dxa"/>
            <w:gridSpan w:val="3"/>
            <w:tcBorders>
              <w:bottom w:val="inset" w:sz="6" w:space="0" w:color="auto"/>
              <w:right w:val="inset" w:sz="6" w:space="0" w:color="auto"/>
            </w:tcBorders>
          </w:tcPr>
          <w:p w14:paraId="4C24AFB2" w14:textId="1B26E0E2" w:rsidR="00D5695D" w:rsidRPr="00B96D3F" w:rsidRDefault="00D5695D" w:rsidP="00E13003">
            <w:pPr>
              <w:rPr>
                <w:rFonts w:ascii="Arial" w:hAnsi="Arial" w:cs="Arial"/>
                <w:b/>
              </w:rPr>
            </w:pPr>
            <w:r>
              <w:rPr>
                <w:rFonts w:ascii="Arial" w:hAnsi="Arial" w:cs="Arial"/>
                <w:b/>
              </w:rPr>
              <w:t xml:space="preserve">E1. Determinació del preu </w:t>
            </w:r>
          </w:p>
        </w:tc>
        <w:tc>
          <w:tcPr>
            <w:tcW w:w="5677" w:type="dxa"/>
            <w:gridSpan w:val="15"/>
            <w:tcBorders>
              <w:left w:val="inset" w:sz="6" w:space="0" w:color="auto"/>
              <w:bottom w:val="inset" w:sz="6" w:space="0" w:color="auto"/>
            </w:tcBorders>
          </w:tcPr>
          <w:p w14:paraId="2D491DC8" w14:textId="2CB64437" w:rsidR="00E763D7" w:rsidRPr="00E763D7" w:rsidRDefault="00E763D7" w:rsidP="00E763D7">
            <w:pPr>
              <w:autoSpaceDE w:val="0"/>
              <w:autoSpaceDN w:val="0"/>
              <w:adjustRightInd w:val="0"/>
              <w:contextualSpacing/>
              <w:jc w:val="both"/>
              <w:rPr>
                <w:rFonts w:ascii="Arial" w:eastAsia="Arial Unicode MS" w:hAnsi="Arial" w:cs="Arial"/>
                <w:color w:val="000000"/>
                <w:lang w:eastAsia="ca-ES"/>
              </w:rPr>
            </w:pPr>
            <w:r w:rsidRPr="00E763D7">
              <w:rPr>
                <w:rFonts w:ascii="Arial" w:eastAsia="Arial Unicode MS" w:hAnsi="Arial" w:cs="Arial"/>
                <w:color w:val="000000"/>
                <w:lang w:eastAsia="ca-ES"/>
              </w:rPr>
              <w:t xml:space="preserve">El preu del contracte s’ha determinat a partir de </w:t>
            </w:r>
            <w:r w:rsidR="002474A7" w:rsidRPr="002474A7">
              <w:rPr>
                <w:rFonts w:ascii="Arial" w:eastAsia="Arial Unicode MS" w:hAnsi="Arial" w:cs="Arial"/>
                <w:color w:val="000000"/>
                <w:lang w:eastAsia="ca-ES"/>
              </w:rPr>
              <w:t>Convenis col·lectius i d’informació a l’abast al públic en general (web, catàlegs, etc.) de preus actuals del mercat</w:t>
            </w:r>
            <w:r w:rsidRPr="00E763D7">
              <w:rPr>
                <w:rFonts w:ascii="Arial" w:eastAsia="Arial Unicode MS" w:hAnsi="Arial" w:cs="Arial"/>
                <w:color w:val="000000"/>
                <w:lang w:eastAsia="ca-ES"/>
              </w:rPr>
              <w:t>.</w:t>
            </w:r>
          </w:p>
          <w:p w14:paraId="69085413" w14:textId="77777777" w:rsidR="00E763D7" w:rsidRPr="00E763D7" w:rsidRDefault="00E763D7" w:rsidP="00E763D7">
            <w:pPr>
              <w:autoSpaceDE w:val="0"/>
              <w:autoSpaceDN w:val="0"/>
              <w:adjustRightInd w:val="0"/>
              <w:contextualSpacing/>
              <w:jc w:val="both"/>
              <w:rPr>
                <w:rFonts w:ascii="Arial" w:eastAsia="Arial Unicode MS" w:hAnsi="Arial" w:cs="Arial"/>
                <w:color w:val="000000"/>
                <w:lang w:eastAsia="ca-ES"/>
              </w:rPr>
            </w:pPr>
          </w:p>
          <w:p w14:paraId="2E65309B" w14:textId="77777777" w:rsidR="00D5695D" w:rsidRDefault="00E763D7" w:rsidP="00E763D7">
            <w:pPr>
              <w:autoSpaceDE w:val="0"/>
              <w:autoSpaceDN w:val="0"/>
              <w:adjustRightInd w:val="0"/>
              <w:contextualSpacing/>
              <w:jc w:val="both"/>
              <w:rPr>
                <w:rFonts w:ascii="Arial" w:eastAsia="Arial Unicode MS" w:hAnsi="Arial" w:cs="Arial"/>
                <w:color w:val="000000"/>
                <w:lang w:eastAsia="ca-ES"/>
              </w:rPr>
            </w:pPr>
            <w:r w:rsidRPr="00E763D7">
              <w:rPr>
                <w:rFonts w:ascii="Arial" w:eastAsia="Arial Unicode MS" w:hAnsi="Arial" w:cs="Arial"/>
                <w:color w:val="000000"/>
                <w:lang w:eastAsia="ca-ES"/>
              </w:rPr>
              <w:t>Per a l’elaboració del pressupost s’han utilitzat preus unitaris basats en informació pública de mercat, com ara convenis col·lectius aplicables i dades disponibles en fonts obertes (webs especialitzades, catàlegs i altres referències de preus del sector).</w:t>
            </w:r>
            <w:r w:rsidR="00D5695D">
              <w:rPr>
                <w:rFonts w:ascii="Arial" w:eastAsia="Arial Unicode MS" w:hAnsi="Arial" w:cs="Arial"/>
                <w:color w:val="000000"/>
                <w:lang w:eastAsia="ca-ES"/>
              </w:rPr>
              <w:t xml:space="preserve"> </w:t>
            </w:r>
          </w:p>
          <w:p w14:paraId="0D3EC0BE" w14:textId="77777777" w:rsidR="002474A7" w:rsidRDefault="002474A7" w:rsidP="00E763D7">
            <w:pPr>
              <w:autoSpaceDE w:val="0"/>
              <w:autoSpaceDN w:val="0"/>
              <w:adjustRightInd w:val="0"/>
              <w:contextualSpacing/>
              <w:jc w:val="both"/>
              <w:rPr>
                <w:rFonts w:ascii="Arial" w:eastAsia="Arial Unicode MS" w:hAnsi="Arial" w:cs="Arial"/>
                <w:color w:val="000000"/>
                <w:lang w:eastAsia="ca-ES"/>
              </w:rPr>
            </w:pPr>
          </w:p>
          <w:p w14:paraId="72D703B2" w14:textId="2E5773CE" w:rsidR="002474A7" w:rsidRPr="0046621C" w:rsidRDefault="002474A7" w:rsidP="00E763D7">
            <w:pPr>
              <w:autoSpaceDE w:val="0"/>
              <w:autoSpaceDN w:val="0"/>
              <w:adjustRightInd w:val="0"/>
              <w:contextualSpacing/>
              <w:jc w:val="both"/>
              <w:rPr>
                <w:rFonts w:ascii="Arial" w:eastAsia="Arial Unicode MS" w:hAnsi="Arial" w:cs="Arial"/>
                <w:color w:val="000000"/>
                <w:lang w:eastAsia="ca-ES"/>
              </w:rPr>
            </w:pPr>
            <w:r w:rsidRPr="002474A7">
              <w:rPr>
                <w:rFonts w:ascii="Arial" w:eastAsia="Arial Unicode MS" w:hAnsi="Arial" w:cs="Arial"/>
                <w:color w:val="000000"/>
                <w:lang w:eastAsia="ca-ES"/>
              </w:rPr>
              <w:t>Els preus unitaris emprats per obtenir el pressupost i el desglossament d’aquest, es troben a l’apartat 6.1 del PPT. En tot cas, el preu unitaris finals correspondran als oferts per l’adjudicatari en la seva oferta</w:t>
            </w:r>
          </w:p>
        </w:tc>
      </w:tr>
      <w:tr w:rsidR="00654A7E" w:rsidRPr="00B96D3F" w14:paraId="2869FE7E" w14:textId="77777777" w:rsidTr="00146DD9">
        <w:trPr>
          <w:trHeight w:val="20"/>
          <w:tblCellSpacing w:w="20" w:type="dxa"/>
          <w:jc w:val="right"/>
        </w:trPr>
        <w:tc>
          <w:tcPr>
            <w:tcW w:w="1743" w:type="dxa"/>
            <w:vMerge/>
            <w:shd w:val="clear" w:color="auto" w:fill="D0CECE"/>
          </w:tcPr>
          <w:p w14:paraId="35A61CA5" w14:textId="77777777" w:rsidR="00D5695D" w:rsidRPr="00B96D3F" w:rsidRDefault="00D5695D" w:rsidP="00527505">
            <w:pPr>
              <w:pStyle w:val="Prrafodelista"/>
              <w:numPr>
                <w:ilvl w:val="0"/>
                <w:numId w:val="24"/>
              </w:numPr>
              <w:ind w:left="0"/>
              <w:jc w:val="both"/>
              <w:rPr>
                <w:rFonts w:ascii="Arial" w:hAnsi="Arial" w:cs="Arial"/>
                <w:b/>
              </w:rPr>
            </w:pPr>
          </w:p>
        </w:tc>
        <w:tc>
          <w:tcPr>
            <w:tcW w:w="2335" w:type="dxa"/>
            <w:gridSpan w:val="3"/>
            <w:tcBorders>
              <w:top w:val="inset" w:sz="6" w:space="0" w:color="auto"/>
              <w:bottom w:val="inset" w:sz="6" w:space="0" w:color="auto"/>
              <w:right w:val="inset" w:sz="6" w:space="0" w:color="auto"/>
            </w:tcBorders>
          </w:tcPr>
          <w:p w14:paraId="40A5AE3F" w14:textId="459011BB" w:rsidR="00D5695D" w:rsidRPr="00B96D3F" w:rsidRDefault="00D5695D" w:rsidP="00E13003">
            <w:pPr>
              <w:rPr>
                <w:rFonts w:ascii="Arial" w:hAnsi="Arial" w:cs="Arial"/>
                <w:b/>
              </w:rPr>
            </w:pPr>
            <w:r>
              <w:rPr>
                <w:rFonts w:ascii="Arial" w:hAnsi="Arial" w:cs="Arial"/>
                <w:b/>
              </w:rPr>
              <w:t xml:space="preserve">E2. Pressupost base de licitació </w:t>
            </w:r>
          </w:p>
        </w:tc>
        <w:tc>
          <w:tcPr>
            <w:tcW w:w="5677" w:type="dxa"/>
            <w:gridSpan w:val="15"/>
            <w:tcBorders>
              <w:top w:val="inset" w:sz="6" w:space="0" w:color="auto"/>
              <w:left w:val="inset" w:sz="6" w:space="0" w:color="auto"/>
              <w:bottom w:val="inset" w:sz="6" w:space="0" w:color="auto"/>
            </w:tcBorders>
            <w:vAlign w:val="bottom"/>
          </w:tcPr>
          <w:p w14:paraId="39D71651" w14:textId="5B9FF38A" w:rsidR="00D5695D" w:rsidRPr="000B0DF8" w:rsidRDefault="00D5695D" w:rsidP="00E13003">
            <w:pPr>
              <w:contextualSpacing/>
              <w:jc w:val="both"/>
              <w:rPr>
                <w:rFonts w:ascii="Arial" w:hAnsi="Arial" w:cs="Arial"/>
                <w:color w:val="000000"/>
              </w:rPr>
            </w:pPr>
            <w:r>
              <w:rPr>
                <w:rFonts w:ascii="Arial" w:hAnsi="Arial" w:cs="Arial"/>
                <w:color w:val="000000"/>
              </w:rPr>
              <w:t xml:space="preserve">Es fixa en </w:t>
            </w:r>
            <w:r w:rsidR="002474A7">
              <w:rPr>
                <w:rFonts w:ascii="Arial" w:hAnsi="Arial" w:cs="Arial"/>
                <w:b/>
                <w:bCs/>
                <w:color w:val="000000"/>
              </w:rPr>
              <w:t>60.584,70</w:t>
            </w:r>
            <w:r>
              <w:rPr>
                <w:rFonts w:ascii="Arial" w:hAnsi="Arial" w:cs="Arial"/>
                <w:b/>
                <w:bCs/>
                <w:color w:val="000000"/>
              </w:rPr>
              <w:t xml:space="preserve"> </w:t>
            </w:r>
            <w:r>
              <w:rPr>
                <w:rFonts w:ascii="Arial" w:hAnsi="Arial" w:cs="Arial"/>
                <w:b/>
                <w:bCs/>
                <w:color w:val="000000"/>
                <w:sz w:val="22"/>
                <w:szCs w:val="22"/>
              </w:rPr>
              <w:t>€</w:t>
            </w:r>
            <w:r>
              <w:rPr>
                <w:rFonts w:ascii="Arial" w:hAnsi="Arial" w:cs="Arial"/>
                <w:color w:val="000000"/>
                <w:sz w:val="22"/>
                <w:szCs w:val="22"/>
              </w:rPr>
              <w:t xml:space="preserve"> </w:t>
            </w:r>
            <w:r>
              <w:rPr>
                <w:rFonts w:ascii="Arial" w:hAnsi="Arial" w:cs="Arial"/>
                <w:color w:val="000000"/>
              </w:rPr>
              <w:t xml:space="preserve">(IVA inclòs) i de </w:t>
            </w:r>
            <w:r w:rsidR="002474A7">
              <w:rPr>
                <w:rFonts w:ascii="Arial" w:hAnsi="Arial" w:cs="Arial"/>
                <w:b/>
                <w:color w:val="000000"/>
              </w:rPr>
              <w:t>50.070,00</w:t>
            </w:r>
            <w:r>
              <w:rPr>
                <w:rFonts w:ascii="Arial" w:hAnsi="Arial" w:cs="Arial"/>
                <w:b/>
                <w:bCs/>
                <w:color w:val="000000"/>
              </w:rPr>
              <w:t xml:space="preserve"> € </w:t>
            </w:r>
            <w:r>
              <w:rPr>
                <w:rFonts w:ascii="Arial" w:hAnsi="Arial" w:cs="Arial"/>
                <w:color w:val="000000"/>
              </w:rPr>
              <w:t>(IVA exclòs) amb desglossament que consta en el quadre de preus dels serveis adjunt a la documentació de licitació.</w:t>
            </w:r>
          </w:p>
          <w:p w14:paraId="0B7FE730" w14:textId="77777777" w:rsidR="00D5695D" w:rsidRPr="00B96D3F" w:rsidRDefault="00D5695D" w:rsidP="00E13003">
            <w:pPr>
              <w:contextualSpacing/>
              <w:jc w:val="both"/>
              <w:rPr>
                <w:rFonts w:ascii="Arial" w:hAnsi="Arial" w:cs="Arial"/>
                <w:highlight w:val="red"/>
              </w:rPr>
            </w:pPr>
          </w:p>
          <w:p w14:paraId="10970953" w14:textId="77777777" w:rsidR="00D5695D" w:rsidRDefault="00D5695D" w:rsidP="00E13003">
            <w:pPr>
              <w:jc w:val="both"/>
              <w:rPr>
                <w:rFonts w:ascii="Arial" w:hAnsi="Arial" w:cs="Arial"/>
              </w:rPr>
            </w:pPr>
            <w:r>
              <w:rPr>
                <w:rFonts w:ascii="Arial" w:hAnsi="Arial" w:cs="Arial"/>
              </w:rPr>
              <w:t>Així mateix, s’han tingut en compte els costos indirectes (despeses generals i benefici industrial).</w:t>
            </w:r>
          </w:p>
          <w:p w14:paraId="63331AC9" w14:textId="77777777" w:rsidR="00E763D7" w:rsidRDefault="00E763D7" w:rsidP="00E13003">
            <w:pPr>
              <w:jc w:val="both"/>
              <w:rPr>
                <w:rFonts w:ascii="Arial" w:hAnsi="Arial" w:cs="Arial"/>
              </w:rPr>
            </w:pPr>
          </w:p>
          <w:p w14:paraId="01DE9A29" w14:textId="77777777" w:rsidR="00E763D7" w:rsidRPr="00E763D7" w:rsidRDefault="00E763D7" w:rsidP="00E763D7">
            <w:pPr>
              <w:jc w:val="both"/>
              <w:rPr>
                <w:rFonts w:ascii="Arial" w:hAnsi="Arial" w:cs="Arial"/>
              </w:rPr>
            </w:pPr>
            <w:r w:rsidRPr="00E763D7">
              <w:rPr>
                <w:rFonts w:ascii="Arial" w:hAnsi="Arial" w:cs="Arial"/>
              </w:rPr>
              <w:t>El pressupost s’ha estructurat diferenciant:</w:t>
            </w:r>
          </w:p>
          <w:p w14:paraId="7498D7DF" w14:textId="2CA44A65" w:rsidR="00E763D7" w:rsidRPr="00E763D7" w:rsidRDefault="00E763D7" w:rsidP="00E763D7">
            <w:pPr>
              <w:jc w:val="both"/>
              <w:rPr>
                <w:rFonts w:ascii="Arial" w:hAnsi="Arial" w:cs="Arial"/>
              </w:rPr>
            </w:pPr>
            <w:r w:rsidRPr="00E763D7">
              <w:rPr>
                <w:rFonts w:ascii="Arial" w:hAnsi="Arial" w:cs="Arial"/>
              </w:rPr>
              <w:t>Una part fixa, corresponent a les actuacions planificades de manteniment preventiu</w:t>
            </w:r>
            <w:r w:rsidR="002474A7">
              <w:rPr>
                <w:rFonts w:ascii="Arial" w:hAnsi="Arial" w:cs="Arial"/>
              </w:rPr>
              <w:t xml:space="preserve">: </w:t>
            </w:r>
            <w:r w:rsidR="002474A7" w:rsidRPr="002474A7">
              <w:rPr>
                <w:rFonts w:ascii="Arial" w:hAnsi="Arial" w:cs="Arial"/>
              </w:rPr>
              <w:t>equips detallats a l’Annex 3 - DMAN-051-204 Inspecció periòdica instal·lacions i equips, d’acord amb l’apartat 3.3.1 del PPT</w:t>
            </w:r>
            <w:r w:rsidRPr="00E763D7">
              <w:rPr>
                <w:rFonts w:ascii="Arial" w:hAnsi="Arial" w:cs="Arial"/>
              </w:rPr>
              <w:t>.</w:t>
            </w:r>
          </w:p>
          <w:p w14:paraId="2F1A8B97" w14:textId="11E9BB61" w:rsidR="00E763D7" w:rsidRPr="00B96D3F" w:rsidRDefault="00E763D7" w:rsidP="002474A7">
            <w:pPr>
              <w:jc w:val="both"/>
              <w:rPr>
                <w:rFonts w:ascii="Arial" w:hAnsi="Arial" w:cs="Arial"/>
              </w:rPr>
            </w:pPr>
            <w:r w:rsidRPr="00E763D7">
              <w:rPr>
                <w:rFonts w:ascii="Arial" w:hAnsi="Arial" w:cs="Arial"/>
              </w:rPr>
              <w:t>Una part variable, vinculada a actuacions a demanda</w:t>
            </w:r>
            <w:r w:rsidR="002474A7">
              <w:rPr>
                <w:rFonts w:ascii="Arial" w:hAnsi="Arial" w:cs="Arial"/>
              </w:rPr>
              <w:t>: m</w:t>
            </w:r>
            <w:r w:rsidR="002474A7" w:rsidRPr="002474A7">
              <w:rPr>
                <w:rFonts w:ascii="Arial" w:hAnsi="Arial" w:cs="Arial"/>
              </w:rPr>
              <w:t>anteniment correctiu dels equips detallats a l’Annex 3 - DMAN-051-204 Inspecció periòdica instal·lacions i equips, d’acord amb l’apartat 3.3.2 del PPT</w:t>
            </w:r>
            <w:r w:rsidRPr="00E763D7">
              <w:rPr>
                <w:rFonts w:ascii="Arial" w:hAnsi="Arial" w:cs="Arial"/>
              </w:rPr>
              <w:t>.</w:t>
            </w:r>
          </w:p>
        </w:tc>
      </w:tr>
      <w:tr w:rsidR="00042CA5" w:rsidRPr="00B96D3F" w14:paraId="51075588" w14:textId="5C97465B" w:rsidTr="00146DD9">
        <w:trPr>
          <w:trHeight w:val="230"/>
          <w:tblCellSpacing w:w="20" w:type="dxa"/>
          <w:jc w:val="right"/>
        </w:trPr>
        <w:tc>
          <w:tcPr>
            <w:tcW w:w="1743" w:type="dxa"/>
            <w:vMerge/>
            <w:shd w:val="clear" w:color="auto" w:fill="D0CECE"/>
          </w:tcPr>
          <w:p w14:paraId="151F4655" w14:textId="77777777" w:rsidR="00042CA5" w:rsidRPr="00B96D3F" w:rsidRDefault="00042CA5" w:rsidP="00527505">
            <w:pPr>
              <w:pStyle w:val="Prrafodelista"/>
              <w:numPr>
                <w:ilvl w:val="0"/>
                <w:numId w:val="24"/>
              </w:numPr>
              <w:ind w:left="0"/>
              <w:jc w:val="both"/>
              <w:rPr>
                <w:rFonts w:ascii="Arial" w:hAnsi="Arial" w:cs="Arial"/>
                <w:b/>
              </w:rPr>
            </w:pPr>
          </w:p>
        </w:tc>
        <w:tc>
          <w:tcPr>
            <w:tcW w:w="2335" w:type="dxa"/>
            <w:gridSpan w:val="3"/>
            <w:vMerge w:val="restart"/>
            <w:tcBorders>
              <w:top w:val="inset" w:sz="6" w:space="0" w:color="auto"/>
              <w:right w:val="inset" w:sz="6" w:space="0" w:color="auto"/>
            </w:tcBorders>
            <w:vAlign w:val="center"/>
          </w:tcPr>
          <w:p w14:paraId="3B509084" w14:textId="77777777" w:rsidR="00042CA5" w:rsidRDefault="00042CA5" w:rsidP="00E13003">
            <w:pPr>
              <w:rPr>
                <w:rFonts w:ascii="Arial" w:hAnsi="Arial" w:cs="Arial"/>
                <w:b/>
              </w:rPr>
            </w:pPr>
            <w:r>
              <w:rPr>
                <w:rFonts w:ascii="Arial" w:hAnsi="Arial" w:cs="Arial"/>
                <w:b/>
              </w:rPr>
              <w:t>E3. Valor estimat del contracte (VEC)</w:t>
            </w:r>
          </w:p>
          <w:p w14:paraId="48D63D6E" w14:textId="77777777" w:rsidR="000A09BC" w:rsidRDefault="000A09BC" w:rsidP="00E13003">
            <w:pPr>
              <w:rPr>
                <w:rFonts w:ascii="Arial" w:hAnsi="Arial" w:cs="Arial"/>
                <w:b/>
              </w:rPr>
            </w:pPr>
          </w:p>
          <w:p w14:paraId="6BD9D6BF" w14:textId="0FF84D90" w:rsidR="000A09BC" w:rsidRPr="00B96D3F" w:rsidRDefault="000A09BC" w:rsidP="000A09BC">
            <w:pPr>
              <w:jc w:val="center"/>
              <w:rPr>
                <w:rFonts w:ascii="Arial" w:hAnsi="Arial" w:cs="Arial"/>
                <w:b/>
              </w:rPr>
            </w:pPr>
          </w:p>
        </w:tc>
        <w:tc>
          <w:tcPr>
            <w:tcW w:w="1934" w:type="dxa"/>
            <w:gridSpan w:val="4"/>
            <w:tcBorders>
              <w:top w:val="inset" w:sz="6" w:space="0" w:color="auto"/>
              <w:left w:val="inset" w:sz="6" w:space="0" w:color="auto"/>
              <w:bottom w:val="inset" w:sz="6" w:space="0" w:color="auto"/>
              <w:right w:val="inset" w:sz="6" w:space="0" w:color="auto"/>
            </w:tcBorders>
            <w:vAlign w:val="center"/>
          </w:tcPr>
          <w:p w14:paraId="1F1057DC" w14:textId="5CA38941" w:rsidR="00042CA5" w:rsidRPr="00B96D3F" w:rsidRDefault="00042CA5" w:rsidP="002D4002">
            <w:pPr>
              <w:jc w:val="center"/>
              <w:rPr>
                <w:rFonts w:ascii="Arial" w:hAnsi="Arial" w:cs="Arial"/>
                <w:b/>
                <w:color w:val="000000"/>
              </w:rPr>
            </w:pPr>
            <w:r>
              <w:rPr>
                <w:rFonts w:ascii="Arial" w:hAnsi="Arial" w:cs="Arial"/>
                <w:b/>
                <w:color w:val="000000"/>
              </w:rPr>
              <w:t>Pressupost base de licitació</w:t>
            </w:r>
          </w:p>
        </w:tc>
        <w:tc>
          <w:tcPr>
            <w:tcW w:w="1808" w:type="dxa"/>
            <w:gridSpan w:val="9"/>
            <w:tcBorders>
              <w:top w:val="inset" w:sz="6" w:space="0" w:color="auto"/>
              <w:left w:val="inset" w:sz="6" w:space="0" w:color="auto"/>
              <w:bottom w:val="inset" w:sz="6" w:space="0" w:color="auto"/>
              <w:right w:val="inset" w:sz="6" w:space="0" w:color="auto"/>
            </w:tcBorders>
            <w:vAlign w:val="center"/>
          </w:tcPr>
          <w:p w14:paraId="5F3100EA" w14:textId="08D57050" w:rsidR="00042CA5" w:rsidRPr="00B96D3F" w:rsidRDefault="00042CA5" w:rsidP="002D4002">
            <w:pPr>
              <w:jc w:val="center"/>
              <w:rPr>
                <w:rFonts w:ascii="Arial" w:hAnsi="Arial" w:cs="Arial"/>
                <w:b/>
                <w:color w:val="000000"/>
              </w:rPr>
            </w:pPr>
            <w:r>
              <w:rPr>
                <w:rFonts w:ascii="Arial" w:hAnsi="Arial" w:cs="Arial"/>
                <w:b/>
                <w:color w:val="000000"/>
              </w:rPr>
              <w:t>Pròrrogues</w:t>
            </w:r>
          </w:p>
        </w:tc>
        <w:tc>
          <w:tcPr>
            <w:tcW w:w="1855" w:type="dxa"/>
            <w:gridSpan w:val="2"/>
            <w:tcBorders>
              <w:top w:val="inset" w:sz="6" w:space="0" w:color="auto"/>
              <w:left w:val="inset" w:sz="6" w:space="0" w:color="auto"/>
              <w:bottom w:val="inset" w:sz="6" w:space="0" w:color="auto"/>
              <w:right w:val="inset" w:sz="6" w:space="0" w:color="auto"/>
            </w:tcBorders>
            <w:vAlign w:val="center"/>
          </w:tcPr>
          <w:p w14:paraId="6CF022DF" w14:textId="7F425D8A" w:rsidR="00042CA5" w:rsidRPr="00B96D3F" w:rsidRDefault="00042CA5" w:rsidP="002D4002">
            <w:pPr>
              <w:jc w:val="center"/>
              <w:rPr>
                <w:rFonts w:ascii="Arial" w:hAnsi="Arial" w:cs="Arial"/>
                <w:b/>
                <w:color w:val="000000"/>
              </w:rPr>
            </w:pPr>
            <w:r>
              <w:rPr>
                <w:rFonts w:ascii="Arial" w:hAnsi="Arial" w:cs="Arial"/>
                <w:b/>
                <w:color w:val="000000"/>
              </w:rPr>
              <w:t>Modificacions</w:t>
            </w:r>
          </w:p>
        </w:tc>
      </w:tr>
      <w:tr w:rsidR="00042CA5" w:rsidRPr="00B96D3F" w14:paraId="73077BCD" w14:textId="0222DE3B" w:rsidTr="00146DD9">
        <w:trPr>
          <w:trHeight w:val="451"/>
          <w:tblCellSpacing w:w="20" w:type="dxa"/>
          <w:jc w:val="right"/>
        </w:trPr>
        <w:tc>
          <w:tcPr>
            <w:tcW w:w="1743" w:type="dxa"/>
            <w:vMerge/>
            <w:shd w:val="clear" w:color="auto" w:fill="D0CECE"/>
          </w:tcPr>
          <w:p w14:paraId="5724A429" w14:textId="77777777" w:rsidR="00042CA5" w:rsidRPr="00B96D3F" w:rsidRDefault="00042CA5" w:rsidP="00527505">
            <w:pPr>
              <w:pStyle w:val="Prrafodelista"/>
              <w:numPr>
                <w:ilvl w:val="0"/>
                <w:numId w:val="24"/>
              </w:numPr>
              <w:ind w:left="0"/>
              <w:jc w:val="both"/>
              <w:rPr>
                <w:rFonts w:ascii="Arial" w:hAnsi="Arial" w:cs="Arial"/>
                <w:b/>
              </w:rPr>
            </w:pPr>
          </w:p>
        </w:tc>
        <w:tc>
          <w:tcPr>
            <w:tcW w:w="2335" w:type="dxa"/>
            <w:gridSpan w:val="3"/>
            <w:vMerge/>
            <w:tcBorders>
              <w:bottom w:val="inset" w:sz="6" w:space="0" w:color="auto"/>
              <w:right w:val="inset" w:sz="6" w:space="0" w:color="auto"/>
            </w:tcBorders>
            <w:vAlign w:val="center"/>
          </w:tcPr>
          <w:p w14:paraId="33BAA504" w14:textId="77777777" w:rsidR="00042CA5" w:rsidRPr="00B96D3F" w:rsidRDefault="00042CA5" w:rsidP="00E13003">
            <w:pPr>
              <w:jc w:val="both"/>
              <w:rPr>
                <w:rFonts w:ascii="Arial" w:hAnsi="Arial" w:cs="Arial"/>
                <w:b/>
              </w:rPr>
            </w:pPr>
          </w:p>
        </w:tc>
        <w:tc>
          <w:tcPr>
            <w:tcW w:w="1934" w:type="dxa"/>
            <w:gridSpan w:val="4"/>
            <w:tcBorders>
              <w:top w:val="inset" w:sz="6" w:space="0" w:color="auto"/>
              <w:left w:val="inset" w:sz="6" w:space="0" w:color="auto"/>
              <w:bottom w:val="inset" w:sz="6" w:space="0" w:color="auto"/>
              <w:right w:val="inset" w:sz="6" w:space="0" w:color="auto"/>
            </w:tcBorders>
            <w:vAlign w:val="center"/>
          </w:tcPr>
          <w:p w14:paraId="1A59686A" w14:textId="79AE1055" w:rsidR="00042CA5" w:rsidRPr="002474A7" w:rsidRDefault="002474A7" w:rsidP="002D4002">
            <w:pPr>
              <w:jc w:val="center"/>
              <w:rPr>
                <w:rFonts w:ascii="Arial" w:hAnsi="Arial" w:cs="Arial"/>
                <w:b/>
                <w:bCs/>
                <w:color w:val="000000"/>
                <w:sz w:val="22"/>
                <w:szCs w:val="22"/>
              </w:rPr>
            </w:pPr>
            <w:r w:rsidRPr="002474A7">
              <w:rPr>
                <w:rFonts w:ascii="Arial" w:hAnsi="Arial" w:cs="Arial"/>
                <w:b/>
                <w:bCs/>
                <w:sz w:val="22"/>
                <w:szCs w:val="22"/>
              </w:rPr>
              <w:t>50.070</w:t>
            </w:r>
            <w:r w:rsidR="00FE15F7" w:rsidRPr="002474A7">
              <w:rPr>
                <w:rFonts w:ascii="Arial" w:hAnsi="Arial" w:cs="Arial"/>
                <w:b/>
                <w:bCs/>
                <w:sz w:val="22"/>
                <w:szCs w:val="22"/>
              </w:rPr>
              <w:t xml:space="preserve">,00 </w:t>
            </w:r>
            <w:r w:rsidR="000A09BC" w:rsidRPr="002474A7">
              <w:rPr>
                <w:rFonts w:ascii="Arial" w:hAnsi="Arial" w:cs="Arial"/>
                <w:b/>
                <w:bCs/>
                <w:sz w:val="22"/>
                <w:szCs w:val="22"/>
              </w:rPr>
              <w:t>€</w:t>
            </w:r>
          </w:p>
        </w:tc>
        <w:tc>
          <w:tcPr>
            <w:tcW w:w="1808" w:type="dxa"/>
            <w:gridSpan w:val="9"/>
            <w:tcBorders>
              <w:top w:val="inset" w:sz="6" w:space="0" w:color="auto"/>
              <w:left w:val="inset" w:sz="6" w:space="0" w:color="auto"/>
              <w:bottom w:val="inset" w:sz="6" w:space="0" w:color="auto"/>
              <w:right w:val="inset" w:sz="6" w:space="0" w:color="auto"/>
            </w:tcBorders>
            <w:vAlign w:val="center"/>
          </w:tcPr>
          <w:p w14:paraId="1C8B2C46" w14:textId="32FFD09D" w:rsidR="00042CA5" w:rsidRPr="002474A7" w:rsidRDefault="002474A7" w:rsidP="002474A7">
            <w:pPr>
              <w:jc w:val="center"/>
              <w:rPr>
                <w:rFonts w:ascii="Arial" w:hAnsi="Arial" w:cs="Arial"/>
                <w:b/>
                <w:color w:val="000000"/>
                <w:sz w:val="22"/>
                <w:szCs w:val="22"/>
              </w:rPr>
            </w:pPr>
            <w:r w:rsidRPr="002474A7">
              <w:rPr>
                <w:rFonts w:ascii="Arial" w:hAnsi="Arial" w:cs="Arial"/>
                <w:b/>
                <w:sz w:val="22"/>
                <w:szCs w:val="22"/>
              </w:rPr>
              <w:t>96.130</w:t>
            </w:r>
            <w:r w:rsidR="00FE15F7" w:rsidRPr="002474A7">
              <w:rPr>
                <w:rFonts w:ascii="Arial" w:hAnsi="Arial" w:cs="Arial"/>
                <w:b/>
                <w:sz w:val="22"/>
                <w:szCs w:val="22"/>
              </w:rPr>
              <w:t>,00</w:t>
            </w:r>
            <w:r w:rsidRPr="002474A7">
              <w:rPr>
                <w:rFonts w:ascii="Arial" w:hAnsi="Arial" w:cs="Arial"/>
                <w:b/>
                <w:sz w:val="22"/>
                <w:szCs w:val="22"/>
              </w:rPr>
              <w:t xml:space="preserve"> €</w:t>
            </w:r>
          </w:p>
        </w:tc>
        <w:tc>
          <w:tcPr>
            <w:tcW w:w="1855" w:type="dxa"/>
            <w:gridSpan w:val="2"/>
            <w:tcBorders>
              <w:top w:val="inset" w:sz="6" w:space="0" w:color="auto"/>
              <w:left w:val="inset" w:sz="6" w:space="0" w:color="auto"/>
              <w:bottom w:val="inset" w:sz="6" w:space="0" w:color="auto"/>
              <w:right w:val="inset" w:sz="6" w:space="0" w:color="auto"/>
            </w:tcBorders>
            <w:vAlign w:val="center"/>
          </w:tcPr>
          <w:p w14:paraId="0D17B641" w14:textId="5FB6811D" w:rsidR="00042CA5" w:rsidRPr="002474A7" w:rsidRDefault="00755E86" w:rsidP="002D4002">
            <w:pPr>
              <w:jc w:val="center"/>
              <w:rPr>
                <w:rFonts w:ascii="Arial" w:hAnsi="Arial" w:cs="Arial"/>
                <w:color w:val="000000"/>
                <w:sz w:val="22"/>
                <w:szCs w:val="22"/>
              </w:rPr>
            </w:pPr>
            <w:r w:rsidRPr="002474A7">
              <w:rPr>
                <w:rFonts w:ascii="Arial" w:hAnsi="Arial" w:cs="Arial"/>
                <w:color w:val="000000"/>
                <w:sz w:val="22"/>
                <w:szCs w:val="22"/>
              </w:rPr>
              <w:t>NO</w:t>
            </w:r>
          </w:p>
        </w:tc>
      </w:tr>
      <w:tr w:rsidR="008E669C" w:rsidRPr="00B96D3F" w14:paraId="4427BE6C" w14:textId="467FFE2E" w:rsidTr="00146DD9">
        <w:trPr>
          <w:trHeight w:val="180"/>
          <w:tblCellSpacing w:w="20" w:type="dxa"/>
          <w:jc w:val="right"/>
        </w:trPr>
        <w:tc>
          <w:tcPr>
            <w:tcW w:w="1743" w:type="dxa"/>
            <w:vMerge/>
            <w:shd w:val="clear" w:color="auto" w:fill="D0CECE"/>
          </w:tcPr>
          <w:p w14:paraId="377A706E" w14:textId="77777777" w:rsidR="008E669C" w:rsidRPr="00B96D3F" w:rsidRDefault="008E669C" w:rsidP="00527505">
            <w:pPr>
              <w:pStyle w:val="Prrafodelista"/>
              <w:numPr>
                <w:ilvl w:val="0"/>
                <w:numId w:val="24"/>
              </w:numPr>
              <w:ind w:left="0"/>
              <w:jc w:val="both"/>
              <w:rPr>
                <w:rFonts w:ascii="Arial" w:hAnsi="Arial" w:cs="Arial"/>
                <w:b/>
              </w:rPr>
            </w:pPr>
          </w:p>
        </w:tc>
        <w:tc>
          <w:tcPr>
            <w:tcW w:w="2335" w:type="dxa"/>
            <w:gridSpan w:val="3"/>
            <w:tcBorders>
              <w:top w:val="inset" w:sz="6" w:space="0" w:color="auto"/>
              <w:bottom w:val="inset" w:sz="6" w:space="0" w:color="auto"/>
              <w:right w:val="inset" w:sz="6" w:space="0" w:color="auto"/>
            </w:tcBorders>
            <w:vAlign w:val="center"/>
          </w:tcPr>
          <w:p w14:paraId="6F380F17" w14:textId="425D6C43" w:rsidR="008E669C" w:rsidRPr="00B96D3F" w:rsidRDefault="008E669C" w:rsidP="00E13003">
            <w:pPr>
              <w:rPr>
                <w:rFonts w:ascii="Arial" w:hAnsi="Arial" w:cs="Arial"/>
                <w:b/>
              </w:rPr>
            </w:pPr>
            <w:r>
              <w:rPr>
                <w:rFonts w:ascii="Arial" w:hAnsi="Arial" w:cs="Arial"/>
                <w:b/>
              </w:rPr>
              <w:t xml:space="preserve">E4-E5. Existència de crèdit  </w:t>
            </w:r>
          </w:p>
        </w:tc>
        <w:tc>
          <w:tcPr>
            <w:tcW w:w="2720" w:type="dxa"/>
            <w:gridSpan w:val="10"/>
            <w:tcBorders>
              <w:top w:val="inset" w:sz="6" w:space="0" w:color="auto"/>
              <w:left w:val="inset" w:sz="6" w:space="0" w:color="auto"/>
              <w:bottom w:val="inset" w:sz="6" w:space="0" w:color="auto"/>
            </w:tcBorders>
            <w:vAlign w:val="center"/>
          </w:tcPr>
          <w:p w14:paraId="2C18A2B2" w14:textId="68E6DC1B" w:rsidR="008E669C" w:rsidRPr="00B96D3F" w:rsidRDefault="006535F4" w:rsidP="00E13003">
            <w:pPr>
              <w:jc w:val="both"/>
              <w:rPr>
                <w:rFonts w:ascii="Arial" w:hAnsi="Arial" w:cs="Arial"/>
              </w:rPr>
            </w:pPr>
            <w:r>
              <w:rPr>
                <w:rFonts w:ascii="Arial" w:hAnsi="Arial" w:cs="Arial"/>
              </w:rPr>
              <w:pict w14:anchorId="49C06356">
                <v:shape id="_x0000_i1047" type="#_x0000_t75" style="width:12pt;height:12pt">
                  <v:imagedata r:id="rId41" o:title=""/>
                </v:shape>
              </w:pict>
            </w:r>
            <w:r w:rsidR="002E5812">
              <w:rPr>
                <w:rFonts w:ascii="Arial" w:hAnsi="Arial" w:cs="Arial"/>
              </w:rPr>
              <w:t xml:space="preserve"> Sí                     </w:t>
            </w:r>
            <w:r>
              <w:rPr>
                <w:rFonts w:ascii="Arial" w:hAnsi="Arial" w:cs="Arial"/>
              </w:rPr>
              <w:pict w14:anchorId="0D824FEB">
                <v:shape id="_x0000_i1048" type="#_x0000_t75" style="width:12pt;height:12pt">
                  <v:imagedata r:id="rId42" o:title=""/>
                </v:shape>
              </w:pict>
            </w:r>
            <w:r w:rsidR="002E5812">
              <w:rPr>
                <w:rFonts w:ascii="Arial" w:hAnsi="Arial" w:cs="Arial"/>
              </w:rPr>
              <w:t xml:space="preserve"> No</w:t>
            </w:r>
          </w:p>
        </w:tc>
        <w:tc>
          <w:tcPr>
            <w:tcW w:w="2917" w:type="dxa"/>
            <w:gridSpan w:val="5"/>
            <w:tcBorders>
              <w:top w:val="inset" w:sz="6" w:space="0" w:color="auto"/>
              <w:left w:val="inset" w:sz="6" w:space="0" w:color="auto"/>
              <w:bottom w:val="inset" w:sz="6" w:space="0" w:color="auto"/>
            </w:tcBorders>
            <w:vAlign w:val="center"/>
          </w:tcPr>
          <w:p w14:paraId="37470440" w14:textId="540B0287" w:rsidR="008E669C" w:rsidRPr="00B96D3F" w:rsidRDefault="008E669C" w:rsidP="00B22AC5">
            <w:pPr>
              <w:jc w:val="both"/>
              <w:rPr>
                <w:rFonts w:ascii="Arial" w:hAnsi="Arial" w:cs="Arial"/>
              </w:rPr>
            </w:pPr>
            <w:r>
              <w:rPr>
                <w:rFonts w:ascii="Arial" w:hAnsi="Arial" w:cs="Arial"/>
              </w:rPr>
              <w:t xml:space="preserve">Compte comptable: </w:t>
            </w:r>
            <w:r w:rsidR="002474A7" w:rsidRPr="002474A7">
              <w:rPr>
                <w:rFonts w:ascii="Arial" w:hAnsi="Arial" w:cs="Arial"/>
              </w:rPr>
              <w:t>622222</w:t>
            </w:r>
          </w:p>
        </w:tc>
      </w:tr>
      <w:tr w:rsidR="00146DD9" w:rsidRPr="00B96D3F" w14:paraId="3FEBADDA" w14:textId="41F0276A" w:rsidTr="00146DD9">
        <w:trPr>
          <w:trHeight w:val="486"/>
          <w:tblCellSpacing w:w="20" w:type="dxa"/>
          <w:jc w:val="right"/>
        </w:trPr>
        <w:tc>
          <w:tcPr>
            <w:tcW w:w="1743" w:type="dxa"/>
            <w:vMerge/>
            <w:shd w:val="clear" w:color="auto" w:fill="D0CECE"/>
          </w:tcPr>
          <w:p w14:paraId="52730B25" w14:textId="77777777" w:rsidR="00146DD9" w:rsidRPr="00B96D3F" w:rsidRDefault="00146DD9" w:rsidP="00527505">
            <w:pPr>
              <w:pStyle w:val="Prrafodelista"/>
              <w:numPr>
                <w:ilvl w:val="0"/>
                <w:numId w:val="24"/>
              </w:numPr>
              <w:ind w:left="0"/>
              <w:jc w:val="both"/>
              <w:rPr>
                <w:rFonts w:ascii="Arial" w:hAnsi="Arial" w:cs="Arial"/>
                <w:b/>
              </w:rPr>
            </w:pPr>
          </w:p>
        </w:tc>
        <w:tc>
          <w:tcPr>
            <w:tcW w:w="2335" w:type="dxa"/>
            <w:gridSpan w:val="3"/>
            <w:tcBorders>
              <w:top w:val="inset" w:sz="6" w:space="0" w:color="auto"/>
              <w:right w:val="inset" w:sz="6" w:space="0" w:color="auto"/>
            </w:tcBorders>
            <w:vAlign w:val="center"/>
          </w:tcPr>
          <w:p w14:paraId="227F772A" w14:textId="34AF0468" w:rsidR="00146DD9" w:rsidRPr="00B96D3F" w:rsidRDefault="00146DD9" w:rsidP="00E13003">
            <w:pPr>
              <w:rPr>
                <w:rFonts w:ascii="Arial" w:hAnsi="Arial" w:cs="Arial"/>
                <w:b/>
              </w:rPr>
            </w:pPr>
            <w:r>
              <w:rPr>
                <w:rFonts w:ascii="Arial" w:hAnsi="Arial" w:cs="Arial"/>
                <w:b/>
              </w:rPr>
              <w:t xml:space="preserve">E6. Expedient d’abast plurianual </w:t>
            </w:r>
          </w:p>
        </w:tc>
        <w:tc>
          <w:tcPr>
            <w:tcW w:w="5677" w:type="dxa"/>
            <w:gridSpan w:val="15"/>
            <w:tcBorders>
              <w:top w:val="inset" w:sz="6" w:space="0" w:color="auto"/>
              <w:left w:val="inset" w:sz="6" w:space="0" w:color="auto"/>
            </w:tcBorders>
            <w:vAlign w:val="center"/>
          </w:tcPr>
          <w:p w14:paraId="3524DA29" w14:textId="01DD4B38" w:rsidR="00146DD9" w:rsidRPr="00B96D3F" w:rsidRDefault="00146DD9" w:rsidP="00E13003">
            <w:pPr>
              <w:jc w:val="both"/>
              <w:rPr>
                <w:rFonts w:ascii="Arial" w:hAnsi="Arial" w:cs="Arial"/>
              </w:rPr>
            </w:pPr>
            <w:r>
              <w:rPr>
                <w:rFonts w:ascii="Arial" w:hAnsi="Arial" w:cs="Arial"/>
              </w:rPr>
              <w:t xml:space="preserve">                    </w:t>
            </w:r>
            <w:r>
              <w:rPr>
                <w:rFonts w:ascii="Arial" w:hAnsi="Arial" w:cs="Arial"/>
                <w:noProof/>
                <w:lang w:val="es-ES"/>
              </w:rPr>
              <w:drawing>
                <wp:inline distT="0" distB="0" distL="0" distR="0" wp14:anchorId="4CC20698" wp14:editId="07400AA9">
                  <wp:extent cx="180975" cy="161925"/>
                  <wp:effectExtent l="0" t="0" r="9525" b="9525"/>
                  <wp:docPr id="2080794675"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inline>
              </w:drawing>
            </w:r>
            <w:r>
              <w:rPr>
                <w:rFonts w:ascii="Arial" w:hAnsi="Arial" w:cs="Arial"/>
              </w:rPr>
              <w:t xml:space="preserve"> Sí                             </w:t>
            </w:r>
            <w:r>
              <w:rPr>
                <w:rFonts w:ascii="Arial" w:hAnsi="Arial" w:cs="Arial"/>
                <w:noProof/>
                <w:lang w:val="es-ES"/>
              </w:rPr>
              <w:drawing>
                <wp:inline distT="0" distB="0" distL="0" distR="0" wp14:anchorId="1F0C6A8F" wp14:editId="567FDA0F">
                  <wp:extent cx="180975" cy="161925"/>
                  <wp:effectExtent l="0" t="0" r="9525" b="9525"/>
                  <wp:docPr id="1670986698"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inline>
              </w:drawing>
            </w:r>
            <w:r>
              <w:rPr>
                <w:rFonts w:ascii="Arial" w:hAnsi="Arial" w:cs="Arial"/>
              </w:rPr>
              <w:t xml:space="preserve">   No</w:t>
            </w:r>
          </w:p>
        </w:tc>
      </w:tr>
      <w:tr w:rsidR="00654A7E" w:rsidRPr="00B96D3F" w14:paraId="23EDBF8A" w14:textId="77777777" w:rsidTr="00146DD9">
        <w:trPr>
          <w:trHeight w:val="313"/>
          <w:tblCellSpacing w:w="20" w:type="dxa"/>
          <w:jc w:val="right"/>
        </w:trPr>
        <w:tc>
          <w:tcPr>
            <w:tcW w:w="1743" w:type="dxa"/>
            <w:vMerge/>
            <w:shd w:val="clear" w:color="auto" w:fill="D0CECE"/>
          </w:tcPr>
          <w:p w14:paraId="59933A23" w14:textId="77777777" w:rsidR="00D5695D" w:rsidRPr="00B96D3F" w:rsidRDefault="00D5695D" w:rsidP="00527505">
            <w:pPr>
              <w:pStyle w:val="Prrafodelista"/>
              <w:numPr>
                <w:ilvl w:val="0"/>
                <w:numId w:val="24"/>
              </w:numPr>
              <w:ind w:left="0"/>
              <w:jc w:val="both"/>
              <w:rPr>
                <w:rFonts w:ascii="Arial" w:hAnsi="Arial" w:cs="Arial"/>
                <w:b/>
              </w:rPr>
            </w:pPr>
          </w:p>
        </w:tc>
        <w:tc>
          <w:tcPr>
            <w:tcW w:w="2335" w:type="dxa"/>
            <w:gridSpan w:val="3"/>
            <w:vMerge w:val="restart"/>
            <w:tcBorders>
              <w:top w:val="inset" w:sz="6" w:space="0" w:color="auto"/>
              <w:right w:val="inset" w:sz="6" w:space="0" w:color="auto"/>
            </w:tcBorders>
            <w:vAlign w:val="center"/>
          </w:tcPr>
          <w:p w14:paraId="002A4861" w14:textId="65BF3E54" w:rsidR="00D5695D" w:rsidRPr="00B96D3F" w:rsidRDefault="00D71C6A" w:rsidP="00E13003">
            <w:pPr>
              <w:rPr>
                <w:rFonts w:ascii="Arial" w:hAnsi="Arial" w:cs="Arial"/>
                <w:b/>
              </w:rPr>
            </w:pPr>
            <w:r>
              <w:rPr>
                <w:rFonts w:ascii="Arial" w:hAnsi="Arial" w:cs="Arial"/>
                <w:b/>
              </w:rPr>
              <w:t>E7. Finançament</w:t>
            </w:r>
          </w:p>
        </w:tc>
        <w:tc>
          <w:tcPr>
            <w:tcW w:w="2518" w:type="dxa"/>
            <w:gridSpan w:val="8"/>
            <w:tcBorders>
              <w:top w:val="inset" w:sz="6" w:space="0" w:color="auto"/>
              <w:left w:val="inset" w:sz="6" w:space="0" w:color="auto"/>
              <w:bottom w:val="inset" w:sz="6" w:space="0" w:color="auto"/>
              <w:right w:val="inset" w:sz="6" w:space="0" w:color="auto"/>
            </w:tcBorders>
            <w:vAlign w:val="center"/>
          </w:tcPr>
          <w:p w14:paraId="712767C9" w14:textId="513C084A" w:rsidR="00D5695D" w:rsidRPr="00B96D3F" w:rsidRDefault="00D5695D" w:rsidP="002D4002">
            <w:pPr>
              <w:jc w:val="center"/>
              <w:rPr>
                <w:rFonts w:ascii="Arial" w:hAnsi="Arial" w:cs="Arial"/>
              </w:rPr>
            </w:pPr>
            <w:r>
              <w:rPr>
                <w:rFonts w:ascii="Arial" w:hAnsi="Arial" w:cs="Arial"/>
              </w:rPr>
              <w:t>Fonts europeus</w:t>
            </w:r>
          </w:p>
        </w:tc>
        <w:tc>
          <w:tcPr>
            <w:tcW w:w="3119" w:type="dxa"/>
            <w:gridSpan w:val="7"/>
            <w:tcBorders>
              <w:top w:val="inset" w:sz="6" w:space="0" w:color="auto"/>
              <w:left w:val="inset" w:sz="6" w:space="0" w:color="auto"/>
              <w:bottom w:val="inset" w:sz="6" w:space="0" w:color="auto"/>
            </w:tcBorders>
            <w:vAlign w:val="center"/>
          </w:tcPr>
          <w:p w14:paraId="0FC56CDB" w14:textId="0716D820" w:rsidR="00D5695D" w:rsidRPr="00B96D3F" w:rsidRDefault="00D5695D" w:rsidP="002D4002">
            <w:pPr>
              <w:jc w:val="center"/>
              <w:rPr>
                <w:rFonts w:ascii="Arial" w:hAnsi="Arial" w:cs="Arial"/>
              </w:rPr>
            </w:pPr>
            <w:r>
              <w:rPr>
                <w:rFonts w:ascii="Arial" w:hAnsi="Arial" w:cs="Arial"/>
              </w:rPr>
              <w:t>Altres</w:t>
            </w:r>
          </w:p>
        </w:tc>
      </w:tr>
      <w:tr w:rsidR="00B034E6" w:rsidRPr="00B96D3F" w14:paraId="1D409534" w14:textId="45F847FB" w:rsidTr="00146DD9">
        <w:trPr>
          <w:trHeight w:val="190"/>
          <w:tblCellSpacing w:w="20" w:type="dxa"/>
          <w:jc w:val="right"/>
        </w:trPr>
        <w:tc>
          <w:tcPr>
            <w:tcW w:w="1743" w:type="dxa"/>
            <w:vMerge/>
            <w:shd w:val="clear" w:color="auto" w:fill="D0CECE"/>
          </w:tcPr>
          <w:p w14:paraId="02393E04" w14:textId="77777777" w:rsidR="00B034E6" w:rsidRPr="00B96D3F" w:rsidRDefault="00B034E6" w:rsidP="00527505">
            <w:pPr>
              <w:pStyle w:val="Prrafodelista"/>
              <w:numPr>
                <w:ilvl w:val="0"/>
                <w:numId w:val="24"/>
              </w:numPr>
              <w:ind w:left="0"/>
              <w:jc w:val="both"/>
              <w:rPr>
                <w:rFonts w:ascii="Arial" w:hAnsi="Arial" w:cs="Arial"/>
                <w:b/>
              </w:rPr>
            </w:pPr>
          </w:p>
        </w:tc>
        <w:tc>
          <w:tcPr>
            <w:tcW w:w="2335" w:type="dxa"/>
            <w:gridSpan w:val="3"/>
            <w:vMerge/>
            <w:tcBorders>
              <w:right w:val="inset" w:sz="6" w:space="0" w:color="auto"/>
            </w:tcBorders>
            <w:vAlign w:val="center"/>
          </w:tcPr>
          <w:p w14:paraId="690CD9D2" w14:textId="77777777" w:rsidR="00B034E6" w:rsidRPr="00B96D3F" w:rsidRDefault="00B034E6" w:rsidP="00E13003">
            <w:pPr>
              <w:jc w:val="both"/>
              <w:rPr>
                <w:rFonts w:ascii="Arial" w:hAnsi="Arial" w:cs="Arial"/>
                <w:b/>
              </w:rPr>
            </w:pPr>
          </w:p>
        </w:tc>
        <w:tc>
          <w:tcPr>
            <w:tcW w:w="2518" w:type="dxa"/>
            <w:gridSpan w:val="8"/>
            <w:tcBorders>
              <w:top w:val="inset" w:sz="6" w:space="0" w:color="auto"/>
              <w:left w:val="inset" w:sz="6" w:space="0" w:color="auto"/>
              <w:right w:val="inset" w:sz="6" w:space="0" w:color="auto"/>
            </w:tcBorders>
            <w:vAlign w:val="center"/>
          </w:tcPr>
          <w:p w14:paraId="2D0D3A3D" w14:textId="6E9058C4" w:rsidR="00B034E6" w:rsidRPr="00B96D3F" w:rsidRDefault="006535F4" w:rsidP="00E13003">
            <w:pPr>
              <w:jc w:val="both"/>
              <w:rPr>
                <w:rFonts w:ascii="Arial" w:hAnsi="Arial" w:cs="Arial"/>
              </w:rPr>
            </w:pPr>
            <w:r>
              <w:rPr>
                <w:rFonts w:ascii="Arial" w:hAnsi="Arial" w:cs="Arial"/>
              </w:rPr>
              <w:pict w14:anchorId="40344E35">
                <v:shape id="_x0000_i1049" type="#_x0000_t75" style="width:12pt;height:12pt">
                  <v:imagedata r:id="rId45" o:title=""/>
                </v:shape>
              </w:pict>
            </w:r>
            <w:r w:rsidR="002E5812">
              <w:rPr>
                <w:rFonts w:ascii="Arial" w:hAnsi="Arial" w:cs="Arial"/>
              </w:rPr>
              <w:t xml:space="preserve"> Sí                   </w:t>
            </w:r>
            <w:r>
              <w:rPr>
                <w:rFonts w:ascii="Arial" w:hAnsi="Arial" w:cs="Arial"/>
              </w:rPr>
              <w:pict w14:anchorId="09EF9C5B">
                <v:shape id="_x0000_i1050" type="#_x0000_t75" style="width:12pt;height:12pt">
                  <v:imagedata r:id="rId46" o:title=""/>
                </v:shape>
              </w:pict>
            </w:r>
            <w:r w:rsidR="002E5812">
              <w:rPr>
                <w:rFonts w:ascii="Arial" w:hAnsi="Arial" w:cs="Arial"/>
              </w:rPr>
              <w:t xml:space="preserve"> No</w:t>
            </w:r>
          </w:p>
        </w:tc>
        <w:tc>
          <w:tcPr>
            <w:tcW w:w="3119" w:type="dxa"/>
            <w:gridSpan w:val="7"/>
            <w:tcBorders>
              <w:top w:val="inset" w:sz="6" w:space="0" w:color="auto"/>
              <w:left w:val="inset" w:sz="6" w:space="0" w:color="auto"/>
            </w:tcBorders>
            <w:vAlign w:val="center"/>
          </w:tcPr>
          <w:p w14:paraId="60EE43AB" w14:textId="5899CF17" w:rsidR="00B034E6" w:rsidRPr="00B96D3F" w:rsidRDefault="006535F4" w:rsidP="00E13003">
            <w:pPr>
              <w:jc w:val="both"/>
              <w:rPr>
                <w:rFonts w:ascii="Arial" w:hAnsi="Arial" w:cs="Arial"/>
              </w:rPr>
            </w:pPr>
            <w:r>
              <w:rPr>
                <w:rFonts w:ascii="Arial" w:hAnsi="Arial" w:cs="Arial"/>
              </w:rPr>
              <w:pict w14:anchorId="68A4E2B2">
                <v:shape id="_x0000_i1051" type="#_x0000_t75" style="width:12pt;height:12pt">
                  <v:imagedata r:id="rId47" o:title=""/>
                </v:shape>
              </w:pict>
            </w:r>
            <w:r w:rsidR="002E5812">
              <w:rPr>
                <w:rFonts w:ascii="Arial" w:hAnsi="Arial" w:cs="Arial"/>
              </w:rPr>
              <w:t xml:space="preserve"> Sí                      </w:t>
            </w:r>
            <w:r>
              <w:rPr>
                <w:rFonts w:ascii="Arial" w:hAnsi="Arial" w:cs="Arial"/>
              </w:rPr>
              <w:pict w14:anchorId="70045908">
                <v:shape id="_x0000_i1052" type="#_x0000_t75" style="width:12pt;height:12pt">
                  <v:imagedata r:id="rId48" o:title=""/>
                </v:shape>
              </w:pict>
            </w:r>
            <w:r w:rsidR="002E5812">
              <w:rPr>
                <w:rFonts w:ascii="Arial" w:hAnsi="Arial" w:cs="Arial"/>
              </w:rPr>
              <w:t xml:space="preserve"> No</w:t>
            </w:r>
          </w:p>
        </w:tc>
      </w:tr>
      <w:tr w:rsidR="000C7473" w:rsidRPr="00B96D3F" w14:paraId="31FACD89" w14:textId="77777777" w:rsidTr="00146DD9">
        <w:trPr>
          <w:trHeight w:val="335"/>
          <w:tblCellSpacing w:w="20" w:type="dxa"/>
          <w:jc w:val="right"/>
        </w:trPr>
        <w:tc>
          <w:tcPr>
            <w:tcW w:w="1743" w:type="dxa"/>
            <w:shd w:val="clear" w:color="auto" w:fill="D0CECE"/>
          </w:tcPr>
          <w:p w14:paraId="0A056413" w14:textId="77777777" w:rsidR="000C7473" w:rsidRPr="00B96D3F" w:rsidRDefault="000C7473" w:rsidP="00527505">
            <w:pPr>
              <w:pStyle w:val="Prrafodelista"/>
              <w:numPr>
                <w:ilvl w:val="0"/>
                <w:numId w:val="24"/>
              </w:numPr>
              <w:ind w:left="0"/>
              <w:rPr>
                <w:rFonts w:ascii="Arial" w:hAnsi="Arial" w:cs="Arial"/>
                <w:b/>
              </w:rPr>
            </w:pPr>
          </w:p>
        </w:tc>
        <w:tc>
          <w:tcPr>
            <w:tcW w:w="8052" w:type="dxa"/>
            <w:gridSpan w:val="18"/>
            <w:tcBorders>
              <w:bottom w:val="inset" w:sz="6" w:space="0" w:color="auto"/>
              <w:right w:val="inset" w:sz="6" w:space="0" w:color="F0F0F0"/>
            </w:tcBorders>
            <w:vAlign w:val="center"/>
          </w:tcPr>
          <w:p w14:paraId="0BDCD598" w14:textId="3509C53B" w:rsidR="000C7473" w:rsidRPr="00B96D3F" w:rsidRDefault="000C7473" w:rsidP="000C7473">
            <w:pPr>
              <w:jc w:val="both"/>
              <w:rPr>
                <w:rFonts w:ascii="Arial" w:hAnsi="Arial" w:cs="Arial"/>
                <w:b/>
              </w:rPr>
            </w:pPr>
          </w:p>
        </w:tc>
      </w:tr>
      <w:tr w:rsidR="00042CA5" w:rsidRPr="00B96D3F" w14:paraId="50290765" w14:textId="77777777" w:rsidTr="00146DD9">
        <w:trPr>
          <w:trHeight w:val="335"/>
          <w:tblCellSpacing w:w="20" w:type="dxa"/>
          <w:jc w:val="right"/>
        </w:trPr>
        <w:tc>
          <w:tcPr>
            <w:tcW w:w="1743" w:type="dxa"/>
            <w:vMerge w:val="restart"/>
            <w:shd w:val="clear" w:color="auto" w:fill="D0CECE"/>
          </w:tcPr>
          <w:p w14:paraId="14CDBDB6" w14:textId="77777777" w:rsidR="00803FAA" w:rsidRPr="00B96D3F" w:rsidRDefault="00042CA5" w:rsidP="00527505">
            <w:pPr>
              <w:pStyle w:val="Prrafodelista"/>
              <w:numPr>
                <w:ilvl w:val="0"/>
                <w:numId w:val="24"/>
              </w:numPr>
              <w:ind w:left="0"/>
              <w:rPr>
                <w:rFonts w:ascii="Arial" w:hAnsi="Arial" w:cs="Arial"/>
                <w:b/>
              </w:rPr>
            </w:pPr>
            <w:r>
              <w:rPr>
                <w:rFonts w:ascii="Arial" w:hAnsi="Arial" w:cs="Arial"/>
                <w:b/>
              </w:rPr>
              <w:t xml:space="preserve">F. </w:t>
            </w:r>
          </w:p>
          <w:p w14:paraId="3DF29B27" w14:textId="65C678B0" w:rsidR="00042CA5" w:rsidRPr="00636639" w:rsidRDefault="00042CA5" w:rsidP="00527505">
            <w:pPr>
              <w:pStyle w:val="Prrafodelista"/>
              <w:numPr>
                <w:ilvl w:val="0"/>
                <w:numId w:val="24"/>
              </w:numPr>
              <w:ind w:left="0"/>
              <w:rPr>
                <w:rFonts w:ascii="Arial" w:hAnsi="Arial" w:cs="Arial"/>
                <w:b/>
                <w:sz w:val="16"/>
                <w:szCs w:val="16"/>
              </w:rPr>
            </w:pPr>
            <w:r>
              <w:rPr>
                <w:rFonts w:ascii="Arial" w:hAnsi="Arial" w:cs="Arial"/>
                <w:b/>
                <w:sz w:val="16"/>
                <w:szCs w:val="16"/>
              </w:rPr>
              <w:t xml:space="preserve">TERMINI DE DURADA DEL CONTRACTE / D’EXECUCIÓ DE LA PRESTACIÓ </w:t>
            </w:r>
          </w:p>
        </w:tc>
        <w:tc>
          <w:tcPr>
            <w:tcW w:w="8052" w:type="dxa"/>
            <w:gridSpan w:val="18"/>
            <w:tcBorders>
              <w:bottom w:val="inset" w:sz="6" w:space="0" w:color="auto"/>
              <w:right w:val="inset" w:sz="6" w:space="0" w:color="F0F0F0"/>
            </w:tcBorders>
            <w:vAlign w:val="center"/>
          </w:tcPr>
          <w:p w14:paraId="04230FFD" w14:textId="21CF39E4" w:rsidR="003460D0" w:rsidRPr="00B96D3F" w:rsidRDefault="00042CA5" w:rsidP="002474A7">
            <w:pPr>
              <w:jc w:val="both"/>
              <w:rPr>
                <w:rFonts w:ascii="Arial" w:hAnsi="Arial" w:cs="Arial"/>
              </w:rPr>
            </w:pPr>
            <w:r>
              <w:rPr>
                <w:rFonts w:ascii="Arial" w:hAnsi="Arial" w:cs="Arial"/>
                <w:b/>
              </w:rPr>
              <w:t>Termini</w:t>
            </w:r>
            <w:r>
              <w:rPr>
                <w:rFonts w:ascii="Arial" w:hAnsi="Arial" w:cs="Arial"/>
              </w:rPr>
              <w:t xml:space="preserve">: </w:t>
            </w:r>
            <w:r w:rsidR="002474A7">
              <w:rPr>
                <w:rFonts w:ascii="Arial" w:hAnsi="Arial" w:cs="Arial"/>
              </w:rPr>
              <w:t>24</w:t>
            </w:r>
            <w:r>
              <w:rPr>
                <w:rFonts w:ascii="Arial" w:hAnsi="Arial" w:cs="Arial"/>
              </w:rPr>
              <w:t xml:space="preserve"> mesos a comptar des de l’endemà de la signatura del contracte.</w:t>
            </w:r>
          </w:p>
        </w:tc>
      </w:tr>
      <w:tr w:rsidR="00042CA5" w:rsidRPr="00B96D3F" w14:paraId="40377EE5" w14:textId="77777777" w:rsidTr="00146DD9">
        <w:trPr>
          <w:trHeight w:val="700"/>
          <w:tblCellSpacing w:w="20" w:type="dxa"/>
          <w:jc w:val="right"/>
        </w:trPr>
        <w:tc>
          <w:tcPr>
            <w:tcW w:w="1743" w:type="dxa"/>
            <w:vMerge/>
            <w:shd w:val="clear" w:color="auto" w:fill="D0CECE"/>
          </w:tcPr>
          <w:p w14:paraId="090DE657" w14:textId="77777777" w:rsidR="00042CA5" w:rsidRPr="00B96D3F" w:rsidRDefault="00042CA5" w:rsidP="00527505">
            <w:pPr>
              <w:pStyle w:val="Prrafodelista"/>
              <w:numPr>
                <w:ilvl w:val="0"/>
                <w:numId w:val="24"/>
              </w:numPr>
              <w:ind w:left="0"/>
              <w:jc w:val="both"/>
              <w:rPr>
                <w:rFonts w:ascii="Arial" w:hAnsi="Arial" w:cs="Arial"/>
                <w:b/>
              </w:rPr>
            </w:pPr>
          </w:p>
        </w:tc>
        <w:tc>
          <w:tcPr>
            <w:tcW w:w="8052" w:type="dxa"/>
            <w:gridSpan w:val="18"/>
            <w:tcBorders>
              <w:top w:val="inset" w:sz="6" w:space="0" w:color="auto"/>
              <w:right w:val="inset" w:sz="6" w:space="0" w:color="F0F0F0"/>
            </w:tcBorders>
            <w:vAlign w:val="center"/>
          </w:tcPr>
          <w:p w14:paraId="754A58A4" w14:textId="2084BD3D" w:rsidR="00042CA5" w:rsidRPr="00B96D3F" w:rsidRDefault="00042CA5" w:rsidP="002474A7">
            <w:pPr>
              <w:jc w:val="both"/>
              <w:rPr>
                <w:rFonts w:ascii="Arial" w:hAnsi="Arial" w:cs="Arial"/>
              </w:rPr>
            </w:pPr>
            <w:r>
              <w:rPr>
                <w:rFonts w:ascii="Arial" w:hAnsi="Arial" w:cs="Arial"/>
                <w:b/>
              </w:rPr>
              <w:t>Possibilitat i durada de les pròrrogues</w:t>
            </w:r>
            <w:r>
              <w:rPr>
                <w:rFonts w:ascii="Arial" w:hAnsi="Arial" w:cs="Arial"/>
              </w:rPr>
              <w:t xml:space="preserve">: </w:t>
            </w:r>
            <w:r w:rsidR="002474A7">
              <w:rPr>
                <w:rFonts w:ascii="Arial" w:hAnsi="Arial" w:cs="Arial"/>
              </w:rPr>
              <w:t>3</w:t>
            </w:r>
            <w:r w:rsidR="00FE15F7">
              <w:rPr>
                <w:rFonts w:ascii="Arial" w:hAnsi="Arial" w:cs="Arial"/>
              </w:rPr>
              <w:t xml:space="preserve"> períodes de 12 mesos cadascun</w:t>
            </w:r>
            <w:r>
              <w:rPr>
                <w:rFonts w:ascii="Arial" w:hAnsi="Arial" w:cs="Arial"/>
              </w:rPr>
              <w:t>.</w:t>
            </w:r>
          </w:p>
        </w:tc>
      </w:tr>
      <w:tr w:rsidR="002D4002" w:rsidRPr="00B96D3F" w14:paraId="5E5E8BD6" w14:textId="46038189" w:rsidTr="00146DD9">
        <w:trPr>
          <w:trHeight w:val="503"/>
          <w:tblCellSpacing w:w="20" w:type="dxa"/>
          <w:jc w:val="right"/>
        </w:trPr>
        <w:tc>
          <w:tcPr>
            <w:tcW w:w="1743" w:type="dxa"/>
            <w:shd w:val="clear" w:color="auto" w:fill="D0CECE"/>
          </w:tcPr>
          <w:p w14:paraId="1A695811" w14:textId="4D1FD48C" w:rsidR="002D4002" w:rsidRPr="00B96D3F" w:rsidRDefault="002D4002" w:rsidP="00527505">
            <w:pPr>
              <w:pStyle w:val="Prrafodelista"/>
              <w:numPr>
                <w:ilvl w:val="0"/>
                <w:numId w:val="24"/>
              </w:numPr>
              <w:ind w:left="0"/>
              <w:rPr>
                <w:rFonts w:ascii="Arial" w:hAnsi="Arial" w:cs="Arial"/>
                <w:b/>
              </w:rPr>
            </w:pPr>
            <w:r>
              <w:rPr>
                <w:rFonts w:ascii="Arial" w:hAnsi="Arial" w:cs="Arial"/>
                <w:b/>
              </w:rPr>
              <w:t xml:space="preserve">G. VARIANTS </w:t>
            </w:r>
          </w:p>
        </w:tc>
        <w:tc>
          <w:tcPr>
            <w:tcW w:w="8052" w:type="dxa"/>
            <w:gridSpan w:val="18"/>
            <w:tcBorders>
              <w:top w:val="inset" w:sz="6" w:space="0" w:color="auto"/>
              <w:right w:val="inset" w:sz="6" w:space="0" w:color="F0F0F0"/>
            </w:tcBorders>
            <w:vAlign w:val="center"/>
          </w:tcPr>
          <w:p w14:paraId="0F8D3E76" w14:textId="4D95FEDC" w:rsidR="002D4002" w:rsidRPr="00B96D3F" w:rsidRDefault="006535F4" w:rsidP="00E13003">
            <w:pPr>
              <w:tabs>
                <w:tab w:val="left" w:pos="5103"/>
              </w:tabs>
              <w:autoSpaceDE w:val="0"/>
              <w:jc w:val="both"/>
              <w:rPr>
                <w:rFonts w:ascii="Arial" w:hAnsi="Arial" w:cs="Arial"/>
              </w:rPr>
            </w:pPr>
            <w:r>
              <w:rPr>
                <w:rFonts w:ascii="Arial" w:hAnsi="Arial" w:cs="Arial"/>
              </w:rPr>
              <w:pict w14:anchorId="38A1F89A">
                <v:shape id="_x0000_i1053" type="#_x0000_t75" style="width:12pt;height:12pt">
                  <v:imagedata r:id="rId49" o:title=""/>
                </v:shape>
              </w:pict>
            </w:r>
            <w:r w:rsidR="002E5812">
              <w:rPr>
                <w:rFonts w:ascii="Arial" w:hAnsi="Arial" w:cs="Arial"/>
              </w:rPr>
              <w:t xml:space="preserve"> Sí                                                   </w:t>
            </w:r>
            <w:r>
              <w:rPr>
                <w:rFonts w:ascii="Arial" w:hAnsi="Arial" w:cs="Arial"/>
              </w:rPr>
              <w:pict w14:anchorId="4D5876DC">
                <v:shape id="_x0000_i1054" type="#_x0000_t75" style="width:12pt;height:12pt">
                  <v:imagedata r:id="rId50" o:title=""/>
                </v:shape>
              </w:pict>
            </w:r>
            <w:r w:rsidR="002E5812">
              <w:rPr>
                <w:rFonts w:ascii="Arial" w:hAnsi="Arial" w:cs="Arial"/>
              </w:rPr>
              <w:t xml:space="preserve"> No   </w:t>
            </w:r>
          </w:p>
        </w:tc>
      </w:tr>
      <w:tr w:rsidR="008853B5" w:rsidRPr="00B96D3F" w14:paraId="6A71CA6B" w14:textId="3B478303" w:rsidTr="00146DD9">
        <w:trPr>
          <w:trHeight w:val="1054"/>
          <w:tblCellSpacing w:w="20" w:type="dxa"/>
          <w:jc w:val="right"/>
        </w:trPr>
        <w:tc>
          <w:tcPr>
            <w:tcW w:w="1743" w:type="dxa"/>
            <w:vMerge w:val="restart"/>
            <w:shd w:val="clear" w:color="auto" w:fill="D0CECE"/>
          </w:tcPr>
          <w:p w14:paraId="45C7B6E1" w14:textId="35206010" w:rsidR="008853B5" w:rsidRPr="00B96D3F" w:rsidRDefault="008853B5" w:rsidP="00527505">
            <w:pPr>
              <w:pStyle w:val="Prrafodelista"/>
              <w:numPr>
                <w:ilvl w:val="0"/>
                <w:numId w:val="24"/>
              </w:numPr>
              <w:ind w:left="0"/>
              <w:rPr>
                <w:rFonts w:ascii="Arial" w:hAnsi="Arial" w:cs="Arial"/>
                <w:b/>
              </w:rPr>
            </w:pPr>
            <w:r>
              <w:rPr>
                <w:rFonts w:ascii="Arial" w:hAnsi="Arial" w:cs="Arial"/>
                <w:b/>
              </w:rPr>
              <w:t xml:space="preserve">H. SOLVÈNCIA </w:t>
            </w:r>
          </w:p>
        </w:tc>
        <w:tc>
          <w:tcPr>
            <w:tcW w:w="1637" w:type="dxa"/>
            <w:tcBorders>
              <w:right w:val="inset" w:sz="6" w:space="0" w:color="auto"/>
            </w:tcBorders>
            <w:shd w:val="clear" w:color="auto" w:fill="auto"/>
          </w:tcPr>
          <w:p w14:paraId="19BFB43A" w14:textId="1F52EEFF" w:rsidR="008853B5" w:rsidRPr="00B96D3F" w:rsidRDefault="008853B5" w:rsidP="00E13003">
            <w:pPr>
              <w:rPr>
                <w:rFonts w:ascii="Arial" w:hAnsi="Arial" w:cs="Arial"/>
                <w:i/>
              </w:rPr>
            </w:pPr>
            <w:r>
              <w:rPr>
                <w:rFonts w:ascii="Arial" w:hAnsi="Arial" w:cs="Arial"/>
                <w:b/>
              </w:rPr>
              <w:t xml:space="preserve">H1. Econòmica </w:t>
            </w:r>
          </w:p>
        </w:tc>
        <w:tc>
          <w:tcPr>
            <w:tcW w:w="2109" w:type="dxa"/>
            <w:gridSpan w:val="4"/>
            <w:tcBorders>
              <w:left w:val="inset" w:sz="6" w:space="0" w:color="auto"/>
              <w:right w:val="inset" w:sz="6" w:space="0" w:color="auto"/>
            </w:tcBorders>
            <w:shd w:val="clear" w:color="auto" w:fill="auto"/>
          </w:tcPr>
          <w:p w14:paraId="0F910B62" w14:textId="4864BF45" w:rsidR="008853B5" w:rsidRPr="00022C59" w:rsidRDefault="008853B5" w:rsidP="00E13003">
            <w:pPr>
              <w:jc w:val="both"/>
              <w:rPr>
                <w:rFonts w:ascii="Arial" w:hAnsi="Arial" w:cs="Arial"/>
                <w:b/>
                <w:i/>
              </w:rPr>
            </w:pPr>
            <w:r>
              <w:rPr>
                <w:rFonts w:ascii="Arial" w:hAnsi="Arial" w:cs="Arial"/>
                <w:b/>
              </w:rPr>
              <w:t>Requisits mínims</w:t>
            </w:r>
            <w:r>
              <w:rPr>
                <w:rFonts w:ascii="Arial" w:hAnsi="Arial" w:cs="Arial"/>
                <w:b/>
                <w:color w:val="333333"/>
                <w:shd w:val="clear" w:color="auto" w:fill="F5F5F5"/>
              </w:rPr>
              <w:t> </w:t>
            </w:r>
          </w:p>
        </w:tc>
        <w:tc>
          <w:tcPr>
            <w:tcW w:w="4226" w:type="dxa"/>
            <w:gridSpan w:val="13"/>
            <w:tcBorders>
              <w:left w:val="inset" w:sz="6" w:space="0" w:color="auto"/>
            </w:tcBorders>
            <w:shd w:val="clear" w:color="auto" w:fill="auto"/>
          </w:tcPr>
          <w:p w14:paraId="3577E849" w14:textId="796517CD" w:rsidR="001E0BE1" w:rsidRPr="001E0BE1" w:rsidRDefault="008853B5" w:rsidP="001E0BE1">
            <w:pPr>
              <w:jc w:val="both"/>
              <w:rPr>
                <w:rFonts w:ascii="Arial" w:hAnsi="Arial" w:cs="Arial"/>
              </w:rPr>
            </w:pPr>
            <w:r>
              <w:rPr>
                <w:rFonts w:ascii="Arial" w:hAnsi="Arial" w:cs="Arial"/>
              </w:rPr>
              <w:t>De conformitat amb l’article 87 de la LCSP els licitadors hauran d’acreditar la solvència econòmica i financera mitjançant el volum anual de negocis que, referit a l’any de major volum de negoci dels tres darrers tancats, haurà de ser igual o superior al VEC del contracte o dels lots als quals es presenta oferta.</w:t>
            </w:r>
          </w:p>
          <w:p w14:paraId="54171282" w14:textId="23728A30" w:rsidR="001E0BE1" w:rsidRPr="001E0BE1" w:rsidRDefault="001E0BE1" w:rsidP="001E0BE1">
            <w:pPr>
              <w:jc w:val="both"/>
              <w:rPr>
                <w:rFonts w:ascii="Arial" w:hAnsi="Arial" w:cs="Arial"/>
              </w:rPr>
            </w:pPr>
            <w:r>
              <w:rPr>
                <w:rFonts w:ascii="Arial" w:hAnsi="Arial" w:cs="Arial"/>
              </w:rPr>
              <w:t xml:space="preserve">Alternativament, el licitador podrà acreditar la solvència econòmica i financera mitjançant la disposició d’una assegurança d’indemnització per riscos professionals per un import </w:t>
            </w:r>
            <w:r w:rsidR="002474A7">
              <w:rPr>
                <w:rFonts w:ascii="Arial" w:hAnsi="Arial" w:cs="Arial"/>
              </w:rPr>
              <w:t>de 300.000,00 €</w:t>
            </w:r>
            <w:r>
              <w:rPr>
                <w:rFonts w:ascii="Arial" w:hAnsi="Arial" w:cs="Arial"/>
              </w:rPr>
              <w:t>, vigent fins el final del termini de presentació d’ofertes, així com aportar el compromís de la seva renovació o pròrroga que garanteixi el manteniment de la cobertura durant tota l’execució del contracte.</w:t>
            </w:r>
          </w:p>
          <w:p w14:paraId="7F825228" w14:textId="77777777" w:rsidR="008853B5" w:rsidRDefault="001E0BE1" w:rsidP="001E0BE1">
            <w:pPr>
              <w:jc w:val="both"/>
              <w:rPr>
                <w:rFonts w:ascii="Arial" w:hAnsi="Arial" w:cs="Arial"/>
              </w:rPr>
            </w:pPr>
            <w:r>
              <w:rPr>
                <w:rFonts w:ascii="Arial" w:hAnsi="Arial" w:cs="Arial"/>
              </w:rPr>
              <w:t>Aquest requisit s’entendrà complert pel licitador o candidat que inclogui a la seva oferta un compromís vinculant de subscripció, en cas de resultar adjudicatari, de l’assegurança exigida.</w:t>
            </w:r>
          </w:p>
          <w:p w14:paraId="44F9B08A" w14:textId="77777777" w:rsidR="002474A7" w:rsidRDefault="002474A7" w:rsidP="001E0BE1">
            <w:pPr>
              <w:jc w:val="both"/>
              <w:rPr>
                <w:rFonts w:ascii="Arial" w:hAnsi="Arial" w:cs="Arial"/>
              </w:rPr>
            </w:pPr>
          </w:p>
          <w:p w14:paraId="4179E8F3" w14:textId="6E698A6B" w:rsidR="002474A7" w:rsidRPr="00022C59" w:rsidRDefault="002474A7" w:rsidP="001E0BE1">
            <w:pPr>
              <w:jc w:val="both"/>
              <w:rPr>
                <w:rFonts w:ascii="Arial" w:hAnsi="Arial" w:cs="Arial"/>
              </w:rPr>
            </w:pPr>
            <w:r w:rsidRPr="002474A7">
              <w:rPr>
                <w:rFonts w:ascii="Arial" w:hAnsi="Arial" w:cs="Arial"/>
              </w:rPr>
              <w:t>L’ens contractant, en el cas que el licitador resulti adjudicatari, li requerirà la documentació necessària per contrastar la veracitat de la solvència econòmica i financera declarada</w:t>
            </w:r>
            <w:r>
              <w:rPr>
                <w:rFonts w:ascii="Arial" w:hAnsi="Arial" w:cs="Arial"/>
              </w:rPr>
              <w:t>.</w:t>
            </w:r>
          </w:p>
        </w:tc>
      </w:tr>
      <w:tr w:rsidR="00F97F11" w:rsidRPr="00B96D3F" w14:paraId="1396AF76" w14:textId="77777777" w:rsidTr="00146DD9">
        <w:trPr>
          <w:trHeight w:val="475"/>
          <w:tblCellSpacing w:w="20" w:type="dxa"/>
          <w:jc w:val="right"/>
        </w:trPr>
        <w:tc>
          <w:tcPr>
            <w:tcW w:w="1743" w:type="dxa"/>
            <w:vMerge/>
            <w:shd w:val="clear" w:color="auto" w:fill="D0CECE"/>
          </w:tcPr>
          <w:p w14:paraId="64A24F8B" w14:textId="77777777" w:rsidR="00F97F11" w:rsidRPr="00B96D3F" w:rsidRDefault="00F97F11" w:rsidP="00527505">
            <w:pPr>
              <w:pStyle w:val="Prrafodelista"/>
              <w:numPr>
                <w:ilvl w:val="0"/>
                <w:numId w:val="24"/>
              </w:numPr>
              <w:ind w:left="0"/>
              <w:jc w:val="both"/>
              <w:rPr>
                <w:rFonts w:ascii="Arial" w:hAnsi="Arial" w:cs="Arial"/>
                <w:b/>
              </w:rPr>
            </w:pPr>
          </w:p>
        </w:tc>
        <w:tc>
          <w:tcPr>
            <w:tcW w:w="1637" w:type="dxa"/>
            <w:vMerge w:val="restart"/>
            <w:tcBorders>
              <w:top w:val="inset" w:sz="6" w:space="0" w:color="auto"/>
              <w:right w:val="inset" w:sz="6" w:space="0" w:color="auto"/>
            </w:tcBorders>
            <w:shd w:val="clear" w:color="auto" w:fill="auto"/>
          </w:tcPr>
          <w:p w14:paraId="41D26635" w14:textId="721BA7CE" w:rsidR="00F97F11" w:rsidRPr="00B96D3F" w:rsidRDefault="00F97F11" w:rsidP="0076139E">
            <w:pPr>
              <w:rPr>
                <w:rFonts w:ascii="Arial" w:hAnsi="Arial" w:cs="Arial"/>
                <w:i/>
              </w:rPr>
            </w:pPr>
            <w:r>
              <w:rPr>
                <w:rFonts w:ascii="Arial" w:hAnsi="Arial" w:cs="Arial"/>
                <w:b/>
              </w:rPr>
              <w:t>H2. Tècnica</w:t>
            </w:r>
            <w:r>
              <w:rPr>
                <w:rFonts w:ascii="Arial" w:hAnsi="Arial" w:cs="Arial"/>
                <w:i/>
              </w:rPr>
              <w:t xml:space="preserve"> </w:t>
            </w:r>
          </w:p>
        </w:tc>
        <w:tc>
          <w:tcPr>
            <w:tcW w:w="2109" w:type="dxa"/>
            <w:gridSpan w:val="4"/>
            <w:tcBorders>
              <w:top w:val="inset" w:sz="6" w:space="0" w:color="auto"/>
              <w:left w:val="inset" w:sz="6" w:space="0" w:color="auto"/>
              <w:bottom w:val="nil"/>
              <w:right w:val="inset" w:sz="6" w:space="0" w:color="auto"/>
            </w:tcBorders>
            <w:shd w:val="clear" w:color="auto" w:fill="auto"/>
          </w:tcPr>
          <w:p w14:paraId="3FA7C982" w14:textId="5313EC87" w:rsidR="00F97F11" w:rsidRPr="00022C59" w:rsidRDefault="00F97F11" w:rsidP="0076139E">
            <w:pPr>
              <w:rPr>
                <w:rFonts w:ascii="Arial" w:hAnsi="Arial" w:cs="Arial"/>
                <w:b/>
              </w:rPr>
            </w:pPr>
            <w:r>
              <w:rPr>
                <w:rFonts w:ascii="Arial" w:hAnsi="Arial" w:cs="Arial"/>
                <w:b/>
              </w:rPr>
              <w:t>Requisits mínims i documentació acreditativa</w:t>
            </w:r>
          </w:p>
        </w:tc>
        <w:tc>
          <w:tcPr>
            <w:tcW w:w="4226" w:type="dxa"/>
            <w:gridSpan w:val="13"/>
            <w:vMerge w:val="restart"/>
            <w:tcBorders>
              <w:top w:val="inset" w:sz="6" w:space="0" w:color="auto"/>
              <w:left w:val="inset" w:sz="6" w:space="0" w:color="auto"/>
            </w:tcBorders>
            <w:shd w:val="clear" w:color="auto" w:fill="auto"/>
          </w:tcPr>
          <w:p w14:paraId="35142071" w14:textId="39A2AB3E" w:rsidR="001E0BE1" w:rsidRPr="001E0BE1" w:rsidRDefault="008853B5" w:rsidP="001E0BE1">
            <w:pPr>
              <w:spacing w:after="120" w:line="276" w:lineRule="auto"/>
              <w:jc w:val="both"/>
              <w:rPr>
                <w:rFonts w:ascii="Arial" w:hAnsi="Arial" w:cs="Arial"/>
              </w:rPr>
            </w:pPr>
            <w:r>
              <w:rPr>
                <w:rFonts w:ascii="Arial" w:hAnsi="Arial" w:cs="Arial"/>
              </w:rPr>
              <w:t xml:space="preserve">De conformitat amb l’article 90 de la LCSP els licitadors hauran d’acreditar la seva solvència tècnica o professional mitjançant una relació dels principals serveis o treballs realitzats d’igual o similar naturalesa que els que constitueixen l’objecte del contracte en el curs dels últims cinc anys, l’import anual acumulat dels quals a l’any de major execució sigui igual o superior al </w:t>
            </w:r>
            <w:r w:rsidR="002474A7">
              <w:rPr>
                <w:rFonts w:ascii="Arial" w:hAnsi="Arial" w:cs="Arial"/>
              </w:rPr>
              <w:t>30</w:t>
            </w:r>
            <w:r>
              <w:rPr>
                <w:rFonts w:ascii="Arial" w:hAnsi="Arial" w:cs="Arial"/>
              </w:rPr>
              <w:t xml:space="preserve"> % del VEC.</w:t>
            </w:r>
          </w:p>
          <w:p w14:paraId="602D71E1" w14:textId="6E672849" w:rsidR="001E0BE1" w:rsidRDefault="001E0BE1" w:rsidP="001E0BE1">
            <w:pPr>
              <w:spacing w:after="120" w:line="276" w:lineRule="auto"/>
              <w:jc w:val="both"/>
              <w:rPr>
                <w:rFonts w:ascii="Arial" w:hAnsi="Arial" w:cs="Arial"/>
              </w:rPr>
            </w:pPr>
            <w:r>
              <w:rPr>
                <w:rFonts w:ascii="Arial" w:hAnsi="Arial" w:cs="Arial"/>
              </w:rPr>
              <w:t>En la relació, s’indicarà l’objecte del contracte, l’import, la data i el destinatari, públic o privat, signada pel representant legal de l’empresa.</w:t>
            </w:r>
          </w:p>
          <w:p w14:paraId="068160AC" w14:textId="42E0992E" w:rsidR="002474A7" w:rsidRDefault="002474A7" w:rsidP="001E0BE1">
            <w:pPr>
              <w:spacing w:after="120" w:line="276" w:lineRule="auto"/>
              <w:jc w:val="both"/>
              <w:rPr>
                <w:rFonts w:ascii="Arial" w:hAnsi="Arial" w:cs="Arial"/>
              </w:rPr>
            </w:pPr>
          </w:p>
          <w:p w14:paraId="3D616289" w14:textId="6237833B" w:rsidR="002474A7" w:rsidRPr="001E0BE1" w:rsidRDefault="002474A7" w:rsidP="001E0BE1">
            <w:pPr>
              <w:spacing w:after="120" w:line="276" w:lineRule="auto"/>
              <w:jc w:val="both"/>
              <w:rPr>
                <w:rFonts w:ascii="Arial" w:hAnsi="Arial" w:cs="Arial"/>
              </w:rPr>
            </w:pPr>
            <w:r w:rsidRPr="002474A7">
              <w:rPr>
                <w:rFonts w:ascii="Arial" w:hAnsi="Arial" w:cs="Arial"/>
              </w:rPr>
              <w:t>L’ens contractant, en el cas que el licitador resulti adjudicatari, li requerirà la documentació necessària per contrastar la veracitat de la solvència tècnica o professional declarada.</w:t>
            </w:r>
          </w:p>
          <w:p w14:paraId="4A76B4FB" w14:textId="77777777" w:rsidR="001E0BE1" w:rsidRPr="001E0BE1" w:rsidRDefault="001E0BE1" w:rsidP="001E0BE1">
            <w:pPr>
              <w:spacing w:after="120" w:line="276" w:lineRule="auto"/>
              <w:jc w:val="both"/>
              <w:rPr>
                <w:rFonts w:ascii="Arial" w:hAnsi="Arial" w:cs="Arial"/>
              </w:rPr>
            </w:pPr>
            <w:r>
              <w:rPr>
                <w:rFonts w:ascii="Arial" w:hAnsi="Arial" w:cs="Arial"/>
              </w:rPr>
              <w:t>Els serveis o treballs realitzats s’acreditaran de la següent forma:</w:t>
            </w:r>
          </w:p>
          <w:p w14:paraId="4709DEC5" w14:textId="77777777" w:rsidR="001E0BE1" w:rsidRPr="001E0BE1" w:rsidRDefault="001E0BE1" w:rsidP="001E0BE1">
            <w:pPr>
              <w:spacing w:after="120" w:line="276" w:lineRule="auto"/>
              <w:jc w:val="both"/>
              <w:rPr>
                <w:rFonts w:ascii="Arial" w:hAnsi="Arial" w:cs="Arial"/>
              </w:rPr>
            </w:pPr>
            <w:r>
              <w:rPr>
                <w:rFonts w:ascii="Arial" w:hAnsi="Arial" w:cs="Arial"/>
              </w:rPr>
              <w:t>• Quan el destinatari sigui una entitat del sector públic, mitjançant certificats expedits o visats per l'òrgan competent.</w:t>
            </w:r>
          </w:p>
          <w:p w14:paraId="2DED0EE6" w14:textId="0F535C92" w:rsidR="001E0BE1" w:rsidRPr="001E0BE1" w:rsidRDefault="001E0BE1" w:rsidP="001E0BE1">
            <w:pPr>
              <w:spacing w:after="120" w:line="276" w:lineRule="auto"/>
              <w:jc w:val="both"/>
              <w:rPr>
                <w:rFonts w:ascii="Arial" w:hAnsi="Arial" w:cs="Arial"/>
                <w:bCs/>
              </w:rPr>
            </w:pPr>
            <w:r>
              <w:rPr>
                <w:rFonts w:ascii="Arial" w:hAnsi="Arial" w:cs="Arial"/>
              </w:rPr>
              <w:t xml:space="preserve">• Quan el destinatari sigui un subjecte privat, mitjançant un certificat expedit per l’empresa destinatària d’aquests treballs o serveis o, mancant aquest certificat, </w:t>
            </w:r>
            <w:r>
              <w:rPr>
                <w:rFonts w:ascii="Arial" w:hAnsi="Arial" w:cs="Arial"/>
                <w:bCs/>
              </w:rPr>
              <w:t>mitjançant una declaració del licitador acompanyat dels documents en poder del mateix que acreditin la realització de la prestació.</w:t>
            </w:r>
          </w:p>
          <w:p w14:paraId="22EA5A4B" w14:textId="364FB841" w:rsidR="00F97F11" w:rsidRPr="00022C59" w:rsidRDefault="00F45023" w:rsidP="00F45023">
            <w:pPr>
              <w:spacing w:after="120" w:line="276" w:lineRule="auto"/>
              <w:jc w:val="both"/>
              <w:rPr>
                <w:rFonts w:ascii="Arial" w:hAnsi="Arial" w:cs="Arial"/>
              </w:rPr>
            </w:pPr>
            <w:r>
              <w:rPr>
                <w:rFonts w:ascii="Arial" w:hAnsi="Arial" w:cs="Arial"/>
                <w:bCs/>
              </w:rPr>
              <w:t xml:space="preserve">En ambdós casos </w:t>
            </w:r>
            <w:r w:rsidRPr="00F45023">
              <w:rPr>
                <w:rFonts w:ascii="Arial" w:hAnsi="Arial" w:cs="Arial"/>
                <w:bCs/>
              </w:rPr>
              <w:t xml:space="preserve">caldrà que </w:t>
            </w:r>
            <w:r>
              <w:rPr>
                <w:rFonts w:ascii="Arial" w:hAnsi="Arial" w:cs="Arial"/>
                <w:bCs/>
              </w:rPr>
              <w:t>els certificats es indiquin la bona execució, l’</w:t>
            </w:r>
            <w:r w:rsidRPr="00F45023">
              <w:rPr>
                <w:rFonts w:ascii="Arial" w:hAnsi="Arial" w:cs="Arial"/>
                <w:bCs/>
              </w:rPr>
              <w:t>import, dates i lloc</w:t>
            </w:r>
            <w:r>
              <w:rPr>
                <w:rFonts w:ascii="Arial" w:hAnsi="Arial" w:cs="Arial"/>
                <w:bCs/>
              </w:rPr>
              <w:t>s</w:t>
            </w:r>
            <w:r w:rsidRPr="00F45023">
              <w:rPr>
                <w:rFonts w:ascii="Arial" w:hAnsi="Arial" w:cs="Arial"/>
                <w:bCs/>
              </w:rPr>
              <w:t xml:space="preserve"> d’execució</w:t>
            </w:r>
            <w:r w:rsidR="001E0BE1">
              <w:rPr>
                <w:rFonts w:ascii="Arial" w:hAnsi="Arial" w:cs="Arial"/>
                <w:bCs/>
              </w:rPr>
              <w:t>.</w:t>
            </w:r>
          </w:p>
        </w:tc>
      </w:tr>
      <w:tr w:rsidR="00F97F11" w:rsidRPr="00B96D3F" w14:paraId="61819F1A" w14:textId="77777777" w:rsidTr="00146DD9">
        <w:trPr>
          <w:trHeight w:val="20"/>
          <w:tblCellSpacing w:w="20" w:type="dxa"/>
          <w:jc w:val="right"/>
        </w:trPr>
        <w:tc>
          <w:tcPr>
            <w:tcW w:w="1743" w:type="dxa"/>
            <w:vMerge/>
            <w:shd w:val="clear" w:color="auto" w:fill="D0CECE"/>
          </w:tcPr>
          <w:p w14:paraId="2AA50AB9" w14:textId="77777777" w:rsidR="00F97F11" w:rsidRPr="00B96D3F" w:rsidRDefault="00F97F11" w:rsidP="00527505">
            <w:pPr>
              <w:pStyle w:val="Prrafodelista"/>
              <w:numPr>
                <w:ilvl w:val="0"/>
                <w:numId w:val="24"/>
              </w:numPr>
              <w:ind w:left="0"/>
              <w:jc w:val="both"/>
              <w:rPr>
                <w:rFonts w:ascii="Arial" w:hAnsi="Arial" w:cs="Arial"/>
                <w:b/>
              </w:rPr>
            </w:pPr>
          </w:p>
        </w:tc>
        <w:tc>
          <w:tcPr>
            <w:tcW w:w="1637" w:type="dxa"/>
            <w:vMerge/>
            <w:tcBorders>
              <w:bottom w:val="inset" w:sz="6" w:space="0" w:color="auto"/>
              <w:right w:val="inset" w:sz="6" w:space="0" w:color="auto"/>
            </w:tcBorders>
            <w:shd w:val="clear" w:color="auto" w:fill="auto"/>
            <w:vAlign w:val="center"/>
          </w:tcPr>
          <w:p w14:paraId="18992131" w14:textId="77777777" w:rsidR="00F97F11" w:rsidRPr="00B96D3F" w:rsidRDefault="00F97F11" w:rsidP="0076139E">
            <w:pPr>
              <w:jc w:val="both"/>
              <w:rPr>
                <w:rFonts w:ascii="Arial" w:hAnsi="Arial" w:cs="Arial"/>
                <w:i/>
              </w:rPr>
            </w:pPr>
          </w:p>
        </w:tc>
        <w:tc>
          <w:tcPr>
            <w:tcW w:w="2109" w:type="dxa"/>
            <w:gridSpan w:val="4"/>
            <w:tcBorders>
              <w:top w:val="nil"/>
              <w:left w:val="inset" w:sz="6" w:space="0" w:color="auto"/>
              <w:bottom w:val="inset" w:sz="6" w:space="0" w:color="auto"/>
              <w:right w:val="inset" w:sz="6" w:space="0" w:color="auto"/>
            </w:tcBorders>
            <w:shd w:val="clear" w:color="auto" w:fill="auto"/>
          </w:tcPr>
          <w:p w14:paraId="459B214D" w14:textId="05B8FF70" w:rsidR="00F97F11" w:rsidRPr="00B96D3F" w:rsidRDefault="00F97F11" w:rsidP="0076139E">
            <w:pPr>
              <w:jc w:val="both"/>
              <w:rPr>
                <w:rFonts w:ascii="Arial" w:hAnsi="Arial" w:cs="Arial"/>
                <w:b/>
              </w:rPr>
            </w:pPr>
          </w:p>
        </w:tc>
        <w:tc>
          <w:tcPr>
            <w:tcW w:w="4226" w:type="dxa"/>
            <w:gridSpan w:val="13"/>
            <w:vMerge/>
            <w:tcBorders>
              <w:left w:val="inset" w:sz="6" w:space="0" w:color="auto"/>
              <w:bottom w:val="inset" w:sz="6" w:space="0" w:color="auto"/>
            </w:tcBorders>
            <w:shd w:val="clear" w:color="auto" w:fill="auto"/>
          </w:tcPr>
          <w:p w14:paraId="6B597245" w14:textId="10F11FC0" w:rsidR="00F97F11" w:rsidRPr="00D131C8" w:rsidRDefault="00F97F11" w:rsidP="0076139E">
            <w:pPr>
              <w:tabs>
                <w:tab w:val="left" w:pos="5103"/>
              </w:tabs>
              <w:autoSpaceDE w:val="0"/>
              <w:jc w:val="both"/>
              <w:rPr>
                <w:rFonts w:ascii="Arial" w:eastAsia="Arial" w:hAnsi="Arial" w:cs="Arial"/>
                <w:lang w:eastAsia="zh-CN"/>
              </w:rPr>
            </w:pPr>
          </w:p>
        </w:tc>
      </w:tr>
      <w:tr w:rsidR="00505AC9" w:rsidRPr="00B96D3F" w14:paraId="527F6A93" w14:textId="77777777" w:rsidTr="00146DD9">
        <w:trPr>
          <w:trHeight w:val="552"/>
          <w:tblCellSpacing w:w="20" w:type="dxa"/>
          <w:jc w:val="right"/>
        </w:trPr>
        <w:tc>
          <w:tcPr>
            <w:tcW w:w="1743" w:type="dxa"/>
            <w:vMerge/>
            <w:shd w:val="clear" w:color="auto" w:fill="D0CECE"/>
          </w:tcPr>
          <w:p w14:paraId="33102C91" w14:textId="77777777" w:rsidR="00505AC9" w:rsidRPr="00B96D3F" w:rsidRDefault="00505AC9" w:rsidP="00527505">
            <w:pPr>
              <w:pStyle w:val="Prrafodelista"/>
              <w:numPr>
                <w:ilvl w:val="0"/>
                <w:numId w:val="24"/>
              </w:numPr>
              <w:ind w:left="0"/>
              <w:jc w:val="both"/>
              <w:rPr>
                <w:rFonts w:ascii="Arial" w:hAnsi="Arial" w:cs="Arial"/>
                <w:b/>
              </w:rPr>
            </w:pPr>
          </w:p>
        </w:tc>
        <w:tc>
          <w:tcPr>
            <w:tcW w:w="1637" w:type="dxa"/>
            <w:tcBorders>
              <w:top w:val="inset" w:sz="6" w:space="0" w:color="auto"/>
              <w:right w:val="inset" w:sz="6" w:space="0" w:color="auto"/>
            </w:tcBorders>
            <w:shd w:val="clear" w:color="auto" w:fill="auto"/>
            <w:vAlign w:val="center"/>
          </w:tcPr>
          <w:p w14:paraId="0E8A89A0" w14:textId="77777777" w:rsidR="00505AC9" w:rsidRDefault="00505AC9" w:rsidP="00E13003">
            <w:pPr>
              <w:rPr>
                <w:rFonts w:ascii="Arial" w:hAnsi="Arial" w:cs="Arial"/>
                <w:b/>
              </w:rPr>
            </w:pPr>
          </w:p>
        </w:tc>
        <w:tc>
          <w:tcPr>
            <w:tcW w:w="6375" w:type="dxa"/>
            <w:gridSpan w:val="17"/>
            <w:tcBorders>
              <w:top w:val="inset" w:sz="6" w:space="0" w:color="auto"/>
              <w:left w:val="inset" w:sz="6" w:space="0" w:color="auto"/>
              <w:bottom w:val="inset" w:sz="6" w:space="0" w:color="auto"/>
              <w:right w:val="inset" w:sz="6" w:space="0" w:color="F0F0F0"/>
            </w:tcBorders>
            <w:shd w:val="clear" w:color="auto" w:fill="auto"/>
            <w:vAlign w:val="center"/>
          </w:tcPr>
          <w:p w14:paraId="5182F857" w14:textId="77777777" w:rsidR="00505AC9" w:rsidRPr="00505AC9" w:rsidRDefault="00505AC9" w:rsidP="00505AC9">
            <w:pPr>
              <w:tabs>
                <w:tab w:val="left" w:pos="5103"/>
              </w:tabs>
              <w:autoSpaceDE w:val="0"/>
              <w:jc w:val="both"/>
              <w:rPr>
                <w:rFonts w:ascii="Arial" w:hAnsi="Arial" w:cs="Arial"/>
                <w:b/>
              </w:rPr>
            </w:pPr>
            <w:r w:rsidRPr="00505AC9">
              <w:rPr>
                <w:rFonts w:ascii="Arial" w:hAnsi="Arial" w:cs="Arial"/>
                <w:b/>
              </w:rPr>
              <w:t>Habilitació professional</w:t>
            </w:r>
          </w:p>
          <w:p w14:paraId="287DFBBF" w14:textId="0430974D" w:rsidR="00505AC9" w:rsidRPr="00505AC9" w:rsidRDefault="00505AC9" w:rsidP="00505AC9">
            <w:pPr>
              <w:tabs>
                <w:tab w:val="left" w:pos="5103"/>
              </w:tabs>
              <w:autoSpaceDE w:val="0"/>
              <w:jc w:val="both"/>
              <w:rPr>
                <w:rFonts w:ascii="Arial" w:hAnsi="Arial" w:cs="Arial"/>
              </w:rPr>
            </w:pPr>
            <w:r w:rsidRPr="00505AC9">
              <w:rPr>
                <w:rFonts w:ascii="Arial" w:hAnsi="Arial" w:cs="Arial"/>
              </w:rPr>
              <w:t>Les empreses licitadores que vulguin presentar oferta a la licitació hauran d</w:t>
            </w:r>
            <w:r>
              <w:rPr>
                <w:rFonts w:ascii="Arial" w:hAnsi="Arial" w:cs="Arial"/>
              </w:rPr>
              <w:t>’</w:t>
            </w:r>
            <w:r w:rsidRPr="00505AC9">
              <w:rPr>
                <w:rFonts w:ascii="Arial" w:hAnsi="Arial" w:cs="Arial"/>
              </w:rPr>
              <w:t>:</w:t>
            </w:r>
          </w:p>
          <w:p w14:paraId="042F9593" w14:textId="77777777" w:rsidR="00505AC9" w:rsidRPr="00505AC9" w:rsidRDefault="00505AC9" w:rsidP="00505AC9">
            <w:pPr>
              <w:tabs>
                <w:tab w:val="left" w:pos="5103"/>
              </w:tabs>
              <w:autoSpaceDE w:val="0"/>
              <w:jc w:val="both"/>
              <w:rPr>
                <w:rFonts w:ascii="Arial" w:hAnsi="Arial" w:cs="Arial"/>
              </w:rPr>
            </w:pPr>
            <w:r w:rsidRPr="00505AC9">
              <w:rPr>
                <w:rFonts w:ascii="Arial" w:hAnsi="Arial" w:cs="Arial"/>
              </w:rPr>
              <w:t>• Estar habilitades com a instal·ladora i/o reparadora d’equips a pressió (categoria EIP-2).</w:t>
            </w:r>
          </w:p>
          <w:p w14:paraId="73CE7585" w14:textId="3089CAF2" w:rsidR="00505AC9" w:rsidRDefault="00505AC9" w:rsidP="00505AC9">
            <w:pPr>
              <w:tabs>
                <w:tab w:val="left" w:pos="5103"/>
              </w:tabs>
              <w:autoSpaceDE w:val="0"/>
              <w:jc w:val="both"/>
              <w:rPr>
                <w:rFonts w:ascii="Arial" w:hAnsi="Arial" w:cs="Arial"/>
                <w:b/>
              </w:rPr>
            </w:pPr>
            <w:r w:rsidRPr="00505AC9">
              <w:rPr>
                <w:rFonts w:ascii="Arial" w:hAnsi="Arial" w:cs="Arial"/>
              </w:rPr>
              <w:t>• Estar inscrita al Registre d'Agents de la Seguretat Industrial de Catalunya (RASIC).</w:t>
            </w:r>
          </w:p>
        </w:tc>
      </w:tr>
      <w:tr w:rsidR="00654A7E" w:rsidRPr="00B96D3F" w14:paraId="342D4B10" w14:textId="66799236" w:rsidTr="00146DD9">
        <w:trPr>
          <w:trHeight w:val="552"/>
          <w:tblCellSpacing w:w="20" w:type="dxa"/>
          <w:jc w:val="right"/>
        </w:trPr>
        <w:tc>
          <w:tcPr>
            <w:tcW w:w="1743" w:type="dxa"/>
            <w:vMerge/>
            <w:shd w:val="clear" w:color="auto" w:fill="D0CECE"/>
          </w:tcPr>
          <w:p w14:paraId="76DB96F3" w14:textId="77777777" w:rsidR="00FD6891" w:rsidRPr="00B96D3F" w:rsidRDefault="00FD6891" w:rsidP="00527505">
            <w:pPr>
              <w:pStyle w:val="Prrafodelista"/>
              <w:numPr>
                <w:ilvl w:val="0"/>
                <w:numId w:val="24"/>
              </w:numPr>
              <w:ind w:left="0"/>
              <w:jc w:val="both"/>
              <w:rPr>
                <w:rFonts w:ascii="Arial" w:hAnsi="Arial" w:cs="Arial"/>
                <w:b/>
              </w:rPr>
            </w:pPr>
          </w:p>
        </w:tc>
        <w:tc>
          <w:tcPr>
            <w:tcW w:w="1637" w:type="dxa"/>
            <w:vMerge w:val="restart"/>
            <w:tcBorders>
              <w:top w:val="inset" w:sz="6" w:space="0" w:color="auto"/>
              <w:right w:val="inset" w:sz="6" w:space="0" w:color="auto"/>
            </w:tcBorders>
            <w:shd w:val="clear" w:color="auto" w:fill="auto"/>
            <w:vAlign w:val="center"/>
          </w:tcPr>
          <w:p w14:paraId="613AD200" w14:textId="14BB1A2E" w:rsidR="00FD6891" w:rsidRPr="00B96D3F" w:rsidRDefault="00C231B9" w:rsidP="00E13003">
            <w:pPr>
              <w:rPr>
                <w:rFonts w:ascii="Arial" w:hAnsi="Arial" w:cs="Arial"/>
                <w:i/>
              </w:rPr>
            </w:pPr>
            <w:r>
              <w:rPr>
                <w:rFonts w:ascii="Arial" w:hAnsi="Arial" w:cs="Arial"/>
                <w:b/>
              </w:rPr>
              <w:t xml:space="preserve">H3. Empreses de nova creació </w:t>
            </w:r>
          </w:p>
        </w:tc>
        <w:tc>
          <w:tcPr>
            <w:tcW w:w="6375" w:type="dxa"/>
            <w:gridSpan w:val="17"/>
            <w:tcBorders>
              <w:top w:val="inset" w:sz="6" w:space="0" w:color="auto"/>
              <w:left w:val="inset" w:sz="6" w:space="0" w:color="auto"/>
              <w:bottom w:val="inset" w:sz="6" w:space="0" w:color="auto"/>
              <w:right w:val="inset" w:sz="6" w:space="0" w:color="F0F0F0"/>
            </w:tcBorders>
            <w:shd w:val="clear" w:color="auto" w:fill="auto"/>
            <w:vAlign w:val="center"/>
          </w:tcPr>
          <w:p w14:paraId="60EB19E0" w14:textId="2DF67FA1" w:rsidR="00FD6891" w:rsidRPr="00D131C8" w:rsidRDefault="00FD6891" w:rsidP="00E13003">
            <w:pPr>
              <w:tabs>
                <w:tab w:val="left" w:pos="5103"/>
              </w:tabs>
              <w:autoSpaceDE w:val="0"/>
              <w:jc w:val="both"/>
              <w:rPr>
                <w:rFonts w:ascii="Arial" w:hAnsi="Arial" w:cs="Arial"/>
              </w:rPr>
            </w:pPr>
            <w:r>
              <w:rPr>
                <w:rFonts w:ascii="Arial" w:hAnsi="Arial" w:cs="Arial"/>
                <w:b/>
              </w:rPr>
              <w:t>Règim especial per empreses de nova creació amb antiguitat inferior a cinc (5) anys.</w:t>
            </w:r>
          </w:p>
        </w:tc>
      </w:tr>
      <w:tr w:rsidR="002C4F9F" w:rsidRPr="00B96D3F" w14:paraId="41D67727" w14:textId="77777777" w:rsidTr="00146DD9">
        <w:trPr>
          <w:trHeight w:val="301"/>
          <w:tblCellSpacing w:w="20" w:type="dxa"/>
          <w:jc w:val="right"/>
        </w:trPr>
        <w:tc>
          <w:tcPr>
            <w:tcW w:w="1743" w:type="dxa"/>
            <w:vMerge/>
            <w:shd w:val="clear" w:color="auto" w:fill="D0CECE"/>
          </w:tcPr>
          <w:p w14:paraId="475AACA8" w14:textId="77777777" w:rsidR="00FD6891" w:rsidRPr="00B96D3F" w:rsidRDefault="00FD6891" w:rsidP="00527505">
            <w:pPr>
              <w:pStyle w:val="Prrafodelista"/>
              <w:numPr>
                <w:ilvl w:val="0"/>
                <w:numId w:val="24"/>
              </w:numPr>
              <w:ind w:left="0"/>
              <w:jc w:val="both"/>
              <w:rPr>
                <w:rFonts w:ascii="Arial" w:hAnsi="Arial" w:cs="Arial"/>
                <w:b/>
              </w:rPr>
            </w:pPr>
          </w:p>
        </w:tc>
        <w:tc>
          <w:tcPr>
            <w:tcW w:w="1637" w:type="dxa"/>
            <w:vMerge/>
            <w:tcBorders>
              <w:bottom w:val="inset" w:sz="6" w:space="0" w:color="auto"/>
              <w:right w:val="inset" w:sz="6" w:space="0" w:color="auto"/>
            </w:tcBorders>
            <w:shd w:val="clear" w:color="auto" w:fill="auto"/>
            <w:vAlign w:val="center"/>
          </w:tcPr>
          <w:p w14:paraId="7C9E7EF8" w14:textId="77777777" w:rsidR="00FD6891" w:rsidRPr="00B96D3F" w:rsidRDefault="00FD6891" w:rsidP="00E13003">
            <w:pPr>
              <w:jc w:val="both"/>
              <w:rPr>
                <w:rFonts w:ascii="Arial" w:hAnsi="Arial" w:cs="Arial"/>
                <w:b/>
              </w:rPr>
            </w:pPr>
          </w:p>
        </w:tc>
        <w:tc>
          <w:tcPr>
            <w:tcW w:w="3155" w:type="dxa"/>
            <w:gridSpan w:val="9"/>
            <w:tcBorders>
              <w:top w:val="inset" w:sz="6" w:space="0" w:color="auto"/>
              <w:left w:val="inset" w:sz="6" w:space="0" w:color="auto"/>
              <w:bottom w:val="inset" w:sz="6" w:space="0" w:color="auto"/>
              <w:right w:val="inset" w:sz="6" w:space="0" w:color="auto"/>
            </w:tcBorders>
            <w:shd w:val="clear" w:color="auto" w:fill="auto"/>
            <w:vAlign w:val="center"/>
          </w:tcPr>
          <w:p w14:paraId="6779FD68" w14:textId="4A457284" w:rsidR="00FD6891" w:rsidRPr="00B96D3F" w:rsidRDefault="006535F4" w:rsidP="00E13003">
            <w:pPr>
              <w:tabs>
                <w:tab w:val="left" w:pos="5103"/>
              </w:tabs>
              <w:autoSpaceDE w:val="0"/>
              <w:jc w:val="both"/>
              <w:rPr>
                <w:rFonts w:ascii="Arial" w:hAnsi="Arial" w:cs="Arial"/>
              </w:rPr>
            </w:pPr>
            <w:r>
              <w:rPr>
                <w:rFonts w:ascii="Arial" w:hAnsi="Arial" w:cs="Arial"/>
              </w:rPr>
              <w:pict w14:anchorId="308C75E6">
                <v:shape id="_x0000_i1055" type="#_x0000_t75" style="width:12pt;height:12pt">
                  <v:imagedata r:id="rId51" o:title=""/>
                </v:shape>
              </w:pict>
            </w:r>
            <w:r w:rsidR="002E5812">
              <w:rPr>
                <w:rFonts w:ascii="Arial" w:hAnsi="Arial" w:cs="Arial"/>
              </w:rPr>
              <w:t xml:space="preserve"> Sí</w:t>
            </w:r>
          </w:p>
        </w:tc>
        <w:tc>
          <w:tcPr>
            <w:tcW w:w="3180" w:type="dxa"/>
            <w:gridSpan w:val="8"/>
            <w:tcBorders>
              <w:top w:val="inset" w:sz="6" w:space="0" w:color="auto"/>
              <w:left w:val="inset" w:sz="6" w:space="0" w:color="auto"/>
              <w:bottom w:val="inset" w:sz="6" w:space="0" w:color="auto"/>
              <w:right w:val="inset" w:sz="6" w:space="0" w:color="F0F0F0"/>
            </w:tcBorders>
            <w:shd w:val="clear" w:color="auto" w:fill="auto"/>
            <w:vAlign w:val="center"/>
          </w:tcPr>
          <w:p w14:paraId="4DFB6ECC" w14:textId="4552C50F" w:rsidR="00FD6891" w:rsidRPr="00B96D3F" w:rsidRDefault="006535F4" w:rsidP="00E13003">
            <w:pPr>
              <w:tabs>
                <w:tab w:val="left" w:pos="5103"/>
              </w:tabs>
              <w:autoSpaceDE w:val="0"/>
              <w:jc w:val="both"/>
              <w:rPr>
                <w:rFonts w:ascii="Arial" w:hAnsi="Arial" w:cs="Arial"/>
              </w:rPr>
            </w:pPr>
            <w:r>
              <w:rPr>
                <w:rFonts w:ascii="Arial" w:hAnsi="Arial" w:cs="Arial"/>
              </w:rPr>
              <w:pict w14:anchorId="63CB0C39">
                <v:shape id="_x0000_i1056" type="#_x0000_t75" style="width:12pt;height:12pt">
                  <v:imagedata r:id="rId52" o:title=""/>
                </v:shape>
              </w:pict>
            </w:r>
            <w:r w:rsidR="002E5812">
              <w:rPr>
                <w:rFonts w:ascii="Arial" w:hAnsi="Arial" w:cs="Arial"/>
              </w:rPr>
              <w:t xml:space="preserve"> No</w:t>
            </w:r>
          </w:p>
        </w:tc>
      </w:tr>
      <w:tr w:rsidR="00494D4F" w:rsidRPr="00B96D3F" w14:paraId="2A0EB741" w14:textId="77777777" w:rsidTr="00146DD9">
        <w:trPr>
          <w:trHeight w:val="202"/>
          <w:tblCellSpacing w:w="20" w:type="dxa"/>
          <w:jc w:val="right"/>
        </w:trPr>
        <w:tc>
          <w:tcPr>
            <w:tcW w:w="1743" w:type="dxa"/>
            <w:vMerge/>
            <w:shd w:val="clear" w:color="auto" w:fill="D0CECE"/>
          </w:tcPr>
          <w:p w14:paraId="02B14C1A" w14:textId="77777777" w:rsidR="00494D4F" w:rsidRPr="00B96D3F" w:rsidRDefault="00494D4F" w:rsidP="00527505">
            <w:pPr>
              <w:pStyle w:val="Prrafodelista"/>
              <w:numPr>
                <w:ilvl w:val="0"/>
                <w:numId w:val="24"/>
              </w:numPr>
              <w:ind w:left="0"/>
              <w:jc w:val="both"/>
              <w:rPr>
                <w:rFonts w:ascii="Arial" w:hAnsi="Arial" w:cs="Arial"/>
                <w:b/>
              </w:rPr>
            </w:pPr>
          </w:p>
        </w:tc>
        <w:tc>
          <w:tcPr>
            <w:tcW w:w="1637" w:type="dxa"/>
            <w:vMerge w:val="restart"/>
            <w:tcBorders>
              <w:top w:val="inset" w:sz="6" w:space="0" w:color="auto"/>
              <w:right w:val="inset" w:sz="6" w:space="0" w:color="auto"/>
            </w:tcBorders>
            <w:shd w:val="clear" w:color="auto" w:fill="auto"/>
          </w:tcPr>
          <w:p w14:paraId="3088AD79" w14:textId="77777777" w:rsidR="00494D4F" w:rsidRPr="00B96D3F" w:rsidRDefault="00494D4F" w:rsidP="00E13003">
            <w:pPr>
              <w:rPr>
                <w:rFonts w:ascii="Arial" w:hAnsi="Arial" w:cs="Arial"/>
                <w:b/>
              </w:rPr>
            </w:pPr>
          </w:p>
          <w:p w14:paraId="66C138E4" w14:textId="72D927D7" w:rsidR="00494D4F" w:rsidRPr="00B96D3F" w:rsidRDefault="00494D4F" w:rsidP="00E13003">
            <w:pPr>
              <w:rPr>
                <w:rFonts w:ascii="Arial" w:hAnsi="Arial" w:cs="Arial"/>
                <w:b/>
              </w:rPr>
            </w:pPr>
            <w:r>
              <w:rPr>
                <w:rFonts w:ascii="Arial" w:hAnsi="Arial" w:cs="Arial"/>
                <w:b/>
              </w:rPr>
              <w:t>H4. Mitjans</w:t>
            </w:r>
          </w:p>
        </w:tc>
        <w:tc>
          <w:tcPr>
            <w:tcW w:w="6375" w:type="dxa"/>
            <w:gridSpan w:val="17"/>
            <w:tcBorders>
              <w:top w:val="inset" w:sz="6" w:space="0" w:color="auto"/>
              <w:left w:val="inset" w:sz="6" w:space="0" w:color="auto"/>
              <w:bottom w:val="inset" w:sz="6" w:space="0" w:color="auto"/>
              <w:right w:val="inset" w:sz="6" w:space="0" w:color="F0F0F0"/>
            </w:tcBorders>
            <w:shd w:val="clear" w:color="auto" w:fill="auto"/>
            <w:vAlign w:val="center"/>
          </w:tcPr>
          <w:p w14:paraId="14415962" w14:textId="49CD34C2" w:rsidR="00494D4F" w:rsidRPr="00B96D3F" w:rsidRDefault="00494D4F" w:rsidP="00E13003">
            <w:pPr>
              <w:tabs>
                <w:tab w:val="left" w:pos="5103"/>
              </w:tabs>
              <w:autoSpaceDE w:val="0"/>
              <w:jc w:val="both"/>
              <w:rPr>
                <w:rFonts w:ascii="Arial" w:hAnsi="Arial" w:cs="Arial"/>
                <w:highlight w:val="red"/>
              </w:rPr>
            </w:pPr>
            <w:r>
              <w:rPr>
                <w:rFonts w:ascii="Arial" w:hAnsi="Arial" w:cs="Arial"/>
                <w:b/>
              </w:rPr>
              <w:t>Adscripció de mitjans a l’execució del contracte</w:t>
            </w:r>
          </w:p>
        </w:tc>
      </w:tr>
      <w:tr w:rsidR="00494D4F" w:rsidRPr="00B96D3F" w14:paraId="72536C9E" w14:textId="77777777" w:rsidTr="00146DD9">
        <w:trPr>
          <w:trHeight w:val="37"/>
          <w:tblCellSpacing w:w="20" w:type="dxa"/>
          <w:jc w:val="right"/>
        </w:trPr>
        <w:tc>
          <w:tcPr>
            <w:tcW w:w="1743" w:type="dxa"/>
            <w:vMerge/>
            <w:shd w:val="clear" w:color="auto" w:fill="D0CECE"/>
          </w:tcPr>
          <w:p w14:paraId="34DC6067" w14:textId="77777777" w:rsidR="00494D4F" w:rsidRPr="00B96D3F" w:rsidRDefault="00494D4F" w:rsidP="00527505">
            <w:pPr>
              <w:pStyle w:val="Prrafodelista"/>
              <w:numPr>
                <w:ilvl w:val="0"/>
                <w:numId w:val="24"/>
              </w:numPr>
              <w:ind w:left="0"/>
              <w:jc w:val="both"/>
              <w:rPr>
                <w:rFonts w:ascii="Arial" w:hAnsi="Arial" w:cs="Arial"/>
                <w:b/>
              </w:rPr>
            </w:pPr>
          </w:p>
        </w:tc>
        <w:tc>
          <w:tcPr>
            <w:tcW w:w="1637" w:type="dxa"/>
            <w:vMerge/>
            <w:tcBorders>
              <w:right w:val="inset" w:sz="6" w:space="0" w:color="auto"/>
            </w:tcBorders>
            <w:shd w:val="clear" w:color="auto" w:fill="auto"/>
            <w:vAlign w:val="center"/>
          </w:tcPr>
          <w:p w14:paraId="056B3027" w14:textId="77777777" w:rsidR="00494D4F" w:rsidRPr="00B96D3F" w:rsidRDefault="00494D4F" w:rsidP="00E13003">
            <w:pPr>
              <w:jc w:val="both"/>
              <w:rPr>
                <w:rFonts w:ascii="Arial" w:hAnsi="Arial" w:cs="Arial"/>
                <w:b/>
              </w:rPr>
            </w:pPr>
          </w:p>
        </w:tc>
        <w:tc>
          <w:tcPr>
            <w:tcW w:w="3155" w:type="dxa"/>
            <w:gridSpan w:val="9"/>
            <w:tcBorders>
              <w:top w:val="inset" w:sz="6" w:space="0" w:color="auto"/>
              <w:left w:val="inset" w:sz="6" w:space="0" w:color="auto"/>
              <w:bottom w:val="inset" w:sz="6" w:space="0" w:color="auto"/>
              <w:right w:val="inset" w:sz="6" w:space="0" w:color="auto"/>
            </w:tcBorders>
            <w:shd w:val="clear" w:color="auto" w:fill="auto"/>
            <w:vAlign w:val="center"/>
          </w:tcPr>
          <w:p w14:paraId="7C230EBF" w14:textId="39ECD252" w:rsidR="00494D4F" w:rsidRPr="008853B5" w:rsidRDefault="006535F4" w:rsidP="00E13003">
            <w:pPr>
              <w:tabs>
                <w:tab w:val="left" w:pos="5103"/>
              </w:tabs>
              <w:autoSpaceDE w:val="0"/>
              <w:jc w:val="both"/>
              <w:rPr>
                <w:rFonts w:ascii="Arial" w:hAnsi="Arial" w:cs="Arial"/>
              </w:rPr>
            </w:pPr>
            <w:r>
              <w:rPr>
                <w:rFonts w:ascii="Arial" w:hAnsi="Arial" w:cs="Arial"/>
              </w:rPr>
              <w:pict w14:anchorId="23F91EA5">
                <v:shape id="_x0000_i1057" type="#_x0000_t75" style="width:12pt;height:12pt">
                  <v:imagedata r:id="rId53" o:title=""/>
                </v:shape>
              </w:pict>
            </w:r>
            <w:r w:rsidR="002E5812">
              <w:rPr>
                <w:rFonts w:ascii="Arial" w:hAnsi="Arial" w:cs="Arial"/>
              </w:rPr>
              <w:t xml:space="preserve"> Sí</w:t>
            </w:r>
          </w:p>
        </w:tc>
        <w:tc>
          <w:tcPr>
            <w:tcW w:w="3180" w:type="dxa"/>
            <w:gridSpan w:val="8"/>
            <w:tcBorders>
              <w:top w:val="inset" w:sz="6" w:space="0" w:color="auto"/>
              <w:left w:val="inset" w:sz="6" w:space="0" w:color="auto"/>
              <w:bottom w:val="inset" w:sz="6" w:space="0" w:color="auto"/>
              <w:right w:val="inset" w:sz="6" w:space="0" w:color="F0F0F0"/>
            </w:tcBorders>
            <w:shd w:val="clear" w:color="auto" w:fill="auto"/>
            <w:vAlign w:val="center"/>
          </w:tcPr>
          <w:p w14:paraId="67F9B9A2" w14:textId="76674D98" w:rsidR="00494D4F" w:rsidRPr="008853B5" w:rsidRDefault="006535F4" w:rsidP="00E13003">
            <w:pPr>
              <w:tabs>
                <w:tab w:val="left" w:pos="5103"/>
              </w:tabs>
              <w:autoSpaceDE w:val="0"/>
              <w:jc w:val="both"/>
              <w:rPr>
                <w:rFonts w:ascii="Arial" w:hAnsi="Arial" w:cs="Arial"/>
              </w:rPr>
            </w:pPr>
            <w:r>
              <w:rPr>
                <w:rFonts w:ascii="Arial" w:hAnsi="Arial" w:cs="Arial"/>
              </w:rPr>
              <w:pict w14:anchorId="53B46096">
                <v:shape id="_x0000_i1058" type="#_x0000_t75" style="width:12pt;height:12pt">
                  <v:imagedata r:id="rId54" o:title=""/>
                </v:shape>
              </w:pict>
            </w:r>
            <w:r w:rsidR="002E5812">
              <w:rPr>
                <w:rFonts w:ascii="Arial" w:hAnsi="Arial" w:cs="Arial"/>
              </w:rPr>
              <w:t xml:space="preserve"> No</w:t>
            </w:r>
          </w:p>
        </w:tc>
      </w:tr>
      <w:tr w:rsidR="00494D4F" w:rsidRPr="00B96D3F" w14:paraId="10C5F294" w14:textId="77777777" w:rsidTr="00146DD9">
        <w:trPr>
          <w:trHeight w:val="230"/>
          <w:tblCellSpacing w:w="20" w:type="dxa"/>
          <w:jc w:val="right"/>
        </w:trPr>
        <w:tc>
          <w:tcPr>
            <w:tcW w:w="1743" w:type="dxa"/>
            <w:vMerge/>
            <w:shd w:val="clear" w:color="auto" w:fill="D0CECE"/>
          </w:tcPr>
          <w:p w14:paraId="64223580" w14:textId="77777777" w:rsidR="00494D4F" w:rsidRPr="00B96D3F" w:rsidRDefault="00494D4F" w:rsidP="00527505">
            <w:pPr>
              <w:pStyle w:val="Prrafodelista"/>
              <w:numPr>
                <w:ilvl w:val="0"/>
                <w:numId w:val="24"/>
              </w:numPr>
              <w:ind w:left="0"/>
              <w:jc w:val="both"/>
              <w:rPr>
                <w:rFonts w:ascii="Arial" w:hAnsi="Arial" w:cs="Arial"/>
                <w:b/>
              </w:rPr>
            </w:pPr>
          </w:p>
        </w:tc>
        <w:tc>
          <w:tcPr>
            <w:tcW w:w="1637" w:type="dxa"/>
            <w:vMerge/>
            <w:tcBorders>
              <w:bottom w:val="inset" w:sz="6" w:space="0" w:color="auto"/>
              <w:right w:val="inset" w:sz="6" w:space="0" w:color="auto"/>
            </w:tcBorders>
            <w:shd w:val="clear" w:color="auto" w:fill="auto"/>
            <w:vAlign w:val="center"/>
          </w:tcPr>
          <w:p w14:paraId="0F6B6118" w14:textId="77777777" w:rsidR="00494D4F" w:rsidRPr="00B96D3F" w:rsidRDefault="00494D4F" w:rsidP="00E13003">
            <w:pPr>
              <w:jc w:val="both"/>
              <w:rPr>
                <w:rFonts w:ascii="Arial" w:hAnsi="Arial" w:cs="Arial"/>
                <w:b/>
              </w:rPr>
            </w:pPr>
          </w:p>
        </w:tc>
        <w:tc>
          <w:tcPr>
            <w:tcW w:w="6375" w:type="dxa"/>
            <w:gridSpan w:val="17"/>
            <w:vMerge w:val="restart"/>
            <w:tcBorders>
              <w:top w:val="inset" w:sz="6" w:space="0" w:color="auto"/>
              <w:left w:val="inset" w:sz="6" w:space="0" w:color="auto"/>
              <w:right w:val="inset" w:sz="6" w:space="0" w:color="F0F0F0"/>
            </w:tcBorders>
            <w:shd w:val="clear" w:color="auto" w:fill="auto"/>
            <w:vAlign w:val="center"/>
          </w:tcPr>
          <w:p w14:paraId="6680267C" w14:textId="77777777" w:rsidR="00494D4F" w:rsidRPr="00022C59" w:rsidRDefault="00494D4F" w:rsidP="008853B5">
            <w:pPr>
              <w:tabs>
                <w:tab w:val="left" w:pos="5103"/>
              </w:tabs>
              <w:autoSpaceDE w:val="0"/>
              <w:jc w:val="both"/>
              <w:rPr>
                <w:rFonts w:ascii="Arial" w:hAnsi="Arial" w:cs="Arial"/>
              </w:rPr>
            </w:pPr>
            <w:r>
              <w:rPr>
                <w:rFonts w:ascii="Arial" w:hAnsi="Arial" w:cs="Arial"/>
              </w:rPr>
              <w:t>Els licitadors hauran de presentar una relació nominativa del personal adscrit a l’execució del contracte de serveis.</w:t>
            </w:r>
          </w:p>
          <w:p w14:paraId="5D514D98" w14:textId="09D52049" w:rsidR="00494D4F" w:rsidRPr="000D10DD" w:rsidRDefault="00494D4F" w:rsidP="008853B5">
            <w:pPr>
              <w:tabs>
                <w:tab w:val="left" w:pos="5103"/>
              </w:tabs>
              <w:autoSpaceDE w:val="0"/>
              <w:jc w:val="both"/>
              <w:rPr>
                <w:rFonts w:ascii="Arial" w:hAnsi="Arial" w:cs="Arial"/>
                <w:b/>
                <w:bCs/>
              </w:rPr>
            </w:pPr>
          </w:p>
          <w:p w14:paraId="59F83C9C" w14:textId="188FB840" w:rsidR="00882FD3" w:rsidRPr="000D10DD" w:rsidRDefault="00882FD3" w:rsidP="00882FD3">
            <w:pPr>
              <w:tabs>
                <w:tab w:val="left" w:pos="5103"/>
              </w:tabs>
              <w:autoSpaceDE w:val="0"/>
              <w:jc w:val="both"/>
              <w:rPr>
                <w:rFonts w:ascii="Arial" w:hAnsi="Arial" w:cs="Arial"/>
                <w:b/>
                <w:bCs/>
                <w:u w:val="single"/>
              </w:rPr>
            </w:pPr>
            <w:r>
              <w:rPr>
                <w:rFonts w:ascii="Arial" w:hAnsi="Arial" w:cs="Arial"/>
                <w:b/>
                <w:bCs/>
                <w:u w:val="single"/>
              </w:rPr>
              <w:t>Mitjans personals</w:t>
            </w:r>
          </w:p>
          <w:p w14:paraId="233A16EC" w14:textId="77777777" w:rsidR="00882FD3" w:rsidRPr="00882FD3" w:rsidRDefault="00882FD3" w:rsidP="00882FD3">
            <w:pPr>
              <w:tabs>
                <w:tab w:val="left" w:pos="5103"/>
              </w:tabs>
              <w:autoSpaceDE w:val="0"/>
              <w:jc w:val="both"/>
              <w:rPr>
                <w:rFonts w:ascii="Arial" w:hAnsi="Arial" w:cs="Arial"/>
              </w:rPr>
            </w:pPr>
            <w:r>
              <w:rPr>
                <w:rFonts w:ascii="Arial" w:hAnsi="Arial" w:cs="Arial"/>
              </w:rPr>
              <w:t>Els mitjans personals a adscriure per part del licitador seran:</w:t>
            </w:r>
          </w:p>
          <w:p w14:paraId="71237230" w14:textId="03B8ECB7" w:rsidR="002A2D72" w:rsidRPr="002A2D72" w:rsidRDefault="00882FD3" w:rsidP="002A2D72">
            <w:pPr>
              <w:tabs>
                <w:tab w:val="left" w:pos="5103"/>
              </w:tabs>
              <w:autoSpaceDE w:val="0"/>
              <w:jc w:val="both"/>
              <w:rPr>
                <w:rFonts w:ascii="Arial" w:hAnsi="Arial" w:cs="Arial"/>
              </w:rPr>
            </w:pPr>
            <w:r>
              <w:rPr>
                <w:rFonts w:ascii="Arial" w:hAnsi="Arial" w:cs="Arial"/>
              </w:rPr>
              <w:t xml:space="preserve">• </w:t>
            </w:r>
            <w:r w:rsidR="002A2D72" w:rsidRPr="002A2D72">
              <w:rPr>
                <w:rFonts w:ascii="Arial" w:hAnsi="Arial" w:cs="Arial"/>
              </w:rPr>
              <w:t>Cap d’equip</w:t>
            </w:r>
          </w:p>
          <w:p w14:paraId="77E08E73" w14:textId="77777777" w:rsidR="002A2D72" w:rsidRPr="002A2D72" w:rsidRDefault="002A2D72" w:rsidP="002A2D72">
            <w:pPr>
              <w:tabs>
                <w:tab w:val="left" w:pos="5103"/>
              </w:tabs>
              <w:autoSpaceDE w:val="0"/>
              <w:jc w:val="both"/>
              <w:rPr>
                <w:rFonts w:ascii="Arial" w:hAnsi="Arial" w:cs="Arial"/>
              </w:rPr>
            </w:pPr>
            <w:r w:rsidRPr="002A2D72">
              <w:rPr>
                <w:rFonts w:ascii="Arial" w:hAnsi="Arial" w:cs="Arial"/>
              </w:rPr>
              <w:t>• Tècnic especialista</w:t>
            </w:r>
          </w:p>
          <w:p w14:paraId="45E21B64" w14:textId="22FFB98B" w:rsidR="00F45023" w:rsidRDefault="002A2D72" w:rsidP="002A2D72">
            <w:pPr>
              <w:tabs>
                <w:tab w:val="left" w:pos="5103"/>
              </w:tabs>
              <w:autoSpaceDE w:val="0"/>
              <w:jc w:val="both"/>
              <w:rPr>
                <w:rFonts w:ascii="Arial" w:hAnsi="Arial" w:cs="Arial"/>
              </w:rPr>
            </w:pPr>
            <w:r w:rsidRPr="002A2D72">
              <w:rPr>
                <w:rFonts w:ascii="Arial" w:hAnsi="Arial" w:cs="Arial"/>
              </w:rPr>
              <w:t>• Operari especialista</w:t>
            </w:r>
          </w:p>
          <w:p w14:paraId="477DC810" w14:textId="77777777" w:rsidR="002A2D72" w:rsidRPr="00505AC9" w:rsidRDefault="002A2D72" w:rsidP="002A2D72">
            <w:pPr>
              <w:tabs>
                <w:tab w:val="left" w:pos="5103"/>
              </w:tabs>
              <w:autoSpaceDE w:val="0"/>
              <w:jc w:val="both"/>
              <w:rPr>
                <w:rFonts w:ascii="Arial" w:hAnsi="Arial" w:cs="Arial"/>
                <w:sz w:val="16"/>
                <w:szCs w:val="16"/>
              </w:rPr>
            </w:pPr>
          </w:p>
          <w:p w14:paraId="40CA9275" w14:textId="6A291A48" w:rsidR="00882FD3" w:rsidRPr="00882FD3" w:rsidRDefault="00882FD3" w:rsidP="00882FD3">
            <w:pPr>
              <w:tabs>
                <w:tab w:val="left" w:pos="5103"/>
              </w:tabs>
              <w:autoSpaceDE w:val="0"/>
              <w:jc w:val="both"/>
              <w:rPr>
                <w:rFonts w:ascii="Arial" w:hAnsi="Arial" w:cs="Arial"/>
              </w:rPr>
            </w:pPr>
            <w:r>
              <w:rPr>
                <w:rFonts w:ascii="Arial" w:hAnsi="Arial" w:cs="Arial"/>
              </w:rPr>
              <w:t>Els requisits, abast, funcionalitats i obligacions d’aquests mitjans estan detallats a l’apartat 3.5 del PPT.</w:t>
            </w:r>
          </w:p>
          <w:p w14:paraId="36616CCB" w14:textId="77777777" w:rsidR="00882FD3" w:rsidRPr="00882FD3" w:rsidRDefault="00882FD3" w:rsidP="00882FD3">
            <w:pPr>
              <w:tabs>
                <w:tab w:val="left" w:pos="5103"/>
              </w:tabs>
              <w:autoSpaceDE w:val="0"/>
              <w:jc w:val="both"/>
              <w:rPr>
                <w:rFonts w:ascii="Arial" w:hAnsi="Arial" w:cs="Arial"/>
              </w:rPr>
            </w:pPr>
            <w:r>
              <w:rPr>
                <w:rFonts w:ascii="Arial" w:hAnsi="Arial" w:cs="Arial"/>
              </w:rPr>
              <w:t>Els mitjans personals seran presentats dins el sobre 2 (documentació sotmesa a judici de valor).</w:t>
            </w:r>
          </w:p>
          <w:p w14:paraId="52977CDD" w14:textId="77777777" w:rsidR="00882FD3" w:rsidRPr="00882FD3" w:rsidRDefault="00882FD3" w:rsidP="00882FD3">
            <w:pPr>
              <w:tabs>
                <w:tab w:val="left" w:pos="5103"/>
              </w:tabs>
              <w:autoSpaceDE w:val="0"/>
              <w:jc w:val="both"/>
              <w:rPr>
                <w:rFonts w:ascii="Arial" w:hAnsi="Arial" w:cs="Arial"/>
              </w:rPr>
            </w:pPr>
            <w:r>
              <w:rPr>
                <w:rFonts w:ascii="Arial" w:hAnsi="Arial" w:cs="Arial"/>
              </w:rPr>
              <w:t>El compromís d’adscripció de mitjans personals tindrà el caràcter d’obligació essencial del contracte.</w:t>
            </w:r>
          </w:p>
          <w:p w14:paraId="0A02124C" w14:textId="77777777" w:rsidR="00882FD3" w:rsidRDefault="00882FD3" w:rsidP="00882FD3">
            <w:pPr>
              <w:tabs>
                <w:tab w:val="left" w:pos="5103"/>
              </w:tabs>
              <w:autoSpaceDE w:val="0"/>
              <w:jc w:val="both"/>
              <w:rPr>
                <w:rFonts w:ascii="Arial" w:hAnsi="Arial" w:cs="Arial"/>
              </w:rPr>
            </w:pPr>
          </w:p>
          <w:p w14:paraId="189E1150" w14:textId="1C47CFF8" w:rsidR="00882FD3" w:rsidRPr="000D10DD" w:rsidRDefault="00882FD3" w:rsidP="00882FD3">
            <w:pPr>
              <w:tabs>
                <w:tab w:val="left" w:pos="5103"/>
              </w:tabs>
              <w:autoSpaceDE w:val="0"/>
              <w:jc w:val="both"/>
              <w:rPr>
                <w:rFonts w:ascii="Arial" w:hAnsi="Arial" w:cs="Arial"/>
                <w:b/>
                <w:bCs/>
                <w:u w:val="single"/>
              </w:rPr>
            </w:pPr>
            <w:r>
              <w:rPr>
                <w:rFonts w:ascii="Arial" w:hAnsi="Arial" w:cs="Arial"/>
                <w:b/>
                <w:bCs/>
                <w:u w:val="single"/>
              </w:rPr>
              <w:t>Mitjans materials</w:t>
            </w:r>
          </w:p>
          <w:p w14:paraId="12FD92A4" w14:textId="77777777" w:rsidR="002A2D72" w:rsidRPr="002A2D72" w:rsidRDefault="002A2D72" w:rsidP="002A2D72">
            <w:pPr>
              <w:tabs>
                <w:tab w:val="left" w:pos="5103"/>
              </w:tabs>
              <w:autoSpaceDE w:val="0"/>
              <w:jc w:val="both"/>
              <w:rPr>
                <w:rFonts w:ascii="Arial" w:hAnsi="Arial" w:cs="Arial"/>
              </w:rPr>
            </w:pPr>
            <w:r w:rsidRPr="002A2D72">
              <w:rPr>
                <w:rFonts w:ascii="Arial" w:hAnsi="Arial" w:cs="Arial"/>
              </w:rPr>
              <w:t>Els mitjans materials a adscriure per part del licitador estan detallats a l’apartat 3.6 del PPT. En concret caldrà que adscriguin al contracte:</w:t>
            </w:r>
          </w:p>
          <w:p w14:paraId="24EF6609" w14:textId="77777777" w:rsidR="002A2D72" w:rsidRPr="002A2D72" w:rsidRDefault="002A2D72" w:rsidP="002A2D72">
            <w:pPr>
              <w:tabs>
                <w:tab w:val="left" w:pos="5103"/>
              </w:tabs>
              <w:autoSpaceDE w:val="0"/>
              <w:jc w:val="both"/>
              <w:rPr>
                <w:rFonts w:ascii="Arial" w:hAnsi="Arial" w:cs="Arial"/>
              </w:rPr>
            </w:pPr>
            <w:r w:rsidRPr="002A2D72">
              <w:rPr>
                <w:rFonts w:ascii="Arial" w:hAnsi="Arial" w:cs="Arial"/>
              </w:rPr>
              <w:t>• Camió grua fins a 20 tones.</w:t>
            </w:r>
          </w:p>
          <w:p w14:paraId="0F2A338D" w14:textId="77777777" w:rsidR="002A2D72" w:rsidRPr="002A2D72" w:rsidRDefault="002A2D72" w:rsidP="002A2D72">
            <w:pPr>
              <w:tabs>
                <w:tab w:val="left" w:pos="5103"/>
              </w:tabs>
              <w:autoSpaceDE w:val="0"/>
              <w:jc w:val="both"/>
              <w:rPr>
                <w:rFonts w:ascii="Arial" w:hAnsi="Arial" w:cs="Arial"/>
              </w:rPr>
            </w:pPr>
            <w:r w:rsidRPr="002A2D72">
              <w:rPr>
                <w:rFonts w:ascii="Arial" w:hAnsi="Arial" w:cs="Arial"/>
              </w:rPr>
              <w:t>• Lloguer de compressor de cabal 10 m³/h.</w:t>
            </w:r>
          </w:p>
          <w:p w14:paraId="61085840" w14:textId="77777777" w:rsidR="002A2D72" w:rsidRPr="002A2D72" w:rsidRDefault="002A2D72" w:rsidP="002A2D72">
            <w:pPr>
              <w:tabs>
                <w:tab w:val="left" w:pos="5103"/>
              </w:tabs>
              <w:autoSpaceDE w:val="0"/>
              <w:jc w:val="both"/>
              <w:rPr>
                <w:rFonts w:ascii="Arial" w:hAnsi="Arial" w:cs="Arial"/>
              </w:rPr>
            </w:pPr>
            <w:r w:rsidRPr="002A2D72">
              <w:rPr>
                <w:rFonts w:ascii="Arial" w:hAnsi="Arial" w:cs="Arial"/>
              </w:rPr>
              <w:t>• Lloguer de compressor de pressió fins a 18 bar.</w:t>
            </w:r>
          </w:p>
          <w:p w14:paraId="030AFA8A" w14:textId="3FBBBA39" w:rsidR="00882FD3" w:rsidRPr="00882FD3" w:rsidRDefault="002A2D72" w:rsidP="002A2D72">
            <w:pPr>
              <w:tabs>
                <w:tab w:val="left" w:pos="5103"/>
              </w:tabs>
              <w:autoSpaceDE w:val="0"/>
              <w:jc w:val="both"/>
              <w:rPr>
                <w:rFonts w:ascii="Arial" w:hAnsi="Arial" w:cs="Arial"/>
              </w:rPr>
            </w:pPr>
            <w:r w:rsidRPr="002A2D72">
              <w:rPr>
                <w:rFonts w:ascii="Arial" w:hAnsi="Arial" w:cs="Arial"/>
              </w:rPr>
              <w:t>• Unitat de revisió i timbratge de vàlvules de seguretat per EIC (Entitat d’Inspecció i Control).</w:t>
            </w:r>
          </w:p>
          <w:p w14:paraId="30391CE4" w14:textId="77777777" w:rsidR="000D10DD" w:rsidRPr="00505AC9" w:rsidRDefault="000D10DD" w:rsidP="00882FD3">
            <w:pPr>
              <w:tabs>
                <w:tab w:val="left" w:pos="5103"/>
              </w:tabs>
              <w:autoSpaceDE w:val="0"/>
              <w:jc w:val="both"/>
              <w:rPr>
                <w:rFonts w:ascii="Arial" w:hAnsi="Arial" w:cs="Arial"/>
                <w:sz w:val="16"/>
                <w:szCs w:val="16"/>
              </w:rPr>
            </w:pPr>
          </w:p>
          <w:p w14:paraId="1E507C86" w14:textId="0896D32A" w:rsidR="00332FF9" w:rsidRPr="00022C59" w:rsidRDefault="0058342D" w:rsidP="00F45023">
            <w:pPr>
              <w:tabs>
                <w:tab w:val="left" w:pos="5103"/>
              </w:tabs>
              <w:autoSpaceDE w:val="0"/>
              <w:jc w:val="both"/>
              <w:rPr>
                <w:rFonts w:ascii="Arial" w:hAnsi="Arial" w:cs="Arial"/>
              </w:rPr>
            </w:pPr>
            <w:r>
              <w:rPr>
                <w:rFonts w:ascii="Arial" w:hAnsi="Arial" w:cs="Arial"/>
              </w:rPr>
              <w:t xml:space="preserve">Aquest compromís d’adscripció de mitjans </w:t>
            </w:r>
            <w:r w:rsidR="00F45023">
              <w:rPr>
                <w:rFonts w:ascii="Arial" w:hAnsi="Arial" w:cs="Arial"/>
              </w:rPr>
              <w:t>materials</w:t>
            </w:r>
            <w:r>
              <w:rPr>
                <w:rFonts w:ascii="Arial" w:hAnsi="Arial" w:cs="Arial"/>
              </w:rPr>
              <w:t xml:space="preserve"> tindrà el caràcter d’obligació essencial del contracte.</w:t>
            </w:r>
          </w:p>
        </w:tc>
      </w:tr>
      <w:tr w:rsidR="00494D4F" w:rsidRPr="00B96D3F" w14:paraId="59ACDA0D" w14:textId="77777777" w:rsidTr="00146DD9">
        <w:trPr>
          <w:trHeight w:val="37"/>
          <w:tblCellSpacing w:w="20" w:type="dxa"/>
          <w:jc w:val="right"/>
        </w:trPr>
        <w:tc>
          <w:tcPr>
            <w:tcW w:w="1743" w:type="dxa"/>
            <w:vMerge/>
            <w:shd w:val="clear" w:color="auto" w:fill="D0CECE"/>
          </w:tcPr>
          <w:p w14:paraId="14F7DFB3" w14:textId="77777777" w:rsidR="00494D4F" w:rsidRPr="00B96D3F" w:rsidRDefault="00494D4F" w:rsidP="00527505">
            <w:pPr>
              <w:pStyle w:val="Prrafodelista"/>
              <w:numPr>
                <w:ilvl w:val="0"/>
                <w:numId w:val="24"/>
              </w:numPr>
              <w:ind w:left="0"/>
              <w:jc w:val="both"/>
              <w:rPr>
                <w:rFonts w:ascii="Arial" w:hAnsi="Arial" w:cs="Arial"/>
                <w:b/>
              </w:rPr>
            </w:pPr>
          </w:p>
        </w:tc>
        <w:tc>
          <w:tcPr>
            <w:tcW w:w="1637" w:type="dxa"/>
            <w:tcBorders>
              <w:bottom w:val="inset" w:sz="6" w:space="0" w:color="auto"/>
              <w:right w:val="inset" w:sz="6" w:space="0" w:color="auto"/>
            </w:tcBorders>
            <w:shd w:val="clear" w:color="auto" w:fill="auto"/>
            <w:vAlign w:val="center"/>
          </w:tcPr>
          <w:p w14:paraId="044D97E5" w14:textId="77777777" w:rsidR="00494D4F" w:rsidRPr="00B96D3F" w:rsidRDefault="00494D4F" w:rsidP="00E13003">
            <w:pPr>
              <w:jc w:val="both"/>
              <w:rPr>
                <w:rFonts w:ascii="Arial" w:hAnsi="Arial" w:cs="Arial"/>
                <w:b/>
              </w:rPr>
            </w:pPr>
          </w:p>
        </w:tc>
        <w:tc>
          <w:tcPr>
            <w:tcW w:w="6375" w:type="dxa"/>
            <w:gridSpan w:val="17"/>
            <w:vMerge/>
            <w:tcBorders>
              <w:left w:val="inset" w:sz="6" w:space="0" w:color="auto"/>
              <w:bottom w:val="inset" w:sz="6" w:space="0" w:color="auto"/>
              <w:right w:val="inset" w:sz="6" w:space="0" w:color="F0F0F0"/>
            </w:tcBorders>
            <w:shd w:val="clear" w:color="auto" w:fill="auto"/>
            <w:vAlign w:val="center"/>
          </w:tcPr>
          <w:p w14:paraId="46482B2B" w14:textId="77777777" w:rsidR="00494D4F" w:rsidRPr="008853B5" w:rsidRDefault="00494D4F" w:rsidP="00E13003">
            <w:pPr>
              <w:tabs>
                <w:tab w:val="left" w:pos="5103"/>
              </w:tabs>
              <w:autoSpaceDE w:val="0"/>
              <w:jc w:val="both"/>
              <w:rPr>
                <w:rFonts w:ascii="Arial" w:hAnsi="Arial" w:cs="Arial"/>
              </w:rPr>
            </w:pPr>
          </w:p>
        </w:tc>
      </w:tr>
      <w:tr w:rsidR="00654A7E" w:rsidRPr="00B96D3F" w14:paraId="6370E3E3" w14:textId="77777777" w:rsidTr="00146DD9">
        <w:trPr>
          <w:trHeight w:val="835"/>
          <w:tblCellSpacing w:w="20" w:type="dxa"/>
          <w:jc w:val="right"/>
        </w:trPr>
        <w:tc>
          <w:tcPr>
            <w:tcW w:w="1743" w:type="dxa"/>
            <w:vMerge/>
            <w:shd w:val="clear" w:color="auto" w:fill="D0CECE"/>
          </w:tcPr>
          <w:p w14:paraId="504F1D84" w14:textId="77777777" w:rsidR="00FD6891" w:rsidRPr="00B96D3F" w:rsidRDefault="00FD6891" w:rsidP="00527505">
            <w:pPr>
              <w:pStyle w:val="Prrafodelista"/>
              <w:numPr>
                <w:ilvl w:val="0"/>
                <w:numId w:val="24"/>
              </w:numPr>
              <w:ind w:left="0"/>
              <w:jc w:val="both"/>
              <w:rPr>
                <w:rFonts w:ascii="Arial" w:hAnsi="Arial" w:cs="Arial"/>
                <w:b/>
              </w:rPr>
            </w:pPr>
          </w:p>
        </w:tc>
        <w:tc>
          <w:tcPr>
            <w:tcW w:w="1637" w:type="dxa"/>
            <w:vMerge w:val="restart"/>
            <w:tcBorders>
              <w:top w:val="inset" w:sz="6" w:space="0" w:color="auto"/>
              <w:right w:val="inset" w:sz="6" w:space="0" w:color="auto"/>
            </w:tcBorders>
            <w:shd w:val="clear" w:color="auto" w:fill="auto"/>
          </w:tcPr>
          <w:p w14:paraId="2FABB077" w14:textId="77777777" w:rsidR="00FD6891" w:rsidRPr="00B96D3F" w:rsidRDefault="00FD6891" w:rsidP="00E13003">
            <w:pPr>
              <w:rPr>
                <w:rFonts w:ascii="Arial" w:hAnsi="Arial" w:cs="Arial"/>
                <w:b/>
              </w:rPr>
            </w:pPr>
          </w:p>
          <w:p w14:paraId="689D8E49" w14:textId="77777777" w:rsidR="00FD6891" w:rsidRPr="00B96D3F" w:rsidRDefault="00FD6891" w:rsidP="00E13003">
            <w:pPr>
              <w:rPr>
                <w:rFonts w:ascii="Arial" w:hAnsi="Arial" w:cs="Arial"/>
                <w:b/>
              </w:rPr>
            </w:pPr>
          </w:p>
          <w:p w14:paraId="062C28B3" w14:textId="6DBE87B2" w:rsidR="00FD6891" w:rsidRPr="00B96D3F" w:rsidRDefault="00C231B9" w:rsidP="00E13003">
            <w:pPr>
              <w:rPr>
                <w:rFonts w:ascii="Arial" w:hAnsi="Arial" w:cs="Arial"/>
                <w:b/>
              </w:rPr>
            </w:pPr>
            <w:r>
              <w:rPr>
                <w:rFonts w:ascii="Arial" w:hAnsi="Arial" w:cs="Arial"/>
                <w:b/>
              </w:rPr>
              <w:t xml:space="preserve">H5. Registre </w:t>
            </w:r>
          </w:p>
        </w:tc>
        <w:tc>
          <w:tcPr>
            <w:tcW w:w="6375" w:type="dxa"/>
            <w:gridSpan w:val="17"/>
            <w:tcBorders>
              <w:top w:val="inset" w:sz="6" w:space="0" w:color="auto"/>
              <w:left w:val="inset" w:sz="6" w:space="0" w:color="auto"/>
              <w:bottom w:val="inset" w:sz="6" w:space="0" w:color="auto"/>
              <w:right w:val="inset" w:sz="6" w:space="0" w:color="F0F0F0"/>
            </w:tcBorders>
            <w:shd w:val="clear" w:color="auto" w:fill="auto"/>
            <w:vAlign w:val="center"/>
          </w:tcPr>
          <w:p w14:paraId="1EDB7053" w14:textId="5395305C" w:rsidR="00FD6891" w:rsidRPr="00B96D3F" w:rsidRDefault="00FD6891" w:rsidP="00E13003">
            <w:pPr>
              <w:tabs>
                <w:tab w:val="left" w:pos="5103"/>
              </w:tabs>
              <w:autoSpaceDE w:val="0"/>
              <w:jc w:val="both"/>
              <w:rPr>
                <w:rFonts w:ascii="Arial" w:hAnsi="Arial" w:cs="Arial"/>
              </w:rPr>
            </w:pPr>
            <w:r>
              <w:rPr>
                <w:rFonts w:ascii="Arial" w:hAnsi="Arial" w:cs="Arial"/>
                <w:b/>
              </w:rPr>
              <w:t>Obligatorietat d’estar inscrit en el Registre Oficial de Licitadors i Empreses Classificades de l’Estat (ROLECE)  o en el  Registre Electrònic d’Empreses Licitadores de la Generalitat de Catalunya (RELI).</w:t>
            </w:r>
          </w:p>
        </w:tc>
      </w:tr>
      <w:tr w:rsidR="00654A7E" w:rsidRPr="00B96D3F" w14:paraId="1FAB7C53" w14:textId="77777777" w:rsidTr="00146DD9">
        <w:trPr>
          <w:trHeight w:val="283"/>
          <w:tblCellSpacing w:w="20" w:type="dxa"/>
          <w:jc w:val="right"/>
        </w:trPr>
        <w:tc>
          <w:tcPr>
            <w:tcW w:w="1743" w:type="dxa"/>
            <w:vMerge/>
            <w:shd w:val="clear" w:color="auto" w:fill="D0CECE"/>
          </w:tcPr>
          <w:p w14:paraId="723D102F" w14:textId="77777777" w:rsidR="00FD6891" w:rsidRPr="00B96D3F" w:rsidRDefault="00FD6891" w:rsidP="00527505">
            <w:pPr>
              <w:pStyle w:val="Prrafodelista"/>
              <w:numPr>
                <w:ilvl w:val="0"/>
                <w:numId w:val="24"/>
              </w:numPr>
              <w:ind w:left="0"/>
              <w:jc w:val="both"/>
              <w:rPr>
                <w:rFonts w:ascii="Arial" w:hAnsi="Arial" w:cs="Arial"/>
                <w:b/>
              </w:rPr>
            </w:pPr>
          </w:p>
        </w:tc>
        <w:tc>
          <w:tcPr>
            <w:tcW w:w="1637" w:type="dxa"/>
            <w:vMerge/>
            <w:tcBorders>
              <w:bottom w:val="inset" w:sz="6" w:space="0" w:color="auto"/>
              <w:right w:val="inset" w:sz="6" w:space="0" w:color="auto"/>
            </w:tcBorders>
            <w:shd w:val="clear" w:color="auto" w:fill="auto"/>
            <w:vAlign w:val="center"/>
          </w:tcPr>
          <w:p w14:paraId="2BA2DA01" w14:textId="77777777" w:rsidR="00FD6891" w:rsidRPr="00B96D3F" w:rsidRDefault="00FD6891" w:rsidP="00E13003">
            <w:pPr>
              <w:jc w:val="both"/>
              <w:rPr>
                <w:rFonts w:ascii="Arial" w:hAnsi="Arial" w:cs="Arial"/>
                <w:b/>
              </w:rPr>
            </w:pPr>
          </w:p>
        </w:tc>
        <w:tc>
          <w:tcPr>
            <w:tcW w:w="3075" w:type="dxa"/>
            <w:gridSpan w:val="7"/>
            <w:tcBorders>
              <w:top w:val="inset" w:sz="6" w:space="0" w:color="auto"/>
              <w:left w:val="inset" w:sz="6" w:space="0" w:color="auto"/>
              <w:bottom w:val="inset" w:sz="6" w:space="0" w:color="auto"/>
              <w:right w:val="inset" w:sz="6" w:space="0" w:color="auto"/>
            </w:tcBorders>
            <w:shd w:val="clear" w:color="auto" w:fill="auto"/>
          </w:tcPr>
          <w:p w14:paraId="219226D1" w14:textId="0DA242FF" w:rsidR="00FD6891" w:rsidRPr="00B96D3F" w:rsidRDefault="006535F4" w:rsidP="00E13003">
            <w:pPr>
              <w:tabs>
                <w:tab w:val="left" w:pos="5103"/>
              </w:tabs>
              <w:autoSpaceDE w:val="0"/>
              <w:jc w:val="both"/>
              <w:rPr>
                <w:rFonts w:ascii="Arial" w:hAnsi="Arial" w:cs="Arial"/>
              </w:rPr>
            </w:pPr>
            <w:r>
              <w:rPr>
                <w:rFonts w:ascii="Arial" w:hAnsi="Arial" w:cs="Arial"/>
              </w:rPr>
              <w:pict w14:anchorId="4882CB80">
                <v:shape id="_x0000_i1059" type="#_x0000_t75" style="width:12pt;height:12pt">
                  <v:imagedata r:id="rId55" o:title=""/>
                </v:shape>
              </w:pict>
            </w:r>
            <w:r w:rsidR="002E5812">
              <w:rPr>
                <w:rFonts w:ascii="Arial" w:hAnsi="Arial" w:cs="Arial"/>
              </w:rPr>
              <w:t xml:space="preserve"> Sí</w:t>
            </w:r>
          </w:p>
        </w:tc>
        <w:tc>
          <w:tcPr>
            <w:tcW w:w="3260" w:type="dxa"/>
            <w:gridSpan w:val="10"/>
            <w:tcBorders>
              <w:top w:val="inset" w:sz="6" w:space="0" w:color="auto"/>
              <w:left w:val="inset" w:sz="6" w:space="0" w:color="auto"/>
              <w:bottom w:val="inset" w:sz="6" w:space="0" w:color="auto"/>
              <w:right w:val="inset" w:sz="6" w:space="0" w:color="F0F0F0"/>
            </w:tcBorders>
            <w:shd w:val="clear" w:color="auto" w:fill="auto"/>
            <w:vAlign w:val="center"/>
          </w:tcPr>
          <w:p w14:paraId="7EE7DA37" w14:textId="74E2F7CF" w:rsidR="00BB6451" w:rsidRPr="00B96D3F" w:rsidRDefault="006535F4" w:rsidP="00E13003">
            <w:pPr>
              <w:tabs>
                <w:tab w:val="left" w:pos="5103"/>
              </w:tabs>
              <w:autoSpaceDE w:val="0"/>
              <w:jc w:val="both"/>
              <w:rPr>
                <w:rFonts w:ascii="Arial" w:hAnsi="Arial" w:cs="Arial"/>
              </w:rPr>
            </w:pPr>
            <w:r>
              <w:rPr>
                <w:rFonts w:ascii="Arial" w:hAnsi="Arial" w:cs="Arial"/>
              </w:rPr>
              <w:pict w14:anchorId="684D9FB8">
                <v:shape id="_x0000_i1060" type="#_x0000_t75" style="width:12pt;height:12pt">
                  <v:imagedata r:id="rId56" o:title=""/>
                </v:shape>
              </w:pict>
            </w:r>
            <w:r w:rsidR="002E5812">
              <w:rPr>
                <w:rFonts w:ascii="Arial" w:hAnsi="Arial" w:cs="Arial"/>
              </w:rPr>
              <w:t xml:space="preserve"> No</w:t>
            </w:r>
          </w:p>
        </w:tc>
      </w:tr>
      <w:tr w:rsidR="00654A7E" w:rsidRPr="00B96D3F" w14:paraId="55503410" w14:textId="77777777" w:rsidTr="00146DD9">
        <w:trPr>
          <w:trHeight w:val="660"/>
          <w:tblCellSpacing w:w="20" w:type="dxa"/>
          <w:jc w:val="right"/>
        </w:trPr>
        <w:tc>
          <w:tcPr>
            <w:tcW w:w="1743" w:type="dxa"/>
            <w:vMerge/>
            <w:shd w:val="clear" w:color="auto" w:fill="D0CECE"/>
          </w:tcPr>
          <w:p w14:paraId="6B086F8E" w14:textId="77777777" w:rsidR="00FD6891" w:rsidRPr="00B96D3F" w:rsidRDefault="00FD6891" w:rsidP="00527505">
            <w:pPr>
              <w:pStyle w:val="Prrafodelista"/>
              <w:numPr>
                <w:ilvl w:val="0"/>
                <w:numId w:val="24"/>
              </w:numPr>
              <w:ind w:left="0"/>
              <w:jc w:val="both"/>
              <w:rPr>
                <w:rFonts w:ascii="Arial" w:hAnsi="Arial" w:cs="Arial"/>
                <w:b/>
              </w:rPr>
            </w:pPr>
          </w:p>
        </w:tc>
        <w:tc>
          <w:tcPr>
            <w:tcW w:w="1637" w:type="dxa"/>
            <w:vMerge w:val="restart"/>
            <w:tcBorders>
              <w:top w:val="inset" w:sz="6" w:space="0" w:color="auto"/>
              <w:right w:val="inset" w:sz="6" w:space="0" w:color="auto"/>
            </w:tcBorders>
            <w:shd w:val="clear" w:color="auto" w:fill="auto"/>
            <w:vAlign w:val="center"/>
          </w:tcPr>
          <w:p w14:paraId="3DAC806A" w14:textId="69629165" w:rsidR="00FD6891" w:rsidRPr="00B96D3F" w:rsidRDefault="00C231B9" w:rsidP="00E13003">
            <w:pPr>
              <w:rPr>
                <w:rFonts w:ascii="Arial" w:hAnsi="Arial" w:cs="Arial"/>
                <w:b/>
              </w:rPr>
            </w:pPr>
            <w:r>
              <w:rPr>
                <w:rFonts w:ascii="Arial" w:hAnsi="Arial" w:cs="Arial"/>
                <w:b/>
              </w:rPr>
              <w:t xml:space="preserve">H6. Certificats </w:t>
            </w:r>
          </w:p>
        </w:tc>
        <w:tc>
          <w:tcPr>
            <w:tcW w:w="6375" w:type="dxa"/>
            <w:gridSpan w:val="17"/>
            <w:tcBorders>
              <w:top w:val="inset" w:sz="6" w:space="0" w:color="auto"/>
              <w:left w:val="inset" w:sz="6" w:space="0" w:color="auto"/>
              <w:bottom w:val="inset" w:sz="6" w:space="0" w:color="auto"/>
              <w:right w:val="inset" w:sz="6" w:space="0" w:color="F0F0F0"/>
            </w:tcBorders>
            <w:shd w:val="clear" w:color="auto" w:fill="auto"/>
            <w:vAlign w:val="center"/>
          </w:tcPr>
          <w:p w14:paraId="7E887DD4" w14:textId="49C610D0" w:rsidR="00FD6891" w:rsidRPr="00B96D3F" w:rsidRDefault="00FD6891" w:rsidP="00E13003">
            <w:pPr>
              <w:tabs>
                <w:tab w:val="left" w:pos="5103"/>
              </w:tabs>
              <w:autoSpaceDE w:val="0"/>
              <w:jc w:val="both"/>
              <w:rPr>
                <w:rFonts w:ascii="Arial" w:hAnsi="Arial" w:cs="Arial"/>
              </w:rPr>
            </w:pPr>
            <w:r>
              <w:rPr>
                <w:rFonts w:ascii="Arial" w:hAnsi="Arial" w:cs="Arial"/>
                <w:b/>
                <w:lang w:bidi="en-US"/>
              </w:rPr>
              <w:t>Certificats acreditatius del compliment de les normes de garantia de la qualitat i/o de gestió mediambiental.</w:t>
            </w:r>
          </w:p>
        </w:tc>
      </w:tr>
      <w:tr w:rsidR="00D6358F" w:rsidRPr="00B96D3F" w14:paraId="220D31BE" w14:textId="77777777" w:rsidTr="00146DD9">
        <w:trPr>
          <w:trHeight w:val="283"/>
          <w:tblCellSpacing w:w="20" w:type="dxa"/>
          <w:jc w:val="right"/>
        </w:trPr>
        <w:tc>
          <w:tcPr>
            <w:tcW w:w="1743" w:type="dxa"/>
            <w:vMerge/>
            <w:shd w:val="clear" w:color="auto" w:fill="D0CECE"/>
          </w:tcPr>
          <w:p w14:paraId="3C2E5E27" w14:textId="77777777" w:rsidR="00FD6891" w:rsidRPr="00B96D3F" w:rsidRDefault="00FD6891" w:rsidP="00527505">
            <w:pPr>
              <w:pStyle w:val="Prrafodelista"/>
              <w:numPr>
                <w:ilvl w:val="0"/>
                <w:numId w:val="24"/>
              </w:numPr>
              <w:ind w:left="0"/>
              <w:jc w:val="both"/>
              <w:rPr>
                <w:rFonts w:ascii="Arial" w:hAnsi="Arial" w:cs="Arial"/>
                <w:b/>
              </w:rPr>
            </w:pPr>
          </w:p>
        </w:tc>
        <w:tc>
          <w:tcPr>
            <w:tcW w:w="1637" w:type="dxa"/>
            <w:vMerge/>
            <w:tcBorders>
              <w:bottom w:val="inset" w:sz="6" w:space="0" w:color="auto"/>
              <w:right w:val="inset" w:sz="6" w:space="0" w:color="auto"/>
            </w:tcBorders>
            <w:shd w:val="clear" w:color="auto" w:fill="auto"/>
            <w:vAlign w:val="center"/>
          </w:tcPr>
          <w:p w14:paraId="59DEBFA7" w14:textId="77777777" w:rsidR="00FD6891" w:rsidRPr="00B96D3F" w:rsidRDefault="00FD6891" w:rsidP="00E13003">
            <w:pPr>
              <w:jc w:val="both"/>
              <w:rPr>
                <w:rFonts w:ascii="Arial" w:hAnsi="Arial" w:cs="Arial"/>
                <w:b/>
                <w:lang w:bidi="en-US"/>
              </w:rPr>
            </w:pPr>
          </w:p>
        </w:tc>
        <w:tc>
          <w:tcPr>
            <w:tcW w:w="3115" w:type="dxa"/>
            <w:gridSpan w:val="8"/>
            <w:tcBorders>
              <w:top w:val="inset" w:sz="6" w:space="0" w:color="auto"/>
              <w:left w:val="inset" w:sz="6" w:space="0" w:color="auto"/>
              <w:bottom w:val="inset" w:sz="6" w:space="0" w:color="auto"/>
              <w:right w:val="inset" w:sz="6" w:space="0" w:color="auto"/>
            </w:tcBorders>
            <w:shd w:val="clear" w:color="auto" w:fill="auto"/>
            <w:vAlign w:val="center"/>
          </w:tcPr>
          <w:p w14:paraId="516B606E" w14:textId="43D5F514" w:rsidR="00FD6891" w:rsidRPr="00B96D3F" w:rsidRDefault="006535F4" w:rsidP="00E13003">
            <w:pPr>
              <w:tabs>
                <w:tab w:val="left" w:pos="5103"/>
              </w:tabs>
              <w:autoSpaceDE w:val="0"/>
              <w:jc w:val="both"/>
              <w:rPr>
                <w:rFonts w:ascii="Arial" w:hAnsi="Arial" w:cs="Arial"/>
              </w:rPr>
            </w:pPr>
            <w:r>
              <w:rPr>
                <w:rFonts w:ascii="Arial" w:hAnsi="Arial" w:cs="Arial"/>
              </w:rPr>
              <w:pict w14:anchorId="31E06572">
                <v:shape id="_x0000_i1061" type="#_x0000_t75" style="width:12pt;height:12pt">
                  <v:imagedata r:id="rId57" o:title=""/>
                </v:shape>
              </w:pict>
            </w:r>
            <w:r w:rsidR="002E5812">
              <w:rPr>
                <w:rFonts w:ascii="Arial" w:hAnsi="Arial" w:cs="Arial"/>
              </w:rPr>
              <w:t xml:space="preserve"> Sí</w:t>
            </w:r>
          </w:p>
        </w:tc>
        <w:tc>
          <w:tcPr>
            <w:tcW w:w="3220" w:type="dxa"/>
            <w:gridSpan w:val="9"/>
            <w:tcBorders>
              <w:top w:val="inset" w:sz="6" w:space="0" w:color="auto"/>
              <w:left w:val="inset" w:sz="6" w:space="0" w:color="auto"/>
              <w:bottom w:val="inset" w:sz="6" w:space="0" w:color="auto"/>
              <w:right w:val="inset" w:sz="6" w:space="0" w:color="F0F0F0"/>
            </w:tcBorders>
            <w:shd w:val="clear" w:color="auto" w:fill="auto"/>
            <w:vAlign w:val="center"/>
          </w:tcPr>
          <w:p w14:paraId="1F5F31FB" w14:textId="00A6AB92" w:rsidR="00FD6891" w:rsidRPr="00B96D3F" w:rsidRDefault="006535F4" w:rsidP="00E13003">
            <w:pPr>
              <w:tabs>
                <w:tab w:val="left" w:pos="5103"/>
              </w:tabs>
              <w:autoSpaceDE w:val="0"/>
              <w:jc w:val="both"/>
              <w:rPr>
                <w:rFonts w:ascii="Arial" w:hAnsi="Arial" w:cs="Arial"/>
              </w:rPr>
            </w:pPr>
            <w:r>
              <w:rPr>
                <w:rFonts w:ascii="Arial" w:hAnsi="Arial" w:cs="Arial"/>
              </w:rPr>
              <w:pict w14:anchorId="222350AE">
                <v:shape id="_x0000_i1062" type="#_x0000_t75" style="width:12pt;height:12pt">
                  <v:imagedata r:id="rId58" o:title=""/>
                </v:shape>
              </w:pict>
            </w:r>
            <w:r w:rsidR="002E5812">
              <w:rPr>
                <w:rFonts w:ascii="Arial" w:hAnsi="Arial" w:cs="Arial"/>
              </w:rPr>
              <w:t xml:space="preserve"> No</w:t>
            </w:r>
          </w:p>
        </w:tc>
      </w:tr>
      <w:tr w:rsidR="0089439A" w:rsidRPr="00B96D3F" w14:paraId="50B48552" w14:textId="77777777" w:rsidTr="00146DD9">
        <w:trPr>
          <w:trHeight w:val="1125"/>
          <w:tblCellSpacing w:w="20" w:type="dxa"/>
          <w:jc w:val="right"/>
        </w:trPr>
        <w:tc>
          <w:tcPr>
            <w:tcW w:w="1743" w:type="dxa"/>
            <w:vMerge/>
            <w:shd w:val="clear" w:color="auto" w:fill="D0CECE"/>
          </w:tcPr>
          <w:p w14:paraId="13CD97FB" w14:textId="77777777" w:rsidR="0089439A" w:rsidRPr="00B96D3F" w:rsidRDefault="0089439A" w:rsidP="00527505">
            <w:pPr>
              <w:pStyle w:val="Prrafodelista"/>
              <w:numPr>
                <w:ilvl w:val="0"/>
                <w:numId w:val="24"/>
              </w:numPr>
              <w:ind w:left="0"/>
              <w:jc w:val="both"/>
              <w:rPr>
                <w:rFonts w:ascii="Arial" w:hAnsi="Arial" w:cs="Arial"/>
                <w:b/>
              </w:rPr>
            </w:pPr>
          </w:p>
        </w:tc>
        <w:tc>
          <w:tcPr>
            <w:tcW w:w="1637" w:type="dxa"/>
            <w:tcBorders>
              <w:top w:val="inset" w:sz="6" w:space="0" w:color="auto"/>
              <w:right w:val="inset" w:sz="6" w:space="0" w:color="auto"/>
            </w:tcBorders>
            <w:shd w:val="clear" w:color="auto" w:fill="auto"/>
            <w:vAlign w:val="center"/>
          </w:tcPr>
          <w:p w14:paraId="514C3B8C" w14:textId="573F4366" w:rsidR="0089439A" w:rsidRPr="00B96D3F" w:rsidRDefault="0089439A" w:rsidP="0089439A">
            <w:pPr>
              <w:rPr>
                <w:rFonts w:ascii="Arial" w:hAnsi="Arial" w:cs="Arial"/>
                <w:b/>
                <w:lang w:bidi="en-US"/>
              </w:rPr>
            </w:pPr>
            <w:r>
              <w:rPr>
                <w:rFonts w:ascii="Arial" w:hAnsi="Arial" w:cs="Arial"/>
                <w:b/>
                <w:lang w:bidi="en-US"/>
              </w:rPr>
              <w:t xml:space="preserve">H7. Classificació </w:t>
            </w:r>
          </w:p>
        </w:tc>
        <w:tc>
          <w:tcPr>
            <w:tcW w:w="4221" w:type="dxa"/>
            <w:gridSpan w:val="14"/>
            <w:tcBorders>
              <w:top w:val="inset" w:sz="6" w:space="0" w:color="auto"/>
              <w:left w:val="inset" w:sz="6" w:space="0" w:color="auto"/>
              <w:right w:val="inset" w:sz="6" w:space="0" w:color="auto"/>
            </w:tcBorders>
            <w:shd w:val="clear" w:color="auto" w:fill="auto"/>
            <w:vAlign w:val="center"/>
          </w:tcPr>
          <w:p w14:paraId="6EE86533" w14:textId="52F96935" w:rsidR="0089439A" w:rsidRPr="00022C59" w:rsidRDefault="006535F4" w:rsidP="0089439A">
            <w:pPr>
              <w:tabs>
                <w:tab w:val="left" w:pos="5103"/>
              </w:tabs>
              <w:autoSpaceDE w:val="0"/>
              <w:jc w:val="both"/>
              <w:rPr>
                <w:rFonts w:ascii="Arial" w:hAnsi="Arial" w:cs="Arial"/>
              </w:rPr>
            </w:pPr>
            <w:r>
              <w:rPr>
                <w:rFonts w:ascii="Arial" w:hAnsi="Arial" w:cs="Arial"/>
              </w:rPr>
              <w:pict w14:anchorId="582BF9A1">
                <v:shape id="_x0000_i1063" type="#_x0000_t75" style="width:12pt;height:12pt">
                  <v:imagedata r:id="rId59" o:title=""/>
                </v:shape>
              </w:pict>
            </w:r>
            <w:r w:rsidR="002E5812">
              <w:rPr>
                <w:rFonts w:ascii="Arial" w:hAnsi="Arial" w:cs="Arial"/>
              </w:rPr>
              <w:t xml:space="preserve"> Sí         </w:t>
            </w:r>
            <w:r>
              <w:rPr>
                <w:rFonts w:ascii="Arial" w:hAnsi="Arial" w:cs="Arial"/>
              </w:rPr>
              <w:pict w14:anchorId="2A147C11">
                <v:shape id="_x0000_i1064" type="#_x0000_t75" style="width:12pt;height:12pt">
                  <v:imagedata r:id="rId60" o:title=""/>
                </v:shape>
              </w:pict>
            </w:r>
            <w:r w:rsidR="002E5812">
              <w:rPr>
                <w:rFonts w:ascii="Arial" w:hAnsi="Arial" w:cs="Arial"/>
              </w:rPr>
              <w:t xml:space="preserve"> No</w:t>
            </w:r>
          </w:p>
          <w:p w14:paraId="7CC8A34B" w14:textId="77777777" w:rsidR="0089439A" w:rsidRPr="00022C59" w:rsidRDefault="0089439A" w:rsidP="0089439A">
            <w:pPr>
              <w:tabs>
                <w:tab w:val="left" w:pos="5103"/>
              </w:tabs>
              <w:autoSpaceDE w:val="0"/>
              <w:jc w:val="both"/>
              <w:rPr>
                <w:rFonts w:ascii="Arial" w:hAnsi="Arial" w:cs="Arial"/>
              </w:rPr>
            </w:pPr>
          </w:p>
          <w:p w14:paraId="74953FA6" w14:textId="382D5C2C" w:rsidR="0089439A" w:rsidRPr="00022C59" w:rsidRDefault="0089439A" w:rsidP="0089439A">
            <w:pPr>
              <w:jc w:val="both"/>
              <w:rPr>
                <w:rFonts w:ascii="Arial" w:hAnsi="Arial" w:cs="Arial"/>
              </w:rPr>
            </w:pPr>
            <w:r>
              <w:rPr>
                <w:rFonts w:ascii="Arial" w:hAnsi="Arial" w:cs="Arial"/>
              </w:rPr>
              <w:t>La classificació s’ha d’acreditar quan se’l requereixi, mitjançant el  certificat de classificació o còpia autentificada d'aquest, expedit pel  Registre Oficial de licitadors i Empreses Classificades del Sector Públic o pel Registre Oficial d’Empreses Classificades de la Junta Consultiva de Contractació Administrativa de la Generalitat de Catalunya o pel Registre Electrònic d’Empreses Licitadores de la Generalitat de Catalunya, acompanyat d’una declaració responsable del licitador per la que es manifesti que les circumstàncies reflectides en el corresponent certificat no han experimentat variació.</w:t>
            </w:r>
          </w:p>
        </w:tc>
        <w:tc>
          <w:tcPr>
            <w:tcW w:w="2114" w:type="dxa"/>
            <w:gridSpan w:val="3"/>
            <w:tcBorders>
              <w:top w:val="inset" w:sz="6" w:space="0" w:color="auto"/>
              <w:left w:val="inset" w:sz="6" w:space="0" w:color="auto"/>
              <w:right w:val="inset" w:sz="6" w:space="0" w:color="F0F0F0"/>
            </w:tcBorders>
            <w:shd w:val="clear" w:color="auto" w:fill="auto"/>
            <w:vAlign w:val="center"/>
          </w:tcPr>
          <w:p w14:paraId="7851B954" w14:textId="094BC726" w:rsidR="0089439A" w:rsidRPr="00022C59" w:rsidRDefault="0089439A" w:rsidP="0089439A">
            <w:pPr>
              <w:tabs>
                <w:tab w:val="left" w:pos="5103"/>
              </w:tabs>
              <w:autoSpaceDE w:val="0"/>
              <w:jc w:val="both"/>
              <w:rPr>
                <w:rFonts w:ascii="Arial" w:hAnsi="Arial" w:cs="Arial"/>
                <w:b/>
                <w:bCs/>
                <w:sz w:val="22"/>
                <w:szCs w:val="22"/>
              </w:rPr>
            </w:pPr>
            <w:r>
              <w:rPr>
                <w:rFonts w:ascii="Arial" w:hAnsi="Arial" w:cs="Arial"/>
              </w:rPr>
              <w:t xml:space="preserve">Grup: </w:t>
            </w:r>
          </w:p>
          <w:p w14:paraId="4DB25A54" w14:textId="77777777" w:rsidR="00022C59" w:rsidRPr="001E74BA" w:rsidRDefault="00022C59" w:rsidP="0089439A">
            <w:pPr>
              <w:tabs>
                <w:tab w:val="left" w:pos="5103"/>
              </w:tabs>
              <w:autoSpaceDE w:val="0"/>
              <w:jc w:val="both"/>
              <w:rPr>
                <w:rFonts w:ascii="Arial" w:hAnsi="Arial" w:cs="Arial"/>
              </w:rPr>
            </w:pPr>
          </w:p>
          <w:p w14:paraId="723FCD37" w14:textId="3B23AC3C" w:rsidR="0089439A" w:rsidRDefault="0089439A" w:rsidP="0089439A">
            <w:pPr>
              <w:tabs>
                <w:tab w:val="left" w:pos="5103"/>
              </w:tabs>
              <w:autoSpaceDE w:val="0"/>
              <w:jc w:val="both"/>
              <w:rPr>
                <w:rFonts w:ascii="Arial" w:hAnsi="Arial" w:cs="Arial"/>
                <w:b/>
                <w:bCs/>
              </w:rPr>
            </w:pPr>
            <w:r>
              <w:rPr>
                <w:rFonts w:ascii="Arial" w:hAnsi="Arial" w:cs="Arial"/>
              </w:rPr>
              <w:t xml:space="preserve">Subgrup: </w:t>
            </w:r>
          </w:p>
          <w:p w14:paraId="0D982D0D" w14:textId="77777777" w:rsidR="00022C59" w:rsidRPr="001E74BA" w:rsidRDefault="00022C59" w:rsidP="0089439A">
            <w:pPr>
              <w:tabs>
                <w:tab w:val="left" w:pos="5103"/>
              </w:tabs>
              <w:autoSpaceDE w:val="0"/>
              <w:jc w:val="both"/>
              <w:rPr>
                <w:rFonts w:ascii="Arial" w:hAnsi="Arial" w:cs="Arial"/>
              </w:rPr>
            </w:pPr>
          </w:p>
          <w:p w14:paraId="58D7020E" w14:textId="77777777" w:rsidR="0089439A" w:rsidRDefault="0089439A" w:rsidP="0089439A">
            <w:pPr>
              <w:tabs>
                <w:tab w:val="left" w:pos="5103"/>
              </w:tabs>
              <w:autoSpaceDE w:val="0"/>
              <w:jc w:val="both"/>
              <w:rPr>
                <w:rFonts w:ascii="Arial" w:hAnsi="Arial" w:cs="Arial"/>
                <w:b/>
                <w:bCs/>
                <w:sz w:val="22"/>
                <w:szCs w:val="22"/>
              </w:rPr>
            </w:pPr>
            <w:r>
              <w:rPr>
                <w:rFonts w:ascii="Arial" w:hAnsi="Arial" w:cs="Arial"/>
              </w:rPr>
              <w:t xml:space="preserve">Categoria: </w:t>
            </w:r>
          </w:p>
          <w:p w14:paraId="2638EAB7" w14:textId="77777777" w:rsidR="005A3EA5" w:rsidRDefault="005A3EA5" w:rsidP="0089439A">
            <w:pPr>
              <w:tabs>
                <w:tab w:val="left" w:pos="5103"/>
              </w:tabs>
              <w:autoSpaceDE w:val="0"/>
              <w:jc w:val="both"/>
              <w:rPr>
                <w:rFonts w:ascii="Arial" w:hAnsi="Arial" w:cs="Arial"/>
                <w:b/>
                <w:bCs/>
                <w:sz w:val="22"/>
                <w:szCs w:val="22"/>
              </w:rPr>
            </w:pPr>
          </w:p>
          <w:p w14:paraId="1CB7C2AF" w14:textId="71272F8B" w:rsidR="005A3EA5" w:rsidRPr="00B96D3F" w:rsidRDefault="005A3EA5" w:rsidP="0089439A">
            <w:pPr>
              <w:tabs>
                <w:tab w:val="left" w:pos="5103"/>
              </w:tabs>
              <w:autoSpaceDE w:val="0"/>
              <w:jc w:val="both"/>
              <w:rPr>
                <w:rFonts w:ascii="Arial" w:hAnsi="Arial" w:cs="Arial"/>
              </w:rPr>
            </w:pPr>
            <w:r>
              <w:rPr>
                <w:rFonts w:ascii="Arial" w:hAnsi="Arial" w:cs="Arial"/>
                <w:b/>
                <w:bCs/>
                <w:sz w:val="22"/>
                <w:szCs w:val="22"/>
              </w:rPr>
              <w:t>No exigible</w:t>
            </w:r>
          </w:p>
        </w:tc>
      </w:tr>
      <w:tr w:rsidR="0089439A" w:rsidRPr="00B96D3F" w14:paraId="042AA738" w14:textId="77777777" w:rsidTr="00146DD9">
        <w:trPr>
          <w:trHeight w:val="422"/>
          <w:tblCellSpacing w:w="20" w:type="dxa"/>
          <w:jc w:val="right"/>
        </w:trPr>
        <w:tc>
          <w:tcPr>
            <w:tcW w:w="1743" w:type="dxa"/>
            <w:vMerge w:val="restart"/>
            <w:shd w:val="clear" w:color="auto" w:fill="D0CECE"/>
          </w:tcPr>
          <w:p w14:paraId="5CFD59DE" w14:textId="6F1329D2" w:rsidR="0089439A" w:rsidRPr="00B96D3F" w:rsidRDefault="0089439A" w:rsidP="00527505">
            <w:pPr>
              <w:pStyle w:val="Prrafodelista"/>
              <w:numPr>
                <w:ilvl w:val="0"/>
                <w:numId w:val="24"/>
              </w:numPr>
              <w:ind w:left="0"/>
              <w:rPr>
                <w:rFonts w:ascii="Arial" w:hAnsi="Arial" w:cs="Arial"/>
                <w:b/>
              </w:rPr>
            </w:pPr>
            <w:r>
              <w:rPr>
                <w:rFonts w:ascii="Arial" w:hAnsi="Arial" w:cs="Arial"/>
                <w:b/>
              </w:rPr>
              <w:t xml:space="preserve">I. Garanties </w:t>
            </w:r>
          </w:p>
        </w:tc>
        <w:tc>
          <w:tcPr>
            <w:tcW w:w="1637" w:type="dxa"/>
            <w:tcBorders>
              <w:bottom w:val="inset" w:sz="6" w:space="0" w:color="auto"/>
              <w:right w:val="inset" w:sz="6" w:space="0" w:color="auto"/>
            </w:tcBorders>
            <w:shd w:val="clear" w:color="auto" w:fill="auto"/>
            <w:vAlign w:val="center"/>
          </w:tcPr>
          <w:p w14:paraId="7E6D7462" w14:textId="1ED2D1E0" w:rsidR="0089439A" w:rsidRPr="00B96D3F" w:rsidRDefault="0089439A" w:rsidP="0089439A">
            <w:pPr>
              <w:rPr>
                <w:rFonts w:ascii="Arial" w:hAnsi="Arial" w:cs="Arial"/>
                <w:b/>
                <w:lang w:bidi="en-US"/>
              </w:rPr>
            </w:pPr>
            <w:r>
              <w:rPr>
                <w:rFonts w:ascii="Arial" w:hAnsi="Arial" w:cs="Arial"/>
                <w:b/>
                <w:lang w:bidi="en-US"/>
              </w:rPr>
              <w:t xml:space="preserve">I1. Provisional </w:t>
            </w:r>
          </w:p>
        </w:tc>
        <w:tc>
          <w:tcPr>
            <w:tcW w:w="1260" w:type="dxa"/>
            <w:gridSpan w:val="3"/>
            <w:tcBorders>
              <w:top w:val="inset" w:sz="6" w:space="0" w:color="auto"/>
              <w:left w:val="inset" w:sz="6" w:space="0" w:color="auto"/>
              <w:bottom w:val="inset" w:sz="6" w:space="0" w:color="auto"/>
              <w:right w:val="inset" w:sz="6" w:space="0" w:color="auto"/>
            </w:tcBorders>
            <w:shd w:val="clear" w:color="auto" w:fill="auto"/>
            <w:vAlign w:val="center"/>
          </w:tcPr>
          <w:p w14:paraId="4816D288" w14:textId="4B473E12" w:rsidR="0089439A" w:rsidRPr="00B96D3F" w:rsidRDefault="006535F4" w:rsidP="0089439A">
            <w:pPr>
              <w:tabs>
                <w:tab w:val="left" w:pos="5103"/>
              </w:tabs>
              <w:autoSpaceDE w:val="0"/>
              <w:jc w:val="both"/>
              <w:rPr>
                <w:rFonts w:ascii="Arial" w:hAnsi="Arial" w:cs="Arial"/>
              </w:rPr>
            </w:pPr>
            <w:r>
              <w:rPr>
                <w:rFonts w:ascii="Arial" w:hAnsi="Arial" w:cs="Arial"/>
              </w:rPr>
              <w:pict w14:anchorId="5B712BF0">
                <v:shape id="_x0000_i1065" type="#_x0000_t75" style="width:12pt;height:12pt">
                  <v:imagedata r:id="rId61" o:title=""/>
                </v:shape>
              </w:pict>
            </w:r>
            <w:r w:rsidR="002E5812">
              <w:rPr>
                <w:rFonts w:ascii="Arial" w:hAnsi="Arial" w:cs="Arial"/>
              </w:rPr>
              <w:t xml:space="preserve"> Sí</w:t>
            </w:r>
          </w:p>
        </w:tc>
        <w:tc>
          <w:tcPr>
            <w:tcW w:w="1091" w:type="dxa"/>
            <w:gridSpan w:val="2"/>
            <w:tcBorders>
              <w:top w:val="inset" w:sz="6" w:space="0" w:color="auto"/>
              <w:left w:val="inset" w:sz="6" w:space="0" w:color="auto"/>
              <w:bottom w:val="inset" w:sz="6" w:space="0" w:color="auto"/>
              <w:right w:val="inset" w:sz="6" w:space="0" w:color="auto"/>
            </w:tcBorders>
            <w:shd w:val="clear" w:color="auto" w:fill="auto"/>
            <w:vAlign w:val="center"/>
          </w:tcPr>
          <w:p w14:paraId="3D6DF2A7" w14:textId="3B29BDA7" w:rsidR="0089439A" w:rsidRPr="00B96D3F" w:rsidRDefault="006535F4" w:rsidP="0089439A">
            <w:pPr>
              <w:tabs>
                <w:tab w:val="left" w:pos="5103"/>
              </w:tabs>
              <w:autoSpaceDE w:val="0"/>
              <w:jc w:val="both"/>
              <w:rPr>
                <w:rFonts w:ascii="Arial" w:hAnsi="Arial" w:cs="Arial"/>
              </w:rPr>
            </w:pPr>
            <w:r>
              <w:rPr>
                <w:rFonts w:ascii="Arial" w:hAnsi="Arial" w:cs="Arial"/>
              </w:rPr>
              <w:pict w14:anchorId="795B6AA1">
                <v:shape id="_x0000_i1066" type="#_x0000_t75" style="width:12pt;height:12pt">
                  <v:imagedata r:id="rId62" o:title=""/>
                </v:shape>
              </w:pict>
            </w:r>
            <w:r w:rsidR="002E5812">
              <w:rPr>
                <w:rFonts w:ascii="Arial" w:hAnsi="Arial" w:cs="Arial"/>
              </w:rPr>
              <w:t xml:space="preserve"> No</w:t>
            </w:r>
          </w:p>
        </w:tc>
        <w:tc>
          <w:tcPr>
            <w:tcW w:w="3944" w:type="dxa"/>
            <w:gridSpan w:val="12"/>
            <w:tcBorders>
              <w:top w:val="inset" w:sz="6" w:space="0" w:color="auto"/>
              <w:left w:val="inset" w:sz="6" w:space="0" w:color="auto"/>
              <w:bottom w:val="inset" w:sz="6" w:space="0" w:color="auto"/>
              <w:right w:val="inset" w:sz="6" w:space="0" w:color="F0F0F0"/>
            </w:tcBorders>
            <w:shd w:val="clear" w:color="auto" w:fill="auto"/>
            <w:vAlign w:val="center"/>
          </w:tcPr>
          <w:p w14:paraId="2E9779DC" w14:textId="22FD00FC" w:rsidR="0089439A" w:rsidRPr="00B96D3F" w:rsidRDefault="0089439A" w:rsidP="0089439A">
            <w:pPr>
              <w:tabs>
                <w:tab w:val="left" w:pos="5103"/>
              </w:tabs>
              <w:autoSpaceDE w:val="0"/>
              <w:jc w:val="both"/>
              <w:rPr>
                <w:rFonts w:ascii="Arial" w:hAnsi="Arial" w:cs="Arial"/>
              </w:rPr>
            </w:pPr>
            <w:r>
              <w:rPr>
                <w:rFonts w:ascii="Arial" w:hAnsi="Arial" w:cs="Arial"/>
              </w:rPr>
              <w:t xml:space="preserve">Import: </w:t>
            </w:r>
          </w:p>
        </w:tc>
      </w:tr>
      <w:tr w:rsidR="0089439A" w:rsidRPr="00B96D3F" w14:paraId="2B415D2E" w14:textId="77777777" w:rsidTr="00146DD9">
        <w:trPr>
          <w:trHeight w:val="469"/>
          <w:tblCellSpacing w:w="20" w:type="dxa"/>
          <w:jc w:val="right"/>
        </w:trPr>
        <w:tc>
          <w:tcPr>
            <w:tcW w:w="1743" w:type="dxa"/>
            <w:vMerge/>
            <w:shd w:val="clear" w:color="auto" w:fill="D0CECE"/>
          </w:tcPr>
          <w:p w14:paraId="4FDCF0BA" w14:textId="77777777" w:rsidR="0089439A" w:rsidRPr="00B96D3F" w:rsidRDefault="0089439A" w:rsidP="00527505">
            <w:pPr>
              <w:pStyle w:val="Prrafodelista"/>
              <w:numPr>
                <w:ilvl w:val="0"/>
                <w:numId w:val="24"/>
              </w:numPr>
              <w:ind w:left="0"/>
              <w:jc w:val="both"/>
              <w:rPr>
                <w:rFonts w:ascii="Arial" w:hAnsi="Arial" w:cs="Arial"/>
                <w:b/>
              </w:rPr>
            </w:pPr>
          </w:p>
        </w:tc>
        <w:tc>
          <w:tcPr>
            <w:tcW w:w="1637" w:type="dxa"/>
            <w:vMerge w:val="restart"/>
            <w:tcBorders>
              <w:top w:val="inset" w:sz="6" w:space="0" w:color="auto"/>
              <w:right w:val="inset" w:sz="6" w:space="0" w:color="auto"/>
            </w:tcBorders>
            <w:shd w:val="clear" w:color="auto" w:fill="auto"/>
          </w:tcPr>
          <w:p w14:paraId="6A0BE762" w14:textId="237BB6A2" w:rsidR="0089439A" w:rsidRPr="00B96D3F" w:rsidRDefault="0089439A" w:rsidP="0089439A">
            <w:pPr>
              <w:rPr>
                <w:rFonts w:ascii="Arial" w:hAnsi="Arial" w:cs="Arial"/>
                <w:b/>
                <w:lang w:bidi="en-US"/>
              </w:rPr>
            </w:pPr>
            <w:r>
              <w:rPr>
                <w:rFonts w:ascii="Arial" w:hAnsi="Arial" w:cs="Arial"/>
                <w:b/>
                <w:lang w:bidi="en-US"/>
              </w:rPr>
              <w:t xml:space="preserve">I2. Definitiva </w:t>
            </w:r>
          </w:p>
        </w:tc>
        <w:tc>
          <w:tcPr>
            <w:tcW w:w="1260" w:type="dxa"/>
            <w:gridSpan w:val="3"/>
            <w:tcBorders>
              <w:top w:val="inset" w:sz="6" w:space="0" w:color="auto"/>
              <w:left w:val="inset" w:sz="6" w:space="0" w:color="auto"/>
              <w:bottom w:val="inset" w:sz="6" w:space="0" w:color="auto"/>
              <w:right w:val="inset" w:sz="6" w:space="0" w:color="auto"/>
            </w:tcBorders>
            <w:shd w:val="clear" w:color="auto" w:fill="auto"/>
            <w:vAlign w:val="center"/>
          </w:tcPr>
          <w:p w14:paraId="65B8964E" w14:textId="7EB69A89" w:rsidR="0089439A" w:rsidRPr="00B96D3F" w:rsidRDefault="006535F4" w:rsidP="0089439A">
            <w:pPr>
              <w:tabs>
                <w:tab w:val="left" w:pos="5103"/>
              </w:tabs>
              <w:autoSpaceDE w:val="0"/>
              <w:jc w:val="both"/>
              <w:rPr>
                <w:rFonts w:ascii="Arial" w:hAnsi="Arial" w:cs="Arial"/>
              </w:rPr>
            </w:pPr>
            <w:r>
              <w:rPr>
                <w:rFonts w:ascii="Arial" w:hAnsi="Arial" w:cs="Arial"/>
              </w:rPr>
              <w:pict w14:anchorId="7FB4B511">
                <v:shape id="_x0000_i1067" type="#_x0000_t75" style="width:12pt;height:12pt">
                  <v:imagedata r:id="rId63" o:title=""/>
                </v:shape>
              </w:pict>
            </w:r>
            <w:r w:rsidR="002E5812">
              <w:rPr>
                <w:rFonts w:ascii="Arial" w:hAnsi="Arial" w:cs="Arial"/>
              </w:rPr>
              <w:t xml:space="preserve"> Sí</w:t>
            </w:r>
          </w:p>
        </w:tc>
        <w:tc>
          <w:tcPr>
            <w:tcW w:w="1091" w:type="dxa"/>
            <w:gridSpan w:val="2"/>
            <w:tcBorders>
              <w:top w:val="inset" w:sz="6" w:space="0" w:color="auto"/>
              <w:left w:val="inset" w:sz="6" w:space="0" w:color="auto"/>
              <w:bottom w:val="inset" w:sz="6" w:space="0" w:color="auto"/>
              <w:right w:val="inset" w:sz="6" w:space="0" w:color="auto"/>
            </w:tcBorders>
            <w:shd w:val="clear" w:color="auto" w:fill="auto"/>
            <w:vAlign w:val="center"/>
          </w:tcPr>
          <w:p w14:paraId="6994C254" w14:textId="0AB05687" w:rsidR="0089439A" w:rsidRPr="00B96D3F" w:rsidRDefault="006535F4" w:rsidP="0089439A">
            <w:pPr>
              <w:tabs>
                <w:tab w:val="left" w:pos="5103"/>
              </w:tabs>
              <w:autoSpaceDE w:val="0"/>
              <w:jc w:val="both"/>
              <w:rPr>
                <w:rFonts w:ascii="Arial" w:hAnsi="Arial" w:cs="Arial"/>
              </w:rPr>
            </w:pPr>
            <w:r>
              <w:rPr>
                <w:rFonts w:ascii="Arial" w:hAnsi="Arial" w:cs="Arial"/>
              </w:rPr>
              <w:pict w14:anchorId="21DFC426">
                <v:shape id="_x0000_i1068" type="#_x0000_t75" style="width:12pt;height:12pt">
                  <v:imagedata r:id="rId64" o:title=""/>
                </v:shape>
              </w:pict>
            </w:r>
            <w:r w:rsidR="002E5812">
              <w:rPr>
                <w:rFonts w:ascii="Arial" w:hAnsi="Arial" w:cs="Arial"/>
              </w:rPr>
              <w:t xml:space="preserve"> No</w:t>
            </w:r>
          </w:p>
        </w:tc>
        <w:tc>
          <w:tcPr>
            <w:tcW w:w="3944" w:type="dxa"/>
            <w:gridSpan w:val="12"/>
            <w:tcBorders>
              <w:top w:val="inset" w:sz="6" w:space="0" w:color="auto"/>
              <w:left w:val="inset" w:sz="6" w:space="0" w:color="auto"/>
              <w:bottom w:val="inset" w:sz="6" w:space="0" w:color="auto"/>
              <w:right w:val="inset" w:sz="6" w:space="0" w:color="F0F0F0"/>
            </w:tcBorders>
            <w:shd w:val="clear" w:color="auto" w:fill="auto"/>
            <w:vAlign w:val="center"/>
          </w:tcPr>
          <w:p w14:paraId="756B2A44" w14:textId="78B898F6" w:rsidR="0089439A" w:rsidRPr="00B96D3F" w:rsidRDefault="0089439A" w:rsidP="0089439A">
            <w:pPr>
              <w:tabs>
                <w:tab w:val="left" w:pos="5103"/>
              </w:tabs>
              <w:autoSpaceDE w:val="0"/>
              <w:jc w:val="both"/>
              <w:rPr>
                <w:rFonts w:ascii="Arial" w:hAnsi="Arial" w:cs="Arial"/>
              </w:rPr>
            </w:pPr>
            <w:r>
              <w:rPr>
                <w:rFonts w:ascii="Arial" w:hAnsi="Arial" w:cs="Arial"/>
              </w:rPr>
              <w:t>Import: (5 % del preu final ofert per aquells, exclòs l'IVA)</w:t>
            </w:r>
            <w:r w:rsidR="00F45023">
              <w:rPr>
                <w:rFonts w:ascii="Arial" w:hAnsi="Arial" w:cs="Arial"/>
              </w:rPr>
              <w:t xml:space="preserve"> </w:t>
            </w:r>
            <w:r w:rsidR="00F45023" w:rsidRPr="00F45023">
              <w:rPr>
                <w:rFonts w:ascii="Arial" w:hAnsi="Arial" w:cs="Arial"/>
              </w:rPr>
              <w:t>+ el 5% addicional si l’oferta de l’adjudicatària contenia valors anormals</w:t>
            </w:r>
          </w:p>
        </w:tc>
      </w:tr>
      <w:tr w:rsidR="0089439A" w:rsidRPr="00B96D3F" w14:paraId="784B6F02" w14:textId="77777777" w:rsidTr="00146DD9">
        <w:trPr>
          <w:trHeight w:val="140"/>
          <w:tblCellSpacing w:w="20" w:type="dxa"/>
          <w:jc w:val="right"/>
        </w:trPr>
        <w:tc>
          <w:tcPr>
            <w:tcW w:w="1743" w:type="dxa"/>
            <w:vMerge/>
            <w:shd w:val="clear" w:color="auto" w:fill="D0CECE"/>
          </w:tcPr>
          <w:p w14:paraId="03DDFB45" w14:textId="77777777" w:rsidR="0089439A" w:rsidRPr="00B96D3F" w:rsidRDefault="0089439A" w:rsidP="00527505">
            <w:pPr>
              <w:pStyle w:val="Prrafodelista"/>
              <w:numPr>
                <w:ilvl w:val="0"/>
                <w:numId w:val="24"/>
              </w:numPr>
              <w:ind w:left="0"/>
              <w:jc w:val="both"/>
              <w:rPr>
                <w:rFonts w:ascii="Arial" w:hAnsi="Arial" w:cs="Arial"/>
                <w:b/>
              </w:rPr>
            </w:pPr>
          </w:p>
        </w:tc>
        <w:tc>
          <w:tcPr>
            <w:tcW w:w="1637" w:type="dxa"/>
            <w:vMerge/>
            <w:tcBorders>
              <w:right w:val="inset" w:sz="6" w:space="0" w:color="auto"/>
            </w:tcBorders>
            <w:shd w:val="clear" w:color="auto" w:fill="auto"/>
            <w:vAlign w:val="center"/>
          </w:tcPr>
          <w:p w14:paraId="75FD387D" w14:textId="77777777" w:rsidR="0089439A" w:rsidRPr="00B96D3F" w:rsidRDefault="0089439A" w:rsidP="0089439A">
            <w:pPr>
              <w:jc w:val="both"/>
              <w:rPr>
                <w:rFonts w:ascii="Arial" w:hAnsi="Arial" w:cs="Arial"/>
                <w:b/>
                <w:lang w:bidi="en-US"/>
              </w:rPr>
            </w:pPr>
          </w:p>
        </w:tc>
        <w:tc>
          <w:tcPr>
            <w:tcW w:w="1260" w:type="dxa"/>
            <w:gridSpan w:val="3"/>
            <w:vMerge w:val="restart"/>
            <w:tcBorders>
              <w:top w:val="inset" w:sz="6" w:space="0" w:color="auto"/>
              <w:left w:val="inset" w:sz="6" w:space="0" w:color="auto"/>
              <w:right w:val="inset" w:sz="6" w:space="0" w:color="auto"/>
            </w:tcBorders>
            <w:shd w:val="clear" w:color="auto" w:fill="auto"/>
          </w:tcPr>
          <w:p w14:paraId="0E6D1CFB" w14:textId="61A1F714" w:rsidR="0089439A" w:rsidRPr="00B96D3F" w:rsidRDefault="0089439A" w:rsidP="0089439A">
            <w:pPr>
              <w:tabs>
                <w:tab w:val="left" w:pos="5103"/>
              </w:tabs>
              <w:autoSpaceDE w:val="0"/>
              <w:rPr>
                <w:rFonts w:ascii="Arial" w:hAnsi="Arial" w:cs="Arial"/>
              </w:rPr>
            </w:pPr>
            <w:r>
              <w:rPr>
                <w:rFonts w:ascii="Arial" w:hAnsi="Arial" w:cs="Arial"/>
              </w:rPr>
              <w:t xml:space="preserve">Forma de constitució </w:t>
            </w:r>
          </w:p>
        </w:tc>
        <w:tc>
          <w:tcPr>
            <w:tcW w:w="5075" w:type="dxa"/>
            <w:gridSpan w:val="14"/>
            <w:tcBorders>
              <w:top w:val="inset" w:sz="6" w:space="0" w:color="auto"/>
              <w:left w:val="inset" w:sz="6" w:space="0" w:color="auto"/>
              <w:bottom w:val="inset" w:sz="6" w:space="0" w:color="auto"/>
              <w:right w:val="inset" w:sz="6" w:space="0" w:color="F0F0F0"/>
            </w:tcBorders>
            <w:shd w:val="clear" w:color="auto" w:fill="auto"/>
            <w:vAlign w:val="center"/>
          </w:tcPr>
          <w:p w14:paraId="6BB35C61" w14:textId="47D4CDE9" w:rsidR="0089439A" w:rsidRPr="00B96D3F" w:rsidRDefault="0089439A" w:rsidP="00527505">
            <w:pPr>
              <w:pStyle w:val="Prrafodelista"/>
              <w:widowControl/>
              <w:numPr>
                <w:ilvl w:val="0"/>
                <w:numId w:val="40"/>
              </w:numPr>
              <w:ind w:left="360"/>
              <w:contextualSpacing/>
              <w:jc w:val="both"/>
              <w:rPr>
                <w:rFonts w:ascii="Arial" w:hAnsi="Arial" w:cs="Arial"/>
                <w:lang w:bidi="en-US"/>
              </w:rPr>
            </w:pPr>
            <w:r>
              <w:rPr>
                <w:rFonts w:ascii="Arial" w:hAnsi="Arial" w:cs="Arial"/>
                <w:lang w:bidi="en-US"/>
              </w:rPr>
              <w:t>En efectiu a qualsevol compte bancari del CAT o en valors de Deute Públic, amb subjecció, en cada cas, a les condicions establertes en la Llei.</w:t>
            </w:r>
          </w:p>
          <w:p w14:paraId="5AEBDB97" w14:textId="77777777" w:rsidR="0089439A" w:rsidRPr="00B96D3F" w:rsidRDefault="0089439A" w:rsidP="0089439A">
            <w:pPr>
              <w:jc w:val="both"/>
              <w:rPr>
                <w:rFonts w:ascii="Arial" w:hAnsi="Arial" w:cs="Arial"/>
                <w:lang w:bidi="en-US"/>
              </w:rPr>
            </w:pPr>
          </w:p>
          <w:p w14:paraId="25540E7E" w14:textId="539FF21D" w:rsidR="0089439A" w:rsidRPr="00B96D3F" w:rsidRDefault="0089439A" w:rsidP="00527505">
            <w:pPr>
              <w:pStyle w:val="Prrafodelista"/>
              <w:widowControl/>
              <w:numPr>
                <w:ilvl w:val="0"/>
                <w:numId w:val="40"/>
              </w:numPr>
              <w:ind w:left="360"/>
              <w:contextualSpacing/>
              <w:jc w:val="both"/>
              <w:rPr>
                <w:rFonts w:ascii="Arial" w:hAnsi="Arial" w:cs="Arial"/>
                <w:lang w:bidi="en-US"/>
              </w:rPr>
            </w:pPr>
            <w:r>
              <w:rPr>
                <w:rFonts w:ascii="Arial" w:hAnsi="Arial" w:cs="Arial"/>
                <w:lang w:bidi="en-US"/>
              </w:rPr>
              <w:t>Mitjançant aval, prestat en la forma i condicions que estableixin la normativa, per algun dels bancs, caixes d'estalvis, cooperatives de crèdit, establiments financers de crèdit i societats de garantia recíproca autoritzats per a operar a Espanya, d’acord amb el model de l’</w:t>
            </w:r>
            <w:r>
              <w:rPr>
                <w:rFonts w:ascii="Arial" w:hAnsi="Arial" w:cs="Arial"/>
                <w:b/>
                <w:lang w:bidi="en-US"/>
              </w:rPr>
              <w:t>ANNEX</w:t>
            </w:r>
            <w:r>
              <w:rPr>
                <w:rFonts w:ascii="Arial" w:hAnsi="Arial" w:cs="Arial"/>
                <w:b/>
                <w:color w:val="FF0000"/>
                <w:lang w:bidi="en-US"/>
              </w:rPr>
              <w:t xml:space="preserve"> </w:t>
            </w:r>
            <w:r>
              <w:rPr>
                <w:rFonts w:ascii="Arial" w:hAnsi="Arial" w:cs="Arial"/>
                <w:b/>
                <w:color w:val="000000" w:themeColor="text1"/>
                <w:lang w:bidi="en-US"/>
              </w:rPr>
              <w:t>6</w:t>
            </w:r>
            <w:r>
              <w:rPr>
                <w:rFonts w:ascii="Arial" w:hAnsi="Arial" w:cs="Arial"/>
                <w:b/>
                <w:color w:val="FF0000"/>
                <w:lang w:bidi="en-US"/>
              </w:rPr>
              <w:t xml:space="preserve"> </w:t>
            </w:r>
            <w:r>
              <w:rPr>
                <w:rFonts w:ascii="Arial" w:hAnsi="Arial" w:cs="Arial"/>
                <w:lang w:bidi="en-US"/>
              </w:rPr>
              <w:t>d’aquest plec.</w:t>
            </w:r>
          </w:p>
          <w:p w14:paraId="24BCBB10" w14:textId="77777777" w:rsidR="0089439A" w:rsidRPr="00B96D3F" w:rsidRDefault="0089439A" w:rsidP="0089439A">
            <w:pPr>
              <w:pStyle w:val="Prrafodelista"/>
              <w:ind w:left="360"/>
              <w:jc w:val="both"/>
              <w:rPr>
                <w:rFonts w:ascii="Arial" w:hAnsi="Arial" w:cs="Arial"/>
                <w:lang w:bidi="en-US"/>
              </w:rPr>
            </w:pPr>
          </w:p>
          <w:p w14:paraId="3C78907A" w14:textId="3E110494" w:rsidR="0089439A" w:rsidRPr="00BE7146" w:rsidRDefault="0089439A" w:rsidP="00527505">
            <w:pPr>
              <w:pStyle w:val="Prrafodelista"/>
              <w:widowControl/>
              <w:numPr>
                <w:ilvl w:val="0"/>
                <w:numId w:val="40"/>
              </w:numPr>
              <w:ind w:left="360"/>
              <w:contextualSpacing/>
              <w:jc w:val="both"/>
              <w:rPr>
                <w:rFonts w:ascii="Arial" w:hAnsi="Arial" w:cs="Arial"/>
                <w:lang w:bidi="en-US"/>
              </w:rPr>
            </w:pPr>
            <w:r>
              <w:rPr>
                <w:rFonts w:ascii="Arial" w:hAnsi="Arial" w:cs="Arial"/>
                <w:lang w:bidi="en-US"/>
              </w:rPr>
              <w:t>Mitjançant contracte d'assegurança de caució, celebrat en la forma i condicions que les normes de desplegament que la Llei estableixi, amb una entitat asseguradora autoritzada per a operar al ram, d’acord amb el model de l’</w:t>
            </w:r>
            <w:r>
              <w:rPr>
                <w:rFonts w:ascii="Arial" w:hAnsi="Arial" w:cs="Arial"/>
                <w:b/>
                <w:lang w:bidi="en-US"/>
              </w:rPr>
              <w:t xml:space="preserve">ANNEX 6 </w:t>
            </w:r>
            <w:r>
              <w:rPr>
                <w:rFonts w:ascii="Arial" w:hAnsi="Arial" w:cs="Arial"/>
                <w:lang w:bidi="en-US"/>
              </w:rPr>
              <w:t>d’aquest plec.</w:t>
            </w:r>
          </w:p>
        </w:tc>
      </w:tr>
      <w:tr w:rsidR="0089439A" w:rsidRPr="00B96D3F" w14:paraId="524990C0" w14:textId="77777777" w:rsidTr="00146DD9">
        <w:trPr>
          <w:trHeight w:val="270"/>
          <w:tblCellSpacing w:w="20" w:type="dxa"/>
          <w:jc w:val="right"/>
        </w:trPr>
        <w:tc>
          <w:tcPr>
            <w:tcW w:w="1743" w:type="dxa"/>
            <w:vMerge/>
            <w:shd w:val="clear" w:color="auto" w:fill="D0CECE"/>
          </w:tcPr>
          <w:p w14:paraId="50580904" w14:textId="77777777" w:rsidR="0089439A" w:rsidRPr="00B96D3F" w:rsidRDefault="0089439A" w:rsidP="00527505">
            <w:pPr>
              <w:pStyle w:val="Prrafodelista"/>
              <w:numPr>
                <w:ilvl w:val="0"/>
                <w:numId w:val="24"/>
              </w:numPr>
              <w:ind w:left="0"/>
              <w:jc w:val="both"/>
              <w:rPr>
                <w:rFonts w:ascii="Arial" w:hAnsi="Arial" w:cs="Arial"/>
                <w:b/>
              </w:rPr>
            </w:pPr>
          </w:p>
        </w:tc>
        <w:tc>
          <w:tcPr>
            <w:tcW w:w="1637" w:type="dxa"/>
            <w:vMerge/>
            <w:tcBorders>
              <w:right w:val="inset" w:sz="6" w:space="0" w:color="auto"/>
            </w:tcBorders>
            <w:shd w:val="clear" w:color="auto" w:fill="auto"/>
            <w:vAlign w:val="center"/>
          </w:tcPr>
          <w:p w14:paraId="5C5EC57A" w14:textId="77777777" w:rsidR="0089439A" w:rsidRPr="00B96D3F" w:rsidRDefault="0089439A" w:rsidP="0089439A">
            <w:pPr>
              <w:jc w:val="both"/>
              <w:rPr>
                <w:rFonts w:ascii="Arial" w:hAnsi="Arial" w:cs="Arial"/>
                <w:b/>
                <w:lang w:bidi="en-US"/>
              </w:rPr>
            </w:pPr>
          </w:p>
        </w:tc>
        <w:tc>
          <w:tcPr>
            <w:tcW w:w="1260" w:type="dxa"/>
            <w:gridSpan w:val="3"/>
            <w:vMerge/>
            <w:tcBorders>
              <w:left w:val="inset" w:sz="6" w:space="0" w:color="auto"/>
              <w:right w:val="inset" w:sz="6" w:space="0" w:color="auto"/>
            </w:tcBorders>
            <w:shd w:val="clear" w:color="auto" w:fill="auto"/>
            <w:vAlign w:val="center"/>
          </w:tcPr>
          <w:p w14:paraId="3ACAD028" w14:textId="77777777" w:rsidR="0089439A" w:rsidRPr="00B96D3F" w:rsidRDefault="0089439A" w:rsidP="0089439A">
            <w:pPr>
              <w:tabs>
                <w:tab w:val="left" w:pos="5103"/>
              </w:tabs>
              <w:autoSpaceDE w:val="0"/>
              <w:jc w:val="both"/>
              <w:rPr>
                <w:rFonts w:ascii="Arial" w:hAnsi="Arial" w:cs="Arial"/>
              </w:rPr>
            </w:pPr>
          </w:p>
        </w:tc>
        <w:tc>
          <w:tcPr>
            <w:tcW w:w="5075" w:type="dxa"/>
            <w:gridSpan w:val="14"/>
            <w:tcBorders>
              <w:top w:val="inset" w:sz="6" w:space="0" w:color="auto"/>
              <w:left w:val="inset" w:sz="6" w:space="0" w:color="auto"/>
              <w:bottom w:val="inset" w:sz="6" w:space="0" w:color="auto"/>
              <w:right w:val="inset" w:sz="6" w:space="0" w:color="F0F0F0"/>
            </w:tcBorders>
            <w:shd w:val="clear" w:color="auto" w:fill="auto"/>
            <w:vAlign w:val="center"/>
          </w:tcPr>
          <w:p w14:paraId="11A06B85" w14:textId="63B979B4" w:rsidR="0089439A" w:rsidRPr="00B96D3F" w:rsidRDefault="0089439A" w:rsidP="0089439A">
            <w:pPr>
              <w:tabs>
                <w:tab w:val="left" w:pos="5103"/>
              </w:tabs>
              <w:autoSpaceDE w:val="0"/>
              <w:jc w:val="both"/>
              <w:rPr>
                <w:rFonts w:ascii="Arial" w:hAnsi="Arial" w:cs="Arial"/>
                <w:highlight w:val="red"/>
              </w:rPr>
            </w:pPr>
            <w:r>
              <w:rPr>
                <w:rFonts w:ascii="Arial" w:hAnsi="Arial" w:cs="Arial"/>
              </w:rPr>
              <w:t xml:space="preserve">Retenció sobre el preu </w:t>
            </w:r>
          </w:p>
        </w:tc>
      </w:tr>
      <w:tr w:rsidR="0089439A" w:rsidRPr="00B96D3F" w14:paraId="1BB93C2C" w14:textId="0BF838E9" w:rsidTr="00146DD9">
        <w:trPr>
          <w:trHeight w:val="110"/>
          <w:tblCellSpacing w:w="20" w:type="dxa"/>
          <w:jc w:val="right"/>
        </w:trPr>
        <w:tc>
          <w:tcPr>
            <w:tcW w:w="1743" w:type="dxa"/>
            <w:vMerge/>
            <w:shd w:val="clear" w:color="auto" w:fill="D0CECE"/>
          </w:tcPr>
          <w:p w14:paraId="3ADE9639" w14:textId="77777777" w:rsidR="0089439A" w:rsidRPr="00B96D3F" w:rsidRDefault="0089439A" w:rsidP="00527505">
            <w:pPr>
              <w:pStyle w:val="Prrafodelista"/>
              <w:numPr>
                <w:ilvl w:val="0"/>
                <w:numId w:val="24"/>
              </w:numPr>
              <w:ind w:left="0"/>
              <w:jc w:val="both"/>
              <w:rPr>
                <w:rFonts w:ascii="Arial" w:hAnsi="Arial" w:cs="Arial"/>
                <w:b/>
              </w:rPr>
            </w:pPr>
          </w:p>
        </w:tc>
        <w:tc>
          <w:tcPr>
            <w:tcW w:w="1637" w:type="dxa"/>
            <w:vMerge/>
            <w:tcBorders>
              <w:right w:val="inset" w:sz="6" w:space="0" w:color="auto"/>
            </w:tcBorders>
            <w:shd w:val="clear" w:color="auto" w:fill="auto"/>
            <w:vAlign w:val="center"/>
          </w:tcPr>
          <w:p w14:paraId="0835DE0E" w14:textId="77777777" w:rsidR="0089439A" w:rsidRPr="00B96D3F" w:rsidRDefault="0089439A" w:rsidP="0089439A">
            <w:pPr>
              <w:jc w:val="both"/>
              <w:rPr>
                <w:rFonts w:ascii="Arial" w:hAnsi="Arial" w:cs="Arial"/>
                <w:b/>
                <w:lang w:bidi="en-US"/>
              </w:rPr>
            </w:pPr>
          </w:p>
        </w:tc>
        <w:tc>
          <w:tcPr>
            <w:tcW w:w="1260" w:type="dxa"/>
            <w:gridSpan w:val="3"/>
            <w:vMerge/>
            <w:tcBorders>
              <w:left w:val="inset" w:sz="6" w:space="0" w:color="auto"/>
              <w:right w:val="inset" w:sz="6" w:space="0" w:color="auto"/>
            </w:tcBorders>
            <w:shd w:val="clear" w:color="auto" w:fill="auto"/>
            <w:vAlign w:val="center"/>
          </w:tcPr>
          <w:p w14:paraId="15946E4B" w14:textId="77777777" w:rsidR="0089439A" w:rsidRPr="00B96D3F" w:rsidRDefault="0089439A" w:rsidP="0089439A">
            <w:pPr>
              <w:tabs>
                <w:tab w:val="left" w:pos="5103"/>
              </w:tabs>
              <w:autoSpaceDE w:val="0"/>
              <w:jc w:val="both"/>
              <w:rPr>
                <w:rFonts w:ascii="Arial" w:hAnsi="Arial" w:cs="Arial"/>
              </w:rPr>
            </w:pPr>
          </w:p>
        </w:tc>
        <w:tc>
          <w:tcPr>
            <w:tcW w:w="3742" w:type="dxa"/>
            <w:gridSpan w:val="13"/>
            <w:tcBorders>
              <w:top w:val="inset" w:sz="6" w:space="0" w:color="auto"/>
              <w:left w:val="inset" w:sz="6" w:space="0" w:color="auto"/>
              <w:right w:val="inset" w:sz="6" w:space="0" w:color="auto"/>
            </w:tcBorders>
            <w:shd w:val="clear" w:color="auto" w:fill="auto"/>
            <w:vAlign w:val="center"/>
          </w:tcPr>
          <w:p w14:paraId="4CE61B79" w14:textId="3601D189" w:rsidR="0089439A" w:rsidRPr="005D74DE" w:rsidRDefault="006535F4" w:rsidP="0089439A">
            <w:pPr>
              <w:tabs>
                <w:tab w:val="left" w:pos="5103"/>
              </w:tabs>
              <w:autoSpaceDE w:val="0"/>
              <w:jc w:val="both"/>
              <w:rPr>
                <w:rFonts w:ascii="Arial" w:hAnsi="Arial" w:cs="Arial"/>
              </w:rPr>
            </w:pPr>
            <w:r>
              <w:rPr>
                <w:rFonts w:ascii="Arial" w:hAnsi="Arial" w:cs="Arial"/>
              </w:rPr>
              <w:pict w14:anchorId="4CD30E46">
                <v:shape id="_x0000_i1069" type="#_x0000_t75" style="width:12pt;height:12pt">
                  <v:imagedata r:id="rId65" o:title=""/>
                </v:shape>
              </w:pict>
            </w:r>
            <w:r w:rsidR="002E5812">
              <w:rPr>
                <w:rFonts w:ascii="Arial" w:hAnsi="Arial" w:cs="Arial"/>
              </w:rPr>
              <w:t xml:space="preserve"> Sí</w:t>
            </w:r>
          </w:p>
          <w:p w14:paraId="32B8D656" w14:textId="77777777" w:rsidR="0089439A" w:rsidRPr="005D74DE" w:rsidRDefault="0089439A" w:rsidP="0089439A">
            <w:pPr>
              <w:tabs>
                <w:tab w:val="left" w:pos="5103"/>
              </w:tabs>
              <w:autoSpaceDE w:val="0"/>
              <w:jc w:val="both"/>
              <w:rPr>
                <w:rFonts w:ascii="Arial" w:hAnsi="Arial" w:cs="Arial"/>
              </w:rPr>
            </w:pPr>
          </w:p>
          <w:p w14:paraId="7A57F75A" w14:textId="5C6C343A" w:rsidR="0089439A" w:rsidRPr="005D74DE" w:rsidRDefault="0089439A" w:rsidP="0089439A">
            <w:pPr>
              <w:tabs>
                <w:tab w:val="left" w:pos="5103"/>
              </w:tabs>
              <w:autoSpaceDE w:val="0"/>
              <w:jc w:val="both"/>
              <w:rPr>
                <w:rFonts w:ascii="Arial" w:hAnsi="Arial" w:cs="Arial"/>
              </w:rPr>
            </w:pPr>
            <w:r>
              <w:rPr>
                <w:rFonts w:ascii="Arial" w:hAnsi="Arial" w:cs="Arial"/>
              </w:rPr>
              <w:t>D’acord amb el model de l’</w:t>
            </w:r>
            <w:r>
              <w:rPr>
                <w:rFonts w:ascii="Arial" w:hAnsi="Arial" w:cs="Arial"/>
                <w:b/>
              </w:rPr>
              <w:t xml:space="preserve">ANNEX 6 </w:t>
            </w:r>
            <w:r>
              <w:rPr>
                <w:rFonts w:ascii="Arial" w:hAnsi="Arial" w:cs="Arial"/>
              </w:rPr>
              <w:t>d’aquest plec.</w:t>
            </w:r>
          </w:p>
        </w:tc>
        <w:tc>
          <w:tcPr>
            <w:tcW w:w="1293" w:type="dxa"/>
            <w:tcBorders>
              <w:top w:val="inset" w:sz="6" w:space="0" w:color="auto"/>
              <w:left w:val="inset" w:sz="6" w:space="0" w:color="auto"/>
              <w:right w:val="inset" w:sz="6" w:space="0" w:color="F0F0F0"/>
            </w:tcBorders>
            <w:shd w:val="clear" w:color="auto" w:fill="auto"/>
          </w:tcPr>
          <w:p w14:paraId="4CABF273" w14:textId="566577E7" w:rsidR="0089439A" w:rsidRPr="005D74DE" w:rsidRDefault="006535F4" w:rsidP="0089439A">
            <w:pPr>
              <w:tabs>
                <w:tab w:val="left" w:pos="5103"/>
              </w:tabs>
              <w:autoSpaceDE w:val="0"/>
              <w:jc w:val="both"/>
              <w:rPr>
                <w:rFonts w:ascii="Arial" w:hAnsi="Arial" w:cs="Arial"/>
              </w:rPr>
            </w:pPr>
            <w:r>
              <w:rPr>
                <w:rFonts w:ascii="Arial" w:hAnsi="Arial" w:cs="Arial"/>
              </w:rPr>
              <w:pict w14:anchorId="31D06705">
                <v:shape id="_x0000_i1070" type="#_x0000_t75" style="width:12pt;height:12pt">
                  <v:imagedata r:id="rId66" o:title=""/>
                </v:shape>
              </w:pict>
            </w:r>
            <w:r w:rsidR="002E5812">
              <w:rPr>
                <w:rFonts w:ascii="Arial" w:hAnsi="Arial" w:cs="Arial"/>
              </w:rPr>
              <w:t xml:space="preserve"> No</w:t>
            </w:r>
          </w:p>
        </w:tc>
      </w:tr>
      <w:tr w:rsidR="0089439A" w:rsidRPr="00B96D3F" w14:paraId="218B2F07" w14:textId="77777777" w:rsidTr="00146DD9">
        <w:trPr>
          <w:trHeight w:val="429"/>
          <w:tblCellSpacing w:w="20" w:type="dxa"/>
          <w:jc w:val="right"/>
        </w:trPr>
        <w:tc>
          <w:tcPr>
            <w:tcW w:w="1743" w:type="dxa"/>
            <w:vMerge w:val="restart"/>
            <w:shd w:val="clear" w:color="auto" w:fill="D0CECE"/>
          </w:tcPr>
          <w:p w14:paraId="70B16CE7" w14:textId="23D364E6" w:rsidR="0089439A" w:rsidRPr="00B96D3F" w:rsidRDefault="007E2F86" w:rsidP="00527505">
            <w:pPr>
              <w:pStyle w:val="Prrafodelista"/>
              <w:numPr>
                <w:ilvl w:val="0"/>
                <w:numId w:val="24"/>
              </w:numPr>
              <w:ind w:left="0"/>
              <w:rPr>
                <w:rFonts w:ascii="Arial" w:hAnsi="Arial" w:cs="Arial"/>
                <w:b/>
              </w:rPr>
            </w:pPr>
            <w:r>
              <w:rPr>
                <w:rFonts w:ascii="Arial" w:hAnsi="Arial" w:cs="Arial"/>
                <w:b/>
              </w:rPr>
              <w:t>80</w:t>
            </w:r>
          </w:p>
        </w:tc>
        <w:tc>
          <w:tcPr>
            <w:tcW w:w="1637" w:type="dxa"/>
            <w:vMerge w:val="restart"/>
            <w:tcBorders>
              <w:right w:val="inset" w:sz="6" w:space="0" w:color="auto"/>
            </w:tcBorders>
            <w:shd w:val="clear" w:color="auto" w:fill="auto"/>
          </w:tcPr>
          <w:p w14:paraId="61ABD3F9" w14:textId="12C2E931" w:rsidR="0089439A" w:rsidRPr="00B96D3F" w:rsidRDefault="0089439A" w:rsidP="0089439A">
            <w:pPr>
              <w:rPr>
                <w:rFonts w:ascii="Arial" w:hAnsi="Arial" w:cs="Arial"/>
                <w:b/>
                <w:lang w:bidi="en-US"/>
              </w:rPr>
            </w:pPr>
            <w:r>
              <w:rPr>
                <w:rFonts w:ascii="Arial" w:hAnsi="Arial" w:cs="Arial"/>
                <w:b/>
                <w:lang w:bidi="en-US"/>
              </w:rPr>
              <w:t xml:space="preserve">J1. Criteris d’adjudicació </w:t>
            </w:r>
          </w:p>
        </w:tc>
        <w:tc>
          <w:tcPr>
            <w:tcW w:w="6375" w:type="dxa"/>
            <w:gridSpan w:val="17"/>
            <w:tcBorders>
              <w:left w:val="inset" w:sz="6" w:space="0" w:color="auto"/>
              <w:bottom w:val="inset" w:sz="6" w:space="0" w:color="auto"/>
              <w:right w:val="inset" w:sz="6" w:space="0" w:color="F0F0F0"/>
            </w:tcBorders>
            <w:shd w:val="clear" w:color="auto" w:fill="auto"/>
            <w:vAlign w:val="center"/>
          </w:tcPr>
          <w:p w14:paraId="1C526F79" w14:textId="17D2E064" w:rsidR="0089439A" w:rsidRPr="00B96D3F" w:rsidRDefault="006535F4" w:rsidP="0089439A">
            <w:pPr>
              <w:tabs>
                <w:tab w:val="left" w:pos="5103"/>
              </w:tabs>
              <w:autoSpaceDE w:val="0"/>
              <w:jc w:val="both"/>
              <w:rPr>
                <w:rFonts w:ascii="Arial" w:hAnsi="Arial" w:cs="Arial"/>
              </w:rPr>
            </w:pPr>
            <w:r>
              <w:rPr>
                <w:rFonts w:ascii="Arial" w:hAnsi="Arial" w:cs="Arial"/>
              </w:rPr>
              <w:pict w14:anchorId="6F30D3B4">
                <v:shape id="_x0000_i1071" type="#_x0000_t75" style="width:12pt;height:12pt">
                  <v:imagedata r:id="rId67" o:title=""/>
                </v:shape>
              </w:pict>
            </w:r>
            <w:r w:rsidR="002E5812">
              <w:rPr>
                <w:rFonts w:ascii="Arial" w:hAnsi="Arial" w:cs="Arial"/>
              </w:rPr>
              <w:t xml:space="preserve"> Únic criteri: Preu.</w:t>
            </w:r>
          </w:p>
        </w:tc>
      </w:tr>
      <w:tr w:rsidR="0089439A" w:rsidRPr="00B96D3F" w14:paraId="1F6458B5" w14:textId="77777777" w:rsidTr="00146DD9">
        <w:trPr>
          <w:trHeight w:val="334"/>
          <w:tblCellSpacing w:w="20" w:type="dxa"/>
          <w:jc w:val="right"/>
        </w:trPr>
        <w:tc>
          <w:tcPr>
            <w:tcW w:w="1743" w:type="dxa"/>
            <w:vMerge/>
            <w:shd w:val="clear" w:color="auto" w:fill="D0CECE"/>
          </w:tcPr>
          <w:p w14:paraId="3D4F1CCE" w14:textId="77777777" w:rsidR="0089439A" w:rsidRPr="00B96D3F" w:rsidRDefault="0089439A" w:rsidP="00527505">
            <w:pPr>
              <w:pStyle w:val="Prrafodelista"/>
              <w:numPr>
                <w:ilvl w:val="0"/>
                <w:numId w:val="24"/>
              </w:numPr>
              <w:ind w:left="0"/>
              <w:jc w:val="both"/>
              <w:rPr>
                <w:rFonts w:ascii="Arial" w:hAnsi="Arial" w:cs="Arial"/>
                <w:b/>
              </w:rPr>
            </w:pPr>
          </w:p>
        </w:tc>
        <w:tc>
          <w:tcPr>
            <w:tcW w:w="1637" w:type="dxa"/>
            <w:vMerge/>
            <w:tcBorders>
              <w:bottom w:val="single" w:sz="4" w:space="0" w:color="auto"/>
              <w:right w:val="inset" w:sz="6" w:space="0" w:color="auto"/>
            </w:tcBorders>
            <w:shd w:val="clear" w:color="auto" w:fill="auto"/>
            <w:vAlign w:val="center"/>
          </w:tcPr>
          <w:p w14:paraId="1F10DFE2" w14:textId="77777777" w:rsidR="0089439A" w:rsidRPr="00B96D3F" w:rsidRDefault="0089439A" w:rsidP="0089439A">
            <w:pPr>
              <w:jc w:val="both"/>
              <w:rPr>
                <w:rFonts w:ascii="Arial" w:hAnsi="Arial" w:cs="Arial"/>
                <w:b/>
                <w:lang w:bidi="en-US"/>
              </w:rPr>
            </w:pPr>
          </w:p>
        </w:tc>
        <w:tc>
          <w:tcPr>
            <w:tcW w:w="6375" w:type="dxa"/>
            <w:gridSpan w:val="17"/>
            <w:tcBorders>
              <w:top w:val="inset" w:sz="6" w:space="0" w:color="auto"/>
              <w:left w:val="inset" w:sz="6" w:space="0" w:color="auto"/>
              <w:bottom w:val="single" w:sz="4" w:space="0" w:color="auto"/>
              <w:right w:val="inset" w:sz="6" w:space="0" w:color="F0F0F0"/>
            </w:tcBorders>
            <w:shd w:val="clear" w:color="auto" w:fill="auto"/>
            <w:vAlign w:val="center"/>
          </w:tcPr>
          <w:p w14:paraId="54CC0644" w14:textId="42E7457C" w:rsidR="0089439A" w:rsidRPr="00B96D3F" w:rsidRDefault="006535F4" w:rsidP="0089439A">
            <w:pPr>
              <w:tabs>
                <w:tab w:val="left" w:pos="5103"/>
              </w:tabs>
              <w:autoSpaceDE w:val="0"/>
              <w:jc w:val="both"/>
              <w:rPr>
                <w:rFonts w:ascii="Arial" w:hAnsi="Arial" w:cs="Arial"/>
              </w:rPr>
            </w:pPr>
            <w:r>
              <w:rPr>
                <w:rFonts w:ascii="Arial" w:hAnsi="Arial" w:cs="Arial"/>
              </w:rPr>
              <w:pict w14:anchorId="3BBCE49E">
                <v:shape id="_x0000_i1072" type="#_x0000_t75" style="width:12pt;height:12pt">
                  <v:imagedata r:id="rId68" o:title=""/>
                </v:shape>
              </w:pict>
            </w:r>
            <w:r w:rsidR="002E5812">
              <w:rPr>
                <w:rFonts w:ascii="Arial" w:hAnsi="Arial" w:cs="Arial"/>
              </w:rPr>
              <w:t xml:space="preserve"> Diversos criteris </w:t>
            </w:r>
          </w:p>
          <w:p w14:paraId="32193792" w14:textId="77777777" w:rsidR="0089439A" w:rsidRPr="00B96D3F" w:rsidRDefault="0089439A" w:rsidP="0089439A">
            <w:pPr>
              <w:tabs>
                <w:tab w:val="left" w:pos="5103"/>
              </w:tabs>
              <w:autoSpaceDE w:val="0"/>
              <w:jc w:val="both"/>
              <w:rPr>
                <w:rFonts w:ascii="Arial" w:hAnsi="Arial" w:cs="Arial"/>
              </w:rPr>
            </w:pPr>
          </w:p>
          <w:p w14:paraId="1782306F" w14:textId="3C227FA0" w:rsidR="0089439A" w:rsidRPr="00B96D3F" w:rsidRDefault="0089439A" w:rsidP="0089439A">
            <w:pPr>
              <w:pStyle w:val="Textoindependiente"/>
              <w:spacing w:after="0"/>
              <w:contextualSpacing/>
              <w:jc w:val="both"/>
              <w:rPr>
                <w:rFonts w:ascii="Arial" w:hAnsi="Arial" w:cs="Arial"/>
              </w:rPr>
            </w:pPr>
            <w:r>
              <w:rPr>
                <w:rFonts w:ascii="Arial" w:hAnsi="Arial" w:cs="Arial"/>
              </w:rPr>
              <w:t xml:space="preserve">D’acord amb els articles 145 i 146 de la LCSP, per a la valoració de les proposicions i la determinació de l’oferta que ofereix una millor relació qualitat-preu, es tindran en compte els següents criteris: </w:t>
            </w:r>
          </w:p>
          <w:p w14:paraId="7888DBAD" w14:textId="77777777" w:rsidR="0089439A" w:rsidRPr="00B96D3F" w:rsidRDefault="0089439A" w:rsidP="0089439A">
            <w:pPr>
              <w:pStyle w:val="Textoindependiente"/>
              <w:spacing w:after="0"/>
              <w:contextualSpacing/>
              <w:jc w:val="both"/>
              <w:rPr>
                <w:rFonts w:ascii="Arial" w:hAnsi="Arial" w:cs="Arial"/>
              </w:rPr>
            </w:pPr>
          </w:p>
          <w:p w14:paraId="40EAA7C6" w14:textId="251017E7" w:rsidR="007B6044" w:rsidRDefault="002A2D72" w:rsidP="0089439A">
            <w:pPr>
              <w:pStyle w:val="Textoindependiente"/>
              <w:contextualSpacing/>
              <w:jc w:val="both"/>
              <w:rPr>
                <w:rFonts w:ascii="Arial" w:hAnsi="Arial" w:cs="Arial"/>
                <w:b/>
                <w:color w:val="000000"/>
              </w:rPr>
            </w:pPr>
            <w:r>
              <w:rPr>
                <w:noProof/>
                <w:snapToGrid/>
                <w:lang w:val="es-ES"/>
              </w:rPr>
              <w:drawing>
                <wp:inline distT="0" distB="0" distL="0" distR="0" wp14:anchorId="7571BCA6" wp14:editId="275F344D">
                  <wp:extent cx="3921125" cy="1087755"/>
                  <wp:effectExtent l="0" t="0" r="317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3921125" cy="1087755"/>
                          </a:xfrm>
                          <a:prstGeom prst="rect">
                            <a:avLst/>
                          </a:prstGeom>
                        </pic:spPr>
                      </pic:pic>
                    </a:graphicData>
                  </a:graphic>
                </wp:inline>
              </w:drawing>
            </w:r>
          </w:p>
          <w:p w14:paraId="365DF6BC" w14:textId="2EE82F63" w:rsidR="007B6044" w:rsidRPr="009B54B2" w:rsidRDefault="00E12377" w:rsidP="00527505">
            <w:pPr>
              <w:pStyle w:val="Prrafodelista"/>
              <w:numPr>
                <w:ilvl w:val="0"/>
                <w:numId w:val="54"/>
              </w:numPr>
              <w:ind w:left="327" w:right="11"/>
              <w:jc w:val="both"/>
              <w:rPr>
                <w:rFonts w:ascii="Arial" w:eastAsia="SimSun" w:hAnsi="Arial" w:cs="Arial"/>
                <w:b/>
                <w:kern w:val="2"/>
              </w:rPr>
            </w:pPr>
            <w:r>
              <w:rPr>
                <w:rFonts w:ascii="Arial" w:eastAsia="SimSun" w:hAnsi="Arial" w:cs="Arial"/>
                <w:b/>
                <w:kern w:val="2"/>
              </w:rPr>
              <w:t xml:space="preserve">CRITERIS </w:t>
            </w:r>
            <w:r w:rsidR="00505AC9">
              <w:rPr>
                <w:rFonts w:ascii="Arial" w:eastAsia="SimSun" w:hAnsi="Arial" w:cs="Arial"/>
                <w:b/>
                <w:kern w:val="2"/>
              </w:rPr>
              <w:t>SUBJECTIUS</w:t>
            </w:r>
            <w:r>
              <w:rPr>
                <w:rFonts w:ascii="Arial" w:eastAsia="SimSun" w:hAnsi="Arial" w:cs="Arial"/>
                <w:b/>
                <w:kern w:val="2"/>
              </w:rPr>
              <w:t xml:space="preserve"> O VALORABLES MITJANÇANT JUDICI DE VALOR (</w:t>
            </w:r>
            <w:r w:rsidR="00E2104B">
              <w:rPr>
                <w:rFonts w:ascii="Arial" w:eastAsia="SimSun" w:hAnsi="Arial" w:cs="Arial"/>
                <w:b/>
                <w:kern w:val="2"/>
              </w:rPr>
              <w:t>20</w:t>
            </w:r>
            <w:r>
              <w:rPr>
                <w:rFonts w:ascii="Arial" w:eastAsia="SimSun" w:hAnsi="Arial" w:cs="Arial"/>
                <w:b/>
                <w:kern w:val="2"/>
              </w:rPr>
              <w:t xml:space="preserve"> PUNTS). SOBRE 2.</w:t>
            </w:r>
          </w:p>
          <w:p w14:paraId="0495F432" w14:textId="41A2F935" w:rsidR="002246C7" w:rsidRDefault="002246C7" w:rsidP="002246C7">
            <w:pPr>
              <w:ind w:right="11"/>
              <w:jc w:val="both"/>
              <w:rPr>
                <w:rFonts w:ascii="Arial" w:eastAsia="SimSun" w:hAnsi="Arial" w:cs="Arial"/>
                <w:bCs/>
                <w:kern w:val="2"/>
              </w:rPr>
            </w:pPr>
          </w:p>
          <w:p w14:paraId="243F3408" w14:textId="0B2B151C" w:rsidR="002E5812" w:rsidRDefault="002E5812" w:rsidP="002246C7">
            <w:pPr>
              <w:ind w:right="11"/>
              <w:jc w:val="both"/>
              <w:rPr>
                <w:rFonts w:ascii="Arial" w:eastAsia="SimSun" w:hAnsi="Arial" w:cs="Arial"/>
                <w:bCs/>
                <w:kern w:val="2"/>
              </w:rPr>
            </w:pPr>
            <w:r>
              <w:rPr>
                <w:rFonts w:ascii="Arial" w:eastAsia="SimSun" w:hAnsi="Arial" w:cs="Arial"/>
                <w:bCs/>
                <w:kern w:val="2"/>
              </w:rPr>
              <w:t>Els licitadors hauran d’assegurar-se que la documentació inclosa en el Sobre 2 no conté cap informació que pugui revelar aspectes relatius a la proposta econòmica o avaluable mitjançant fórmules continguda en el Sobre 3, com ara imports, mitjans personals, terminis d’execució o qualsevol referència als recursos proposats que pugui incidir en la valoració objectiva de l’oferta. En cas que es detecti informació inadequada en el Sobre 2 que comprometi l’anonimat de la proposta del sobre 3, l’òrgan de contractació podrà adoptar les mesures oportunes, incloent-hi la possible exclusió de la licitació.</w:t>
            </w:r>
          </w:p>
          <w:p w14:paraId="0ED5970F" w14:textId="34D25EFD" w:rsidR="00205283" w:rsidRDefault="00205283" w:rsidP="002246C7">
            <w:pPr>
              <w:ind w:right="11"/>
              <w:jc w:val="both"/>
              <w:rPr>
                <w:rFonts w:ascii="Arial" w:eastAsia="SimSun" w:hAnsi="Arial" w:cs="Arial"/>
                <w:bCs/>
                <w:kern w:val="2"/>
              </w:rPr>
            </w:pPr>
          </w:p>
          <w:p w14:paraId="090FCEB9" w14:textId="6D94B424" w:rsidR="00205283" w:rsidRPr="00205283" w:rsidRDefault="00205283" w:rsidP="002246C7">
            <w:pPr>
              <w:ind w:right="11"/>
              <w:jc w:val="both"/>
              <w:rPr>
                <w:rFonts w:ascii="Arial" w:eastAsia="SimSun" w:hAnsi="Arial" w:cs="Arial"/>
                <w:bCs/>
                <w:kern w:val="2"/>
                <w:u w:val="single"/>
              </w:rPr>
            </w:pPr>
            <w:r w:rsidRPr="00205283">
              <w:rPr>
                <w:rFonts w:ascii="Arial" w:eastAsia="SimSun" w:hAnsi="Arial" w:cs="Arial"/>
                <w:bCs/>
                <w:kern w:val="2"/>
                <w:u w:val="single"/>
              </w:rPr>
              <w:t>Informació PROHIBIDA al Sobre 2 (causa d'exclusió):</w:t>
            </w:r>
          </w:p>
          <w:p w14:paraId="52FBCB7F" w14:textId="77777777" w:rsidR="00205283" w:rsidRPr="00205283" w:rsidRDefault="00205283" w:rsidP="00205283">
            <w:pPr>
              <w:ind w:right="11"/>
              <w:jc w:val="both"/>
              <w:rPr>
                <w:rFonts w:ascii="Arial" w:eastAsia="SimSun" w:hAnsi="Arial" w:cs="Arial"/>
                <w:bCs/>
                <w:kern w:val="2"/>
              </w:rPr>
            </w:pPr>
            <w:r w:rsidRPr="00205283">
              <w:rPr>
                <w:rFonts w:ascii="Arial" w:eastAsia="SimSun" w:hAnsi="Arial" w:cs="Arial"/>
                <w:bCs/>
                <w:kern w:val="2"/>
              </w:rPr>
              <w:t>Serà causa d'exclusió de la licitació la inclusió en el Sobre 2 de qualsevol informació que permeti conèixer o inferir el contingut de la proposició econòmica del Sobre 3. A títol enunciatiu, es consideren informació econòmica prohibida al Sobre 2:</w:t>
            </w:r>
          </w:p>
          <w:p w14:paraId="20BA9C98" w14:textId="700C6E92" w:rsidR="00205283" w:rsidRPr="00205283" w:rsidRDefault="00205283" w:rsidP="00205283">
            <w:pPr>
              <w:ind w:right="11"/>
              <w:jc w:val="both"/>
              <w:rPr>
                <w:rFonts w:ascii="Arial" w:eastAsia="SimSun" w:hAnsi="Arial" w:cs="Arial"/>
                <w:bCs/>
                <w:kern w:val="2"/>
              </w:rPr>
            </w:pPr>
            <w:r w:rsidRPr="00205283">
              <w:rPr>
                <w:rFonts w:ascii="Arial" w:eastAsia="SimSun" w:hAnsi="Arial" w:cs="Arial"/>
                <w:bCs/>
                <w:kern w:val="2"/>
              </w:rPr>
              <w:t>•</w:t>
            </w:r>
            <w:r>
              <w:rPr>
                <w:rFonts w:ascii="Arial" w:eastAsia="SimSun" w:hAnsi="Arial" w:cs="Arial"/>
                <w:bCs/>
                <w:kern w:val="2"/>
              </w:rPr>
              <w:t xml:space="preserve"> </w:t>
            </w:r>
            <w:r w:rsidRPr="00205283">
              <w:rPr>
                <w:rFonts w:ascii="Arial" w:eastAsia="SimSun" w:hAnsi="Arial" w:cs="Arial"/>
                <w:bCs/>
                <w:kern w:val="2"/>
              </w:rPr>
              <w:t>Preus unitaris oferts (tant per a la part fixa com per a la part variable del servei).</w:t>
            </w:r>
          </w:p>
          <w:p w14:paraId="32164019" w14:textId="608861B9" w:rsidR="00205283" w:rsidRPr="00205283" w:rsidRDefault="00205283" w:rsidP="00205283">
            <w:pPr>
              <w:ind w:right="11"/>
              <w:jc w:val="both"/>
              <w:rPr>
                <w:rFonts w:ascii="Arial" w:eastAsia="SimSun" w:hAnsi="Arial" w:cs="Arial"/>
                <w:bCs/>
                <w:kern w:val="2"/>
              </w:rPr>
            </w:pPr>
            <w:r w:rsidRPr="00205283">
              <w:rPr>
                <w:rFonts w:ascii="Arial" w:eastAsia="SimSun" w:hAnsi="Arial" w:cs="Arial"/>
                <w:bCs/>
                <w:kern w:val="2"/>
              </w:rPr>
              <w:t>•</w:t>
            </w:r>
            <w:r>
              <w:rPr>
                <w:rFonts w:ascii="Arial" w:eastAsia="SimSun" w:hAnsi="Arial" w:cs="Arial"/>
                <w:bCs/>
                <w:kern w:val="2"/>
              </w:rPr>
              <w:t xml:space="preserve"> </w:t>
            </w:r>
            <w:r w:rsidRPr="00205283">
              <w:rPr>
                <w:rFonts w:ascii="Arial" w:eastAsia="SimSun" w:hAnsi="Arial" w:cs="Arial"/>
                <w:bCs/>
                <w:kern w:val="2"/>
              </w:rPr>
              <w:t>Import total de l'oferta econòmica o qualsevol xifra que permeti deduir-lo.</w:t>
            </w:r>
          </w:p>
          <w:p w14:paraId="1AA5C07F" w14:textId="46194A83" w:rsidR="00205283" w:rsidRPr="00205283" w:rsidRDefault="00205283" w:rsidP="00205283">
            <w:pPr>
              <w:ind w:right="11"/>
              <w:jc w:val="both"/>
              <w:rPr>
                <w:rFonts w:ascii="Arial" w:eastAsia="SimSun" w:hAnsi="Arial" w:cs="Arial"/>
                <w:bCs/>
                <w:kern w:val="2"/>
              </w:rPr>
            </w:pPr>
            <w:r w:rsidRPr="00205283">
              <w:rPr>
                <w:rFonts w:ascii="Arial" w:eastAsia="SimSun" w:hAnsi="Arial" w:cs="Arial"/>
                <w:bCs/>
                <w:kern w:val="2"/>
              </w:rPr>
              <w:t>•</w:t>
            </w:r>
            <w:r>
              <w:rPr>
                <w:rFonts w:ascii="Arial" w:eastAsia="SimSun" w:hAnsi="Arial" w:cs="Arial"/>
                <w:bCs/>
                <w:kern w:val="2"/>
              </w:rPr>
              <w:t xml:space="preserve"> </w:t>
            </w:r>
            <w:r w:rsidRPr="00205283">
              <w:rPr>
                <w:rFonts w:ascii="Arial" w:eastAsia="SimSun" w:hAnsi="Arial" w:cs="Arial"/>
                <w:bCs/>
                <w:kern w:val="2"/>
              </w:rPr>
              <w:t>Descomptes o percentatges de baixa respecte al pressupost de licitació.</w:t>
            </w:r>
          </w:p>
          <w:p w14:paraId="63D69191" w14:textId="265E294D" w:rsidR="00205283" w:rsidRPr="00205283" w:rsidRDefault="00205283" w:rsidP="00205283">
            <w:pPr>
              <w:ind w:right="11"/>
              <w:jc w:val="both"/>
              <w:rPr>
                <w:rFonts w:ascii="Arial" w:eastAsia="SimSun" w:hAnsi="Arial" w:cs="Arial"/>
                <w:bCs/>
                <w:kern w:val="2"/>
              </w:rPr>
            </w:pPr>
            <w:r w:rsidRPr="00205283">
              <w:rPr>
                <w:rFonts w:ascii="Arial" w:eastAsia="SimSun" w:hAnsi="Arial" w:cs="Arial"/>
                <w:bCs/>
                <w:kern w:val="2"/>
              </w:rPr>
              <w:t>•</w:t>
            </w:r>
            <w:r>
              <w:rPr>
                <w:rFonts w:ascii="Arial" w:eastAsia="SimSun" w:hAnsi="Arial" w:cs="Arial"/>
                <w:bCs/>
                <w:kern w:val="2"/>
              </w:rPr>
              <w:t xml:space="preserve"> </w:t>
            </w:r>
            <w:r w:rsidRPr="00205283">
              <w:rPr>
                <w:rFonts w:ascii="Arial" w:eastAsia="SimSun" w:hAnsi="Arial" w:cs="Arial"/>
                <w:bCs/>
                <w:kern w:val="2"/>
              </w:rPr>
              <w:t>Cost de la mà d'obra o retribució del personal proposat.</w:t>
            </w:r>
          </w:p>
          <w:p w14:paraId="399B41D1" w14:textId="625E6556" w:rsidR="00205283" w:rsidRPr="00205283" w:rsidRDefault="00205283" w:rsidP="00205283">
            <w:pPr>
              <w:ind w:right="11"/>
              <w:jc w:val="both"/>
              <w:rPr>
                <w:rFonts w:ascii="Arial" w:eastAsia="SimSun" w:hAnsi="Arial" w:cs="Arial"/>
                <w:bCs/>
                <w:kern w:val="2"/>
              </w:rPr>
            </w:pPr>
            <w:r w:rsidRPr="00205283">
              <w:rPr>
                <w:rFonts w:ascii="Arial" w:eastAsia="SimSun" w:hAnsi="Arial" w:cs="Arial"/>
                <w:bCs/>
                <w:kern w:val="2"/>
              </w:rPr>
              <w:t>•</w:t>
            </w:r>
            <w:r>
              <w:rPr>
                <w:rFonts w:ascii="Arial" w:eastAsia="SimSun" w:hAnsi="Arial" w:cs="Arial"/>
                <w:bCs/>
                <w:kern w:val="2"/>
              </w:rPr>
              <w:t xml:space="preserve"> </w:t>
            </w:r>
            <w:r w:rsidR="00C12514">
              <w:rPr>
                <w:rFonts w:ascii="Arial" w:eastAsia="SimSun" w:hAnsi="Arial" w:cs="Arial"/>
                <w:bCs/>
                <w:kern w:val="2"/>
              </w:rPr>
              <w:t xml:space="preserve">Dades </w:t>
            </w:r>
            <w:r w:rsidRPr="00205283">
              <w:rPr>
                <w:rFonts w:ascii="Arial" w:eastAsia="SimSun" w:hAnsi="Arial" w:cs="Arial"/>
                <w:bCs/>
                <w:kern w:val="2"/>
              </w:rPr>
              <w:t>que constitueixin criteris valorables mitjançant fórmules al Sobre 3.</w:t>
            </w:r>
          </w:p>
          <w:p w14:paraId="658BCE3B" w14:textId="77777777" w:rsidR="00205283" w:rsidRDefault="00205283" w:rsidP="00205283">
            <w:pPr>
              <w:ind w:right="11"/>
              <w:jc w:val="both"/>
              <w:rPr>
                <w:rFonts w:ascii="Arial" w:eastAsia="SimSun" w:hAnsi="Arial" w:cs="Arial"/>
                <w:bCs/>
                <w:kern w:val="2"/>
              </w:rPr>
            </w:pPr>
          </w:p>
          <w:p w14:paraId="7CCFC408" w14:textId="081D4279" w:rsidR="00205283" w:rsidRDefault="00205283" w:rsidP="00205283">
            <w:pPr>
              <w:ind w:right="11"/>
              <w:jc w:val="both"/>
              <w:rPr>
                <w:rFonts w:ascii="Arial" w:eastAsia="SimSun" w:hAnsi="Arial" w:cs="Arial"/>
                <w:bCs/>
                <w:kern w:val="2"/>
              </w:rPr>
            </w:pPr>
            <w:r w:rsidRPr="00205283">
              <w:rPr>
                <w:rFonts w:ascii="Arial" w:eastAsia="SimSun" w:hAnsi="Arial" w:cs="Arial"/>
                <w:bCs/>
                <w:kern w:val="2"/>
              </w:rPr>
              <w:t>L'apreciació d'un possible motiu d'exclusió per inclusió indeguda d'informació econòmica requerirà acord motivat de la mesa de contractació, prèvia audiència al licitador afectat per un termini de tres (3) dies hàbils.</w:t>
            </w:r>
          </w:p>
          <w:p w14:paraId="31B0032A" w14:textId="681C82AA" w:rsidR="002E5812" w:rsidRDefault="002E5812" w:rsidP="002246C7">
            <w:pPr>
              <w:ind w:right="11"/>
              <w:jc w:val="both"/>
              <w:rPr>
                <w:rFonts w:ascii="Arial" w:eastAsia="SimSun" w:hAnsi="Arial" w:cs="Arial"/>
                <w:bCs/>
                <w:kern w:val="2"/>
              </w:rPr>
            </w:pPr>
          </w:p>
          <w:p w14:paraId="36A4B541" w14:textId="77777777" w:rsidR="00205283" w:rsidRPr="00205283" w:rsidRDefault="00205283" w:rsidP="00205283">
            <w:pPr>
              <w:ind w:right="11"/>
              <w:jc w:val="both"/>
              <w:rPr>
                <w:rFonts w:ascii="Arial" w:eastAsia="SimSun" w:hAnsi="Arial" w:cs="Arial"/>
                <w:bCs/>
                <w:kern w:val="2"/>
              </w:rPr>
            </w:pPr>
            <w:r w:rsidRPr="00205283">
              <w:rPr>
                <w:rFonts w:ascii="Arial" w:eastAsia="SimSun" w:hAnsi="Arial" w:cs="Arial"/>
                <w:bCs/>
                <w:kern w:val="2"/>
              </w:rPr>
              <w:t>Les deficiències formals del Sobre 2 que no afectin el contingut valorable de l'oferta seran esmenables en el termini de tres (3) dies naturals des de la notificació de la deficiència, de conformitat amb el que disposa la clàusula 2.4 d'aquest PCAP.</w:t>
            </w:r>
          </w:p>
          <w:p w14:paraId="4C53A749" w14:textId="3820E818" w:rsidR="00205283" w:rsidRDefault="00205283" w:rsidP="002246C7">
            <w:pPr>
              <w:ind w:right="11"/>
              <w:jc w:val="both"/>
              <w:rPr>
                <w:rFonts w:ascii="Arial" w:eastAsia="SimSun" w:hAnsi="Arial" w:cs="Arial"/>
                <w:bCs/>
                <w:kern w:val="2"/>
              </w:rPr>
            </w:pPr>
            <w:r w:rsidRPr="00205283">
              <w:rPr>
                <w:rFonts w:ascii="Arial" w:eastAsia="SimSun" w:hAnsi="Arial" w:cs="Arial"/>
                <w:bCs/>
                <w:kern w:val="2"/>
              </w:rPr>
              <w:t>No és esmenable la manca total de la documentació mínima necessària per valorar un criteri, la qual cosa comportarà l'atorgament de zero punts en el criteri corresponent, sense que constitueixi causa d'exclusió, llevat que la manca de proposició econòmica comporti l'exclusió de la licitació.</w:t>
            </w:r>
          </w:p>
          <w:p w14:paraId="1C2704F9" w14:textId="77777777" w:rsidR="00205283" w:rsidRDefault="00205283" w:rsidP="002246C7">
            <w:pPr>
              <w:ind w:right="11"/>
              <w:jc w:val="both"/>
              <w:rPr>
                <w:rFonts w:ascii="Arial" w:eastAsia="SimSun" w:hAnsi="Arial" w:cs="Arial"/>
                <w:bCs/>
                <w:kern w:val="2"/>
              </w:rPr>
            </w:pPr>
          </w:p>
          <w:p w14:paraId="0007A937" w14:textId="77777777" w:rsidR="00A25652" w:rsidRDefault="00A25652" w:rsidP="00A25652">
            <w:pPr>
              <w:pStyle w:val="Prrafodelista"/>
              <w:numPr>
                <w:ilvl w:val="1"/>
                <w:numId w:val="62"/>
              </w:numPr>
              <w:ind w:right="11"/>
              <w:jc w:val="both"/>
              <w:rPr>
                <w:rFonts w:ascii="Arial" w:eastAsia="SimSun" w:hAnsi="Arial" w:cs="Arial"/>
                <w:b/>
                <w:kern w:val="2"/>
              </w:rPr>
            </w:pPr>
            <w:r w:rsidRPr="00A25652">
              <w:rPr>
                <w:rFonts w:ascii="Arial" w:eastAsia="SimSun" w:hAnsi="Arial" w:cs="Arial"/>
                <w:b/>
                <w:kern w:val="2"/>
              </w:rPr>
              <w:t>Pla de treball (10 punts)</w:t>
            </w:r>
          </w:p>
          <w:p w14:paraId="29A80C8F" w14:textId="21B3CD3E" w:rsidR="00A25652" w:rsidRPr="00A25652" w:rsidRDefault="00A25652" w:rsidP="00A25652">
            <w:pPr>
              <w:ind w:right="11"/>
              <w:jc w:val="both"/>
              <w:rPr>
                <w:rFonts w:ascii="Arial" w:eastAsia="SimSun" w:hAnsi="Arial" w:cs="Arial"/>
                <w:kern w:val="2"/>
              </w:rPr>
            </w:pPr>
          </w:p>
          <w:p w14:paraId="0CC85AD5" w14:textId="77777777" w:rsidR="00A25652" w:rsidRPr="00A25652" w:rsidRDefault="00A25652" w:rsidP="00A25652">
            <w:pPr>
              <w:ind w:right="11"/>
              <w:jc w:val="both"/>
              <w:rPr>
                <w:rFonts w:ascii="Arial" w:eastAsia="SimSun" w:hAnsi="Arial" w:cs="Arial"/>
                <w:kern w:val="2"/>
              </w:rPr>
            </w:pPr>
            <w:r w:rsidRPr="00A25652">
              <w:rPr>
                <w:rFonts w:ascii="Arial" w:eastAsia="SimSun" w:hAnsi="Arial" w:cs="Arial"/>
                <w:kern w:val="2"/>
              </w:rPr>
              <w:t>Es valorarà la proposta del pla de treball presentada pels licitadors (d’acord amb l’apartat 5.1 del PPT), segons els següents criteris:</w:t>
            </w:r>
          </w:p>
          <w:p w14:paraId="53758147" w14:textId="77777777" w:rsidR="00A25652" w:rsidRPr="00A25652" w:rsidRDefault="00A25652" w:rsidP="00A25652">
            <w:pPr>
              <w:ind w:right="11"/>
              <w:jc w:val="both"/>
              <w:rPr>
                <w:rFonts w:ascii="Arial" w:eastAsia="SimSun" w:hAnsi="Arial" w:cs="Arial"/>
                <w:kern w:val="2"/>
              </w:rPr>
            </w:pPr>
            <w:r w:rsidRPr="00A25652">
              <w:rPr>
                <w:rFonts w:ascii="Arial" w:eastAsia="SimSun" w:hAnsi="Arial" w:cs="Arial"/>
                <w:kern w:val="2"/>
              </w:rPr>
              <w:t>• Detall</w:t>
            </w:r>
          </w:p>
          <w:p w14:paraId="5DED62B9" w14:textId="77777777" w:rsidR="00A25652" w:rsidRPr="00A25652" w:rsidRDefault="00A25652" w:rsidP="00A25652">
            <w:pPr>
              <w:ind w:right="11"/>
              <w:jc w:val="both"/>
              <w:rPr>
                <w:rFonts w:ascii="Arial" w:eastAsia="SimSun" w:hAnsi="Arial" w:cs="Arial"/>
                <w:kern w:val="2"/>
              </w:rPr>
            </w:pPr>
            <w:r w:rsidRPr="00A25652">
              <w:rPr>
                <w:rFonts w:ascii="Arial" w:eastAsia="SimSun" w:hAnsi="Arial" w:cs="Arial"/>
                <w:kern w:val="2"/>
              </w:rPr>
              <w:t>• Adequació</w:t>
            </w:r>
          </w:p>
          <w:p w14:paraId="76F13C8E" w14:textId="77777777" w:rsidR="00A25652" w:rsidRPr="00A25652" w:rsidRDefault="00A25652" w:rsidP="00A25652">
            <w:pPr>
              <w:ind w:right="11"/>
              <w:jc w:val="both"/>
              <w:rPr>
                <w:rFonts w:ascii="Arial" w:eastAsia="SimSun" w:hAnsi="Arial" w:cs="Arial"/>
                <w:kern w:val="2"/>
              </w:rPr>
            </w:pPr>
            <w:r w:rsidRPr="00A25652">
              <w:rPr>
                <w:rFonts w:ascii="Arial" w:eastAsia="SimSun" w:hAnsi="Arial" w:cs="Arial"/>
                <w:kern w:val="2"/>
              </w:rPr>
              <w:t>• Innovació</w:t>
            </w:r>
          </w:p>
          <w:p w14:paraId="1FACFC43" w14:textId="77777777" w:rsidR="00A25652" w:rsidRPr="00A25652" w:rsidRDefault="00A25652" w:rsidP="00A25652">
            <w:pPr>
              <w:ind w:right="11"/>
              <w:jc w:val="both"/>
              <w:rPr>
                <w:rFonts w:ascii="Arial" w:eastAsia="SimSun" w:hAnsi="Arial" w:cs="Arial"/>
                <w:kern w:val="2"/>
              </w:rPr>
            </w:pPr>
            <w:r w:rsidRPr="00A25652">
              <w:rPr>
                <w:rFonts w:ascii="Arial" w:eastAsia="SimSun" w:hAnsi="Arial" w:cs="Arial"/>
                <w:kern w:val="2"/>
              </w:rPr>
              <w:t>• Qualitat</w:t>
            </w:r>
          </w:p>
          <w:p w14:paraId="4A5666BD" w14:textId="77777777" w:rsidR="00A25652" w:rsidRPr="00A25652" w:rsidRDefault="00A25652" w:rsidP="00A25652">
            <w:pPr>
              <w:ind w:right="11"/>
              <w:jc w:val="both"/>
              <w:rPr>
                <w:rFonts w:ascii="Arial" w:eastAsia="SimSun" w:hAnsi="Arial" w:cs="Arial"/>
                <w:kern w:val="2"/>
              </w:rPr>
            </w:pPr>
            <w:r w:rsidRPr="00A25652">
              <w:rPr>
                <w:rFonts w:ascii="Arial" w:eastAsia="SimSun" w:hAnsi="Arial" w:cs="Arial"/>
                <w:kern w:val="2"/>
              </w:rPr>
              <w:t>• Coherència</w:t>
            </w:r>
          </w:p>
          <w:p w14:paraId="6FB036AD" w14:textId="77777777" w:rsidR="00A25652" w:rsidRPr="00A25652" w:rsidRDefault="00A25652" w:rsidP="00A25652">
            <w:pPr>
              <w:ind w:right="11"/>
              <w:jc w:val="both"/>
              <w:rPr>
                <w:rFonts w:ascii="Arial" w:eastAsia="SimSun" w:hAnsi="Arial" w:cs="Arial"/>
                <w:kern w:val="2"/>
              </w:rPr>
            </w:pPr>
            <w:r w:rsidRPr="00A25652">
              <w:rPr>
                <w:rFonts w:ascii="Arial" w:eastAsia="SimSun" w:hAnsi="Arial" w:cs="Arial"/>
                <w:kern w:val="2"/>
              </w:rPr>
              <w:t>• Millores propostes</w:t>
            </w:r>
          </w:p>
          <w:p w14:paraId="562E78C4" w14:textId="77777777" w:rsidR="00A25652" w:rsidRPr="00A25652" w:rsidRDefault="00A25652" w:rsidP="00A25652">
            <w:pPr>
              <w:ind w:right="11"/>
              <w:jc w:val="both"/>
              <w:rPr>
                <w:rFonts w:ascii="Arial" w:eastAsia="SimSun" w:hAnsi="Arial" w:cs="Arial"/>
                <w:kern w:val="2"/>
              </w:rPr>
            </w:pPr>
            <w:r w:rsidRPr="00A25652">
              <w:rPr>
                <w:rFonts w:ascii="Arial" w:eastAsia="SimSun" w:hAnsi="Arial" w:cs="Arial"/>
                <w:kern w:val="2"/>
              </w:rPr>
              <w:t>Més específicament, es valorarà positivament:</w:t>
            </w:r>
          </w:p>
          <w:p w14:paraId="4FDBE306" w14:textId="77777777" w:rsidR="00A25652" w:rsidRPr="00A25652" w:rsidRDefault="00A25652" w:rsidP="00A25652">
            <w:pPr>
              <w:ind w:right="11"/>
              <w:jc w:val="both"/>
              <w:rPr>
                <w:rFonts w:ascii="Arial" w:eastAsia="SimSun" w:hAnsi="Arial" w:cs="Arial"/>
                <w:kern w:val="2"/>
              </w:rPr>
            </w:pPr>
            <w:r w:rsidRPr="00A25652">
              <w:rPr>
                <w:rFonts w:ascii="Arial" w:eastAsia="SimSun" w:hAnsi="Arial" w:cs="Arial"/>
                <w:kern w:val="2"/>
              </w:rPr>
              <w:t>• Possessió dels recursos materials requerits a l’apartat 10.5 com a propis.</w:t>
            </w:r>
          </w:p>
          <w:p w14:paraId="09D57EB8" w14:textId="41A145A1" w:rsidR="00A25652" w:rsidRPr="00A25652" w:rsidRDefault="00A25652" w:rsidP="00A25652">
            <w:pPr>
              <w:ind w:right="11"/>
              <w:jc w:val="both"/>
              <w:rPr>
                <w:rFonts w:ascii="Arial" w:eastAsia="SimSun" w:hAnsi="Arial" w:cs="Arial"/>
                <w:kern w:val="2"/>
              </w:rPr>
            </w:pPr>
            <w:r w:rsidRPr="00A25652">
              <w:rPr>
                <w:rFonts w:ascii="Arial" w:eastAsia="SimSun" w:hAnsi="Arial" w:cs="Arial"/>
                <w:kern w:val="2"/>
              </w:rPr>
              <w:t>• Experiència de l’empresa en manteniments similars a l’objecte del contracte.</w:t>
            </w:r>
          </w:p>
          <w:p w14:paraId="1D95173A" w14:textId="7CAC4575" w:rsidR="00A25652" w:rsidRDefault="00A25652" w:rsidP="00A25652">
            <w:pPr>
              <w:ind w:right="11"/>
              <w:jc w:val="both"/>
              <w:rPr>
                <w:rFonts w:ascii="Arial" w:eastAsia="SimSun" w:hAnsi="Arial" w:cs="Arial"/>
                <w:kern w:val="2"/>
              </w:rPr>
            </w:pPr>
          </w:p>
          <w:p w14:paraId="77F18AF1" w14:textId="2EB90152" w:rsidR="00A25652" w:rsidRDefault="00A25652" w:rsidP="00A25652">
            <w:pPr>
              <w:ind w:right="11"/>
              <w:jc w:val="both"/>
              <w:rPr>
                <w:rFonts w:ascii="Arial" w:eastAsia="SimSun" w:hAnsi="Arial" w:cs="Arial"/>
                <w:kern w:val="2"/>
              </w:rPr>
            </w:pPr>
            <w:r w:rsidRPr="00A25652">
              <w:rPr>
                <w:rFonts w:ascii="Arial" w:eastAsia="SimSun" w:hAnsi="Arial" w:cs="Arial"/>
                <w:kern w:val="2"/>
              </w:rPr>
              <w:t>La naturalesa del contracte, que implica la realització de tasques de manteniment preventiu i correctiu sobre 49 equips a pressió distribuïts en 22 instal·lacions del CAT, exigeix que l'empresa adjudicatària disposi d'una metodologia de treball clara, ordenada i adaptada a les especificitats de les instal·lacions del CAT. La qualitat del pla de treball és un indicador fiable de la capacitat organitzativa del licitador i de la seva experiència real en contractes de naturalesa anàloga, per la qual cosa la seva valoració resulta pertinent i proporcionada.</w:t>
            </w:r>
          </w:p>
          <w:p w14:paraId="0A748221" w14:textId="1B37B4CD" w:rsidR="00A25652" w:rsidRDefault="00A25652" w:rsidP="00A25652">
            <w:pPr>
              <w:ind w:right="11"/>
              <w:jc w:val="both"/>
              <w:rPr>
                <w:rFonts w:ascii="Arial" w:eastAsia="SimSun" w:hAnsi="Arial" w:cs="Arial"/>
                <w:kern w:val="2"/>
              </w:rPr>
            </w:pPr>
          </w:p>
          <w:p w14:paraId="2213D3DD" w14:textId="77777777" w:rsidR="00A25652" w:rsidRPr="00A25652" w:rsidRDefault="00A25652" w:rsidP="00A25652">
            <w:pPr>
              <w:ind w:right="11"/>
              <w:jc w:val="both"/>
              <w:rPr>
                <w:rFonts w:ascii="Arial" w:eastAsia="SimSun" w:hAnsi="Arial" w:cs="Arial"/>
                <w:kern w:val="2"/>
              </w:rPr>
            </w:pPr>
            <w:r w:rsidRPr="00A25652">
              <w:rPr>
                <w:rFonts w:ascii="Arial" w:eastAsia="SimSun" w:hAnsi="Arial" w:cs="Arial"/>
                <w:kern w:val="2"/>
              </w:rPr>
              <w:t>Contingut mínim del Pla de treball:</w:t>
            </w:r>
          </w:p>
          <w:p w14:paraId="6DB37E61" w14:textId="77777777" w:rsidR="00A25652" w:rsidRPr="00A25652" w:rsidRDefault="00A25652" w:rsidP="00A25652">
            <w:pPr>
              <w:ind w:right="11"/>
              <w:jc w:val="both"/>
              <w:rPr>
                <w:rFonts w:ascii="Arial" w:eastAsia="SimSun" w:hAnsi="Arial" w:cs="Arial"/>
                <w:kern w:val="2"/>
              </w:rPr>
            </w:pPr>
            <w:r w:rsidRPr="00A25652">
              <w:rPr>
                <w:rFonts w:ascii="Arial" w:eastAsia="SimSun" w:hAnsi="Arial" w:cs="Arial"/>
                <w:kern w:val="2"/>
              </w:rPr>
              <w:t>Els licitadors hauran de presentar un Pla de treball d'acord amb els requisits establerts a l'apartat 5.1 del PPT, que haurà d'incloure, com a mínim:</w:t>
            </w:r>
          </w:p>
          <w:p w14:paraId="2F045ADB" w14:textId="77777777" w:rsidR="00A25652" w:rsidRPr="00A25652" w:rsidRDefault="00A25652" w:rsidP="00A25652">
            <w:pPr>
              <w:ind w:right="11"/>
              <w:jc w:val="both"/>
              <w:rPr>
                <w:rFonts w:ascii="Arial" w:eastAsia="SimSun" w:hAnsi="Arial" w:cs="Arial"/>
                <w:kern w:val="2"/>
              </w:rPr>
            </w:pPr>
            <w:r w:rsidRPr="00A25652">
              <w:rPr>
                <w:rFonts w:ascii="Arial" w:eastAsia="SimSun" w:hAnsi="Arial" w:cs="Arial"/>
                <w:kern w:val="2"/>
              </w:rPr>
              <w:t>Descripció de la metodologia per a l'execució del manteniment preventiu i correctiu.</w:t>
            </w:r>
          </w:p>
          <w:p w14:paraId="551E4E7C" w14:textId="77777777" w:rsidR="00A25652" w:rsidRPr="00A25652" w:rsidRDefault="00A25652" w:rsidP="00A25652">
            <w:pPr>
              <w:ind w:right="11"/>
              <w:jc w:val="both"/>
              <w:rPr>
                <w:rFonts w:ascii="Arial" w:eastAsia="SimSun" w:hAnsi="Arial" w:cs="Arial"/>
                <w:kern w:val="2"/>
              </w:rPr>
            </w:pPr>
            <w:r w:rsidRPr="00A25652">
              <w:rPr>
                <w:rFonts w:ascii="Arial" w:eastAsia="SimSun" w:hAnsi="Arial" w:cs="Arial"/>
                <w:kern w:val="2"/>
              </w:rPr>
              <w:t>Calendari i freqüència de les intervencions previstes.</w:t>
            </w:r>
          </w:p>
          <w:p w14:paraId="06B5DD77" w14:textId="77777777" w:rsidR="00A25652" w:rsidRPr="00A25652" w:rsidRDefault="00A25652" w:rsidP="00A25652">
            <w:pPr>
              <w:ind w:right="11"/>
              <w:jc w:val="both"/>
              <w:rPr>
                <w:rFonts w:ascii="Arial" w:eastAsia="SimSun" w:hAnsi="Arial" w:cs="Arial"/>
                <w:kern w:val="2"/>
              </w:rPr>
            </w:pPr>
            <w:r w:rsidRPr="00A25652">
              <w:rPr>
                <w:rFonts w:ascii="Arial" w:eastAsia="SimSun" w:hAnsi="Arial" w:cs="Arial"/>
                <w:kern w:val="2"/>
              </w:rPr>
              <w:t>Protocols d'actuació davant d'incidències i avaries.</w:t>
            </w:r>
          </w:p>
          <w:p w14:paraId="09FDDFB9" w14:textId="77777777" w:rsidR="00A25652" w:rsidRPr="00A25652" w:rsidRDefault="00A25652" w:rsidP="00A25652">
            <w:pPr>
              <w:ind w:right="11"/>
              <w:jc w:val="both"/>
              <w:rPr>
                <w:rFonts w:ascii="Arial" w:eastAsia="SimSun" w:hAnsi="Arial" w:cs="Arial"/>
                <w:kern w:val="2"/>
              </w:rPr>
            </w:pPr>
            <w:r w:rsidRPr="00A25652">
              <w:rPr>
                <w:rFonts w:ascii="Arial" w:eastAsia="SimSun" w:hAnsi="Arial" w:cs="Arial"/>
                <w:kern w:val="2"/>
              </w:rPr>
              <w:t>Mesures de coordinació amb el personal del CAT i amb el responsable del contracte.</w:t>
            </w:r>
          </w:p>
          <w:p w14:paraId="431FD425" w14:textId="063896F0" w:rsidR="00A25652" w:rsidRDefault="00A25652" w:rsidP="00A25652">
            <w:pPr>
              <w:ind w:right="11"/>
              <w:jc w:val="both"/>
              <w:rPr>
                <w:rFonts w:ascii="Arial" w:eastAsia="SimSun" w:hAnsi="Arial" w:cs="Arial"/>
                <w:kern w:val="2"/>
              </w:rPr>
            </w:pPr>
            <w:r w:rsidRPr="00A25652">
              <w:rPr>
                <w:rFonts w:ascii="Arial" w:eastAsia="SimSun" w:hAnsi="Arial" w:cs="Arial"/>
                <w:kern w:val="2"/>
              </w:rPr>
              <w:t>Gestió de residus i mesures mediambientals aplicables durant l'execució.</w:t>
            </w:r>
          </w:p>
          <w:p w14:paraId="440337E0" w14:textId="62E05E47" w:rsidR="00A25652" w:rsidRDefault="00A25652" w:rsidP="00A25652">
            <w:pPr>
              <w:ind w:right="11"/>
              <w:jc w:val="both"/>
              <w:rPr>
                <w:rFonts w:ascii="Arial" w:eastAsia="SimSun" w:hAnsi="Arial" w:cs="Arial"/>
                <w:kern w:val="2"/>
              </w:rPr>
            </w:pPr>
          </w:p>
          <w:p w14:paraId="548DB264" w14:textId="2D1C8A4B" w:rsidR="00A25652" w:rsidRDefault="00A25652" w:rsidP="00A25652">
            <w:pPr>
              <w:ind w:right="11"/>
              <w:jc w:val="both"/>
              <w:rPr>
                <w:rFonts w:ascii="Arial" w:eastAsia="SimSun" w:hAnsi="Arial" w:cs="Arial"/>
                <w:kern w:val="2"/>
              </w:rPr>
            </w:pPr>
            <w:r>
              <w:rPr>
                <w:noProof/>
                <w:snapToGrid/>
                <w:lang w:val="es-ES"/>
              </w:rPr>
              <w:drawing>
                <wp:inline distT="0" distB="0" distL="0" distR="0" wp14:anchorId="3AF23ABC" wp14:editId="79C40FD1">
                  <wp:extent cx="3921125" cy="5022215"/>
                  <wp:effectExtent l="0" t="0" r="3175" b="698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3921125" cy="5022215"/>
                          </a:xfrm>
                          <a:prstGeom prst="rect">
                            <a:avLst/>
                          </a:prstGeom>
                        </pic:spPr>
                      </pic:pic>
                    </a:graphicData>
                  </a:graphic>
                </wp:inline>
              </w:drawing>
            </w:r>
          </w:p>
          <w:p w14:paraId="3A48B0B2" w14:textId="77777777" w:rsidR="00A25652" w:rsidRPr="00A25652" w:rsidRDefault="00A25652" w:rsidP="00A25652">
            <w:pPr>
              <w:ind w:right="11"/>
              <w:jc w:val="both"/>
              <w:rPr>
                <w:rFonts w:ascii="Arial" w:eastAsia="SimSun" w:hAnsi="Arial" w:cs="Arial"/>
                <w:kern w:val="2"/>
              </w:rPr>
            </w:pPr>
          </w:p>
          <w:p w14:paraId="2C6D64F3" w14:textId="77777777" w:rsidR="00A25652" w:rsidRDefault="00A25652" w:rsidP="00A25652">
            <w:pPr>
              <w:pStyle w:val="Prrafodelista"/>
              <w:numPr>
                <w:ilvl w:val="1"/>
                <w:numId w:val="62"/>
              </w:numPr>
              <w:ind w:right="11"/>
              <w:jc w:val="both"/>
              <w:rPr>
                <w:rFonts w:ascii="Arial" w:eastAsia="SimSun" w:hAnsi="Arial" w:cs="Arial"/>
                <w:b/>
                <w:kern w:val="2"/>
              </w:rPr>
            </w:pPr>
            <w:r w:rsidRPr="00A25652">
              <w:rPr>
                <w:rFonts w:ascii="Arial" w:eastAsia="SimSun" w:hAnsi="Arial" w:cs="Arial"/>
                <w:b/>
                <w:kern w:val="2"/>
              </w:rPr>
              <w:t>Mitjans personals (10 punts</w:t>
            </w:r>
            <w:r w:rsidR="002246C7" w:rsidRPr="00A25652">
              <w:rPr>
                <w:rFonts w:ascii="Arial" w:eastAsia="SimSun" w:hAnsi="Arial" w:cs="Arial"/>
                <w:b/>
                <w:kern w:val="2"/>
              </w:rPr>
              <w:t>)</w:t>
            </w:r>
          </w:p>
          <w:p w14:paraId="7E4D4293" w14:textId="77777777" w:rsidR="00A25652" w:rsidRDefault="00A25652" w:rsidP="00A25652">
            <w:pPr>
              <w:ind w:right="11"/>
              <w:jc w:val="both"/>
              <w:rPr>
                <w:rFonts w:ascii="Arial" w:eastAsia="SimSun" w:hAnsi="Arial" w:cs="Arial"/>
                <w:bCs/>
                <w:kern w:val="2"/>
              </w:rPr>
            </w:pPr>
          </w:p>
          <w:p w14:paraId="75A78CB7" w14:textId="4A74CF9B" w:rsidR="00A25652" w:rsidRPr="00A25652" w:rsidRDefault="00A25652" w:rsidP="00A25652">
            <w:pPr>
              <w:ind w:right="11"/>
              <w:jc w:val="both"/>
              <w:rPr>
                <w:rFonts w:ascii="Arial" w:eastAsia="SimSun" w:hAnsi="Arial" w:cs="Arial"/>
                <w:b/>
                <w:kern w:val="2"/>
              </w:rPr>
            </w:pPr>
            <w:r w:rsidRPr="00A25652">
              <w:rPr>
                <w:rFonts w:ascii="Arial" w:eastAsia="SimSun" w:hAnsi="Arial" w:cs="Arial"/>
                <w:bCs/>
                <w:kern w:val="2"/>
              </w:rPr>
              <w:t>Es valorarà els mitjans personals presentats pels licitadors (d’acord amb l’apartat 5.1 del PPT), segons els següents criteris:</w:t>
            </w:r>
          </w:p>
          <w:p w14:paraId="37CE502D" w14:textId="77777777" w:rsidR="00A25652" w:rsidRPr="00A25652" w:rsidRDefault="00A25652" w:rsidP="00A25652">
            <w:pPr>
              <w:ind w:right="11"/>
              <w:jc w:val="both"/>
              <w:rPr>
                <w:rFonts w:ascii="Arial" w:eastAsia="SimSun" w:hAnsi="Arial" w:cs="Arial"/>
                <w:bCs/>
                <w:kern w:val="2"/>
              </w:rPr>
            </w:pPr>
            <w:r w:rsidRPr="00A25652">
              <w:rPr>
                <w:rFonts w:ascii="Arial" w:eastAsia="SimSun" w:hAnsi="Arial" w:cs="Arial"/>
                <w:bCs/>
                <w:kern w:val="2"/>
              </w:rPr>
              <w:t>• Perfils addicionals als requerits al PPT</w:t>
            </w:r>
          </w:p>
          <w:p w14:paraId="00E6A664" w14:textId="77777777" w:rsidR="00A25652" w:rsidRPr="00A25652" w:rsidRDefault="00A25652" w:rsidP="00A25652">
            <w:pPr>
              <w:ind w:right="11"/>
              <w:jc w:val="both"/>
              <w:rPr>
                <w:rFonts w:ascii="Arial" w:eastAsia="SimSun" w:hAnsi="Arial" w:cs="Arial"/>
                <w:bCs/>
                <w:kern w:val="2"/>
              </w:rPr>
            </w:pPr>
            <w:r w:rsidRPr="00A25652">
              <w:rPr>
                <w:rFonts w:ascii="Arial" w:eastAsia="SimSun" w:hAnsi="Arial" w:cs="Arial"/>
                <w:bCs/>
                <w:kern w:val="2"/>
              </w:rPr>
              <w:t>• Formació addicional a la mínima requerida al PPT</w:t>
            </w:r>
          </w:p>
          <w:p w14:paraId="68C97C65" w14:textId="2B8A0E37" w:rsidR="00B55FA1" w:rsidRDefault="00A25652" w:rsidP="00A25652">
            <w:pPr>
              <w:ind w:right="11"/>
              <w:jc w:val="both"/>
              <w:rPr>
                <w:rFonts w:ascii="Arial" w:eastAsia="SimSun" w:hAnsi="Arial" w:cs="Arial"/>
                <w:bCs/>
                <w:kern w:val="2"/>
              </w:rPr>
            </w:pPr>
            <w:r w:rsidRPr="00A25652">
              <w:rPr>
                <w:rFonts w:ascii="Arial" w:eastAsia="SimSun" w:hAnsi="Arial" w:cs="Arial"/>
                <w:bCs/>
                <w:kern w:val="2"/>
              </w:rPr>
              <w:t>• Experiència addicional a la mínima requerida al PPT</w:t>
            </w:r>
          </w:p>
          <w:p w14:paraId="73248BCD" w14:textId="17156F3D" w:rsidR="00B20D1D" w:rsidRDefault="00B20D1D" w:rsidP="00E2104B">
            <w:pPr>
              <w:ind w:right="11"/>
              <w:jc w:val="both"/>
              <w:rPr>
                <w:rFonts w:ascii="Arial" w:eastAsia="SimSun" w:hAnsi="Arial" w:cs="Arial"/>
                <w:bCs/>
                <w:kern w:val="2"/>
              </w:rPr>
            </w:pPr>
          </w:p>
          <w:p w14:paraId="6DACE92E" w14:textId="08315563" w:rsidR="00205283" w:rsidRDefault="00A25652" w:rsidP="00E2104B">
            <w:pPr>
              <w:ind w:right="11"/>
              <w:jc w:val="both"/>
              <w:rPr>
                <w:rFonts w:ascii="Arial" w:eastAsia="SimSun" w:hAnsi="Arial" w:cs="Arial"/>
                <w:bCs/>
                <w:kern w:val="2"/>
              </w:rPr>
            </w:pPr>
            <w:r w:rsidRPr="00A25652">
              <w:rPr>
                <w:rFonts w:ascii="Arial" w:eastAsia="SimSun" w:hAnsi="Arial" w:cs="Arial"/>
                <w:bCs/>
                <w:kern w:val="2"/>
              </w:rPr>
              <w:t>El correcte manteniment dels equips a pressió requereix personal tècnicament qualificat i amb experiència acreditada en instal·lacions de característiques similars a les del CAT. Atès que el PPT estableix uns requisits mínims d'adscripció de personal (cap d'equip, tècnic especialista i operari especialista), la valoració dels mitjans personals que superin aquests mínims permet discriminar entre licitadors en funció de la seva capacitat real per executar el contracte amb majors garanties de qualitat i seguretat. La inclusió d'aquest criteri respon, per tant, a una vinculació directa amb l'objecte del contracte, d'acord amb l'article 145.6 de la LCSP.</w:t>
            </w:r>
          </w:p>
          <w:p w14:paraId="67A578AD" w14:textId="73CE5EC4" w:rsidR="00A25652" w:rsidRDefault="00A25652" w:rsidP="00E2104B">
            <w:pPr>
              <w:ind w:right="11"/>
              <w:jc w:val="both"/>
              <w:rPr>
                <w:rFonts w:ascii="Arial" w:eastAsia="SimSun" w:hAnsi="Arial" w:cs="Arial"/>
                <w:bCs/>
                <w:kern w:val="2"/>
              </w:rPr>
            </w:pPr>
          </w:p>
          <w:p w14:paraId="164B5071" w14:textId="55E62184" w:rsidR="00205283" w:rsidRDefault="00A25652" w:rsidP="00E2104B">
            <w:pPr>
              <w:ind w:right="11"/>
              <w:jc w:val="both"/>
              <w:rPr>
                <w:rFonts w:ascii="Arial" w:eastAsia="SimSun" w:hAnsi="Arial" w:cs="Arial"/>
                <w:bCs/>
                <w:kern w:val="2"/>
              </w:rPr>
            </w:pPr>
            <w:r>
              <w:rPr>
                <w:noProof/>
                <w:snapToGrid/>
                <w:lang w:val="es-ES"/>
              </w:rPr>
              <w:drawing>
                <wp:inline distT="0" distB="0" distL="0" distR="0" wp14:anchorId="7C01A47F" wp14:editId="6610A4A7">
                  <wp:extent cx="3921125" cy="4739005"/>
                  <wp:effectExtent l="0" t="0" r="3175" b="44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3921125" cy="4739005"/>
                          </a:xfrm>
                          <a:prstGeom prst="rect">
                            <a:avLst/>
                          </a:prstGeom>
                        </pic:spPr>
                      </pic:pic>
                    </a:graphicData>
                  </a:graphic>
                </wp:inline>
              </w:drawing>
            </w:r>
          </w:p>
          <w:p w14:paraId="36BB30BB" w14:textId="77777777" w:rsidR="00B20D1D" w:rsidRPr="002246C7" w:rsidRDefault="00B20D1D" w:rsidP="00E2104B">
            <w:pPr>
              <w:ind w:right="11"/>
              <w:jc w:val="both"/>
              <w:rPr>
                <w:rFonts w:ascii="Arial" w:eastAsia="SimSun" w:hAnsi="Arial" w:cs="Arial"/>
                <w:bCs/>
                <w:kern w:val="2"/>
              </w:rPr>
            </w:pPr>
          </w:p>
          <w:p w14:paraId="37DC9100" w14:textId="50C2449F" w:rsidR="007B6044" w:rsidRPr="00022C59" w:rsidRDefault="007B6044" w:rsidP="007B6044">
            <w:pPr>
              <w:pStyle w:val="Textoindependiente"/>
              <w:contextualSpacing/>
              <w:jc w:val="both"/>
              <w:rPr>
                <w:rFonts w:ascii="Arial" w:hAnsi="Arial" w:cs="Arial"/>
                <w:b/>
              </w:rPr>
            </w:pPr>
            <w:r>
              <w:rPr>
                <w:rFonts w:ascii="Arial" w:hAnsi="Arial" w:cs="Arial"/>
                <w:b/>
              </w:rPr>
              <w:t xml:space="preserve">2. CRITERIS OBJECTIUS O VALORABLES MITJANÇANT FÓRMULES O DE FORMA AUTOMÀTICA (FINS A </w:t>
            </w:r>
            <w:r w:rsidR="00E2104B">
              <w:rPr>
                <w:rFonts w:ascii="Arial" w:hAnsi="Arial" w:cs="Arial"/>
                <w:b/>
              </w:rPr>
              <w:t>80</w:t>
            </w:r>
            <w:r>
              <w:rPr>
                <w:rFonts w:ascii="Arial" w:hAnsi="Arial" w:cs="Arial"/>
                <w:b/>
              </w:rPr>
              <w:t xml:space="preserve"> PUNTS). Sobre 3.</w:t>
            </w:r>
          </w:p>
          <w:p w14:paraId="5E93211C" w14:textId="77777777" w:rsidR="00816744" w:rsidRDefault="00816744" w:rsidP="0089439A">
            <w:pPr>
              <w:pStyle w:val="Textoindependiente"/>
              <w:contextualSpacing/>
              <w:jc w:val="both"/>
              <w:rPr>
                <w:rFonts w:ascii="Arial" w:hAnsi="Arial" w:cs="Arial"/>
                <w:b/>
                <w:color w:val="000000"/>
              </w:rPr>
            </w:pPr>
          </w:p>
          <w:p w14:paraId="6270AC32" w14:textId="6BBB747C" w:rsidR="0089439A" w:rsidRPr="009A4E0B" w:rsidRDefault="007B6044" w:rsidP="0089439A">
            <w:pPr>
              <w:pStyle w:val="Textoindependiente"/>
              <w:contextualSpacing/>
              <w:jc w:val="both"/>
              <w:rPr>
                <w:rFonts w:ascii="Arial" w:hAnsi="Arial" w:cs="Arial"/>
              </w:rPr>
            </w:pPr>
            <w:r>
              <w:rPr>
                <w:rFonts w:ascii="Arial" w:hAnsi="Arial" w:cs="Arial"/>
                <w:b/>
                <w:color w:val="000000"/>
              </w:rPr>
              <w:t>2.</w:t>
            </w:r>
            <w:r w:rsidR="00E2104B">
              <w:rPr>
                <w:rFonts w:ascii="Arial" w:hAnsi="Arial" w:cs="Arial"/>
                <w:b/>
                <w:color w:val="000000"/>
              </w:rPr>
              <w:t>1</w:t>
            </w:r>
            <w:r>
              <w:rPr>
                <w:rFonts w:ascii="Arial" w:hAnsi="Arial" w:cs="Arial"/>
                <w:b/>
                <w:color w:val="000000"/>
              </w:rPr>
              <w:t>. Oferta econòmica</w:t>
            </w:r>
            <w:r w:rsidR="00E2104B">
              <w:rPr>
                <w:rFonts w:ascii="Arial" w:hAnsi="Arial" w:cs="Arial"/>
                <w:b/>
                <w:color w:val="000000"/>
              </w:rPr>
              <w:t xml:space="preserve"> part fixa</w:t>
            </w:r>
            <w:r>
              <w:rPr>
                <w:rFonts w:ascii="Arial" w:hAnsi="Arial" w:cs="Arial"/>
                <w:b/>
                <w:color w:val="000000"/>
              </w:rPr>
              <w:t xml:space="preserve"> (</w:t>
            </w:r>
            <w:r w:rsidR="00A25652">
              <w:rPr>
                <w:rFonts w:ascii="Arial" w:hAnsi="Arial" w:cs="Arial"/>
                <w:b/>
                <w:color w:val="000000"/>
              </w:rPr>
              <w:t>80</w:t>
            </w:r>
            <w:r>
              <w:rPr>
                <w:rFonts w:ascii="Arial" w:hAnsi="Arial" w:cs="Arial"/>
                <w:b/>
                <w:color w:val="000000"/>
              </w:rPr>
              <w:t xml:space="preserve"> punts)</w:t>
            </w:r>
            <w:r>
              <w:rPr>
                <w:rFonts w:ascii="Arial" w:hAnsi="Arial" w:cs="Arial"/>
              </w:rPr>
              <w:t>.</w:t>
            </w:r>
          </w:p>
          <w:p w14:paraId="178AD3A2" w14:textId="77777777" w:rsidR="0089439A" w:rsidRPr="00B96D3F" w:rsidRDefault="0089439A" w:rsidP="0089439A">
            <w:pPr>
              <w:pStyle w:val="Textoindependiente"/>
              <w:contextualSpacing/>
              <w:jc w:val="both"/>
              <w:rPr>
                <w:rFonts w:ascii="Arial" w:hAnsi="Arial" w:cs="Arial"/>
                <w:color w:val="000000"/>
              </w:rPr>
            </w:pPr>
          </w:p>
          <w:p w14:paraId="43E59CAF" w14:textId="49EC3671" w:rsidR="0089439A" w:rsidRPr="00B96D3F" w:rsidRDefault="0089439A" w:rsidP="0089439A">
            <w:pPr>
              <w:pStyle w:val="Textoindependiente"/>
              <w:contextualSpacing/>
              <w:jc w:val="both"/>
              <w:rPr>
                <w:rFonts w:ascii="Arial" w:hAnsi="Arial" w:cs="Arial"/>
                <w:color w:val="000000"/>
              </w:rPr>
            </w:pPr>
            <w:r>
              <w:rPr>
                <w:rFonts w:ascii="Arial" w:hAnsi="Arial" w:cs="Arial"/>
                <w:color w:val="000000"/>
              </w:rPr>
              <w:t xml:space="preserve">Els licitadors hauran de presentar una oferta a la baixa respecte al pressupost de licitació. </w:t>
            </w:r>
          </w:p>
          <w:p w14:paraId="79D9969A" w14:textId="60A2FDAC" w:rsidR="0089439A" w:rsidRPr="00B96D3F" w:rsidRDefault="0089439A" w:rsidP="0089439A">
            <w:pPr>
              <w:pStyle w:val="Textoindependiente"/>
              <w:contextualSpacing/>
              <w:jc w:val="both"/>
              <w:rPr>
                <w:rFonts w:ascii="Arial" w:hAnsi="Arial" w:cs="Arial"/>
                <w:color w:val="000000"/>
              </w:rPr>
            </w:pPr>
            <w:r>
              <w:rPr>
                <w:rFonts w:ascii="Arial" w:hAnsi="Arial" w:cs="Arial"/>
                <w:color w:val="000000"/>
              </w:rPr>
              <w:t xml:space="preserve">L’oferta més baixa, la més econòmica, obtindrà la </w:t>
            </w:r>
            <w:r w:rsidR="00E2104B">
              <w:rPr>
                <w:rFonts w:ascii="Arial" w:hAnsi="Arial" w:cs="Arial"/>
                <w:color w:val="000000"/>
              </w:rPr>
              <w:t>major</w:t>
            </w:r>
            <w:r>
              <w:rPr>
                <w:rFonts w:ascii="Arial" w:hAnsi="Arial" w:cs="Arial"/>
                <w:color w:val="000000"/>
              </w:rPr>
              <w:t xml:space="preserve"> puntuació</w:t>
            </w:r>
            <w:r>
              <w:rPr>
                <w:rFonts w:ascii="Arial" w:hAnsi="Arial" w:cs="Arial"/>
              </w:rPr>
              <w:t xml:space="preserve">. </w:t>
            </w:r>
          </w:p>
          <w:p w14:paraId="2B7395AC" w14:textId="77777777" w:rsidR="0089439A" w:rsidRPr="00B96D3F" w:rsidRDefault="0089439A" w:rsidP="0089439A">
            <w:pPr>
              <w:pStyle w:val="Textoindependiente"/>
              <w:contextualSpacing/>
              <w:jc w:val="both"/>
              <w:rPr>
                <w:rFonts w:ascii="Arial" w:hAnsi="Arial" w:cs="Arial"/>
                <w:color w:val="000000"/>
              </w:rPr>
            </w:pPr>
            <w:r>
              <w:rPr>
                <w:rFonts w:ascii="Arial" w:hAnsi="Arial" w:cs="Arial"/>
                <w:color w:val="000000"/>
              </w:rPr>
              <w:t>A la resta de propostes, se les puntuarà d’acord amb la puntuació obtinguda de l’aplicació de la següent fórmula:</w:t>
            </w:r>
          </w:p>
          <w:p w14:paraId="3F5C1478" w14:textId="77777777" w:rsidR="0089439A" w:rsidRPr="00B96D3F" w:rsidRDefault="0089439A" w:rsidP="0089439A">
            <w:pPr>
              <w:pStyle w:val="Textoindependiente"/>
              <w:contextualSpacing/>
              <w:jc w:val="both"/>
              <w:rPr>
                <w:rFonts w:ascii="Arial" w:hAnsi="Arial" w:cs="Arial"/>
                <w:color w:val="000000"/>
              </w:rPr>
            </w:pPr>
          </w:p>
          <w:p w14:paraId="14A243AD" w14:textId="15CCF7BD" w:rsidR="0089439A" w:rsidRDefault="00A25652" w:rsidP="0089439A">
            <w:pPr>
              <w:pStyle w:val="Textoindependiente"/>
              <w:contextualSpacing/>
              <w:jc w:val="both"/>
              <w:rPr>
                <w:rFonts w:ascii="Arial" w:hAnsi="Arial" w:cs="Arial"/>
                <w:color w:val="000000"/>
              </w:rPr>
            </w:pPr>
            <w:r>
              <w:rPr>
                <w:noProof/>
                <w:snapToGrid/>
                <w:lang w:val="es-ES"/>
              </w:rPr>
              <w:drawing>
                <wp:inline distT="0" distB="0" distL="0" distR="0" wp14:anchorId="7348BAFD" wp14:editId="483A77FE">
                  <wp:extent cx="3921125" cy="1673225"/>
                  <wp:effectExtent l="0" t="0" r="3175" b="31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3921125" cy="1673225"/>
                          </a:xfrm>
                          <a:prstGeom prst="rect">
                            <a:avLst/>
                          </a:prstGeom>
                        </pic:spPr>
                      </pic:pic>
                    </a:graphicData>
                  </a:graphic>
                </wp:inline>
              </w:drawing>
            </w:r>
          </w:p>
          <w:p w14:paraId="65699ACB" w14:textId="66B5C50A" w:rsidR="0089439A" w:rsidRPr="007B6044" w:rsidRDefault="0089439A" w:rsidP="0089439A">
            <w:pPr>
              <w:pStyle w:val="Textoindependiente"/>
              <w:contextualSpacing/>
              <w:jc w:val="both"/>
              <w:rPr>
                <w:rFonts w:ascii="Arial" w:eastAsia="Calibri" w:hAnsi="Arial" w:cs="Arial"/>
              </w:rPr>
            </w:pPr>
            <w:r>
              <w:rPr>
                <w:rFonts w:ascii="Arial" w:eastAsia="Calibri" w:hAnsi="Arial" w:cs="Arial"/>
              </w:rPr>
              <w:t>Seran excloses de forma automàtica les que ofereixin un import superior a l’import de licitació establert en aquest plec.</w:t>
            </w:r>
          </w:p>
        </w:tc>
      </w:tr>
      <w:tr w:rsidR="0089439A" w:rsidRPr="00B96D3F" w14:paraId="75F11A2F" w14:textId="77777777" w:rsidTr="00146DD9">
        <w:trPr>
          <w:trHeight w:val="688"/>
          <w:tblCellSpacing w:w="20" w:type="dxa"/>
          <w:jc w:val="right"/>
        </w:trPr>
        <w:tc>
          <w:tcPr>
            <w:tcW w:w="1743" w:type="dxa"/>
            <w:vMerge/>
            <w:tcBorders>
              <w:bottom w:val="nil"/>
            </w:tcBorders>
            <w:shd w:val="clear" w:color="auto" w:fill="D0CECE"/>
          </w:tcPr>
          <w:p w14:paraId="34DBE592" w14:textId="77777777" w:rsidR="0089439A" w:rsidRPr="00B96D3F" w:rsidRDefault="0089439A" w:rsidP="00527505">
            <w:pPr>
              <w:pStyle w:val="Prrafodelista"/>
              <w:numPr>
                <w:ilvl w:val="0"/>
                <w:numId w:val="24"/>
              </w:numPr>
              <w:ind w:left="0"/>
              <w:jc w:val="both"/>
              <w:rPr>
                <w:rFonts w:ascii="Arial" w:hAnsi="Arial" w:cs="Arial"/>
                <w:b/>
              </w:rPr>
            </w:pPr>
          </w:p>
        </w:tc>
        <w:tc>
          <w:tcPr>
            <w:tcW w:w="1637" w:type="dxa"/>
            <w:tcBorders>
              <w:top w:val="inset" w:sz="6" w:space="0" w:color="auto"/>
              <w:bottom w:val="inset" w:sz="6" w:space="0" w:color="auto"/>
              <w:right w:val="inset" w:sz="6" w:space="0" w:color="auto"/>
            </w:tcBorders>
            <w:shd w:val="clear" w:color="auto" w:fill="auto"/>
            <w:vAlign w:val="center"/>
          </w:tcPr>
          <w:p w14:paraId="7302EE46" w14:textId="64937401" w:rsidR="0089439A" w:rsidRPr="00B96D3F" w:rsidRDefault="0089439A" w:rsidP="0089439A">
            <w:pPr>
              <w:rPr>
                <w:rFonts w:ascii="Arial" w:hAnsi="Arial" w:cs="Arial"/>
                <w:b/>
                <w:lang w:bidi="en-US"/>
              </w:rPr>
            </w:pPr>
            <w:r>
              <w:rPr>
                <w:rFonts w:ascii="Arial" w:hAnsi="Arial" w:cs="Arial"/>
                <w:b/>
                <w:lang w:bidi="en-US"/>
              </w:rPr>
              <w:t xml:space="preserve">J2. Criteris de desempat </w:t>
            </w:r>
          </w:p>
        </w:tc>
        <w:tc>
          <w:tcPr>
            <w:tcW w:w="6375" w:type="dxa"/>
            <w:gridSpan w:val="17"/>
            <w:tcBorders>
              <w:top w:val="inset" w:sz="6" w:space="0" w:color="auto"/>
              <w:left w:val="inset" w:sz="6" w:space="0" w:color="auto"/>
              <w:bottom w:val="inset" w:sz="6" w:space="0" w:color="auto"/>
              <w:right w:val="inset" w:sz="6" w:space="0" w:color="F0F0F0"/>
            </w:tcBorders>
            <w:shd w:val="clear" w:color="auto" w:fill="auto"/>
            <w:vAlign w:val="center"/>
          </w:tcPr>
          <w:p w14:paraId="527BE445" w14:textId="4B4F24A0" w:rsidR="0089439A" w:rsidRPr="00B96D3F" w:rsidRDefault="0089439A" w:rsidP="0089439A">
            <w:pPr>
              <w:jc w:val="both"/>
              <w:rPr>
                <w:rFonts w:ascii="Arial" w:hAnsi="Arial" w:cs="Arial"/>
              </w:rPr>
            </w:pPr>
            <w:r>
              <w:rPr>
                <w:rFonts w:ascii="Arial" w:hAnsi="Arial" w:cs="Arial"/>
              </w:rPr>
              <w:t>En cas d’igualtat de proposicions, els criteris per al desempat seran els establerts a l’article 147 de la LCSP.</w:t>
            </w:r>
          </w:p>
        </w:tc>
      </w:tr>
      <w:tr w:rsidR="0089439A" w:rsidRPr="00B96D3F" w14:paraId="41E07F9E" w14:textId="77777777" w:rsidTr="00146DD9">
        <w:trPr>
          <w:trHeight w:val="50"/>
          <w:tblCellSpacing w:w="20" w:type="dxa"/>
          <w:jc w:val="right"/>
        </w:trPr>
        <w:tc>
          <w:tcPr>
            <w:tcW w:w="1743" w:type="dxa"/>
            <w:vMerge w:val="restart"/>
            <w:tcBorders>
              <w:top w:val="nil"/>
            </w:tcBorders>
            <w:shd w:val="clear" w:color="auto" w:fill="D0CECE"/>
          </w:tcPr>
          <w:p w14:paraId="0D7DE9EF" w14:textId="77777777" w:rsidR="0089439A" w:rsidRPr="00B96D3F" w:rsidRDefault="0089439A" w:rsidP="00527505">
            <w:pPr>
              <w:pStyle w:val="Prrafodelista"/>
              <w:numPr>
                <w:ilvl w:val="0"/>
                <w:numId w:val="24"/>
              </w:numPr>
              <w:ind w:left="0"/>
              <w:rPr>
                <w:rFonts w:ascii="Arial" w:hAnsi="Arial" w:cs="Arial"/>
                <w:b/>
              </w:rPr>
            </w:pPr>
            <w:r>
              <w:rPr>
                <w:rFonts w:ascii="Arial" w:hAnsi="Arial" w:cs="Arial"/>
                <w:b/>
              </w:rPr>
              <w:t>K.</w:t>
            </w:r>
          </w:p>
          <w:p w14:paraId="04097B8C" w14:textId="133CC021" w:rsidR="0089439A" w:rsidRPr="00636639" w:rsidRDefault="0089439A" w:rsidP="00527505">
            <w:pPr>
              <w:pStyle w:val="Prrafodelista"/>
              <w:numPr>
                <w:ilvl w:val="0"/>
                <w:numId w:val="24"/>
              </w:numPr>
              <w:ind w:left="0"/>
              <w:rPr>
                <w:rFonts w:ascii="Arial" w:hAnsi="Arial" w:cs="Arial"/>
                <w:b/>
                <w:sz w:val="16"/>
                <w:szCs w:val="16"/>
              </w:rPr>
            </w:pPr>
            <w:r>
              <w:rPr>
                <w:rFonts w:ascii="Arial" w:hAnsi="Arial" w:cs="Arial"/>
                <w:b/>
                <w:sz w:val="16"/>
                <w:szCs w:val="16"/>
              </w:rPr>
              <w:t>CRITERIS PER A LA DETERMINACIÓ DE L’EXISTÈNCIA DE BAIXES PRESUMPTAMENT ANORMALS</w:t>
            </w:r>
          </w:p>
        </w:tc>
        <w:tc>
          <w:tcPr>
            <w:tcW w:w="1637" w:type="dxa"/>
            <w:vMerge w:val="restart"/>
            <w:tcBorders>
              <w:right w:val="inset" w:sz="6" w:space="0" w:color="auto"/>
            </w:tcBorders>
            <w:shd w:val="clear" w:color="auto" w:fill="auto"/>
          </w:tcPr>
          <w:p w14:paraId="7AD55D2F" w14:textId="761210C6" w:rsidR="0089439A" w:rsidRPr="00B96D3F" w:rsidRDefault="0089439A" w:rsidP="0089439A">
            <w:pPr>
              <w:rPr>
                <w:rFonts w:ascii="Arial" w:hAnsi="Arial" w:cs="Arial"/>
                <w:b/>
                <w:lang w:bidi="en-US"/>
              </w:rPr>
            </w:pPr>
            <w:r>
              <w:rPr>
                <w:rFonts w:ascii="Arial" w:hAnsi="Arial" w:cs="Arial"/>
                <w:b/>
                <w:lang w:bidi="en-US"/>
              </w:rPr>
              <w:t xml:space="preserve">K1. Criteris </w:t>
            </w:r>
          </w:p>
        </w:tc>
        <w:tc>
          <w:tcPr>
            <w:tcW w:w="6375" w:type="dxa"/>
            <w:gridSpan w:val="17"/>
            <w:tcBorders>
              <w:top w:val="inset" w:sz="6" w:space="0" w:color="auto"/>
              <w:left w:val="inset" w:sz="6" w:space="0" w:color="auto"/>
              <w:bottom w:val="single" w:sz="4" w:space="0" w:color="auto"/>
              <w:right w:val="inset" w:sz="6" w:space="0" w:color="F0F0F0"/>
            </w:tcBorders>
            <w:shd w:val="clear" w:color="auto" w:fill="auto"/>
            <w:vAlign w:val="center"/>
          </w:tcPr>
          <w:p w14:paraId="484B7845" w14:textId="10AEAA8F" w:rsidR="0089439A" w:rsidRPr="00B96D3F" w:rsidRDefault="006535F4" w:rsidP="0089439A">
            <w:pPr>
              <w:tabs>
                <w:tab w:val="left" w:pos="5103"/>
              </w:tabs>
              <w:autoSpaceDE w:val="0"/>
              <w:jc w:val="both"/>
              <w:rPr>
                <w:rFonts w:ascii="Arial" w:hAnsi="Arial" w:cs="Arial"/>
              </w:rPr>
            </w:pPr>
            <w:r>
              <w:rPr>
                <w:rFonts w:ascii="Arial" w:hAnsi="Arial" w:cs="Arial"/>
              </w:rPr>
              <w:pict w14:anchorId="5234A284">
                <v:shape id="_x0000_i1073" type="#_x0000_t75" style="width:12pt;height:12pt">
                  <v:imagedata r:id="rId73" o:title=""/>
                </v:shape>
              </w:pict>
            </w:r>
            <w:r w:rsidR="002E5812">
              <w:rPr>
                <w:rFonts w:ascii="Arial" w:hAnsi="Arial" w:cs="Arial"/>
              </w:rPr>
              <w:t xml:space="preserve"> Únic criteri: Preu.</w:t>
            </w:r>
          </w:p>
          <w:p w14:paraId="26DAA1B2" w14:textId="77777777" w:rsidR="0089439A" w:rsidRPr="00B96D3F" w:rsidRDefault="0089439A" w:rsidP="0089439A">
            <w:pPr>
              <w:tabs>
                <w:tab w:val="left" w:pos="5103"/>
              </w:tabs>
              <w:autoSpaceDE w:val="0"/>
              <w:jc w:val="both"/>
              <w:rPr>
                <w:rFonts w:ascii="Arial" w:hAnsi="Arial" w:cs="Arial"/>
              </w:rPr>
            </w:pPr>
          </w:p>
          <w:p w14:paraId="6664BE2C" w14:textId="2AE1FA78" w:rsidR="0089439A" w:rsidRPr="00B96D3F" w:rsidRDefault="0089439A" w:rsidP="0089439A">
            <w:pPr>
              <w:tabs>
                <w:tab w:val="left" w:pos="5103"/>
              </w:tabs>
              <w:autoSpaceDE w:val="0"/>
              <w:jc w:val="both"/>
              <w:rPr>
                <w:rFonts w:ascii="Arial" w:hAnsi="Arial" w:cs="Arial"/>
              </w:rPr>
            </w:pPr>
            <w:r>
              <w:rPr>
                <w:rFonts w:ascii="Arial" w:hAnsi="Arial" w:cs="Arial"/>
              </w:rPr>
              <w:t>Per determinar si les ofertes contenen valors anormals s’han d’aplicar els paràmetres objectius previstos en l’article 85 del Reial decret 1098/2001, de 12 d'octubre, pel qual s'aprova el Reglament general de la Llei de Contractes de les administracions públiques (RGLCAP).</w:t>
            </w:r>
          </w:p>
        </w:tc>
      </w:tr>
      <w:tr w:rsidR="0089439A" w:rsidRPr="00B96D3F" w14:paraId="1D5B093B" w14:textId="77777777" w:rsidTr="00146DD9">
        <w:trPr>
          <w:trHeight w:val="600"/>
          <w:tblCellSpacing w:w="20" w:type="dxa"/>
          <w:jc w:val="right"/>
        </w:trPr>
        <w:tc>
          <w:tcPr>
            <w:tcW w:w="1743" w:type="dxa"/>
            <w:vMerge/>
            <w:shd w:val="clear" w:color="auto" w:fill="D0CECE"/>
          </w:tcPr>
          <w:p w14:paraId="121AEBD6" w14:textId="77777777" w:rsidR="0089439A" w:rsidRPr="00B96D3F" w:rsidRDefault="0089439A" w:rsidP="00527505">
            <w:pPr>
              <w:pStyle w:val="Prrafodelista"/>
              <w:numPr>
                <w:ilvl w:val="0"/>
                <w:numId w:val="24"/>
              </w:numPr>
              <w:ind w:left="0"/>
              <w:jc w:val="both"/>
              <w:rPr>
                <w:rFonts w:ascii="Arial" w:hAnsi="Arial" w:cs="Arial"/>
                <w:b/>
              </w:rPr>
            </w:pPr>
          </w:p>
        </w:tc>
        <w:tc>
          <w:tcPr>
            <w:tcW w:w="1637" w:type="dxa"/>
            <w:vMerge/>
            <w:tcBorders>
              <w:bottom w:val="inset" w:sz="6" w:space="0" w:color="auto"/>
              <w:right w:val="inset" w:sz="6" w:space="0" w:color="auto"/>
            </w:tcBorders>
            <w:shd w:val="clear" w:color="auto" w:fill="auto"/>
            <w:vAlign w:val="center"/>
          </w:tcPr>
          <w:p w14:paraId="2DD61D1A" w14:textId="77777777" w:rsidR="0089439A" w:rsidRPr="00B96D3F" w:rsidRDefault="0089439A" w:rsidP="0089439A">
            <w:pPr>
              <w:jc w:val="both"/>
              <w:rPr>
                <w:rFonts w:ascii="Arial" w:hAnsi="Arial" w:cs="Arial"/>
                <w:b/>
                <w:lang w:bidi="en-US"/>
              </w:rPr>
            </w:pPr>
          </w:p>
        </w:tc>
        <w:tc>
          <w:tcPr>
            <w:tcW w:w="6375" w:type="dxa"/>
            <w:gridSpan w:val="17"/>
            <w:tcBorders>
              <w:top w:val="inset" w:sz="6" w:space="0" w:color="auto"/>
              <w:left w:val="inset" w:sz="6" w:space="0" w:color="auto"/>
              <w:bottom w:val="inset" w:sz="6" w:space="0" w:color="auto"/>
              <w:right w:val="inset" w:sz="6" w:space="0" w:color="F0F0F0"/>
            </w:tcBorders>
            <w:shd w:val="clear" w:color="auto" w:fill="auto"/>
            <w:vAlign w:val="center"/>
          </w:tcPr>
          <w:p w14:paraId="638E7B61" w14:textId="25CF1842" w:rsidR="0089439A" w:rsidRPr="00B96D3F" w:rsidRDefault="006535F4" w:rsidP="0089439A">
            <w:pPr>
              <w:tabs>
                <w:tab w:val="left" w:pos="5103"/>
              </w:tabs>
              <w:autoSpaceDE w:val="0"/>
              <w:jc w:val="both"/>
              <w:rPr>
                <w:rFonts w:ascii="Arial" w:hAnsi="Arial" w:cs="Arial"/>
              </w:rPr>
            </w:pPr>
            <w:r>
              <w:rPr>
                <w:rFonts w:ascii="Arial" w:hAnsi="Arial" w:cs="Arial"/>
              </w:rPr>
              <w:pict w14:anchorId="342AA87C">
                <v:shape id="_x0000_i1074" type="#_x0000_t75" style="width:12pt;height:12pt">
                  <v:imagedata r:id="rId74" o:title=""/>
                </v:shape>
              </w:pict>
            </w:r>
            <w:r w:rsidR="002E5812">
              <w:rPr>
                <w:rFonts w:ascii="Arial" w:hAnsi="Arial" w:cs="Arial"/>
              </w:rPr>
              <w:t xml:space="preserve"> Diversos criteris </w:t>
            </w:r>
          </w:p>
          <w:p w14:paraId="7E7B284F" w14:textId="77777777" w:rsidR="0089439A" w:rsidRPr="00B96D3F" w:rsidRDefault="0089439A" w:rsidP="0089439A">
            <w:pPr>
              <w:tabs>
                <w:tab w:val="left" w:pos="5103"/>
              </w:tabs>
              <w:autoSpaceDE w:val="0"/>
              <w:jc w:val="both"/>
              <w:rPr>
                <w:rFonts w:ascii="Arial" w:hAnsi="Arial" w:cs="Arial"/>
              </w:rPr>
            </w:pPr>
          </w:p>
          <w:p w14:paraId="55C6516A" w14:textId="22074F37" w:rsidR="0089439A" w:rsidRPr="00B96D3F" w:rsidRDefault="0089439A" w:rsidP="0089439A">
            <w:pPr>
              <w:contextualSpacing/>
              <w:jc w:val="both"/>
              <w:rPr>
                <w:rFonts w:ascii="Arial" w:hAnsi="Arial" w:cs="Arial"/>
                <w:lang w:bidi="en-US"/>
              </w:rPr>
            </w:pPr>
            <w:r>
              <w:rPr>
                <w:rFonts w:ascii="Arial" w:hAnsi="Arial" w:cs="Arial"/>
                <w:lang w:bidi="en-US"/>
              </w:rPr>
              <w:t>La determinació de les ofertes que presentin uns valors anormals o temeraris s’ha de dur a terme en funció dels límits i els paràmetres objectius establerts a continuació</w:t>
            </w:r>
            <w:r w:rsidR="00746145">
              <w:rPr>
                <w:rFonts w:ascii="Arial" w:hAnsi="Arial" w:cs="Arial"/>
                <w:lang w:bidi="en-US"/>
              </w:rPr>
              <w:t xml:space="preserve"> (d</w:t>
            </w:r>
            <w:r w:rsidR="00746145" w:rsidRPr="00746145">
              <w:rPr>
                <w:rFonts w:ascii="Arial" w:hAnsi="Arial" w:cs="Arial"/>
                <w:lang w:bidi="en-US"/>
              </w:rPr>
              <w:t>’acord amb l’article 149 de la Llei 9/2017, de contractes del sector públic, i amb l’article 85 del Reglament general de la Llei de contractes de les administracions públiques (RGLCAP)</w:t>
            </w:r>
            <w:r w:rsidR="00746145">
              <w:rPr>
                <w:rFonts w:ascii="Arial" w:hAnsi="Arial" w:cs="Arial"/>
                <w:lang w:bidi="en-US"/>
              </w:rPr>
              <w:t>)</w:t>
            </w:r>
            <w:r>
              <w:rPr>
                <w:rFonts w:ascii="Arial" w:hAnsi="Arial" w:cs="Arial"/>
                <w:lang w:bidi="en-US"/>
              </w:rPr>
              <w:t>:</w:t>
            </w:r>
          </w:p>
          <w:p w14:paraId="65EE69E1" w14:textId="77777777" w:rsidR="0089439A" w:rsidRDefault="0089439A" w:rsidP="00746145">
            <w:pPr>
              <w:suppressAutoHyphens/>
              <w:contextualSpacing/>
              <w:jc w:val="both"/>
              <w:rPr>
                <w:rFonts w:ascii="Arial" w:hAnsi="Arial" w:cs="Arial"/>
                <w:lang w:bidi="en-US"/>
              </w:rPr>
            </w:pPr>
          </w:p>
          <w:p w14:paraId="1BB91BE4" w14:textId="77777777" w:rsidR="00746145" w:rsidRPr="00746145" w:rsidRDefault="00746145" w:rsidP="00746145">
            <w:pPr>
              <w:suppressAutoHyphens/>
              <w:contextualSpacing/>
              <w:jc w:val="both"/>
              <w:rPr>
                <w:rFonts w:ascii="Arial" w:hAnsi="Arial" w:cs="Arial"/>
                <w:lang w:bidi="en-US"/>
              </w:rPr>
            </w:pPr>
            <w:r w:rsidRPr="00746145">
              <w:rPr>
                <w:rFonts w:ascii="Arial" w:hAnsi="Arial" w:cs="Arial"/>
                <w:lang w:bidi="en-US"/>
              </w:rPr>
              <w:t>1. Quan es presenti una única oferta:</w:t>
            </w:r>
          </w:p>
          <w:p w14:paraId="276FC129" w14:textId="77777777" w:rsidR="00746145" w:rsidRPr="00746145" w:rsidRDefault="00746145" w:rsidP="00746145">
            <w:pPr>
              <w:suppressAutoHyphens/>
              <w:contextualSpacing/>
              <w:jc w:val="both"/>
              <w:rPr>
                <w:rFonts w:ascii="Arial" w:hAnsi="Arial" w:cs="Arial"/>
                <w:lang w:bidi="en-US"/>
              </w:rPr>
            </w:pPr>
            <w:r w:rsidRPr="00746145">
              <w:rPr>
                <w:rFonts w:ascii="Arial" w:hAnsi="Arial" w:cs="Arial"/>
                <w:lang w:bidi="en-US"/>
              </w:rPr>
              <w:t>Es considerarà que l’oferta és anormal quan sigui inferior en més d’un 25% al pressupost base de licitació.</w:t>
            </w:r>
          </w:p>
          <w:p w14:paraId="055218BE" w14:textId="77777777" w:rsidR="00746145" w:rsidRPr="00746145" w:rsidRDefault="00746145" w:rsidP="00746145">
            <w:pPr>
              <w:suppressAutoHyphens/>
              <w:contextualSpacing/>
              <w:jc w:val="both"/>
              <w:rPr>
                <w:rFonts w:ascii="Arial" w:hAnsi="Arial" w:cs="Arial"/>
                <w:lang w:bidi="en-US"/>
              </w:rPr>
            </w:pPr>
          </w:p>
          <w:p w14:paraId="398BD224" w14:textId="77777777" w:rsidR="00746145" w:rsidRPr="00746145" w:rsidRDefault="00746145" w:rsidP="00746145">
            <w:pPr>
              <w:suppressAutoHyphens/>
              <w:contextualSpacing/>
              <w:jc w:val="both"/>
              <w:rPr>
                <w:rFonts w:ascii="Arial" w:hAnsi="Arial" w:cs="Arial"/>
                <w:lang w:bidi="en-US"/>
              </w:rPr>
            </w:pPr>
            <w:r w:rsidRPr="00746145">
              <w:rPr>
                <w:rFonts w:ascii="Arial" w:hAnsi="Arial" w:cs="Arial"/>
                <w:lang w:bidi="en-US"/>
              </w:rPr>
              <w:t>2. Quan es presentin dues ofertes:</w:t>
            </w:r>
          </w:p>
          <w:p w14:paraId="440993DB" w14:textId="77777777" w:rsidR="00746145" w:rsidRPr="00746145" w:rsidRDefault="00746145" w:rsidP="00746145">
            <w:pPr>
              <w:suppressAutoHyphens/>
              <w:contextualSpacing/>
              <w:jc w:val="both"/>
              <w:rPr>
                <w:rFonts w:ascii="Arial" w:hAnsi="Arial" w:cs="Arial"/>
                <w:lang w:bidi="en-US"/>
              </w:rPr>
            </w:pPr>
            <w:r w:rsidRPr="00746145">
              <w:rPr>
                <w:rFonts w:ascii="Arial" w:hAnsi="Arial" w:cs="Arial"/>
                <w:lang w:bidi="en-US"/>
              </w:rPr>
              <w:t>Es considerarà anormal l’oferta que sigui inferior en més d’un 20% a l’altra oferta presentada.</w:t>
            </w:r>
          </w:p>
          <w:p w14:paraId="3E7A1E29" w14:textId="77777777" w:rsidR="00746145" w:rsidRPr="00746145" w:rsidRDefault="00746145" w:rsidP="00746145">
            <w:pPr>
              <w:suppressAutoHyphens/>
              <w:contextualSpacing/>
              <w:jc w:val="both"/>
              <w:rPr>
                <w:rFonts w:ascii="Arial" w:hAnsi="Arial" w:cs="Arial"/>
                <w:lang w:bidi="en-US"/>
              </w:rPr>
            </w:pPr>
          </w:p>
          <w:p w14:paraId="6DE3F06B" w14:textId="77777777" w:rsidR="00746145" w:rsidRPr="00746145" w:rsidRDefault="00746145" w:rsidP="00746145">
            <w:pPr>
              <w:suppressAutoHyphens/>
              <w:contextualSpacing/>
              <w:jc w:val="both"/>
              <w:rPr>
                <w:rFonts w:ascii="Arial" w:hAnsi="Arial" w:cs="Arial"/>
                <w:lang w:bidi="en-US"/>
              </w:rPr>
            </w:pPr>
            <w:r w:rsidRPr="00746145">
              <w:rPr>
                <w:rFonts w:ascii="Arial" w:hAnsi="Arial" w:cs="Arial"/>
                <w:lang w:bidi="en-US"/>
              </w:rPr>
              <w:t>3. Quan es presentin tres o més ofertes:</w:t>
            </w:r>
          </w:p>
          <w:p w14:paraId="5C8B3DCB" w14:textId="77777777" w:rsidR="00746145" w:rsidRPr="00746145" w:rsidRDefault="00746145" w:rsidP="00746145">
            <w:pPr>
              <w:suppressAutoHyphens/>
              <w:contextualSpacing/>
              <w:jc w:val="both"/>
              <w:rPr>
                <w:rFonts w:ascii="Arial" w:hAnsi="Arial" w:cs="Arial"/>
                <w:lang w:bidi="en-US"/>
              </w:rPr>
            </w:pPr>
            <w:r w:rsidRPr="00746145">
              <w:rPr>
                <w:rFonts w:ascii="Arial" w:hAnsi="Arial" w:cs="Arial"/>
                <w:lang w:bidi="en-US"/>
              </w:rPr>
              <w:t>Es consideraran anormals aquelles ofertes econòmiques que siguin inferiors en més d’un 10% a la mitjana aritmètica de les ofertes presentades.</w:t>
            </w:r>
          </w:p>
          <w:p w14:paraId="64CE7793" w14:textId="77777777" w:rsidR="00746145" w:rsidRPr="00746145" w:rsidRDefault="00746145" w:rsidP="00746145">
            <w:pPr>
              <w:suppressAutoHyphens/>
              <w:contextualSpacing/>
              <w:jc w:val="both"/>
              <w:rPr>
                <w:rFonts w:ascii="Arial" w:hAnsi="Arial" w:cs="Arial"/>
                <w:lang w:bidi="en-US"/>
              </w:rPr>
            </w:pPr>
          </w:p>
          <w:p w14:paraId="5FCE32A5" w14:textId="77777777" w:rsidR="00746145" w:rsidRPr="00746145" w:rsidRDefault="00746145" w:rsidP="00746145">
            <w:pPr>
              <w:suppressAutoHyphens/>
              <w:contextualSpacing/>
              <w:jc w:val="both"/>
              <w:rPr>
                <w:rFonts w:ascii="Arial" w:hAnsi="Arial" w:cs="Arial"/>
                <w:lang w:bidi="en-US"/>
              </w:rPr>
            </w:pPr>
            <w:r w:rsidRPr="00746145">
              <w:rPr>
                <w:rFonts w:ascii="Arial" w:hAnsi="Arial" w:cs="Arial"/>
                <w:lang w:bidi="en-US"/>
              </w:rPr>
              <w:t>Quan hi hagi ofertes que superin en més d’un 10% la mitjana aritmètica, aquestes no es tindran en compte per al càlcul de la mitjana definitiva.</w:t>
            </w:r>
          </w:p>
          <w:p w14:paraId="0479C188" w14:textId="77777777" w:rsidR="00746145" w:rsidRPr="00746145" w:rsidRDefault="00746145" w:rsidP="00746145">
            <w:pPr>
              <w:suppressAutoHyphens/>
              <w:contextualSpacing/>
              <w:jc w:val="both"/>
              <w:rPr>
                <w:rFonts w:ascii="Arial" w:hAnsi="Arial" w:cs="Arial"/>
                <w:lang w:bidi="en-US"/>
              </w:rPr>
            </w:pPr>
          </w:p>
          <w:p w14:paraId="0A27364E" w14:textId="4E022CDC" w:rsidR="00746145" w:rsidRPr="00D131C8" w:rsidRDefault="00746145" w:rsidP="00746145">
            <w:pPr>
              <w:suppressAutoHyphens/>
              <w:contextualSpacing/>
              <w:jc w:val="both"/>
              <w:rPr>
                <w:rFonts w:ascii="Arial" w:hAnsi="Arial" w:cs="Arial"/>
                <w:lang w:bidi="en-US"/>
              </w:rPr>
            </w:pPr>
            <w:r w:rsidRPr="00746145">
              <w:rPr>
                <w:rFonts w:ascii="Arial" w:hAnsi="Arial" w:cs="Arial"/>
                <w:lang w:bidi="en-US"/>
              </w:rPr>
              <w:t>Quan una oferta sigui considerada presumptament anormal, s’aplicarà el procediment previst a l’article 149 de la LCSP, requerint al licitador perquè justifiqui adequadament la viabilitat de la seva oferta.</w:t>
            </w:r>
          </w:p>
        </w:tc>
      </w:tr>
      <w:tr w:rsidR="0089439A" w:rsidRPr="00B96D3F" w14:paraId="40CCE14D" w14:textId="1DDA2099" w:rsidTr="0059089A">
        <w:trPr>
          <w:trHeight w:val="329"/>
          <w:tblCellSpacing w:w="20" w:type="dxa"/>
          <w:jc w:val="right"/>
        </w:trPr>
        <w:tc>
          <w:tcPr>
            <w:tcW w:w="1743" w:type="dxa"/>
            <w:shd w:val="clear" w:color="auto" w:fill="D0CECE"/>
          </w:tcPr>
          <w:p w14:paraId="70F9C8EA" w14:textId="77777777" w:rsidR="0089439A" w:rsidRPr="00B96D3F" w:rsidRDefault="0089439A" w:rsidP="00527505">
            <w:pPr>
              <w:pStyle w:val="Prrafodelista"/>
              <w:numPr>
                <w:ilvl w:val="0"/>
                <w:numId w:val="24"/>
              </w:numPr>
              <w:ind w:left="0"/>
              <w:rPr>
                <w:rFonts w:ascii="Arial" w:hAnsi="Arial" w:cs="Arial"/>
                <w:b/>
              </w:rPr>
            </w:pPr>
            <w:r>
              <w:rPr>
                <w:rFonts w:ascii="Arial" w:hAnsi="Arial" w:cs="Arial"/>
                <w:b/>
              </w:rPr>
              <w:t xml:space="preserve">L. </w:t>
            </w:r>
          </w:p>
          <w:p w14:paraId="0DBED56F" w14:textId="2D7B5F0A" w:rsidR="0089439A" w:rsidRPr="00636639" w:rsidRDefault="0089439A" w:rsidP="00527505">
            <w:pPr>
              <w:pStyle w:val="Prrafodelista"/>
              <w:numPr>
                <w:ilvl w:val="0"/>
                <w:numId w:val="24"/>
              </w:numPr>
              <w:ind w:left="0"/>
              <w:rPr>
                <w:rFonts w:ascii="Arial" w:hAnsi="Arial" w:cs="Arial"/>
                <w:b/>
                <w:sz w:val="16"/>
                <w:szCs w:val="16"/>
              </w:rPr>
            </w:pPr>
            <w:r>
              <w:rPr>
                <w:rFonts w:ascii="Arial" w:hAnsi="Arial" w:cs="Arial"/>
                <w:b/>
                <w:sz w:val="16"/>
                <w:szCs w:val="16"/>
              </w:rPr>
              <w:t>ALTRA DOCUMENTACIÓ A PRESENTAR PER LES EMPRESES LICITADORES O PER LES EMPRESES PROPOSADES COM ADJUDICATÀRIES</w:t>
            </w:r>
          </w:p>
        </w:tc>
        <w:tc>
          <w:tcPr>
            <w:tcW w:w="1693" w:type="dxa"/>
            <w:gridSpan w:val="2"/>
            <w:tcBorders>
              <w:bottom w:val="inset" w:sz="6" w:space="0" w:color="auto"/>
              <w:right w:val="inset" w:sz="6" w:space="0" w:color="auto"/>
            </w:tcBorders>
            <w:shd w:val="clear" w:color="auto" w:fill="auto"/>
            <w:vAlign w:val="center"/>
          </w:tcPr>
          <w:p w14:paraId="6A8D10DD" w14:textId="0BBA77AE" w:rsidR="0089439A" w:rsidRPr="00B96D3F" w:rsidRDefault="006535F4" w:rsidP="0089439A">
            <w:pPr>
              <w:tabs>
                <w:tab w:val="left" w:pos="5103"/>
              </w:tabs>
              <w:autoSpaceDE w:val="0"/>
              <w:jc w:val="both"/>
              <w:rPr>
                <w:rFonts w:ascii="Arial" w:hAnsi="Arial" w:cs="Arial"/>
              </w:rPr>
            </w:pPr>
            <w:r>
              <w:rPr>
                <w:rFonts w:ascii="Arial" w:hAnsi="Arial" w:cs="Arial"/>
              </w:rPr>
              <w:pict w14:anchorId="7DF11572">
                <v:shape id="_x0000_i1075" type="#_x0000_t75" style="width:12pt;height:12pt">
                  <v:imagedata r:id="rId75" o:title=""/>
                </v:shape>
              </w:pict>
            </w:r>
            <w:r w:rsidR="002E5812">
              <w:rPr>
                <w:rFonts w:ascii="Arial" w:hAnsi="Arial" w:cs="Arial"/>
              </w:rPr>
              <w:t xml:space="preserve"> No s’exigeix.</w:t>
            </w:r>
          </w:p>
        </w:tc>
        <w:tc>
          <w:tcPr>
            <w:tcW w:w="6319" w:type="dxa"/>
            <w:gridSpan w:val="16"/>
            <w:tcBorders>
              <w:left w:val="inset" w:sz="6" w:space="0" w:color="auto"/>
              <w:bottom w:val="inset" w:sz="6" w:space="0" w:color="auto"/>
              <w:right w:val="inset" w:sz="6" w:space="0" w:color="F0F0F0"/>
            </w:tcBorders>
            <w:shd w:val="clear" w:color="auto" w:fill="auto"/>
            <w:vAlign w:val="center"/>
          </w:tcPr>
          <w:p w14:paraId="06A85131" w14:textId="27EEF14D" w:rsidR="0089439A" w:rsidRPr="00D02EAD" w:rsidRDefault="006535F4" w:rsidP="0089439A">
            <w:pPr>
              <w:tabs>
                <w:tab w:val="left" w:pos="5103"/>
              </w:tabs>
              <w:autoSpaceDE w:val="0"/>
              <w:jc w:val="both"/>
              <w:rPr>
                <w:rFonts w:ascii="Arial" w:hAnsi="Arial" w:cs="Arial"/>
              </w:rPr>
            </w:pPr>
            <w:r>
              <w:rPr>
                <w:rFonts w:ascii="Arial" w:hAnsi="Arial" w:cs="Arial"/>
              </w:rPr>
              <w:pict w14:anchorId="2F5D12D0">
                <v:shape id="_x0000_i1076" type="#_x0000_t75" style="width:12pt;height:12pt">
                  <v:imagedata r:id="rId76" o:title=""/>
                </v:shape>
              </w:pict>
            </w:r>
            <w:r w:rsidR="002E5812">
              <w:rPr>
                <w:rFonts w:ascii="Arial" w:hAnsi="Arial" w:cs="Arial"/>
              </w:rPr>
              <w:t xml:space="preserve"> S’exigeix la següent:</w:t>
            </w:r>
          </w:p>
          <w:p w14:paraId="2E909B0F" w14:textId="612B18C2" w:rsidR="0091698A" w:rsidRPr="0091698A" w:rsidRDefault="0091698A" w:rsidP="0091698A">
            <w:pPr>
              <w:tabs>
                <w:tab w:val="left" w:pos="5103"/>
              </w:tabs>
              <w:autoSpaceDE w:val="0"/>
              <w:jc w:val="both"/>
              <w:rPr>
                <w:rFonts w:ascii="Arial" w:hAnsi="Arial" w:cs="Arial"/>
              </w:rPr>
            </w:pPr>
          </w:p>
          <w:p w14:paraId="586A3FE6" w14:textId="77777777" w:rsidR="00E2104B" w:rsidRDefault="0091698A" w:rsidP="00E2104B">
            <w:pPr>
              <w:tabs>
                <w:tab w:val="left" w:pos="196"/>
                <w:tab w:val="left" w:pos="5103"/>
              </w:tabs>
              <w:autoSpaceDE w:val="0"/>
              <w:jc w:val="both"/>
              <w:rPr>
                <w:rFonts w:ascii="Arial" w:hAnsi="Arial" w:cs="Arial"/>
              </w:rPr>
            </w:pPr>
            <w:r>
              <w:rPr>
                <w:rFonts w:ascii="Arial" w:hAnsi="Arial" w:cs="Arial"/>
              </w:rPr>
              <w:t xml:space="preserve">• Núm. </w:t>
            </w:r>
            <w:r w:rsidR="00E2104B">
              <w:rPr>
                <w:rFonts w:ascii="Arial" w:hAnsi="Arial" w:cs="Arial"/>
              </w:rPr>
              <w:t>d’IBAN BANCARI del contractista</w:t>
            </w:r>
          </w:p>
          <w:p w14:paraId="1D15B40A" w14:textId="56187B74" w:rsidR="0091698A" w:rsidRDefault="0091698A" w:rsidP="00E2104B">
            <w:pPr>
              <w:tabs>
                <w:tab w:val="left" w:pos="196"/>
                <w:tab w:val="left" w:pos="5103"/>
              </w:tabs>
              <w:autoSpaceDE w:val="0"/>
              <w:jc w:val="both"/>
              <w:rPr>
                <w:rFonts w:ascii="Arial" w:hAnsi="Arial" w:cs="Arial"/>
              </w:rPr>
            </w:pPr>
            <w:r>
              <w:rPr>
                <w:rFonts w:ascii="Arial" w:hAnsi="Arial" w:cs="Arial"/>
              </w:rPr>
              <w:t>• Certificat de titularitat del compte (signat digitalment per legal representat de l’entitat bancària o document emès per l’entitat i assumit com a propi per l’adjudicatària mitjançant la signatura electrònica del representant legal. Aquest document s’haurà d’aportar en el moment de la formalització del contracte, juntament amb la resta de documentació requerida en aquest PCAP).</w:t>
            </w:r>
          </w:p>
          <w:p w14:paraId="12D14684" w14:textId="77777777" w:rsidR="0091698A" w:rsidRDefault="0091698A" w:rsidP="00E2104B">
            <w:pPr>
              <w:tabs>
                <w:tab w:val="left" w:pos="196"/>
                <w:tab w:val="left" w:pos="5103"/>
              </w:tabs>
              <w:autoSpaceDE w:val="0"/>
              <w:jc w:val="both"/>
              <w:rPr>
                <w:rFonts w:ascii="Arial" w:hAnsi="Arial" w:cs="Arial"/>
              </w:rPr>
            </w:pPr>
            <w:r>
              <w:rPr>
                <w:rFonts w:ascii="Arial" w:hAnsi="Arial" w:cs="Arial"/>
              </w:rPr>
              <w:t>• Certificat de vigència de les pòlisses d’assegurança sol·licitades al PCAP.</w:t>
            </w:r>
          </w:p>
          <w:p w14:paraId="123A1932" w14:textId="77777777" w:rsidR="00332FF9" w:rsidRDefault="00332FF9" w:rsidP="00E2104B">
            <w:pPr>
              <w:tabs>
                <w:tab w:val="left" w:pos="196"/>
                <w:tab w:val="left" w:pos="5103"/>
              </w:tabs>
              <w:autoSpaceDE w:val="0"/>
              <w:jc w:val="both"/>
              <w:rPr>
                <w:rFonts w:ascii="Arial" w:hAnsi="Arial" w:cs="Arial"/>
              </w:rPr>
            </w:pPr>
            <w:r>
              <w:rPr>
                <w:rFonts w:ascii="Arial" w:hAnsi="Arial" w:cs="Arial"/>
              </w:rPr>
              <w:t>• Codi ètic i de conducta del CAT signat.</w:t>
            </w:r>
          </w:p>
          <w:p w14:paraId="00774253" w14:textId="77777777" w:rsidR="00E2104B" w:rsidRDefault="00E2104B" w:rsidP="00E2104B">
            <w:pPr>
              <w:tabs>
                <w:tab w:val="left" w:pos="196"/>
                <w:tab w:val="left" w:pos="5103"/>
              </w:tabs>
              <w:autoSpaceDE w:val="0"/>
              <w:jc w:val="both"/>
              <w:rPr>
                <w:rFonts w:ascii="Arial" w:hAnsi="Arial" w:cs="Arial"/>
              </w:rPr>
            </w:pPr>
            <w:r>
              <w:rPr>
                <w:rFonts w:ascii="Arial" w:hAnsi="Arial" w:cs="Arial"/>
              </w:rPr>
              <w:t>• Declaració d’absència de conflicte d’interès.</w:t>
            </w:r>
          </w:p>
          <w:p w14:paraId="5899808B" w14:textId="50DDDA29" w:rsidR="00A25652" w:rsidRDefault="00A25652" w:rsidP="00E2104B">
            <w:pPr>
              <w:tabs>
                <w:tab w:val="left" w:pos="196"/>
                <w:tab w:val="left" w:pos="5103"/>
              </w:tabs>
              <w:autoSpaceDE w:val="0"/>
              <w:jc w:val="both"/>
              <w:rPr>
                <w:rFonts w:ascii="Arial" w:hAnsi="Arial" w:cs="Arial"/>
              </w:rPr>
            </w:pPr>
          </w:p>
          <w:p w14:paraId="6A072B09" w14:textId="42C06307" w:rsidR="0059089A" w:rsidRDefault="0059089A" w:rsidP="00E2104B">
            <w:pPr>
              <w:tabs>
                <w:tab w:val="left" w:pos="196"/>
                <w:tab w:val="left" w:pos="5103"/>
              </w:tabs>
              <w:autoSpaceDE w:val="0"/>
              <w:jc w:val="both"/>
              <w:rPr>
                <w:rFonts w:ascii="Arial" w:hAnsi="Arial" w:cs="Arial"/>
              </w:rPr>
            </w:pPr>
            <w:r>
              <w:rPr>
                <w:rFonts w:ascii="Arial" w:hAnsi="Arial" w:cs="Arial"/>
              </w:rPr>
              <w:t>A més:</w:t>
            </w:r>
          </w:p>
          <w:p w14:paraId="21DD3CE1" w14:textId="353664B3" w:rsidR="00A25652" w:rsidRPr="00A25652" w:rsidRDefault="00A25652" w:rsidP="00A25652">
            <w:pPr>
              <w:tabs>
                <w:tab w:val="left" w:pos="196"/>
                <w:tab w:val="left" w:pos="5103"/>
              </w:tabs>
              <w:autoSpaceDE w:val="0"/>
              <w:jc w:val="both"/>
              <w:rPr>
                <w:rFonts w:ascii="Arial" w:hAnsi="Arial" w:cs="Arial"/>
              </w:rPr>
            </w:pPr>
            <w:r>
              <w:rPr>
                <w:rFonts w:ascii="Arial" w:hAnsi="Arial" w:cs="Arial"/>
              </w:rPr>
              <w:t xml:space="preserve">Habilitació </w:t>
            </w:r>
            <w:r w:rsidRPr="00A25652">
              <w:rPr>
                <w:rFonts w:ascii="Arial" w:hAnsi="Arial" w:cs="Arial"/>
              </w:rPr>
              <w:t>com a instal·ladora i/o reparadora d’equips a pressió (categoria EIP-2).</w:t>
            </w:r>
          </w:p>
          <w:p w14:paraId="4656B5EF" w14:textId="77777777" w:rsidR="0059089A" w:rsidRDefault="00A25652" w:rsidP="0059089A">
            <w:pPr>
              <w:tabs>
                <w:tab w:val="left" w:pos="196"/>
                <w:tab w:val="left" w:pos="5103"/>
              </w:tabs>
              <w:autoSpaceDE w:val="0"/>
              <w:jc w:val="both"/>
            </w:pPr>
            <w:r>
              <w:rPr>
                <w:rFonts w:ascii="Arial" w:hAnsi="Arial" w:cs="Arial"/>
              </w:rPr>
              <w:t xml:space="preserve">Certificat d’inscripció </w:t>
            </w:r>
            <w:r w:rsidRPr="00A25652">
              <w:rPr>
                <w:rFonts w:ascii="Arial" w:hAnsi="Arial" w:cs="Arial"/>
              </w:rPr>
              <w:t>al Registre d'Agents de la Seguretat Industrial de Catalunya (RASIC).</w:t>
            </w:r>
            <w:r w:rsidR="0059089A">
              <w:t xml:space="preserve"> </w:t>
            </w:r>
          </w:p>
          <w:p w14:paraId="54216027" w14:textId="69DFB604" w:rsidR="00A25652" w:rsidRPr="00D02EAD" w:rsidRDefault="0059089A" w:rsidP="0059089A">
            <w:pPr>
              <w:tabs>
                <w:tab w:val="left" w:pos="196"/>
                <w:tab w:val="left" w:pos="5103"/>
              </w:tabs>
              <w:autoSpaceDE w:val="0"/>
              <w:jc w:val="both"/>
              <w:rPr>
                <w:rFonts w:ascii="Arial" w:hAnsi="Arial" w:cs="Arial"/>
              </w:rPr>
            </w:pPr>
            <w:r w:rsidRPr="0059089A">
              <w:rPr>
                <w:rFonts w:ascii="Arial" w:hAnsi="Arial" w:cs="Arial"/>
              </w:rPr>
              <w:t>La documentació detallada a l’apartat 5 del PPT.</w:t>
            </w:r>
          </w:p>
        </w:tc>
      </w:tr>
      <w:tr w:rsidR="0089439A" w:rsidRPr="00B96D3F" w14:paraId="23785718" w14:textId="163D55EB" w:rsidTr="00146DD9">
        <w:trPr>
          <w:trHeight w:val="600"/>
          <w:tblCellSpacing w:w="20" w:type="dxa"/>
          <w:jc w:val="right"/>
        </w:trPr>
        <w:tc>
          <w:tcPr>
            <w:tcW w:w="1743" w:type="dxa"/>
            <w:shd w:val="clear" w:color="auto" w:fill="D0CECE"/>
          </w:tcPr>
          <w:p w14:paraId="463D2CE9" w14:textId="77777777" w:rsidR="0089439A" w:rsidRPr="00B96D3F" w:rsidRDefault="0089439A" w:rsidP="00527505">
            <w:pPr>
              <w:pStyle w:val="Prrafodelista"/>
              <w:numPr>
                <w:ilvl w:val="0"/>
                <w:numId w:val="24"/>
              </w:numPr>
              <w:ind w:left="0"/>
              <w:rPr>
                <w:rFonts w:ascii="Arial" w:hAnsi="Arial" w:cs="Arial"/>
                <w:b/>
              </w:rPr>
            </w:pPr>
            <w:r>
              <w:rPr>
                <w:rFonts w:ascii="Arial" w:hAnsi="Arial" w:cs="Arial"/>
                <w:b/>
              </w:rPr>
              <w:t>M.</w:t>
            </w:r>
          </w:p>
          <w:p w14:paraId="596A51A3" w14:textId="6F45077D" w:rsidR="0089439A" w:rsidRPr="00B96D3F" w:rsidRDefault="0089439A" w:rsidP="00527505">
            <w:pPr>
              <w:pStyle w:val="Prrafodelista"/>
              <w:numPr>
                <w:ilvl w:val="0"/>
                <w:numId w:val="24"/>
              </w:numPr>
              <w:ind w:left="0"/>
              <w:rPr>
                <w:rFonts w:ascii="Arial" w:hAnsi="Arial" w:cs="Arial"/>
                <w:b/>
              </w:rPr>
            </w:pPr>
            <w:r>
              <w:rPr>
                <w:rFonts w:ascii="Arial" w:hAnsi="Arial" w:cs="Arial"/>
                <w:b/>
              </w:rPr>
              <w:t>CONDICIONS ESPECIALS D’EXECUCIÓ</w:t>
            </w:r>
          </w:p>
        </w:tc>
        <w:tc>
          <w:tcPr>
            <w:tcW w:w="8052" w:type="dxa"/>
            <w:gridSpan w:val="18"/>
            <w:tcBorders>
              <w:bottom w:val="inset" w:sz="6" w:space="0" w:color="auto"/>
              <w:right w:val="inset" w:sz="6" w:space="0" w:color="F0F0F0"/>
            </w:tcBorders>
            <w:shd w:val="clear" w:color="auto" w:fill="auto"/>
            <w:vAlign w:val="center"/>
          </w:tcPr>
          <w:p w14:paraId="751A0709" w14:textId="77777777" w:rsidR="0089439A" w:rsidRPr="00B96D3F" w:rsidRDefault="0089439A" w:rsidP="0089439A">
            <w:pPr>
              <w:contextualSpacing/>
              <w:jc w:val="both"/>
              <w:rPr>
                <w:rFonts w:ascii="Arial" w:hAnsi="Arial" w:cs="Arial"/>
              </w:rPr>
            </w:pPr>
            <w:r>
              <w:rPr>
                <w:rFonts w:ascii="Arial" w:hAnsi="Arial" w:cs="Arial"/>
              </w:rPr>
              <w:t>S'estableixen les següents condicions especials d'execució del contracte, d'acord amb l’establert a l’article 202 de la LCSP:</w:t>
            </w:r>
          </w:p>
          <w:p w14:paraId="028CDA83" w14:textId="77777777" w:rsidR="0089439A" w:rsidRPr="00B96D3F" w:rsidRDefault="0089439A" w:rsidP="0089439A">
            <w:pPr>
              <w:contextualSpacing/>
              <w:jc w:val="both"/>
              <w:rPr>
                <w:rFonts w:ascii="Arial" w:hAnsi="Arial" w:cs="Arial"/>
              </w:rPr>
            </w:pPr>
          </w:p>
          <w:p w14:paraId="70A778FA" w14:textId="77777777" w:rsidR="0089439A" w:rsidRPr="00B96D3F" w:rsidRDefault="0089439A" w:rsidP="0089439A">
            <w:pPr>
              <w:contextualSpacing/>
              <w:jc w:val="both"/>
              <w:rPr>
                <w:rFonts w:ascii="Arial" w:hAnsi="Arial" w:cs="Arial"/>
                <w:b/>
                <w:color w:val="000000"/>
                <w:lang w:bidi="en-US"/>
              </w:rPr>
            </w:pPr>
            <w:r>
              <w:rPr>
                <w:rFonts w:ascii="Arial" w:hAnsi="Arial" w:cs="Arial"/>
                <w:b/>
                <w:color w:val="000000"/>
                <w:lang w:bidi="en-US"/>
              </w:rPr>
              <w:t>De caràcter social:</w:t>
            </w:r>
          </w:p>
          <w:p w14:paraId="63D90129" w14:textId="2B1C6603" w:rsidR="0089439A" w:rsidRDefault="0089439A" w:rsidP="0089439A">
            <w:pPr>
              <w:contextualSpacing/>
              <w:jc w:val="both"/>
              <w:rPr>
                <w:rFonts w:ascii="Arial" w:hAnsi="Arial" w:cs="Arial"/>
                <w:color w:val="000000"/>
                <w:lang w:bidi="en-US"/>
              </w:rPr>
            </w:pPr>
          </w:p>
          <w:p w14:paraId="37966305" w14:textId="77777777" w:rsidR="00E2104B" w:rsidRPr="00E2104B" w:rsidRDefault="00E2104B" w:rsidP="00E2104B">
            <w:pPr>
              <w:contextualSpacing/>
              <w:jc w:val="both"/>
              <w:rPr>
                <w:rFonts w:ascii="Arial" w:hAnsi="Arial" w:cs="Arial"/>
                <w:color w:val="000000"/>
                <w:lang w:bidi="en-US"/>
              </w:rPr>
            </w:pPr>
            <w:r w:rsidRPr="00E2104B">
              <w:rPr>
                <w:rFonts w:ascii="Arial" w:hAnsi="Arial" w:cs="Arial"/>
                <w:color w:val="000000"/>
                <w:lang w:bidi="en-US"/>
              </w:rPr>
              <w:t>• L’empresa contractista s’obliga al pagament en temps i forma del salari del personal adscrit al contracte. A efectes de comprovació, el contractista haurà de remetre a l’òrgan de contractació, quan aquest ho sol·liciti, una declaració on constin les dades que permetin comprovar aquest compliment.</w:t>
            </w:r>
          </w:p>
          <w:p w14:paraId="1F61850B" w14:textId="77777777" w:rsidR="00E2104B" w:rsidRPr="00E2104B" w:rsidRDefault="00E2104B" w:rsidP="00E2104B">
            <w:pPr>
              <w:contextualSpacing/>
              <w:jc w:val="both"/>
              <w:rPr>
                <w:rFonts w:ascii="Arial" w:hAnsi="Arial" w:cs="Arial"/>
                <w:color w:val="000000"/>
                <w:lang w:bidi="en-US"/>
              </w:rPr>
            </w:pPr>
            <w:r w:rsidRPr="00E2104B">
              <w:rPr>
                <w:rFonts w:ascii="Arial" w:hAnsi="Arial" w:cs="Arial"/>
                <w:color w:val="000000"/>
                <w:lang w:bidi="en-US"/>
              </w:rPr>
              <w:t>• Durant tota l’execució del contracte, el contractista complirà, com a mínim, el disposat en els convenis col·lectius sectorials i territorials aplicables, llevat que l’empresa disposi de conveni propi que fixi unes condicions laborals millors per als seus treballadors.</w:t>
            </w:r>
          </w:p>
          <w:p w14:paraId="7B39C2BF" w14:textId="77777777" w:rsidR="00E2104B" w:rsidRPr="00E2104B" w:rsidRDefault="00E2104B" w:rsidP="00E2104B">
            <w:pPr>
              <w:contextualSpacing/>
              <w:jc w:val="both"/>
              <w:rPr>
                <w:rFonts w:ascii="Arial" w:hAnsi="Arial" w:cs="Arial"/>
                <w:color w:val="000000"/>
                <w:lang w:bidi="en-US"/>
              </w:rPr>
            </w:pPr>
            <w:r w:rsidRPr="00E2104B">
              <w:rPr>
                <w:rFonts w:ascii="Arial" w:hAnsi="Arial" w:cs="Arial"/>
                <w:color w:val="000000"/>
                <w:lang w:bidi="en-US"/>
              </w:rPr>
              <w:t>• L’empresa contractista està obligada a que el salari de les persones adscrites a l’execució del contracte sigui igual per a dones i homes en aquelles categories/grups professionals equivalents.</w:t>
            </w:r>
          </w:p>
          <w:p w14:paraId="71F10BB9" w14:textId="77777777" w:rsidR="00E2104B" w:rsidRPr="00E2104B" w:rsidRDefault="00E2104B" w:rsidP="00E2104B">
            <w:pPr>
              <w:contextualSpacing/>
              <w:jc w:val="both"/>
              <w:rPr>
                <w:rFonts w:ascii="Arial" w:hAnsi="Arial" w:cs="Arial"/>
                <w:color w:val="000000"/>
                <w:lang w:bidi="en-US"/>
              </w:rPr>
            </w:pPr>
            <w:r w:rsidRPr="00E2104B">
              <w:rPr>
                <w:rFonts w:ascii="Arial" w:hAnsi="Arial" w:cs="Arial"/>
                <w:color w:val="000000"/>
                <w:lang w:bidi="en-US"/>
              </w:rPr>
              <w:t>• Compliment dels treballs establerts en el PPT, seguint en tot moment les indicacions de la DF o del responsable del contracte.</w:t>
            </w:r>
          </w:p>
          <w:p w14:paraId="7B824F3D" w14:textId="475BBF9A" w:rsidR="00E2104B" w:rsidRDefault="00E2104B" w:rsidP="00E2104B">
            <w:pPr>
              <w:contextualSpacing/>
              <w:jc w:val="both"/>
              <w:rPr>
                <w:rFonts w:ascii="Arial" w:hAnsi="Arial" w:cs="Arial"/>
                <w:color w:val="000000"/>
                <w:lang w:bidi="en-US"/>
              </w:rPr>
            </w:pPr>
            <w:r w:rsidRPr="00E2104B">
              <w:rPr>
                <w:rFonts w:ascii="Arial" w:hAnsi="Arial" w:cs="Arial"/>
                <w:color w:val="000000"/>
                <w:lang w:bidi="en-US"/>
              </w:rPr>
              <w:t>• L'empresa se sotmet a la normativa nacional i de la Unió Europea en matèria de protecció de dades. Aquesta obligació es considera essencial.</w:t>
            </w:r>
          </w:p>
          <w:p w14:paraId="07620272" w14:textId="77777777" w:rsidR="0089439A" w:rsidRPr="00B96D3F" w:rsidRDefault="0089439A" w:rsidP="00E2104B">
            <w:pPr>
              <w:suppressAutoHyphens/>
              <w:contextualSpacing/>
              <w:jc w:val="both"/>
              <w:rPr>
                <w:rFonts w:ascii="Arial" w:hAnsi="Arial" w:cs="Arial"/>
              </w:rPr>
            </w:pPr>
            <w:r>
              <w:rPr>
                <w:rFonts w:ascii="Arial" w:hAnsi="Arial" w:cs="Arial"/>
              </w:rPr>
              <w:t xml:space="preserve">El pagament del preu a les empreses subcontractades. </w:t>
            </w:r>
          </w:p>
          <w:p w14:paraId="39CA6BD1" w14:textId="38B5E540" w:rsidR="0089439A" w:rsidRDefault="00E2104B" w:rsidP="00E2104B">
            <w:pPr>
              <w:suppressAutoHyphens/>
              <w:contextualSpacing/>
              <w:jc w:val="both"/>
              <w:rPr>
                <w:rFonts w:ascii="Arial" w:hAnsi="Arial" w:cs="Arial"/>
              </w:rPr>
            </w:pPr>
            <w:r w:rsidRPr="00E2104B">
              <w:rPr>
                <w:rFonts w:ascii="Arial" w:hAnsi="Arial" w:cs="Arial"/>
                <w:color w:val="000000"/>
                <w:lang w:bidi="en-US"/>
              </w:rPr>
              <w:t xml:space="preserve">• </w:t>
            </w:r>
            <w:r w:rsidR="0089439A">
              <w:rPr>
                <w:rFonts w:ascii="Arial" w:hAnsi="Arial" w:cs="Arial"/>
              </w:rPr>
              <w:t xml:space="preserve">Quan una empresa </w:t>
            </w:r>
            <w:proofErr w:type="spellStart"/>
            <w:r w:rsidR="0089439A">
              <w:rPr>
                <w:rFonts w:ascii="Arial" w:hAnsi="Arial" w:cs="Arial"/>
              </w:rPr>
              <w:t>subcontractista</w:t>
            </w:r>
            <w:proofErr w:type="spellEnd"/>
            <w:r w:rsidR="0089439A">
              <w:rPr>
                <w:rFonts w:ascii="Arial" w:hAnsi="Arial" w:cs="Arial"/>
              </w:rPr>
              <w:t xml:space="preserve"> al·legui morositat de l’empresa contractista en el pagament del preu que li correspongui per la prestació realitzada, segons les obligacions de pagament del preu establertes a la Llei 3/2004, de 29 de desembre, de lluita contra la morositat en les operacions comercials, s’estableix com a obligació contractual entre les parts, que l’òrgan de contractació pagui directament a l’empresa </w:t>
            </w:r>
            <w:proofErr w:type="spellStart"/>
            <w:r w:rsidR="0089439A">
              <w:rPr>
                <w:rFonts w:ascii="Arial" w:hAnsi="Arial" w:cs="Arial"/>
              </w:rPr>
              <w:t>subcontractista</w:t>
            </w:r>
            <w:proofErr w:type="spellEnd"/>
            <w:r w:rsidR="0089439A">
              <w:rPr>
                <w:rFonts w:ascii="Arial" w:hAnsi="Arial" w:cs="Arial"/>
              </w:rPr>
              <w:t xml:space="preserve">. Davant el requeriment d’una empresa </w:t>
            </w:r>
            <w:proofErr w:type="spellStart"/>
            <w:r w:rsidR="0089439A">
              <w:rPr>
                <w:rFonts w:ascii="Arial" w:hAnsi="Arial" w:cs="Arial"/>
              </w:rPr>
              <w:t>subcontractista</w:t>
            </w:r>
            <w:proofErr w:type="spellEnd"/>
            <w:r w:rsidR="0089439A">
              <w:rPr>
                <w:rFonts w:ascii="Arial" w:hAnsi="Arial" w:cs="Arial"/>
              </w:rPr>
              <w:t xml:space="preserve">, l’òrgan de contractació donarà audiència a l’empresa contractista perquè en el termini màxim de deu (10) dies al·legui el que cregui convenient. Si no justifica l’impagament del preu, l’òrgan de contractació farà el pagament directament a l’empresa </w:t>
            </w:r>
            <w:proofErr w:type="spellStart"/>
            <w:r w:rsidR="0089439A">
              <w:rPr>
                <w:rFonts w:ascii="Arial" w:hAnsi="Arial" w:cs="Arial"/>
              </w:rPr>
              <w:t>subcontractista</w:t>
            </w:r>
            <w:proofErr w:type="spellEnd"/>
            <w:r w:rsidR="0089439A">
              <w:rPr>
                <w:rFonts w:ascii="Arial" w:hAnsi="Arial" w:cs="Arial"/>
              </w:rPr>
              <w:t xml:space="preserve"> amb detracció del preu al contractista principal i amb efectes alliberadors.</w:t>
            </w:r>
          </w:p>
          <w:p w14:paraId="0DD403A1" w14:textId="4740095C" w:rsidR="0089439A" w:rsidRDefault="0089439A" w:rsidP="0060194E">
            <w:pPr>
              <w:suppressAutoHyphens/>
              <w:ind w:left="60"/>
              <w:contextualSpacing/>
              <w:jc w:val="both"/>
              <w:rPr>
                <w:rFonts w:ascii="Arial" w:hAnsi="Arial" w:cs="Arial"/>
              </w:rPr>
            </w:pPr>
          </w:p>
          <w:p w14:paraId="4A15C9C0" w14:textId="26865469" w:rsidR="000C7473" w:rsidRPr="00B96D3F" w:rsidRDefault="000C7473" w:rsidP="00E2104B">
            <w:pPr>
              <w:suppressAutoHyphens/>
              <w:ind w:left="60"/>
              <w:contextualSpacing/>
              <w:jc w:val="both"/>
              <w:rPr>
                <w:rFonts w:ascii="Arial" w:hAnsi="Arial" w:cs="Arial"/>
              </w:rPr>
            </w:pPr>
            <w:r>
              <w:rPr>
                <w:rFonts w:ascii="Arial" w:hAnsi="Arial" w:cs="Arial"/>
              </w:rPr>
              <w:t>Aquestes obligacions tenen la consideració d’obl</w:t>
            </w:r>
            <w:r w:rsidR="00E2104B">
              <w:rPr>
                <w:rFonts w:ascii="Arial" w:hAnsi="Arial" w:cs="Arial"/>
              </w:rPr>
              <w:t>igacions contractuals essencial.</w:t>
            </w:r>
          </w:p>
        </w:tc>
      </w:tr>
      <w:tr w:rsidR="0089439A" w:rsidRPr="00B96D3F" w14:paraId="6246FABA" w14:textId="77777777" w:rsidTr="00A25652">
        <w:trPr>
          <w:trHeight w:val="600"/>
          <w:tblCellSpacing w:w="20" w:type="dxa"/>
          <w:jc w:val="right"/>
        </w:trPr>
        <w:tc>
          <w:tcPr>
            <w:tcW w:w="1743" w:type="dxa"/>
            <w:shd w:val="clear" w:color="auto" w:fill="D0CECE"/>
          </w:tcPr>
          <w:p w14:paraId="38DE06A6" w14:textId="77777777" w:rsidR="0089439A" w:rsidRPr="00B96D3F" w:rsidRDefault="0089439A" w:rsidP="00527505">
            <w:pPr>
              <w:pStyle w:val="Prrafodelista"/>
              <w:numPr>
                <w:ilvl w:val="0"/>
                <w:numId w:val="24"/>
              </w:numPr>
              <w:ind w:left="0"/>
              <w:rPr>
                <w:rFonts w:ascii="Arial" w:hAnsi="Arial" w:cs="Arial"/>
                <w:b/>
              </w:rPr>
            </w:pPr>
            <w:r>
              <w:rPr>
                <w:rFonts w:ascii="Arial" w:hAnsi="Arial" w:cs="Arial"/>
                <w:b/>
              </w:rPr>
              <w:t>N.</w:t>
            </w:r>
          </w:p>
          <w:p w14:paraId="6638C16F" w14:textId="33F0D311" w:rsidR="0089439A" w:rsidRPr="00636639" w:rsidRDefault="0089439A" w:rsidP="00527505">
            <w:pPr>
              <w:pStyle w:val="Prrafodelista"/>
              <w:numPr>
                <w:ilvl w:val="0"/>
                <w:numId w:val="24"/>
              </w:numPr>
              <w:ind w:left="0"/>
              <w:rPr>
                <w:rFonts w:ascii="Arial" w:hAnsi="Arial" w:cs="Arial"/>
                <w:b/>
                <w:sz w:val="16"/>
                <w:szCs w:val="16"/>
              </w:rPr>
            </w:pPr>
            <w:r>
              <w:rPr>
                <w:rFonts w:ascii="Arial" w:hAnsi="Arial" w:cs="Arial"/>
                <w:b/>
                <w:sz w:val="16"/>
                <w:szCs w:val="16"/>
              </w:rPr>
              <w:t xml:space="preserve">MODIFICACIONS DEL CONTRACTE PREVISTES </w:t>
            </w:r>
          </w:p>
        </w:tc>
        <w:tc>
          <w:tcPr>
            <w:tcW w:w="1693" w:type="dxa"/>
            <w:gridSpan w:val="2"/>
            <w:tcBorders>
              <w:bottom w:val="inset" w:sz="6" w:space="0" w:color="auto"/>
              <w:right w:val="inset" w:sz="6" w:space="0" w:color="auto"/>
            </w:tcBorders>
            <w:shd w:val="clear" w:color="auto" w:fill="auto"/>
          </w:tcPr>
          <w:p w14:paraId="2A619D5C" w14:textId="11129C42" w:rsidR="0089439A" w:rsidRPr="00B96D3F" w:rsidRDefault="006535F4" w:rsidP="0089439A">
            <w:pPr>
              <w:tabs>
                <w:tab w:val="left" w:pos="5103"/>
              </w:tabs>
              <w:autoSpaceDE w:val="0"/>
              <w:jc w:val="both"/>
              <w:rPr>
                <w:rFonts w:ascii="Arial" w:hAnsi="Arial" w:cs="Arial"/>
              </w:rPr>
            </w:pPr>
            <w:r>
              <w:rPr>
                <w:rFonts w:ascii="Arial" w:hAnsi="Arial" w:cs="Arial"/>
              </w:rPr>
              <w:pict w14:anchorId="06489FCF">
                <v:shape id="_x0000_i1077" type="#_x0000_t75" style="width:12pt;height:12pt">
                  <v:imagedata r:id="rId77" o:title=""/>
                </v:shape>
              </w:pict>
            </w:r>
            <w:r w:rsidR="002E5812">
              <w:rPr>
                <w:rFonts w:ascii="Arial" w:hAnsi="Arial" w:cs="Arial"/>
              </w:rPr>
              <w:t xml:space="preserve"> Sí</w:t>
            </w:r>
          </w:p>
        </w:tc>
        <w:tc>
          <w:tcPr>
            <w:tcW w:w="6319" w:type="dxa"/>
            <w:gridSpan w:val="16"/>
            <w:tcBorders>
              <w:left w:val="inset" w:sz="6" w:space="0" w:color="auto"/>
              <w:bottom w:val="inset" w:sz="6" w:space="0" w:color="auto"/>
              <w:right w:val="inset" w:sz="6" w:space="0" w:color="F0F0F0"/>
            </w:tcBorders>
            <w:shd w:val="clear" w:color="auto" w:fill="auto"/>
          </w:tcPr>
          <w:p w14:paraId="5962AAF5" w14:textId="2596EB42" w:rsidR="0089439A" w:rsidRPr="00B96D3F" w:rsidRDefault="006535F4" w:rsidP="0089439A">
            <w:pPr>
              <w:tabs>
                <w:tab w:val="left" w:pos="5103"/>
              </w:tabs>
              <w:autoSpaceDE w:val="0"/>
              <w:jc w:val="both"/>
              <w:rPr>
                <w:rFonts w:ascii="Arial" w:hAnsi="Arial" w:cs="Arial"/>
              </w:rPr>
            </w:pPr>
            <w:r>
              <w:rPr>
                <w:rFonts w:ascii="Arial" w:hAnsi="Arial" w:cs="Arial"/>
              </w:rPr>
              <w:pict w14:anchorId="4F67BA4B">
                <v:shape id="_x0000_i1078" type="#_x0000_t75" style="width:12pt;height:12pt">
                  <v:imagedata r:id="rId78" o:title=""/>
                </v:shape>
              </w:pict>
            </w:r>
            <w:r w:rsidR="002E5812">
              <w:rPr>
                <w:rFonts w:ascii="Arial" w:hAnsi="Arial" w:cs="Arial"/>
              </w:rPr>
              <w:t>No</w:t>
            </w:r>
          </w:p>
          <w:p w14:paraId="7DDEAAAF" w14:textId="1B8F0AF7" w:rsidR="0089439A" w:rsidRPr="00B96D3F" w:rsidRDefault="0089439A" w:rsidP="0089439A">
            <w:pPr>
              <w:contextualSpacing/>
              <w:jc w:val="both"/>
              <w:rPr>
                <w:rFonts w:ascii="Arial" w:hAnsi="Arial" w:cs="Arial"/>
                <w:lang w:bidi="en-US"/>
              </w:rPr>
            </w:pPr>
            <w:r>
              <w:rPr>
                <w:rFonts w:ascii="Arial" w:hAnsi="Arial" w:cs="Arial"/>
                <w:lang w:bidi="en-US"/>
              </w:rPr>
              <w:t>Perfeccionat el contracte, l’òrgan de contractació només podrà modificar el contracte de conformitat amb el previst a l’article 205 de la LCSP.</w:t>
            </w:r>
          </w:p>
        </w:tc>
      </w:tr>
      <w:tr w:rsidR="0089439A" w:rsidRPr="00B96D3F" w14:paraId="7E4BB4D6" w14:textId="77777777" w:rsidTr="00146DD9">
        <w:trPr>
          <w:trHeight w:val="600"/>
          <w:tblCellSpacing w:w="20" w:type="dxa"/>
          <w:jc w:val="right"/>
        </w:trPr>
        <w:tc>
          <w:tcPr>
            <w:tcW w:w="1743" w:type="dxa"/>
            <w:shd w:val="clear" w:color="auto" w:fill="D0CECE"/>
          </w:tcPr>
          <w:p w14:paraId="3EA3FB72" w14:textId="77777777" w:rsidR="0089439A" w:rsidRPr="00B96D3F" w:rsidRDefault="0089439A" w:rsidP="00527505">
            <w:pPr>
              <w:pStyle w:val="Prrafodelista"/>
              <w:numPr>
                <w:ilvl w:val="0"/>
                <w:numId w:val="24"/>
              </w:numPr>
              <w:ind w:left="0"/>
              <w:rPr>
                <w:rFonts w:ascii="Arial" w:hAnsi="Arial" w:cs="Arial"/>
                <w:b/>
              </w:rPr>
            </w:pPr>
            <w:r>
              <w:rPr>
                <w:rFonts w:ascii="Arial" w:hAnsi="Arial" w:cs="Arial"/>
                <w:b/>
              </w:rPr>
              <w:t>O.</w:t>
            </w:r>
          </w:p>
          <w:p w14:paraId="33BC1C42" w14:textId="18639050" w:rsidR="0089439A" w:rsidRPr="00B96D3F" w:rsidRDefault="0089439A" w:rsidP="00527505">
            <w:pPr>
              <w:pStyle w:val="Prrafodelista"/>
              <w:numPr>
                <w:ilvl w:val="0"/>
                <w:numId w:val="24"/>
              </w:numPr>
              <w:ind w:left="0"/>
              <w:rPr>
                <w:rFonts w:ascii="Arial" w:hAnsi="Arial" w:cs="Arial"/>
                <w:b/>
              </w:rPr>
            </w:pPr>
            <w:r>
              <w:rPr>
                <w:rFonts w:ascii="Arial" w:hAnsi="Arial" w:cs="Arial"/>
                <w:b/>
              </w:rPr>
              <w:t>CESSIÓ DEL CONTRACTE</w:t>
            </w:r>
          </w:p>
        </w:tc>
        <w:tc>
          <w:tcPr>
            <w:tcW w:w="8052" w:type="dxa"/>
            <w:gridSpan w:val="18"/>
            <w:tcBorders>
              <w:bottom w:val="inset" w:sz="6" w:space="0" w:color="auto"/>
              <w:right w:val="inset" w:sz="6" w:space="0" w:color="F0F0F0"/>
            </w:tcBorders>
            <w:shd w:val="clear" w:color="auto" w:fill="auto"/>
            <w:vAlign w:val="center"/>
          </w:tcPr>
          <w:p w14:paraId="339BE277" w14:textId="5A1E6DD7" w:rsidR="0089439A" w:rsidRPr="00B96D3F" w:rsidRDefault="0089439A" w:rsidP="0089439A">
            <w:pPr>
              <w:contextualSpacing/>
              <w:jc w:val="both"/>
              <w:rPr>
                <w:rFonts w:ascii="Arial" w:hAnsi="Arial" w:cs="Arial"/>
                <w:lang w:bidi="en-US"/>
              </w:rPr>
            </w:pPr>
            <w:r>
              <w:rPr>
                <w:rFonts w:ascii="Arial" w:hAnsi="Arial" w:cs="Arial"/>
              </w:rPr>
              <w:t>D’acord amb l’article 214 de la LCSP.</w:t>
            </w:r>
          </w:p>
        </w:tc>
      </w:tr>
      <w:tr w:rsidR="0089439A" w:rsidRPr="00B96D3F" w14:paraId="7596D6A4" w14:textId="77777777" w:rsidTr="00146DD9">
        <w:trPr>
          <w:trHeight w:val="600"/>
          <w:tblCellSpacing w:w="20" w:type="dxa"/>
          <w:jc w:val="right"/>
        </w:trPr>
        <w:tc>
          <w:tcPr>
            <w:tcW w:w="1743" w:type="dxa"/>
            <w:shd w:val="clear" w:color="auto" w:fill="D0CECE"/>
          </w:tcPr>
          <w:p w14:paraId="70CB700D" w14:textId="4EC01C4B" w:rsidR="0089439A" w:rsidRPr="00B96D3F" w:rsidRDefault="0089439A" w:rsidP="00527505">
            <w:pPr>
              <w:pStyle w:val="Prrafodelista"/>
              <w:numPr>
                <w:ilvl w:val="0"/>
                <w:numId w:val="24"/>
              </w:numPr>
              <w:ind w:left="0"/>
              <w:rPr>
                <w:rFonts w:ascii="Arial" w:hAnsi="Arial" w:cs="Arial"/>
                <w:b/>
              </w:rPr>
            </w:pPr>
            <w:r>
              <w:rPr>
                <w:rFonts w:ascii="Arial" w:hAnsi="Arial" w:cs="Arial"/>
                <w:b/>
              </w:rPr>
              <w:t xml:space="preserve">P. </w:t>
            </w:r>
            <w:r>
              <w:rPr>
                <w:rFonts w:ascii="Arial" w:hAnsi="Arial" w:cs="Arial"/>
                <w:b/>
                <w:sz w:val="16"/>
                <w:szCs w:val="16"/>
              </w:rPr>
              <w:t xml:space="preserve">SUBCONTRACTACIÓ </w:t>
            </w:r>
          </w:p>
        </w:tc>
        <w:tc>
          <w:tcPr>
            <w:tcW w:w="8052" w:type="dxa"/>
            <w:gridSpan w:val="18"/>
            <w:tcBorders>
              <w:bottom w:val="inset" w:sz="6" w:space="0" w:color="auto"/>
              <w:right w:val="inset" w:sz="6" w:space="0" w:color="F0F0F0"/>
            </w:tcBorders>
            <w:shd w:val="clear" w:color="auto" w:fill="auto"/>
            <w:vAlign w:val="center"/>
          </w:tcPr>
          <w:p w14:paraId="47968C72" w14:textId="3BDE9E01" w:rsidR="0089439A" w:rsidRPr="00B96D3F" w:rsidRDefault="0089439A" w:rsidP="0089439A">
            <w:pPr>
              <w:contextualSpacing/>
              <w:jc w:val="both"/>
              <w:rPr>
                <w:rFonts w:ascii="Arial" w:hAnsi="Arial" w:cs="Arial"/>
              </w:rPr>
            </w:pPr>
            <w:r>
              <w:rPr>
                <w:rFonts w:ascii="Arial" w:hAnsi="Arial" w:cs="Arial"/>
              </w:rPr>
              <w:t>L’adjudicatari podrà subcontractar part de les prestacions previstes en l’objecte del contracte. No obstant, amb caràcter previ, haurà d’informar al CAT la seva voluntat de  subcontractar, i en la seva oferta haurà d’identificar quines parts té la intenció de subcontractar, quin percentatge de l’objecte del contracte comporta i a quina empresa es  pretén subcontractar. En la subcontractació, s’hauran de complir totes les prescripcions previstes a la LCSP. Serà obligatori sol·licitar i obtenir el vistiplau de la D.F. abans de la subcontractació de qualsevol activitat recollida al Plec Tècnic.</w:t>
            </w:r>
          </w:p>
        </w:tc>
      </w:tr>
      <w:tr w:rsidR="0089439A" w:rsidRPr="00B96D3F" w14:paraId="7C5F4E27" w14:textId="77777777" w:rsidTr="00146DD9">
        <w:trPr>
          <w:trHeight w:val="600"/>
          <w:tblCellSpacing w:w="20" w:type="dxa"/>
          <w:jc w:val="right"/>
        </w:trPr>
        <w:tc>
          <w:tcPr>
            <w:tcW w:w="1743" w:type="dxa"/>
            <w:shd w:val="clear" w:color="auto" w:fill="D0CECE"/>
          </w:tcPr>
          <w:p w14:paraId="3945C082" w14:textId="77777777" w:rsidR="0089439A" w:rsidRPr="00B96D3F" w:rsidRDefault="0089439A" w:rsidP="00527505">
            <w:pPr>
              <w:pStyle w:val="Prrafodelista"/>
              <w:numPr>
                <w:ilvl w:val="0"/>
                <w:numId w:val="24"/>
              </w:numPr>
              <w:ind w:left="0"/>
              <w:rPr>
                <w:rFonts w:ascii="Arial" w:hAnsi="Arial" w:cs="Arial"/>
                <w:b/>
              </w:rPr>
            </w:pPr>
            <w:r>
              <w:rPr>
                <w:rFonts w:ascii="Arial" w:hAnsi="Arial" w:cs="Arial"/>
                <w:b/>
              </w:rPr>
              <w:t>Q.</w:t>
            </w:r>
          </w:p>
          <w:p w14:paraId="02148855" w14:textId="6740BAA9" w:rsidR="0089439A" w:rsidRPr="00B96D3F" w:rsidRDefault="0089439A" w:rsidP="0089439A">
            <w:pPr>
              <w:pStyle w:val="Prrafodelista"/>
              <w:ind w:left="0"/>
              <w:rPr>
                <w:rFonts w:ascii="Arial" w:hAnsi="Arial" w:cs="Arial"/>
                <w:b/>
              </w:rPr>
            </w:pPr>
            <w:r>
              <w:rPr>
                <w:rFonts w:ascii="Arial" w:hAnsi="Arial" w:cs="Arial"/>
                <w:b/>
              </w:rPr>
              <w:t>REVISIÓ DE PREUS</w:t>
            </w:r>
          </w:p>
        </w:tc>
        <w:tc>
          <w:tcPr>
            <w:tcW w:w="8052" w:type="dxa"/>
            <w:gridSpan w:val="18"/>
            <w:tcBorders>
              <w:bottom w:val="inset" w:sz="6" w:space="0" w:color="auto"/>
              <w:right w:val="inset" w:sz="6" w:space="0" w:color="F0F0F0"/>
            </w:tcBorders>
            <w:shd w:val="clear" w:color="auto" w:fill="auto"/>
            <w:vAlign w:val="center"/>
          </w:tcPr>
          <w:p w14:paraId="68BED787" w14:textId="1DA70163" w:rsidR="0089439A" w:rsidRPr="00B96D3F" w:rsidRDefault="0089439A" w:rsidP="0089439A">
            <w:pPr>
              <w:contextualSpacing/>
              <w:jc w:val="both"/>
              <w:rPr>
                <w:rFonts w:ascii="Arial" w:hAnsi="Arial" w:cs="Arial"/>
                <w:lang w:bidi="ca-ES"/>
              </w:rPr>
            </w:pPr>
            <w:r>
              <w:rPr>
                <w:rFonts w:ascii="Arial" w:hAnsi="Arial" w:cs="Arial"/>
                <w:lang w:bidi="ca-ES"/>
              </w:rPr>
              <w:t xml:space="preserve">D’acord amb l’establert a la Llei 2/2015, de 30 de març, de </w:t>
            </w:r>
            <w:proofErr w:type="spellStart"/>
            <w:r>
              <w:rPr>
                <w:rFonts w:ascii="Arial" w:hAnsi="Arial" w:cs="Arial"/>
                <w:lang w:bidi="ca-ES"/>
              </w:rPr>
              <w:t>desindexació</w:t>
            </w:r>
            <w:proofErr w:type="spellEnd"/>
            <w:r>
              <w:rPr>
                <w:rFonts w:ascii="Arial" w:hAnsi="Arial" w:cs="Arial"/>
                <w:lang w:bidi="ca-ES"/>
              </w:rPr>
              <w:t xml:space="preserve"> de l’economia espanyola, i al Real Decret 55/2017, de 3 de febrer, que la desenvolupa, no procedeix la revisió dels preus.</w:t>
            </w:r>
          </w:p>
        </w:tc>
      </w:tr>
      <w:tr w:rsidR="0089439A" w:rsidRPr="00B96D3F" w14:paraId="3FD12B78" w14:textId="77777777" w:rsidTr="0059089A">
        <w:trPr>
          <w:trHeight w:val="187"/>
          <w:tblCellSpacing w:w="20" w:type="dxa"/>
          <w:jc w:val="right"/>
        </w:trPr>
        <w:tc>
          <w:tcPr>
            <w:tcW w:w="1743" w:type="dxa"/>
            <w:vMerge w:val="restart"/>
            <w:shd w:val="clear" w:color="auto" w:fill="D0CECE"/>
          </w:tcPr>
          <w:p w14:paraId="18762B39" w14:textId="77777777" w:rsidR="0089439A" w:rsidRPr="00B96D3F" w:rsidRDefault="0089439A" w:rsidP="0089439A">
            <w:pPr>
              <w:pStyle w:val="Prrafodelista"/>
              <w:ind w:left="0"/>
              <w:rPr>
                <w:rFonts w:ascii="Arial" w:hAnsi="Arial" w:cs="Arial"/>
                <w:b/>
              </w:rPr>
            </w:pPr>
            <w:r>
              <w:rPr>
                <w:rFonts w:ascii="Arial" w:hAnsi="Arial" w:cs="Arial"/>
                <w:b/>
              </w:rPr>
              <w:t>R.</w:t>
            </w:r>
          </w:p>
          <w:p w14:paraId="3794637F" w14:textId="7838071F" w:rsidR="0089439A" w:rsidRPr="00B96D3F" w:rsidRDefault="0089439A" w:rsidP="0089439A">
            <w:pPr>
              <w:pStyle w:val="Prrafodelista"/>
              <w:ind w:left="0"/>
              <w:rPr>
                <w:rFonts w:ascii="Arial" w:hAnsi="Arial" w:cs="Arial"/>
                <w:b/>
              </w:rPr>
            </w:pPr>
            <w:r>
              <w:rPr>
                <w:rFonts w:ascii="Arial" w:hAnsi="Arial" w:cs="Arial"/>
                <w:b/>
              </w:rPr>
              <w:t xml:space="preserve">TERMINI DE GARANTIA </w:t>
            </w:r>
          </w:p>
        </w:tc>
        <w:tc>
          <w:tcPr>
            <w:tcW w:w="8052" w:type="dxa"/>
            <w:gridSpan w:val="18"/>
            <w:tcBorders>
              <w:bottom w:val="inset" w:sz="6" w:space="0" w:color="auto"/>
              <w:right w:val="inset" w:sz="6" w:space="0" w:color="F0F0F0"/>
            </w:tcBorders>
            <w:shd w:val="clear" w:color="auto" w:fill="auto"/>
            <w:vAlign w:val="center"/>
          </w:tcPr>
          <w:p w14:paraId="52B9DFF2" w14:textId="7E0F652D" w:rsidR="0089439A" w:rsidRPr="00B96D3F" w:rsidRDefault="0089439A" w:rsidP="0089439A">
            <w:pPr>
              <w:contextualSpacing/>
              <w:jc w:val="both"/>
              <w:rPr>
                <w:rFonts w:ascii="Arial" w:hAnsi="Arial" w:cs="Arial"/>
                <w:lang w:bidi="ca-ES"/>
              </w:rPr>
            </w:pPr>
            <w:r>
              <w:rPr>
                <w:rFonts w:ascii="Arial" w:hAnsi="Arial" w:cs="Arial"/>
                <w:b/>
                <w:lang w:bidi="ca-ES"/>
              </w:rPr>
              <w:t>Termini de garantia  definitiva</w:t>
            </w:r>
            <w:r>
              <w:rPr>
                <w:rFonts w:ascii="Arial" w:hAnsi="Arial" w:cs="Arial"/>
                <w:lang w:bidi="ca-ES"/>
              </w:rPr>
              <w:t xml:space="preserve">: </w:t>
            </w:r>
            <w:r>
              <w:rPr>
                <w:rFonts w:ascii="Arial" w:hAnsi="Arial" w:cs="Arial"/>
              </w:rPr>
              <w:t>S’estableix un termini de garantia d’un any a partir de l’acta de recepció dels serveis, a l’empara del disposat en l’article 311 de la LCSP.</w:t>
            </w:r>
          </w:p>
        </w:tc>
      </w:tr>
      <w:tr w:rsidR="0089439A" w:rsidRPr="00B96D3F" w14:paraId="777DE5E2" w14:textId="77777777" w:rsidTr="00146DD9">
        <w:trPr>
          <w:trHeight w:val="684"/>
          <w:tblCellSpacing w:w="20" w:type="dxa"/>
          <w:jc w:val="right"/>
        </w:trPr>
        <w:tc>
          <w:tcPr>
            <w:tcW w:w="1743" w:type="dxa"/>
            <w:vMerge/>
            <w:shd w:val="clear" w:color="auto" w:fill="D0CECE"/>
          </w:tcPr>
          <w:p w14:paraId="5392B58C" w14:textId="77777777" w:rsidR="0089439A" w:rsidRPr="00B96D3F" w:rsidRDefault="0089439A" w:rsidP="00527505">
            <w:pPr>
              <w:pStyle w:val="Prrafodelista"/>
              <w:numPr>
                <w:ilvl w:val="0"/>
                <w:numId w:val="24"/>
              </w:numPr>
              <w:ind w:left="0"/>
              <w:jc w:val="both"/>
              <w:rPr>
                <w:rFonts w:ascii="Arial" w:hAnsi="Arial" w:cs="Arial"/>
                <w:b/>
              </w:rPr>
            </w:pPr>
          </w:p>
        </w:tc>
        <w:tc>
          <w:tcPr>
            <w:tcW w:w="8052" w:type="dxa"/>
            <w:gridSpan w:val="18"/>
            <w:tcBorders>
              <w:top w:val="inset" w:sz="6" w:space="0" w:color="auto"/>
              <w:bottom w:val="inset" w:sz="6" w:space="0" w:color="auto"/>
              <w:right w:val="inset" w:sz="6" w:space="0" w:color="F0F0F0"/>
            </w:tcBorders>
            <w:shd w:val="clear" w:color="auto" w:fill="auto"/>
            <w:vAlign w:val="center"/>
          </w:tcPr>
          <w:p w14:paraId="3E4BA822" w14:textId="013CDA46" w:rsidR="0089439A" w:rsidRPr="00B96D3F" w:rsidRDefault="0089439A" w:rsidP="0089439A">
            <w:pPr>
              <w:contextualSpacing/>
              <w:jc w:val="both"/>
              <w:rPr>
                <w:rFonts w:ascii="Arial" w:hAnsi="Arial" w:cs="Arial"/>
              </w:rPr>
            </w:pPr>
          </w:p>
        </w:tc>
      </w:tr>
      <w:tr w:rsidR="0089439A" w:rsidRPr="00B96D3F" w14:paraId="4718A244" w14:textId="77777777" w:rsidTr="00146DD9">
        <w:trPr>
          <w:trHeight w:val="670"/>
          <w:tblCellSpacing w:w="20" w:type="dxa"/>
          <w:jc w:val="right"/>
        </w:trPr>
        <w:tc>
          <w:tcPr>
            <w:tcW w:w="1743" w:type="dxa"/>
            <w:shd w:val="clear" w:color="auto" w:fill="D0CECE"/>
          </w:tcPr>
          <w:p w14:paraId="33D6A19F" w14:textId="77777777" w:rsidR="0089439A" w:rsidRPr="00B96D3F" w:rsidRDefault="0089439A" w:rsidP="0089439A">
            <w:pPr>
              <w:pStyle w:val="Prrafodelista"/>
              <w:ind w:left="0"/>
              <w:rPr>
                <w:rFonts w:ascii="Arial" w:hAnsi="Arial" w:cs="Arial"/>
                <w:b/>
              </w:rPr>
            </w:pPr>
            <w:r>
              <w:rPr>
                <w:rFonts w:ascii="Arial" w:hAnsi="Arial" w:cs="Arial"/>
                <w:b/>
              </w:rPr>
              <w:t>S.</w:t>
            </w:r>
          </w:p>
          <w:p w14:paraId="3054E52B" w14:textId="20F360D5" w:rsidR="0089439A" w:rsidRPr="00245957" w:rsidRDefault="0089439A" w:rsidP="0089439A">
            <w:pPr>
              <w:pStyle w:val="Prrafodelista"/>
              <w:ind w:left="0"/>
              <w:rPr>
                <w:rFonts w:ascii="Arial" w:hAnsi="Arial" w:cs="Arial"/>
                <w:b/>
                <w:sz w:val="16"/>
                <w:szCs w:val="16"/>
              </w:rPr>
            </w:pPr>
            <w:r>
              <w:rPr>
                <w:rFonts w:ascii="Arial" w:hAnsi="Arial" w:cs="Arial"/>
                <w:b/>
                <w:sz w:val="16"/>
                <w:szCs w:val="16"/>
              </w:rPr>
              <w:t>IMPORT MÀXIM DE LES DESPESES A CÀRREC DE L'ADJUDICATARI</w:t>
            </w:r>
          </w:p>
        </w:tc>
        <w:tc>
          <w:tcPr>
            <w:tcW w:w="8052" w:type="dxa"/>
            <w:gridSpan w:val="18"/>
            <w:tcBorders>
              <w:top w:val="inset" w:sz="6" w:space="0" w:color="auto"/>
              <w:bottom w:val="inset" w:sz="6" w:space="0" w:color="auto"/>
              <w:right w:val="inset" w:sz="6" w:space="0" w:color="F0F0F0"/>
            </w:tcBorders>
            <w:shd w:val="clear" w:color="auto" w:fill="auto"/>
            <w:vAlign w:val="center"/>
          </w:tcPr>
          <w:p w14:paraId="43E86FDF" w14:textId="390220B9" w:rsidR="0089439A" w:rsidRPr="00B96D3F" w:rsidRDefault="0089439A" w:rsidP="0089439A">
            <w:pPr>
              <w:contextualSpacing/>
              <w:jc w:val="both"/>
              <w:rPr>
                <w:rFonts w:ascii="Arial" w:hAnsi="Arial" w:cs="Arial"/>
              </w:rPr>
            </w:pPr>
            <w:r>
              <w:rPr>
                <w:rFonts w:ascii="Arial" w:hAnsi="Arial" w:cs="Arial"/>
              </w:rPr>
              <w:t>No procedeix.</w:t>
            </w:r>
          </w:p>
        </w:tc>
      </w:tr>
      <w:tr w:rsidR="0089439A" w:rsidRPr="00B96D3F" w14:paraId="1E56F5D3" w14:textId="77777777" w:rsidTr="00146DD9">
        <w:trPr>
          <w:trHeight w:val="670"/>
          <w:tblCellSpacing w:w="20" w:type="dxa"/>
          <w:jc w:val="right"/>
        </w:trPr>
        <w:tc>
          <w:tcPr>
            <w:tcW w:w="1743" w:type="dxa"/>
            <w:shd w:val="clear" w:color="auto" w:fill="D0CECE"/>
          </w:tcPr>
          <w:p w14:paraId="4A7FB638" w14:textId="77777777" w:rsidR="0089439A" w:rsidRPr="00B96D3F" w:rsidRDefault="0089439A" w:rsidP="0089439A">
            <w:pPr>
              <w:pStyle w:val="Prrafodelista"/>
              <w:ind w:left="0"/>
              <w:rPr>
                <w:rFonts w:ascii="Arial" w:hAnsi="Arial" w:cs="Arial"/>
                <w:b/>
              </w:rPr>
            </w:pPr>
            <w:r>
              <w:rPr>
                <w:rFonts w:ascii="Arial" w:hAnsi="Arial" w:cs="Arial"/>
                <w:b/>
              </w:rPr>
              <w:t>T.</w:t>
            </w:r>
          </w:p>
          <w:p w14:paraId="1B680F0C" w14:textId="589796C4" w:rsidR="0089439A" w:rsidRPr="00B96D3F" w:rsidRDefault="0089439A" w:rsidP="0089439A">
            <w:pPr>
              <w:pStyle w:val="Prrafodelista"/>
              <w:ind w:left="0"/>
              <w:rPr>
                <w:rFonts w:ascii="Arial" w:hAnsi="Arial" w:cs="Arial"/>
                <w:b/>
              </w:rPr>
            </w:pPr>
            <w:r>
              <w:rPr>
                <w:rFonts w:ascii="Arial" w:hAnsi="Arial" w:cs="Arial"/>
                <w:b/>
              </w:rPr>
              <w:t xml:space="preserve">PROGRAMA DE TREBALL </w:t>
            </w:r>
          </w:p>
        </w:tc>
        <w:tc>
          <w:tcPr>
            <w:tcW w:w="8052" w:type="dxa"/>
            <w:gridSpan w:val="18"/>
            <w:tcBorders>
              <w:top w:val="inset" w:sz="6" w:space="0" w:color="auto"/>
              <w:bottom w:val="inset" w:sz="6" w:space="0" w:color="auto"/>
              <w:right w:val="inset" w:sz="6" w:space="0" w:color="F0F0F0"/>
            </w:tcBorders>
            <w:shd w:val="clear" w:color="auto" w:fill="auto"/>
            <w:vAlign w:val="center"/>
          </w:tcPr>
          <w:p w14:paraId="0215EDF8" w14:textId="0B679AAC" w:rsidR="0089439A" w:rsidRPr="00B96D3F" w:rsidRDefault="0089439A" w:rsidP="0089439A">
            <w:pPr>
              <w:contextualSpacing/>
              <w:jc w:val="both"/>
              <w:rPr>
                <w:rFonts w:ascii="Arial" w:hAnsi="Arial" w:cs="Arial"/>
              </w:rPr>
            </w:pPr>
            <w:r>
              <w:rPr>
                <w:rFonts w:ascii="Arial" w:hAnsi="Arial" w:cs="Arial"/>
              </w:rPr>
              <w:t>D’acord amb el previst al Plec de Prescripcions Tècniques Particulars.</w:t>
            </w:r>
          </w:p>
        </w:tc>
      </w:tr>
      <w:tr w:rsidR="00240D1F" w:rsidRPr="00B96D3F" w14:paraId="6D87A91F" w14:textId="77777777" w:rsidTr="00146DD9">
        <w:trPr>
          <w:tblCellSpacing w:w="20" w:type="dxa"/>
          <w:jc w:val="right"/>
        </w:trPr>
        <w:tc>
          <w:tcPr>
            <w:tcW w:w="1743" w:type="dxa"/>
            <w:shd w:val="clear" w:color="auto" w:fill="D0CECE"/>
          </w:tcPr>
          <w:p w14:paraId="4F75F495" w14:textId="77777777" w:rsidR="00240D1F" w:rsidRPr="00B96D3F" w:rsidRDefault="00240D1F" w:rsidP="00240D1F">
            <w:pPr>
              <w:rPr>
                <w:rFonts w:ascii="Arial" w:hAnsi="Arial" w:cs="Arial"/>
                <w:b/>
              </w:rPr>
            </w:pPr>
            <w:r>
              <w:rPr>
                <w:rFonts w:ascii="Arial" w:hAnsi="Arial" w:cs="Arial"/>
                <w:b/>
              </w:rPr>
              <w:t>U.</w:t>
            </w:r>
          </w:p>
          <w:p w14:paraId="2A6F514D" w14:textId="296CD6B7" w:rsidR="00240D1F" w:rsidRPr="00245957" w:rsidRDefault="00240D1F" w:rsidP="00240D1F">
            <w:pPr>
              <w:rPr>
                <w:rFonts w:ascii="Arial" w:hAnsi="Arial" w:cs="Arial"/>
                <w:b/>
                <w:sz w:val="16"/>
                <w:szCs w:val="16"/>
              </w:rPr>
            </w:pPr>
            <w:r>
              <w:rPr>
                <w:rFonts w:ascii="Arial" w:hAnsi="Arial" w:cs="Arial"/>
                <w:b/>
                <w:sz w:val="16"/>
                <w:szCs w:val="16"/>
              </w:rPr>
              <w:t>CONSULTES</w:t>
            </w:r>
          </w:p>
          <w:p w14:paraId="7CEB5B66" w14:textId="28CEC82E" w:rsidR="00240D1F" w:rsidRPr="00B96D3F" w:rsidRDefault="00240D1F" w:rsidP="00240D1F">
            <w:pPr>
              <w:rPr>
                <w:rFonts w:ascii="Arial" w:hAnsi="Arial" w:cs="Arial"/>
                <w:b/>
              </w:rPr>
            </w:pPr>
            <w:r>
              <w:rPr>
                <w:rFonts w:ascii="Arial" w:hAnsi="Arial" w:cs="Arial"/>
                <w:b/>
                <w:sz w:val="16"/>
                <w:szCs w:val="16"/>
              </w:rPr>
              <w:t>I VISITA A LES INSTAL·LACIONS</w:t>
            </w:r>
          </w:p>
        </w:tc>
        <w:tc>
          <w:tcPr>
            <w:tcW w:w="8052" w:type="dxa"/>
            <w:gridSpan w:val="18"/>
            <w:tcBorders>
              <w:top w:val="nil"/>
            </w:tcBorders>
            <w:shd w:val="clear" w:color="auto" w:fill="auto"/>
            <w:vAlign w:val="center"/>
          </w:tcPr>
          <w:p w14:paraId="50CD389E" w14:textId="6E201E9D" w:rsidR="00DC532B" w:rsidRPr="00DC532B" w:rsidRDefault="00146DD9" w:rsidP="00DC532B">
            <w:pPr>
              <w:jc w:val="both"/>
              <w:rPr>
                <w:rFonts w:ascii="Arial" w:hAnsi="Arial" w:cs="Arial"/>
              </w:rPr>
            </w:pPr>
            <w:r w:rsidRPr="00DC532B">
              <w:rPr>
                <w:rFonts w:ascii="Arial" w:hAnsi="Arial" w:cs="Arial"/>
                <w:b/>
              </w:rPr>
              <w:t xml:space="preserve">Consultes: </w:t>
            </w:r>
            <w:r w:rsidR="00DC532B" w:rsidRPr="00DC532B">
              <w:rPr>
                <w:rFonts w:ascii="Arial" w:hAnsi="Arial" w:cs="Arial"/>
              </w:rPr>
              <w:t>Les persones interessades en el procediment de licitació podran sol·licitar a l’òrgan de contractació</w:t>
            </w:r>
            <w:r w:rsidR="00DC532B">
              <w:rPr>
                <w:rFonts w:ascii="Arial" w:hAnsi="Arial" w:cs="Arial"/>
              </w:rPr>
              <w:t>, mitjançant l’apartat corresponent del perfil del contractant,</w:t>
            </w:r>
            <w:r w:rsidR="00DC532B" w:rsidRPr="00DC532B">
              <w:rPr>
                <w:rFonts w:ascii="Arial" w:hAnsi="Arial" w:cs="Arial"/>
              </w:rPr>
              <w:t xml:space="preserve"> aclariments i informació addicional sobre els plecs i altra documentació complementària, el qual la facilitarà almenys sis (6) dies abans que finalitzi el termini fixat per presentar les ofertes, sempre que l’hagin demanat almenys dotze (12) dies abans del transcurs del termini de presentació de les proposicions.</w:t>
            </w:r>
          </w:p>
          <w:p w14:paraId="1F22419C" w14:textId="18D00E2C" w:rsidR="00240D1F" w:rsidRPr="00022C59" w:rsidRDefault="00DC532B" w:rsidP="00DC532B">
            <w:pPr>
              <w:jc w:val="both"/>
              <w:rPr>
                <w:rFonts w:ascii="Arial" w:hAnsi="Arial" w:cs="Arial"/>
              </w:rPr>
            </w:pPr>
            <w:r w:rsidRPr="00DC532B">
              <w:rPr>
                <w:rFonts w:ascii="Arial" w:hAnsi="Arial" w:cs="Arial"/>
              </w:rPr>
              <w:t>Les respostes tenen caràcter vinculant i es publicaran en el perfil de contractant corresponent en termes que garanteixin la igualtat i concurrència en el procediment de licitació.</w:t>
            </w:r>
          </w:p>
          <w:p w14:paraId="003BB68C" w14:textId="77777777" w:rsidR="00240D1F" w:rsidRPr="00022C59" w:rsidRDefault="00240D1F" w:rsidP="00240D1F">
            <w:pPr>
              <w:pStyle w:val="Titol1"/>
              <w:numPr>
                <w:ilvl w:val="0"/>
                <w:numId w:val="0"/>
              </w:numPr>
              <w:rPr>
                <w:rFonts w:cs="Arial"/>
                <w:sz w:val="20"/>
                <w:szCs w:val="20"/>
              </w:rPr>
            </w:pPr>
          </w:p>
          <w:p w14:paraId="0DD6C72B" w14:textId="77777777" w:rsidR="00240D1F" w:rsidRPr="00022C59" w:rsidRDefault="00240D1F" w:rsidP="00240D1F">
            <w:pPr>
              <w:pStyle w:val="Titol1"/>
              <w:numPr>
                <w:ilvl w:val="0"/>
                <w:numId w:val="0"/>
              </w:numPr>
              <w:rPr>
                <w:rFonts w:cs="Arial"/>
                <w:sz w:val="20"/>
                <w:szCs w:val="20"/>
              </w:rPr>
            </w:pPr>
            <w:bookmarkStart w:id="10" w:name="_Toc91151820"/>
            <w:bookmarkStart w:id="11" w:name="_Toc154005316"/>
            <w:bookmarkStart w:id="12" w:name="_Toc154005615"/>
            <w:r>
              <w:rPr>
                <w:rFonts w:cs="Arial"/>
                <w:sz w:val="20"/>
                <w:szCs w:val="20"/>
              </w:rPr>
              <w:t>Visita a les instal·lacions:</w:t>
            </w:r>
            <w:bookmarkEnd w:id="10"/>
            <w:bookmarkEnd w:id="11"/>
            <w:bookmarkEnd w:id="12"/>
          </w:p>
          <w:p w14:paraId="03A379D8" w14:textId="77777777" w:rsidR="00240D1F" w:rsidRPr="00022C59" w:rsidRDefault="00240D1F" w:rsidP="00240D1F">
            <w:pPr>
              <w:pStyle w:val="Titol1"/>
              <w:numPr>
                <w:ilvl w:val="0"/>
                <w:numId w:val="0"/>
              </w:numPr>
              <w:rPr>
                <w:rFonts w:cs="Arial"/>
                <w:sz w:val="20"/>
                <w:szCs w:val="20"/>
              </w:rPr>
            </w:pPr>
            <w:r>
              <w:rPr>
                <w:rFonts w:cs="Arial"/>
                <w:sz w:val="20"/>
                <w:szCs w:val="20"/>
              </w:rPr>
              <w:t xml:space="preserve"> </w:t>
            </w:r>
          </w:p>
          <w:p w14:paraId="5CD4DF4E" w14:textId="53B9A2D8" w:rsidR="00240D1F" w:rsidRPr="00022C59" w:rsidRDefault="006535F4" w:rsidP="007510DD">
            <w:pPr>
              <w:tabs>
                <w:tab w:val="left" w:pos="5103"/>
              </w:tabs>
              <w:autoSpaceDE w:val="0"/>
              <w:jc w:val="both"/>
              <w:rPr>
                <w:rFonts w:ascii="Arial" w:hAnsi="Arial" w:cs="Arial"/>
              </w:rPr>
            </w:pPr>
            <w:r>
              <w:rPr>
                <w:rFonts w:ascii="Arial" w:hAnsi="Arial" w:cs="Arial"/>
              </w:rPr>
              <w:pict w14:anchorId="5EC44871">
                <v:shape id="_x0000_i1079" type="#_x0000_t75" style="width:12pt;height:12pt">
                  <v:imagedata r:id="rId79" o:title=""/>
                </v:shape>
              </w:pict>
            </w:r>
            <w:r w:rsidR="002E5812">
              <w:rPr>
                <w:rFonts w:ascii="Arial" w:hAnsi="Arial" w:cs="Arial"/>
              </w:rPr>
              <w:t xml:space="preserve">Sí                                                    </w:t>
            </w:r>
            <w:r>
              <w:rPr>
                <w:rFonts w:ascii="Arial" w:hAnsi="Arial" w:cs="Arial"/>
              </w:rPr>
              <w:pict w14:anchorId="2B1BF9F5">
                <v:shape id="_x0000_i1080" type="#_x0000_t75" style="width:12pt;height:12pt">
                  <v:imagedata r:id="rId80" o:title=""/>
                </v:shape>
              </w:pict>
            </w:r>
            <w:r w:rsidR="002E5812">
              <w:rPr>
                <w:rFonts w:ascii="Arial" w:hAnsi="Arial" w:cs="Arial"/>
              </w:rPr>
              <w:t xml:space="preserve">No </w:t>
            </w:r>
          </w:p>
        </w:tc>
      </w:tr>
      <w:tr w:rsidR="00240D1F" w:rsidRPr="00B96D3F" w14:paraId="1C5CDC53" w14:textId="77777777" w:rsidTr="00146DD9">
        <w:trPr>
          <w:tblCellSpacing w:w="20" w:type="dxa"/>
          <w:jc w:val="right"/>
        </w:trPr>
        <w:tc>
          <w:tcPr>
            <w:tcW w:w="1743" w:type="dxa"/>
            <w:shd w:val="clear" w:color="auto" w:fill="D0CECE"/>
          </w:tcPr>
          <w:p w14:paraId="49D796B2" w14:textId="77777777" w:rsidR="00240D1F" w:rsidRPr="00B96D3F" w:rsidRDefault="00240D1F" w:rsidP="00240D1F">
            <w:pPr>
              <w:rPr>
                <w:rFonts w:ascii="Arial" w:hAnsi="Arial" w:cs="Arial"/>
                <w:b/>
              </w:rPr>
            </w:pPr>
            <w:r>
              <w:rPr>
                <w:rFonts w:ascii="Arial" w:hAnsi="Arial" w:cs="Arial"/>
                <w:b/>
              </w:rPr>
              <w:t>V.</w:t>
            </w:r>
          </w:p>
          <w:p w14:paraId="4AA7E77F" w14:textId="38199E38" w:rsidR="00240D1F" w:rsidRPr="009D71B2" w:rsidRDefault="00240D1F" w:rsidP="00240D1F">
            <w:pPr>
              <w:rPr>
                <w:rFonts w:ascii="Arial" w:hAnsi="Arial" w:cs="Arial"/>
                <w:b/>
                <w:sz w:val="16"/>
                <w:szCs w:val="16"/>
              </w:rPr>
            </w:pPr>
            <w:r>
              <w:rPr>
                <w:rFonts w:ascii="Arial" w:hAnsi="Arial" w:cs="Arial"/>
                <w:b/>
                <w:sz w:val="16"/>
                <w:szCs w:val="16"/>
              </w:rPr>
              <w:t>PRESENTACIÓ ELECTRÒNICA D’OFERTES</w:t>
            </w:r>
          </w:p>
        </w:tc>
        <w:tc>
          <w:tcPr>
            <w:tcW w:w="8052" w:type="dxa"/>
            <w:gridSpan w:val="18"/>
            <w:shd w:val="clear" w:color="auto" w:fill="auto"/>
            <w:vAlign w:val="center"/>
          </w:tcPr>
          <w:p w14:paraId="136451F8" w14:textId="49CB7872" w:rsidR="00240D1F" w:rsidRPr="00B96D3F" w:rsidRDefault="00240D1F" w:rsidP="00240D1F">
            <w:pPr>
              <w:jc w:val="both"/>
              <w:rPr>
                <w:rFonts w:ascii="Arial" w:hAnsi="Arial" w:cs="Arial"/>
                <w:color w:val="000000"/>
              </w:rPr>
            </w:pPr>
            <w:r>
              <w:rPr>
                <w:rFonts w:ascii="Arial" w:hAnsi="Arial" w:cs="Arial"/>
                <w:color w:val="000000"/>
              </w:rPr>
              <w:t xml:space="preserve">D’acord amb l’article 156.3 i la Disposició addicional dotzena de la LCSP, el termini per a presentar la documentació exigida serà de </w:t>
            </w:r>
            <w:r w:rsidR="00E2104B">
              <w:rPr>
                <w:rFonts w:ascii="Arial" w:hAnsi="Arial" w:cs="Arial"/>
                <w:b/>
                <w:color w:val="000000"/>
              </w:rPr>
              <w:t>QUINZE</w:t>
            </w:r>
            <w:r>
              <w:rPr>
                <w:rFonts w:ascii="Arial" w:hAnsi="Arial" w:cs="Arial"/>
                <w:b/>
                <w:color w:val="000000"/>
              </w:rPr>
              <w:t xml:space="preserve"> (</w:t>
            </w:r>
            <w:r w:rsidR="00E2104B">
              <w:rPr>
                <w:rFonts w:ascii="Arial" w:hAnsi="Arial" w:cs="Arial"/>
                <w:b/>
                <w:color w:val="000000"/>
              </w:rPr>
              <w:t>15</w:t>
            </w:r>
            <w:r>
              <w:rPr>
                <w:rFonts w:ascii="Arial" w:hAnsi="Arial" w:cs="Arial"/>
                <w:b/>
                <w:color w:val="000000"/>
              </w:rPr>
              <w:t>) DIES NATURALS</w:t>
            </w:r>
            <w:r>
              <w:rPr>
                <w:rFonts w:ascii="Arial" w:hAnsi="Arial" w:cs="Arial"/>
                <w:color w:val="000000"/>
              </w:rPr>
              <w:t xml:space="preserve"> a comptar des de l’endemà de la publicació de l’anunci de licitació al Perfil de contractant. </w:t>
            </w:r>
          </w:p>
          <w:p w14:paraId="0AA946E7" w14:textId="77777777" w:rsidR="00240D1F" w:rsidRPr="00B96D3F" w:rsidRDefault="00240D1F" w:rsidP="00240D1F">
            <w:pPr>
              <w:jc w:val="both"/>
              <w:rPr>
                <w:rFonts w:ascii="Arial" w:hAnsi="Arial" w:cs="Arial"/>
                <w:color w:val="000000"/>
              </w:rPr>
            </w:pPr>
          </w:p>
          <w:p w14:paraId="110232A0" w14:textId="276F8599" w:rsidR="00240D1F" w:rsidRPr="008D249E" w:rsidRDefault="00240D1F" w:rsidP="00240D1F">
            <w:pPr>
              <w:jc w:val="both"/>
              <w:rPr>
                <w:rFonts w:ascii="Arial" w:hAnsi="Arial" w:cs="Arial"/>
                <w:color w:val="000000"/>
              </w:rPr>
            </w:pPr>
            <w:r>
              <w:rPr>
                <w:rFonts w:ascii="Arial" w:hAnsi="Arial" w:cs="Arial"/>
                <w:color w:val="000000"/>
              </w:rPr>
              <w:t>En el Perfil de contractant es publicarà la data i hora límit de presentació de proposicions.</w:t>
            </w:r>
          </w:p>
        </w:tc>
      </w:tr>
      <w:tr w:rsidR="00240D1F" w:rsidRPr="00B96D3F" w14:paraId="2205436F" w14:textId="77777777" w:rsidTr="00146DD9">
        <w:trPr>
          <w:tblCellSpacing w:w="20" w:type="dxa"/>
          <w:jc w:val="right"/>
        </w:trPr>
        <w:tc>
          <w:tcPr>
            <w:tcW w:w="1743" w:type="dxa"/>
            <w:shd w:val="clear" w:color="auto" w:fill="D0CECE"/>
          </w:tcPr>
          <w:p w14:paraId="74BCC418" w14:textId="77777777" w:rsidR="00240D1F" w:rsidRPr="00B96D3F" w:rsidRDefault="00240D1F" w:rsidP="00240D1F">
            <w:pPr>
              <w:rPr>
                <w:rFonts w:ascii="Arial" w:hAnsi="Arial" w:cs="Arial"/>
                <w:b/>
              </w:rPr>
            </w:pPr>
            <w:r>
              <w:rPr>
                <w:rFonts w:ascii="Arial" w:hAnsi="Arial" w:cs="Arial"/>
                <w:b/>
              </w:rPr>
              <w:t>W.</w:t>
            </w:r>
          </w:p>
          <w:p w14:paraId="272095E7" w14:textId="529C7A88" w:rsidR="00240D1F" w:rsidRPr="00B96D3F" w:rsidRDefault="00240D1F" w:rsidP="00240D1F">
            <w:pPr>
              <w:rPr>
                <w:rFonts w:ascii="Arial" w:hAnsi="Arial" w:cs="Arial"/>
                <w:b/>
              </w:rPr>
            </w:pPr>
            <w:r>
              <w:rPr>
                <w:rFonts w:ascii="Arial" w:hAnsi="Arial" w:cs="Arial"/>
                <w:b/>
              </w:rPr>
              <w:t xml:space="preserve">OBERTURA DE LES OFERTES  </w:t>
            </w:r>
          </w:p>
        </w:tc>
        <w:tc>
          <w:tcPr>
            <w:tcW w:w="8052" w:type="dxa"/>
            <w:gridSpan w:val="18"/>
            <w:shd w:val="clear" w:color="auto" w:fill="auto"/>
            <w:vAlign w:val="center"/>
          </w:tcPr>
          <w:p w14:paraId="43F4D111" w14:textId="1FB4E844" w:rsidR="00240D1F" w:rsidRPr="00B96D3F" w:rsidRDefault="00240D1F" w:rsidP="00240D1F">
            <w:pPr>
              <w:spacing w:after="60"/>
              <w:jc w:val="both"/>
              <w:rPr>
                <w:rFonts w:ascii="Arial" w:hAnsi="Arial" w:cs="Arial"/>
                <w:u w:val="single"/>
              </w:rPr>
            </w:pPr>
            <w:r>
              <w:rPr>
                <w:rFonts w:ascii="Arial" w:hAnsi="Arial" w:cs="Arial"/>
              </w:rPr>
              <w:t>De conformitat amb l’article 157.4 de la LCSP, l’obertura de les ofertes no es realitzarà en acte públic, ja que es preveu l’ús de mitjans electrònics en la present licitació.</w:t>
            </w:r>
          </w:p>
        </w:tc>
      </w:tr>
      <w:tr w:rsidR="00240D1F" w:rsidRPr="00B96D3F" w14:paraId="00FA7636" w14:textId="77777777" w:rsidTr="00146DD9">
        <w:trPr>
          <w:tblCellSpacing w:w="20" w:type="dxa"/>
          <w:jc w:val="right"/>
        </w:trPr>
        <w:tc>
          <w:tcPr>
            <w:tcW w:w="1743" w:type="dxa"/>
            <w:shd w:val="clear" w:color="auto" w:fill="D0CECE"/>
          </w:tcPr>
          <w:p w14:paraId="5068753C" w14:textId="77777777" w:rsidR="00240D1F" w:rsidRPr="00B96D3F" w:rsidRDefault="00240D1F" w:rsidP="00240D1F">
            <w:pPr>
              <w:rPr>
                <w:rFonts w:ascii="Arial" w:hAnsi="Arial" w:cs="Arial"/>
                <w:b/>
              </w:rPr>
            </w:pPr>
            <w:r>
              <w:rPr>
                <w:rFonts w:ascii="Arial" w:hAnsi="Arial" w:cs="Arial"/>
                <w:b/>
              </w:rPr>
              <w:t>X.</w:t>
            </w:r>
          </w:p>
          <w:p w14:paraId="44FBF1E7" w14:textId="23E2D740" w:rsidR="00240D1F" w:rsidRPr="00B96D3F" w:rsidRDefault="00240D1F" w:rsidP="00240D1F">
            <w:pPr>
              <w:rPr>
                <w:rFonts w:ascii="Arial" w:hAnsi="Arial" w:cs="Arial"/>
                <w:b/>
              </w:rPr>
            </w:pPr>
            <w:r>
              <w:rPr>
                <w:rFonts w:ascii="Arial" w:hAnsi="Arial" w:cs="Arial"/>
                <w:b/>
              </w:rPr>
              <w:t xml:space="preserve">COMITÈ D’EXPERTS </w:t>
            </w:r>
          </w:p>
        </w:tc>
        <w:tc>
          <w:tcPr>
            <w:tcW w:w="8052" w:type="dxa"/>
            <w:gridSpan w:val="18"/>
            <w:shd w:val="clear" w:color="auto" w:fill="auto"/>
            <w:vAlign w:val="center"/>
          </w:tcPr>
          <w:p w14:paraId="736A3B9A" w14:textId="62F4D8EC" w:rsidR="00240D1F" w:rsidRDefault="00240D1F" w:rsidP="00240D1F">
            <w:pPr>
              <w:jc w:val="both"/>
              <w:rPr>
                <w:rFonts w:ascii="Arial" w:hAnsi="Arial" w:cs="Arial"/>
              </w:rPr>
            </w:pPr>
            <w:r>
              <w:rPr>
                <w:rFonts w:ascii="Arial" w:hAnsi="Arial" w:cs="Arial"/>
              </w:rPr>
              <w:t>La constitució del Comitè d’Experts no resulta procedent en aquest expedient d'acord amb els termes previstos a l'article 146.2 de la LCSP.</w:t>
            </w:r>
          </w:p>
          <w:p w14:paraId="6632D3FD" w14:textId="77777777" w:rsidR="00DC532B" w:rsidRDefault="00DC532B" w:rsidP="00240D1F">
            <w:pPr>
              <w:jc w:val="both"/>
              <w:rPr>
                <w:rFonts w:ascii="Arial" w:hAnsi="Arial" w:cs="Arial"/>
              </w:rPr>
            </w:pPr>
          </w:p>
          <w:p w14:paraId="107C05E2" w14:textId="1B5A8C28" w:rsidR="00E507B5" w:rsidRPr="00B96D3F" w:rsidRDefault="00E507B5" w:rsidP="00240D1F">
            <w:pPr>
              <w:jc w:val="both"/>
              <w:rPr>
                <w:rFonts w:ascii="Arial" w:hAnsi="Arial" w:cs="Arial"/>
                <w:b/>
                <w:strike/>
                <w:color w:val="FF0000"/>
                <w:u w:val="single"/>
              </w:rPr>
            </w:pPr>
            <w:r>
              <w:rPr>
                <w:rFonts w:ascii="Arial" w:hAnsi="Arial" w:cs="Arial"/>
              </w:rPr>
              <w:t xml:space="preserve">La seva composició es designarà i publicarà al perfil del contractant. </w:t>
            </w:r>
          </w:p>
        </w:tc>
      </w:tr>
      <w:tr w:rsidR="00240D1F" w:rsidRPr="00B96D3F" w14:paraId="559E736B" w14:textId="77777777" w:rsidTr="00146DD9">
        <w:trPr>
          <w:tblCellSpacing w:w="20" w:type="dxa"/>
          <w:jc w:val="right"/>
        </w:trPr>
        <w:tc>
          <w:tcPr>
            <w:tcW w:w="1743" w:type="dxa"/>
            <w:shd w:val="clear" w:color="auto" w:fill="D0CECE"/>
          </w:tcPr>
          <w:p w14:paraId="32B36235" w14:textId="77777777" w:rsidR="00240D1F" w:rsidRPr="00B96D3F" w:rsidRDefault="00240D1F" w:rsidP="00240D1F">
            <w:pPr>
              <w:rPr>
                <w:rFonts w:ascii="Arial" w:hAnsi="Arial" w:cs="Arial"/>
                <w:b/>
              </w:rPr>
            </w:pPr>
            <w:r>
              <w:rPr>
                <w:rFonts w:ascii="Arial" w:hAnsi="Arial" w:cs="Arial"/>
                <w:b/>
              </w:rPr>
              <w:t>Y.</w:t>
            </w:r>
          </w:p>
          <w:p w14:paraId="713DFC50" w14:textId="3D9C5D48" w:rsidR="00240D1F" w:rsidRPr="009D71B2" w:rsidRDefault="00240D1F" w:rsidP="00240D1F">
            <w:pPr>
              <w:rPr>
                <w:rFonts w:ascii="Arial" w:hAnsi="Arial" w:cs="Arial"/>
                <w:b/>
                <w:sz w:val="16"/>
                <w:szCs w:val="16"/>
              </w:rPr>
            </w:pPr>
            <w:r>
              <w:rPr>
                <w:rFonts w:ascii="Arial" w:hAnsi="Arial" w:cs="Arial"/>
                <w:b/>
                <w:sz w:val="16"/>
                <w:szCs w:val="16"/>
              </w:rPr>
              <w:t>UNITAT ENCARREGADA DEL SEGUIMENT I EXECUCIÓ DEL CONTRACTE</w:t>
            </w:r>
          </w:p>
        </w:tc>
        <w:tc>
          <w:tcPr>
            <w:tcW w:w="8052" w:type="dxa"/>
            <w:gridSpan w:val="18"/>
            <w:shd w:val="clear" w:color="auto" w:fill="auto"/>
            <w:vAlign w:val="center"/>
          </w:tcPr>
          <w:p w14:paraId="72056FC9" w14:textId="5FB3AED6" w:rsidR="00240D1F" w:rsidRPr="00B96D3F" w:rsidRDefault="00240D1F" w:rsidP="00240D1F">
            <w:pPr>
              <w:ind w:right="28"/>
              <w:contextualSpacing/>
              <w:jc w:val="both"/>
              <w:rPr>
                <w:rFonts w:ascii="Arial" w:hAnsi="Arial" w:cs="Arial"/>
                <w:iCs/>
              </w:rPr>
            </w:pPr>
            <w:r>
              <w:rPr>
                <w:rFonts w:ascii="Arial" w:hAnsi="Arial" w:cs="Arial"/>
                <w:bCs/>
                <w:iCs/>
                <w:lang w:bidi="en-US"/>
              </w:rPr>
              <w:t xml:space="preserve">D’acord amb l’article 62.1 de la LCSP </w:t>
            </w:r>
            <w:r>
              <w:rPr>
                <w:rFonts w:ascii="Arial" w:hAnsi="Arial" w:cs="Arial"/>
                <w:iCs/>
              </w:rPr>
              <w:t>la unitat encarregada del seguiment i execució ordinària del contracte correspondrà a la persona responsable del contracte designada per l’òrgan de contractació.</w:t>
            </w:r>
          </w:p>
        </w:tc>
      </w:tr>
      <w:tr w:rsidR="00D93B44" w:rsidRPr="00B96D3F" w14:paraId="2AB3ED6B" w14:textId="77777777" w:rsidTr="00717ACC">
        <w:trPr>
          <w:tblCellSpacing w:w="20" w:type="dxa"/>
          <w:jc w:val="right"/>
        </w:trPr>
        <w:tc>
          <w:tcPr>
            <w:tcW w:w="1743" w:type="dxa"/>
            <w:shd w:val="clear" w:color="auto" w:fill="D0CECE"/>
          </w:tcPr>
          <w:p w14:paraId="25313D97" w14:textId="77777777" w:rsidR="00D93B44" w:rsidRPr="00B96D3F" w:rsidRDefault="00D93B44" w:rsidP="00717ACC">
            <w:pPr>
              <w:rPr>
                <w:rFonts w:ascii="Arial" w:hAnsi="Arial" w:cs="Arial"/>
                <w:b/>
              </w:rPr>
            </w:pPr>
            <w:r>
              <w:rPr>
                <w:rFonts w:ascii="Arial" w:hAnsi="Arial" w:cs="Arial"/>
                <w:b/>
              </w:rPr>
              <w:t>Z.</w:t>
            </w:r>
          </w:p>
          <w:p w14:paraId="6D149E72" w14:textId="77777777" w:rsidR="00D93B44" w:rsidRPr="009D71B2" w:rsidRDefault="00D93B44" w:rsidP="00717ACC">
            <w:pPr>
              <w:rPr>
                <w:rFonts w:ascii="Arial" w:hAnsi="Arial" w:cs="Arial"/>
                <w:b/>
                <w:sz w:val="16"/>
                <w:szCs w:val="16"/>
              </w:rPr>
            </w:pPr>
            <w:r>
              <w:rPr>
                <w:rFonts w:ascii="Arial" w:hAnsi="Arial" w:cs="Arial"/>
                <w:b/>
                <w:sz w:val="16"/>
                <w:szCs w:val="16"/>
              </w:rPr>
              <w:t>GESTIÓ DE LA SEGURETAT i CONFIDENCIALITAT  DE LA INFORMACIÓ I PROTECCIÓ DE DADES</w:t>
            </w:r>
          </w:p>
        </w:tc>
        <w:tc>
          <w:tcPr>
            <w:tcW w:w="8052" w:type="dxa"/>
            <w:gridSpan w:val="18"/>
            <w:shd w:val="clear" w:color="auto" w:fill="auto"/>
            <w:vAlign w:val="center"/>
          </w:tcPr>
          <w:p w14:paraId="4B0F7E63" w14:textId="77777777" w:rsidR="00D93B44" w:rsidRPr="00B96D3F" w:rsidRDefault="00D93B44" w:rsidP="00717ACC">
            <w:pPr>
              <w:widowControl/>
              <w:spacing w:after="160"/>
              <w:jc w:val="both"/>
              <w:rPr>
                <w:rFonts w:ascii="Arial" w:eastAsiaTheme="minorHAnsi" w:hAnsi="Arial" w:cs="Arial"/>
                <w:snapToGrid/>
                <w:color w:val="222222"/>
                <w:lang w:eastAsia="en-US"/>
              </w:rPr>
            </w:pPr>
            <w:r>
              <w:rPr>
                <w:rFonts w:ascii="Arial" w:eastAsiaTheme="minorHAnsi" w:hAnsi="Arial" w:cs="Arial"/>
                <w:snapToGrid/>
                <w:lang w:eastAsia="en-US"/>
              </w:rPr>
              <w:t>El CAT ha establert les directrius de la normativa UNE-EN ISO 27001 – Gestió de la Seguretat de la Informació, que implica</w:t>
            </w:r>
            <w:r>
              <w:rPr>
                <w:rFonts w:ascii="Arial" w:eastAsiaTheme="minorHAnsi" w:hAnsi="Arial" w:cs="Arial"/>
                <w:snapToGrid/>
                <w:color w:val="222222"/>
                <w:lang w:eastAsia="en-US"/>
              </w:rPr>
              <w:t xml:space="preserve"> el compromís de totes les parts interessades amb el procés de gestió responsable de la informació, amb l’objectiu de garantir la integritat, confidencialitat i disponibilitat d'aquest important actiu.</w:t>
            </w:r>
          </w:p>
          <w:p w14:paraId="2C708949" w14:textId="77777777" w:rsidR="00D93B44" w:rsidRPr="00B96D3F" w:rsidRDefault="00D93B44" w:rsidP="00717ACC">
            <w:pPr>
              <w:widowControl/>
              <w:jc w:val="both"/>
              <w:rPr>
                <w:rFonts w:ascii="Arial" w:eastAsiaTheme="minorHAnsi" w:hAnsi="Arial" w:cs="Arial"/>
                <w:snapToGrid/>
                <w:lang w:eastAsia="en-US"/>
              </w:rPr>
            </w:pPr>
            <w:r>
              <w:rPr>
                <w:rFonts w:ascii="Arial" w:eastAsiaTheme="minorHAnsi" w:hAnsi="Arial" w:cs="Arial"/>
                <w:snapToGrid/>
                <w:lang w:eastAsia="en-US"/>
              </w:rPr>
              <w:t>L’adjudicatari s’obliga, de forma expressa i per escrit, a respectar el caràcter confidencial de tota la informació que conegui per a l’execució d’aquest contracte i a observar el secret professional i el deure a guardar respecte a la relació a les dades de caràcter personal a les que tingui accés en relació amb els serveis que li han estat contractats, independentment del seu suport.  Aquestes obligacions subsistiran fins i tot després de finalitzar la relació contractual, com a mínim fins a la prescripció de les accions legals que poguessin derivar-se.</w:t>
            </w:r>
          </w:p>
          <w:p w14:paraId="744F8FE1" w14:textId="77777777" w:rsidR="00D93B44" w:rsidRPr="00B96D3F" w:rsidRDefault="00D93B44" w:rsidP="00717ACC">
            <w:pPr>
              <w:widowControl/>
              <w:jc w:val="both"/>
              <w:rPr>
                <w:rFonts w:ascii="Arial" w:eastAsiaTheme="minorHAnsi" w:hAnsi="Arial" w:cs="Arial"/>
                <w:snapToGrid/>
                <w:lang w:eastAsia="en-US"/>
              </w:rPr>
            </w:pPr>
          </w:p>
          <w:p w14:paraId="2B4FAD31" w14:textId="77777777" w:rsidR="00D93B44" w:rsidRPr="008D249E" w:rsidRDefault="00D93B44" w:rsidP="00717ACC">
            <w:pPr>
              <w:widowControl/>
              <w:jc w:val="both"/>
              <w:rPr>
                <w:rFonts w:ascii="Arial" w:eastAsiaTheme="minorHAnsi" w:hAnsi="Arial" w:cs="Arial"/>
                <w:snapToGrid/>
                <w:lang w:eastAsia="en-US"/>
              </w:rPr>
            </w:pPr>
            <w:r>
              <w:rPr>
                <w:rFonts w:ascii="Arial" w:eastAsiaTheme="minorHAnsi" w:hAnsi="Arial" w:cs="Arial"/>
                <w:snapToGrid/>
                <w:lang w:eastAsia="en-US"/>
              </w:rPr>
              <w:t xml:space="preserve">Igualment, d’acord amb el Reglament (UE) 2016/679 del Parlament Europeu i del Consell, de 27 d’abril de 2016 i la Llei Orgànica 3/2018, de 5 de desembre, sobre Protecció de Dades i Garantia dels Drets Digitals, l’informem que les dades facilitades seran tractades sota la responsabilitat del CAT, amb CIF P4300002E, situat a l’Autovia T-11 km. 14  43006 Tarragona, amb la finalitat de poder atendre de forma adient la present relació contractual i  els tràmits administratius que es derivin. Pot exercir els drets d’accés, rectificació, supressió, limitació, portabilitat i oposició, de forma escrita al domicili social abans esmentat o via e-mail a </w:t>
            </w:r>
            <w:hyperlink r:id="rId81" w:history="1">
              <w:r>
                <w:rPr>
                  <w:rStyle w:val="Hipervnculo"/>
                  <w:rFonts w:ascii="Arial" w:eastAsiaTheme="minorHAnsi" w:hAnsi="Arial" w:cs="Arial"/>
                  <w:snapToGrid/>
                  <w:lang w:eastAsia="en-US"/>
                </w:rPr>
                <w:t>rgpd@ccaait.cat</w:t>
              </w:r>
            </w:hyperlink>
            <w:r>
              <w:rPr>
                <w:rFonts w:ascii="Arial" w:eastAsiaTheme="minorHAnsi" w:hAnsi="Arial" w:cs="Arial"/>
                <w:snapToGrid/>
                <w:lang w:eastAsia="en-US"/>
              </w:rPr>
              <w:t>, adjuntant en ambdós casos fotocòpia de document oficial que l’identifiqui.</w:t>
            </w:r>
          </w:p>
        </w:tc>
      </w:tr>
    </w:tbl>
    <w:p w14:paraId="552410D4" w14:textId="77777777" w:rsidR="00E556B9" w:rsidRPr="00F40D93" w:rsidRDefault="00E556B9" w:rsidP="00E13003">
      <w:pPr>
        <w:jc w:val="both"/>
        <w:rPr>
          <w:rFonts w:ascii="Arial" w:hAnsi="Arial" w:cs="Arial"/>
          <w:sz w:val="22"/>
          <w:szCs w:val="22"/>
        </w:rPr>
      </w:pPr>
    </w:p>
    <w:p w14:paraId="7D767132" w14:textId="77777777" w:rsidR="0063040C" w:rsidRDefault="0063040C">
      <w:pPr>
        <w:widowControl/>
        <w:rPr>
          <w:rFonts w:ascii="Arial" w:hAnsi="Arial" w:cs="Arial"/>
          <w:b/>
          <w:color w:val="548DD4"/>
          <w:sz w:val="22"/>
          <w:szCs w:val="22"/>
        </w:rPr>
      </w:pPr>
    </w:p>
    <w:p w14:paraId="3DF6F858" w14:textId="5B397C97" w:rsidR="004D06F5" w:rsidRDefault="0063040C">
      <w:pPr>
        <w:widowControl/>
        <w:rPr>
          <w:rFonts w:ascii="Arial" w:hAnsi="Arial" w:cs="Arial"/>
          <w:b/>
          <w:color w:val="548DD4"/>
          <w:sz w:val="22"/>
          <w:szCs w:val="22"/>
        </w:rPr>
      </w:pPr>
      <w:r>
        <w:rPr>
          <w:rFonts w:ascii="Arial" w:hAnsi="Arial" w:cs="Arial"/>
          <w:b/>
          <w:color w:val="548DD4"/>
          <w:sz w:val="22"/>
          <w:szCs w:val="22"/>
        </w:rPr>
        <w:br w:type="page"/>
      </w:r>
    </w:p>
    <w:p w14:paraId="156352E0" w14:textId="77777777" w:rsidR="005F69A2" w:rsidRPr="00F40D93" w:rsidRDefault="005F69A2" w:rsidP="00E13003">
      <w:pPr>
        <w:widowControl/>
        <w:rPr>
          <w:rFonts w:ascii="Arial" w:hAnsi="Arial" w:cs="Arial"/>
          <w:b/>
          <w:color w:val="548DD4"/>
          <w:sz w:val="22"/>
          <w:szCs w:val="22"/>
        </w:rPr>
      </w:pPr>
    </w:p>
    <w:p w14:paraId="17835F13" w14:textId="77777777" w:rsidR="005F69A2" w:rsidRPr="00F40D93" w:rsidRDefault="005F69A2" w:rsidP="00E13003">
      <w:pPr>
        <w:ind w:left="360" w:hanging="360"/>
        <w:jc w:val="center"/>
        <w:rPr>
          <w:rFonts w:ascii="Arial" w:hAnsi="Arial" w:cs="Arial"/>
          <w:b/>
          <w:sz w:val="22"/>
          <w:szCs w:val="22"/>
        </w:rPr>
      </w:pPr>
      <w:r>
        <w:rPr>
          <w:rFonts w:ascii="Arial" w:hAnsi="Arial" w:cs="Arial"/>
          <w:b/>
          <w:sz w:val="22"/>
          <w:szCs w:val="22"/>
        </w:rPr>
        <w:t>ÍNDEX</w:t>
      </w:r>
    </w:p>
    <w:p w14:paraId="18D13C8E" w14:textId="2D909ADB" w:rsidR="00E108CA" w:rsidRDefault="005F69A2">
      <w:pPr>
        <w:pStyle w:val="TDC1"/>
        <w:rPr>
          <w:rFonts w:asciiTheme="minorHAnsi" w:eastAsiaTheme="minorEastAsia" w:hAnsiTheme="minorHAnsi" w:cstheme="minorBidi"/>
          <w:b w:val="0"/>
          <w:bCs w:val="0"/>
          <w:caps w:val="0"/>
          <w:snapToGrid/>
          <w:lang w:val="es-ES"/>
          <w14:shadow w14:blurRad="0" w14:dist="0" w14:dir="0" w14:sx="0" w14:sy="0" w14:kx="0" w14:ky="0" w14:algn="none">
            <w14:srgbClr w14:val="000000"/>
          </w14:shadow>
        </w:rPr>
      </w:pPr>
      <w:r>
        <w:rPr>
          <w:rStyle w:val="Hipervnculo"/>
          <w:color w:val="auto"/>
        </w:rPr>
        <w:fldChar w:fldCharType="begin"/>
      </w:r>
      <w:r>
        <w:rPr>
          <w:rStyle w:val="Hipervnculo"/>
          <w:color w:val="auto"/>
        </w:rPr>
        <w:instrText xml:space="preserve"> TOC \h \z \t "Titol 1;1;Titol 2;2;Titol 3;3" </w:instrText>
      </w:r>
      <w:r>
        <w:rPr>
          <w:rStyle w:val="Hipervnculo"/>
          <w:color w:val="auto"/>
        </w:rPr>
        <w:fldChar w:fldCharType="separate"/>
      </w:r>
    </w:p>
    <w:p w14:paraId="2E0CDC6B" w14:textId="06BFE0C3" w:rsidR="00E108CA" w:rsidRDefault="006535F4">
      <w:pPr>
        <w:pStyle w:val="TDC1"/>
        <w:rPr>
          <w:rFonts w:asciiTheme="minorHAnsi" w:eastAsiaTheme="minorEastAsia" w:hAnsiTheme="minorHAnsi" w:cstheme="minorBidi"/>
          <w:b w:val="0"/>
          <w:bCs w:val="0"/>
          <w:caps w:val="0"/>
          <w:snapToGrid/>
          <w:lang w:val="es-ES"/>
          <w14:shadow w14:blurRad="0" w14:dist="0" w14:dir="0" w14:sx="0" w14:sy="0" w14:kx="0" w14:ky="0" w14:algn="none">
            <w14:srgbClr w14:val="000000"/>
          </w14:shadow>
        </w:rPr>
      </w:pPr>
      <w:hyperlink w:anchor="_Toc154005616" w:history="1">
        <w:r w:rsidR="002E5812">
          <w:rPr>
            <w:rStyle w:val="Hipervnculo"/>
          </w:rPr>
          <w:t>1. DISPOSICIONS GENERALS</w:t>
        </w:r>
        <w:r w:rsidR="002E5812">
          <w:rPr>
            <w:webHidden/>
          </w:rPr>
          <w:tab/>
        </w:r>
        <w:r w:rsidR="002E5812">
          <w:rPr>
            <w:webHidden/>
          </w:rPr>
          <w:fldChar w:fldCharType="begin"/>
        </w:r>
        <w:r w:rsidR="002E5812">
          <w:rPr>
            <w:webHidden/>
          </w:rPr>
          <w:instrText xml:space="preserve"> PAGEREF _Toc154005616 \h </w:instrText>
        </w:r>
        <w:r w:rsidR="002E5812">
          <w:rPr>
            <w:webHidden/>
          </w:rPr>
        </w:r>
        <w:r w:rsidR="002E5812">
          <w:rPr>
            <w:webHidden/>
          </w:rPr>
          <w:fldChar w:fldCharType="separate"/>
        </w:r>
        <w:r w:rsidR="002E5812">
          <w:rPr>
            <w:webHidden/>
          </w:rPr>
          <w:t>14</w:t>
        </w:r>
        <w:r w:rsidR="002E5812">
          <w:rPr>
            <w:webHidden/>
          </w:rPr>
          <w:fldChar w:fldCharType="end"/>
        </w:r>
      </w:hyperlink>
    </w:p>
    <w:p w14:paraId="3E70BDA0" w14:textId="19BFEFC5"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17" w:history="1">
        <w:r w:rsidR="002E5812">
          <w:rPr>
            <w:rStyle w:val="Hipervnculo"/>
            <w:rFonts w:cs="Arial"/>
          </w:rPr>
          <w:t>1.1. Objecte del contracte</w:t>
        </w:r>
        <w:r w:rsidR="002E5812">
          <w:rPr>
            <w:webHidden/>
          </w:rPr>
          <w:tab/>
        </w:r>
        <w:r w:rsidR="002E5812">
          <w:rPr>
            <w:webHidden/>
          </w:rPr>
          <w:fldChar w:fldCharType="begin"/>
        </w:r>
        <w:r w:rsidR="002E5812">
          <w:rPr>
            <w:webHidden/>
          </w:rPr>
          <w:instrText xml:space="preserve"> PAGEREF _Toc154005617 \h </w:instrText>
        </w:r>
        <w:r w:rsidR="002E5812">
          <w:rPr>
            <w:webHidden/>
          </w:rPr>
        </w:r>
        <w:r w:rsidR="002E5812">
          <w:rPr>
            <w:webHidden/>
          </w:rPr>
          <w:fldChar w:fldCharType="separate"/>
        </w:r>
        <w:r w:rsidR="002E5812">
          <w:rPr>
            <w:webHidden/>
          </w:rPr>
          <w:t>14</w:t>
        </w:r>
        <w:r w:rsidR="002E5812">
          <w:rPr>
            <w:webHidden/>
          </w:rPr>
          <w:fldChar w:fldCharType="end"/>
        </w:r>
      </w:hyperlink>
    </w:p>
    <w:p w14:paraId="06278B47" w14:textId="79F27450"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18" w:history="1">
        <w:r w:rsidR="002E5812">
          <w:rPr>
            <w:rStyle w:val="Hipervnculo"/>
            <w:rFonts w:cs="Arial"/>
          </w:rPr>
          <w:t>1.2. Necessitats administratives que cal satisfer i idoneïtat del contracte</w:t>
        </w:r>
        <w:r w:rsidR="002E5812">
          <w:rPr>
            <w:webHidden/>
          </w:rPr>
          <w:tab/>
        </w:r>
        <w:r w:rsidR="002E5812">
          <w:rPr>
            <w:webHidden/>
          </w:rPr>
          <w:fldChar w:fldCharType="begin"/>
        </w:r>
        <w:r w:rsidR="002E5812">
          <w:rPr>
            <w:webHidden/>
          </w:rPr>
          <w:instrText xml:space="preserve"> PAGEREF _Toc154005618 \h </w:instrText>
        </w:r>
        <w:r w:rsidR="002E5812">
          <w:rPr>
            <w:webHidden/>
          </w:rPr>
        </w:r>
        <w:r w:rsidR="002E5812">
          <w:rPr>
            <w:webHidden/>
          </w:rPr>
          <w:fldChar w:fldCharType="separate"/>
        </w:r>
        <w:r w:rsidR="002E5812">
          <w:rPr>
            <w:webHidden/>
          </w:rPr>
          <w:t>14</w:t>
        </w:r>
        <w:r w:rsidR="002E5812">
          <w:rPr>
            <w:webHidden/>
          </w:rPr>
          <w:fldChar w:fldCharType="end"/>
        </w:r>
      </w:hyperlink>
    </w:p>
    <w:p w14:paraId="3616E8B4" w14:textId="71025EBE"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19" w:history="1">
        <w:r w:rsidR="002E5812">
          <w:rPr>
            <w:rStyle w:val="Hipervnculo"/>
            <w:rFonts w:cs="Arial"/>
          </w:rPr>
          <w:t>1.3. Dades econòmiques del contracte i existència de crèdit</w:t>
        </w:r>
        <w:r w:rsidR="002E5812">
          <w:rPr>
            <w:webHidden/>
          </w:rPr>
          <w:tab/>
        </w:r>
        <w:r w:rsidR="002E5812">
          <w:rPr>
            <w:webHidden/>
          </w:rPr>
          <w:fldChar w:fldCharType="begin"/>
        </w:r>
        <w:r w:rsidR="002E5812">
          <w:rPr>
            <w:webHidden/>
          </w:rPr>
          <w:instrText xml:space="preserve"> PAGEREF _Toc154005619 \h </w:instrText>
        </w:r>
        <w:r w:rsidR="002E5812">
          <w:rPr>
            <w:webHidden/>
          </w:rPr>
        </w:r>
        <w:r w:rsidR="002E5812">
          <w:rPr>
            <w:webHidden/>
          </w:rPr>
          <w:fldChar w:fldCharType="separate"/>
        </w:r>
        <w:r w:rsidR="002E5812">
          <w:rPr>
            <w:webHidden/>
          </w:rPr>
          <w:t>14</w:t>
        </w:r>
        <w:r w:rsidR="002E5812">
          <w:rPr>
            <w:webHidden/>
          </w:rPr>
          <w:fldChar w:fldCharType="end"/>
        </w:r>
      </w:hyperlink>
    </w:p>
    <w:p w14:paraId="27EA06ED" w14:textId="3E529AC0"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20" w:history="1">
        <w:r w:rsidR="002E5812">
          <w:rPr>
            <w:rStyle w:val="Hipervnculo"/>
            <w:rFonts w:cs="Arial"/>
          </w:rPr>
          <w:t>1.4. Termini de durada del contracte</w:t>
        </w:r>
        <w:r w:rsidR="002E5812">
          <w:rPr>
            <w:webHidden/>
          </w:rPr>
          <w:tab/>
        </w:r>
        <w:r w:rsidR="002E5812">
          <w:rPr>
            <w:webHidden/>
          </w:rPr>
          <w:fldChar w:fldCharType="begin"/>
        </w:r>
        <w:r w:rsidR="002E5812">
          <w:rPr>
            <w:webHidden/>
          </w:rPr>
          <w:instrText xml:space="preserve"> PAGEREF _Toc154005620 \h </w:instrText>
        </w:r>
        <w:r w:rsidR="002E5812">
          <w:rPr>
            <w:webHidden/>
          </w:rPr>
        </w:r>
        <w:r w:rsidR="002E5812">
          <w:rPr>
            <w:webHidden/>
          </w:rPr>
          <w:fldChar w:fldCharType="separate"/>
        </w:r>
        <w:r w:rsidR="002E5812">
          <w:rPr>
            <w:webHidden/>
          </w:rPr>
          <w:t>14</w:t>
        </w:r>
        <w:r w:rsidR="002E5812">
          <w:rPr>
            <w:webHidden/>
          </w:rPr>
          <w:fldChar w:fldCharType="end"/>
        </w:r>
      </w:hyperlink>
    </w:p>
    <w:p w14:paraId="58187B27" w14:textId="76975FF8"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21" w:history="1">
        <w:r w:rsidR="002E5812">
          <w:rPr>
            <w:rStyle w:val="Hipervnculo"/>
            <w:rFonts w:cs="Arial"/>
            <w:bCs/>
          </w:rPr>
          <w:t>1.5. Règim jurídic del contracte</w:t>
        </w:r>
        <w:r w:rsidR="002E5812">
          <w:rPr>
            <w:webHidden/>
          </w:rPr>
          <w:tab/>
        </w:r>
        <w:r w:rsidR="002E5812">
          <w:rPr>
            <w:webHidden/>
          </w:rPr>
          <w:fldChar w:fldCharType="begin"/>
        </w:r>
        <w:r w:rsidR="002E5812">
          <w:rPr>
            <w:webHidden/>
          </w:rPr>
          <w:instrText xml:space="preserve"> PAGEREF _Toc154005621 \h </w:instrText>
        </w:r>
        <w:r w:rsidR="002E5812">
          <w:rPr>
            <w:webHidden/>
          </w:rPr>
        </w:r>
        <w:r w:rsidR="002E5812">
          <w:rPr>
            <w:webHidden/>
          </w:rPr>
          <w:fldChar w:fldCharType="separate"/>
        </w:r>
        <w:r w:rsidR="002E5812">
          <w:rPr>
            <w:webHidden/>
          </w:rPr>
          <w:t>15</w:t>
        </w:r>
        <w:r w:rsidR="002E5812">
          <w:rPr>
            <w:webHidden/>
          </w:rPr>
          <w:fldChar w:fldCharType="end"/>
        </w:r>
      </w:hyperlink>
    </w:p>
    <w:p w14:paraId="3E3964D4" w14:textId="2B344030"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22" w:history="1">
        <w:r w:rsidR="002E5812">
          <w:rPr>
            <w:rStyle w:val="Hipervnculo"/>
            <w:rFonts w:cs="Arial"/>
            <w:bCs/>
          </w:rPr>
          <w:t>1.6. Admissió de variants</w:t>
        </w:r>
        <w:r w:rsidR="002E5812">
          <w:rPr>
            <w:webHidden/>
          </w:rPr>
          <w:tab/>
        </w:r>
        <w:r w:rsidR="002E5812">
          <w:rPr>
            <w:webHidden/>
          </w:rPr>
          <w:fldChar w:fldCharType="begin"/>
        </w:r>
        <w:r w:rsidR="002E5812">
          <w:rPr>
            <w:webHidden/>
          </w:rPr>
          <w:instrText xml:space="preserve"> PAGEREF _Toc154005622 \h </w:instrText>
        </w:r>
        <w:r w:rsidR="002E5812">
          <w:rPr>
            <w:webHidden/>
          </w:rPr>
        </w:r>
        <w:r w:rsidR="002E5812">
          <w:rPr>
            <w:webHidden/>
          </w:rPr>
          <w:fldChar w:fldCharType="separate"/>
        </w:r>
        <w:r w:rsidR="002E5812">
          <w:rPr>
            <w:webHidden/>
          </w:rPr>
          <w:t>16</w:t>
        </w:r>
        <w:r w:rsidR="002E5812">
          <w:rPr>
            <w:webHidden/>
          </w:rPr>
          <w:fldChar w:fldCharType="end"/>
        </w:r>
      </w:hyperlink>
    </w:p>
    <w:p w14:paraId="3ADDF4CE" w14:textId="2514D058"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23" w:history="1">
        <w:r w:rsidR="002E5812">
          <w:rPr>
            <w:rStyle w:val="Hipervnculo"/>
            <w:rFonts w:cs="Arial"/>
          </w:rPr>
          <w:t>1.7. Tramitació de l’expedient i procediment d’adjudicació</w:t>
        </w:r>
        <w:r w:rsidR="002E5812">
          <w:rPr>
            <w:webHidden/>
          </w:rPr>
          <w:tab/>
        </w:r>
        <w:r w:rsidR="002E5812">
          <w:rPr>
            <w:webHidden/>
          </w:rPr>
          <w:fldChar w:fldCharType="begin"/>
        </w:r>
        <w:r w:rsidR="002E5812">
          <w:rPr>
            <w:webHidden/>
          </w:rPr>
          <w:instrText xml:space="preserve"> PAGEREF _Toc154005623 \h </w:instrText>
        </w:r>
        <w:r w:rsidR="002E5812">
          <w:rPr>
            <w:webHidden/>
          </w:rPr>
        </w:r>
        <w:r w:rsidR="002E5812">
          <w:rPr>
            <w:webHidden/>
          </w:rPr>
          <w:fldChar w:fldCharType="separate"/>
        </w:r>
        <w:r w:rsidR="002E5812">
          <w:rPr>
            <w:webHidden/>
          </w:rPr>
          <w:t>16</w:t>
        </w:r>
        <w:r w:rsidR="002E5812">
          <w:rPr>
            <w:webHidden/>
          </w:rPr>
          <w:fldChar w:fldCharType="end"/>
        </w:r>
      </w:hyperlink>
    </w:p>
    <w:p w14:paraId="700549DE" w14:textId="7A491E1A"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24" w:history="1">
        <w:r w:rsidR="002E5812">
          <w:rPr>
            <w:rStyle w:val="Hipervnculo"/>
            <w:rFonts w:cs="Arial"/>
          </w:rPr>
          <w:t>1.8. Mitjans de comunicació electrònics</w:t>
        </w:r>
        <w:r w:rsidR="002E5812">
          <w:rPr>
            <w:webHidden/>
          </w:rPr>
          <w:tab/>
        </w:r>
        <w:r w:rsidR="002E5812">
          <w:rPr>
            <w:webHidden/>
          </w:rPr>
          <w:fldChar w:fldCharType="begin"/>
        </w:r>
        <w:r w:rsidR="002E5812">
          <w:rPr>
            <w:webHidden/>
          </w:rPr>
          <w:instrText xml:space="preserve"> PAGEREF _Toc154005624 \h </w:instrText>
        </w:r>
        <w:r w:rsidR="002E5812">
          <w:rPr>
            <w:webHidden/>
          </w:rPr>
        </w:r>
        <w:r w:rsidR="002E5812">
          <w:rPr>
            <w:webHidden/>
          </w:rPr>
          <w:fldChar w:fldCharType="separate"/>
        </w:r>
        <w:r w:rsidR="002E5812">
          <w:rPr>
            <w:webHidden/>
          </w:rPr>
          <w:t>16</w:t>
        </w:r>
        <w:r w:rsidR="002E5812">
          <w:rPr>
            <w:webHidden/>
          </w:rPr>
          <w:fldChar w:fldCharType="end"/>
        </w:r>
      </w:hyperlink>
    </w:p>
    <w:p w14:paraId="15EFAAFC" w14:textId="539BC80D"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25" w:history="1">
        <w:r w:rsidR="002E5812">
          <w:rPr>
            <w:rStyle w:val="Hipervnculo"/>
            <w:rFonts w:cs="Arial"/>
          </w:rPr>
          <w:t>1.9. Aptitud per contractar</w:t>
        </w:r>
        <w:r w:rsidR="002E5812">
          <w:rPr>
            <w:webHidden/>
          </w:rPr>
          <w:tab/>
        </w:r>
        <w:r w:rsidR="002E5812">
          <w:rPr>
            <w:webHidden/>
          </w:rPr>
          <w:fldChar w:fldCharType="begin"/>
        </w:r>
        <w:r w:rsidR="002E5812">
          <w:rPr>
            <w:webHidden/>
          </w:rPr>
          <w:instrText xml:space="preserve"> PAGEREF _Toc154005625 \h </w:instrText>
        </w:r>
        <w:r w:rsidR="002E5812">
          <w:rPr>
            <w:webHidden/>
          </w:rPr>
        </w:r>
        <w:r w:rsidR="002E5812">
          <w:rPr>
            <w:webHidden/>
          </w:rPr>
          <w:fldChar w:fldCharType="separate"/>
        </w:r>
        <w:r w:rsidR="002E5812">
          <w:rPr>
            <w:webHidden/>
          </w:rPr>
          <w:t>17</w:t>
        </w:r>
        <w:r w:rsidR="002E5812">
          <w:rPr>
            <w:webHidden/>
          </w:rPr>
          <w:fldChar w:fldCharType="end"/>
        </w:r>
      </w:hyperlink>
    </w:p>
    <w:p w14:paraId="267F373A" w14:textId="051283D6"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26" w:history="1">
        <w:r w:rsidR="002E5812">
          <w:rPr>
            <w:rStyle w:val="Hipervnculo"/>
            <w:rFonts w:cs="Arial"/>
            <w:iCs/>
          </w:rPr>
          <w:t>D’acord amb el que preveu l’article 70 de la LCSP l’òrgan de contractació prendrà les mesures per garantir aquest no falsejament de la competència.</w:t>
        </w:r>
        <w:r w:rsidR="002E5812">
          <w:rPr>
            <w:webHidden/>
          </w:rPr>
          <w:tab/>
        </w:r>
        <w:r w:rsidR="002E5812">
          <w:rPr>
            <w:webHidden/>
          </w:rPr>
          <w:fldChar w:fldCharType="begin"/>
        </w:r>
        <w:r w:rsidR="002E5812">
          <w:rPr>
            <w:webHidden/>
          </w:rPr>
          <w:instrText xml:space="preserve"> PAGEREF _Toc154005626 \h </w:instrText>
        </w:r>
        <w:r w:rsidR="002E5812">
          <w:rPr>
            <w:webHidden/>
          </w:rPr>
        </w:r>
        <w:r w:rsidR="002E5812">
          <w:rPr>
            <w:webHidden/>
          </w:rPr>
          <w:fldChar w:fldCharType="separate"/>
        </w:r>
        <w:r w:rsidR="002E5812">
          <w:rPr>
            <w:webHidden/>
          </w:rPr>
          <w:t>18</w:t>
        </w:r>
        <w:r w:rsidR="002E5812">
          <w:rPr>
            <w:webHidden/>
          </w:rPr>
          <w:fldChar w:fldCharType="end"/>
        </w:r>
      </w:hyperlink>
    </w:p>
    <w:p w14:paraId="79766FF4" w14:textId="048E6E3C"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27" w:history="1">
        <w:r w:rsidR="002E5812">
          <w:rPr>
            <w:rStyle w:val="Hipervnculo"/>
            <w:rFonts w:cs="Arial"/>
          </w:rPr>
          <w:t>1.10. Classificació i solvència de les empreses licitadores</w:t>
        </w:r>
        <w:r w:rsidR="002E5812">
          <w:rPr>
            <w:webHidden/>
          </w:rPr>
          <w:tab/>
        </w:r>
        <w:r w:rsidR="002E5812">
          <w:rPr>
            <w:webHidden/>
          </w:rPr>
          <w:fldChar w:fldCharType="begin"/>
        </w:r>
        <w:r w:rsidR="002E5812">
          <w:rPr>
            <w:webHidden/>
          </w:rPr>
          <w:instrText xml:space="preserve"> PAGEREF _Toc154005627 \h </w:instrText>
        </w:r>
        <w:r w:rsidR="002E5812">
          <w:rPr>
            <w:webHidden/>
          </w:rPr>
        </w:r>
        <w:r w:rsidR="002E5812">
          <w:rPr>
            <w:webHidden/>
          </w:rPr>
          <w:fldChar w:fldCharType="separate"/>
        </w:r>
        <w:r w:rsidR="002E5812">
          <w:rPr>
            <w:webHidden/>
          </w:rPr>
          <w:t>18</w:t>
        </w:r>
        <w:r w:rsidR="002E5812">
          <w:rPr>
            <w:webHidden/>
          </w:rPr>
          <w:fldChar w:fldCharType="end"/>
        </w:r>
      </w:hyperlink>
    </w:p>
    <w:p w14:paraId="4FB1D335" w14:textId="74B6B7B7" w:rsidR="00E108CA" w:rsidRDefault="006535F4">
      <w:pPr>
        <w:pStyle w:val="TDC1"/>
        <w:rPr>
          <w:rFonts w:asciiTheme="minorHAnsi" w:eastAsiaTheme="minorEastAsia" w:hAnsiTheme="minorHAnsi" w:cstheme="minorBidi"/>
          <w:b w:val="0"/>
          <w:bCs w:val="0"/>
          <w:caps w:val="0"/>
          <w:snapToGrid/>
          <w:lang w:val="es-ES"/>
          <w14:shadow w14:blurRad="0" w14:dist="0" w14:dir="0" w14:sx="0" w14:sy="0" w14:kx="0" w14:ky="0" w14:algn="none">
            <w14:srgbClr w14:val="000000"/>
          </w14:shadow>
        </w:rPr>
      </w:pPr>
      <w:hyperlink w:anchor="_Toc154005628" w:history="1">
        <w:r w:rsidR="002E5812">
          <w:rPr>
            <w:rStyle w:val="Hipervnculo"/>
          </w:rPr>
          <w:t>2. DISPOSICIONS RELATIVES A LA LICITACIÓ, L‘ADJUDICACIÓ I LA FORMALITZACIÓ DEL CONTRACTE</w:t>
        </w:r>
        <w:r w:rsidR="002E5812">
          <w:rPr>
            <w:webHidden/>
          </w:rPr>
          <w:tab/>
        </w:r>
        <w:r w:rsidR="002E5812">
          <w:rPr>
            <w:webHidden/>
          </w:rPr>
          <w:fldChar w:fldCharType="begin"/>
        </w:r>
        <w:r w:rsidR="002E5812">
          <w:rPr>
            <w:webHidden/>
          </w:rPr>
          <w:instrText xml:space="preserve"> PAGEREF _Toc154005628 \h </w:instrText>
        </w:r>
        <w:r w:rsidR="002E5812">
          <w:rPr>
            <w:webHidden/>
          </w:rPr>
        </w:r>
        <w:r w:rsidR="002E5812">
          <w:rPr>
            <w:webHidden/>
          </w:rPr>
          <w:fldChar w:fldCharType="separate"/>
        </w:r>
        <w:r w:rsidR="002E5812">
          <w:rPr>
            <w:webHidden/>
          </w:rPr>
          <w:t>19</w:t>
        </w:r>
        <w:r w:rsidR="002E5812">
          <w:rPr>
            <w:webHidden/>
          </w:rPr>
          <w:fldChar w:fldCharType="end"/>
        </w:r>
      </w:hyperlink>
    </w:p>
    <w:p w14:paraId="740083EC" w14:textId="0810718A"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29" w:history="1">
        <w:r w:rsidR="002E5812">
          <w:rPr>
            <w:rStyle w:val="Hipervnculo"/>
            <w:rFonts w:cs="Arial"/>
          </w:rPr>
          <w:t>2.1. Presentació de documentació i de proposicions</w:t>
        </w:r>
        <w:r w:rsidR="002E5812">
          <w:rPr>
            <w:webHidden/>
          </w:rPr>
          <w:tab/>
        </w:r>
        <w:r w:rsidR="002E5812">
          <w:rPr>
            <w:webHidden/>
          </w:rPr>
          <w:fldChar w:fldCharType="begin"/>
        </w:r>
        <w:r w:rsidR="002E5812">
          <w:rPr>
            <w:webHidden/>
          </w:rPr>
          <w:instrText xml:space="preserve"> PAGEREF _Toc154005629 \h </w:instrText>
        </w:r>
        <w:r w:rsidR="002E5812">
          <w:rPr>
            <w:webHidden/>
          </w:rPr>
        </w:r>
        <w:r w:rsidR="002E5812">
          <w:rPr>
            <w:webHidden/>
          </w:rPr>
          <w:fldChar w:fldCharType="separate"/>
        </w:r>
        <w:r w:rsidR="002E5812">
          <w:rPr>
            <w:webHidden/>
          </w:rPr>
          <w:t>19</w:t>
        </w:r>
        <w:r w:rsidR="002E5812">
          <w:rPr>
            <w:webHidden/>
          </w:rPr>
          <w:fldChar w:fldCharType="end"/>
        </w:r>
      </w:hyperlink>
    </w:p>
    <w:p w14:paraId="52D1F59C" w14:textId="30035F3C"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30" w:history="1">
        <w:r w:rsidR="002E5812">
          <w:rPr>
            <w:rStyle w:val="Hipervnculo"/>
            <w:rFonts w:cs="Arial"/>
          </w:rPr>
          <w:t>2.2. Contingut de les proposicions</w:t>
        </w:r>
        <w:r w:rsidR="002E5812">
          <w:rPr>
            <w:webHidden/>
          </w:rPr>
          <w:tab/>
        </w:r>
        <w:r w:rsidR="002E5812">
          <w:rPr>
            <w:webHidden/>
          </w:rPr>
          <w:fldChar w:fldCharType="begin"/>
        </w:r>
        <w:r w:rsidR="002E5812">
          <w:rPr>
            <w:webHidden/>
          </w:rPr>
          <w:instrText xml:space="preserve"> PAGEREF _Toc154005630 \h </w:instrText>
        </w:r>
        <w:r w:rsidR="002E5812">
          <w:rPr>
            <w:webHidden/>
          </w:rPr>
        </w:r>
        <w:r w:rsidR="002E5812">
          <w:rPr>
            <w:webHidden/>
          </w:rPr>
          <w:fldChar w:fldCharType="separate"/>
        </w:r>
        <w:r w:rsidR="002E5812">
          <w:rPr>
            <w:webHidden/>
          </w:rPr>
          <w:t>21</w:t>
        </w:r>
        <w:r w:rsidR="002E5812">
          <w:rPr>
            <w:webHidden/>
          </w:rPr>
          <w:fldChar w:fldCharType="end"/>
        </w:r>
      </w:hyperlink>
    </w:p>
    <w:p w14:paraId="5BC84BB2" w14:textId="40CCB0A1"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31" w:history="1">
        <w:r w:rsidR="002E5812">
          <w:rPr>
            <w:rStyle w:val="Hipervnculo"/>
            <w:rFonts w:eastAsia="Lucida Sans Unicode" w:cs="Arial"/>
          </w:rPr>
          <w:t>2.3. Mesa de contractació</w:t>
        </w:r>
        <w:r w:rsidR="002E5812">
          <w:rPr>
            <w:webHidden/>
          </w:rPr>
          <w:tab/>
        </w:r>
        <w:r w:rsidR="002E5812">
          <w:rPr>
            <w:webHidden/>
          </w:rPr>
          <w:fldChar w:fldCharType="begin"/>
        </w:r>
        <w:r w:rsidR="002E5812">
          <w:rPr>
            <w:webHidden/>
          </w:rPr>
          <w:instrText xml:space="preserve"> PAGEREF _Toc154005631 \h </w:instrText>
        </w:r>
        <w:r w:rsidR="002E5812">
          <w:rPr>
            <w:webHidden/>
          </w:rPr>
        </w:r>
        <w:r w:rsidR="002E5812">
          <w:rPr>
            <w:webHidden/>
          </w:rPr>
          <w:fldChar w:fldCharType="separate"/>
        </w:r>
        <w:r w:rsidR="002E5812">
          <w:rPr>
            <w:webHidden/>
          </w:rPr>
          <w:t>23</w:t>
        </w:r>
        <w:r w:rsidR="002E5812">
          <w:rPr>
            <w:webHidden/>
          </w:rPr>
          <w:fldChar w:fldCharType="end"/>
        </w:r>
      </w:hyperlink>
    </w:p>
    <w:p w14:paraId="2E0CC654" w14:textId="41FCF931"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32" w:history="1">
        <w:r w:rsidR="002E5812">
          <w:rPr>
            <w:rStyle w:val="Hipervnculo"/>
            <w:rFonts w:cs="Arial"/>
          </w:rPr>
          <w:t>2.4. Obertura d’ofertes</w:t>
        </w:r>
        <w:r w:rsidR="002E5812">
          <w:rPr>
            <w:webHidden/>
          </w:rPr>
          <w:tab/>
        </w:r>
        <w:r w:rsidR="002E5812">
          <w:rPr>
            <w:webHidden/>
          </w:rPr>
          <w:fldChar w:fldCharType="begin"/>
        </w:r>
        <w:r w:rsidR="002E5812">
          <w:rPr>
            <w:webHidden/>
          </w:rPr>
          <w:instrText xml:space="preserve"> PAGEREF _Toc154005632 \h </w:instrText>
        </w:r>
        <w:r w:rsidR="002E5812">
          <w:rPr>
            <w:webHidden/>
          </w:rPr>
        </w:r>
        <w:r w:rsidR="002E5812">
          <w:rPr>
            <w:webHidden/>
          </w:rPr>
          <w:fldChar w:fldCharType="separate"/>
        </w:r>
        <w:r w:rsidR="002E5812">
          <w:rPr>
            <w:webHidden/>
          </w:rPr>
          <w:t>23</w:t>
        </w:r>
        <w:r w:rsidR="002E5812">
          <w:rPr>
            <w:webHidden/>
          </w:rPr>
          <w:fldChar w:fldCharType="end"/>
        </w:r>
      </w:hyperlink>
    </w:p>
    <w:p w14:paraId="3B21561D" w14:textId="480B17B8"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33" w:history="1">
        <w:r w:rsidR="002E5812">
          <w:rPr>
            <w:rStyle w:val="Hipervnculo"/>
            <w:rFonts w:cs="Arial"/>
          </w:rPr>
          <w:t>2.5. Comitè d’experts</w:t>
        </w:r>
        <w:r w:rsidR="002E5812">
          <w:rPr>
            <w:webHidden/>
          </w:rPr>
          <w:tab/>
        </w:r>
        <w:r w:rsidR="002E5812">
          <w:rPr>
            <w:webHidden/>
          </w:rPr>
          <w:fldChar w:fldCharType="begin"/>
        </w:r>
        <w:r w:rsidR="002E5812">
          <w:rPr>
            <w:webHidden/>
          </w:rPr>
          <w:instrText xml:space="preserve"> PAGEREF _Toc154005633 \h </w:instrText>
        </w:r>
        <w:r w:rsidR="002E5812">
          <w:rPr>
            <w:webHidden/>
          </w:rPr>
        </w:r>
        <w:r w:rsidR="002E5812">
          <w:rPr>
            <w:webHidden/>
          </w:rPr>
          <w:fldChar w:fldCharType="separate"/>
        </w:r>
        <w:r w:rsidR="002E5812">
          <w:rPr>
            <w:webHidden/>
          </w:rPr>
          <w:t>24</w:t>
        </w:r>
        <w:r w:rsidR="002E5812">
          <w:rPr>
            <w:webHidden/>
          </w:rPr>
          <w:fldChar w:fldCharType="end"/>
        </w:r>
      </w:hyperlink>
    </w:p>
    <w:p w14:paraId="08F168F6" w14:textId="642C439F"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34" w:history="1">
        <w:r w:rsidR="002E5812">
          <w:rPr>
            <w:rStyle w:val="Hipervnculo"/>
            <w:rFonts w:cs="Arial"/>
          </w:rPr>
          <w:t>2.6. Determinació de la millor oferta</w:t>
        </w:r>
        <w:r w:rsidR="002E5812">
          <w:rPr>
            <w:webHidden/>
          </w:rPr>
          <w:tab/>
        </w:r>
        <w:r w:rsidR="002E5812">
          <w:rPr>
            <w:webHidden/>
          </w:rPr>
          <w:fldChar w:fldCharType="begin"/>
        </w:r>
        <w:r w:rsidR="002E5812">
          <w:rPr>
            <w:webHidden/>
          </w:rPr>
          <w:instrText xml:space="preserve"> PAGEREF _Toc154005634 \h </w:instrText>
        </w:r>
        <w:r w:rsidR="002E5812">
          <w:rPr>
            <w:webHidden/>
          </w:rPr>
        </w:r>
        <w:r w:rsidR="002E5812">
          <w:rPr>
            <w:webHidden/>
          </w:rPr>
          <w:fldChar w:fldCharType="separate"/>
        </w:r>
        <w:r w:rsidR="002E5812">
          <w:rPr>
            <w:webHidden/>
          </w:rPr>
          <w:t>24</w:t>
        </w:r>
        <w:r w:rsidR="002E5812">
          <w:rPr>
            <w:webHidden/>
          </w:rPr>
          <w:fldChar w:fldCharType="end"/>
        </w:r>
      </w:hyperlink>
    </w:p>
    <w:p w14:paraId="3054515A" w14:textId="3D5EB6F5"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35" w:history="1">
        <w:r w:rsidR="002E5812">
          <w:rPr>
            <w:rStyle w:val="Hipervnculo"/>
            <w:rFonts w:cs="Arial"/>
          </w:rPr>
          <w:t>2.7. Criteris de desempat</w:t>
        </w:r>
        <w:r w:rsidR="002E5812">
          <w:rPr>
            <w:webHidden/>
          </w:rPr>
          <w:tab/>
        </w:r>
        <w:r w:rsidR="002E5812">
          <w:rPr>
            <w:webHidden/>
          </w:rPr>
          <w:fldChar w:fldCharType="begin"/>
        </w:r>
        <w:r w:rsidR="002E5812">
          <w:rPr>
            <w:webHidden/>
          </w:rPr>
          <w:instrText xml:space="preserve"> PAGEREF _Toc154005635 \h </w:instrText>
        </w:r>
        <w:r w:rsidR="002E5812">
          <w:rPr>
            <w:webHidden/>
          </w:rPr>
        </w:r>
        <w:r w:rsidR="002E5812">
          <w:rPr>
            <w:webHidden/>
          </w:rPr>
          <w:fldChar w:fldCharType="separate"/>
        </w:r>
        <w:r w:rsidR="002E5812">
          <w:rPr>
            <w:webHidden/>
          </w:rPr>
          <w:t>24</w:t>
        </w:r>
        <w:r w:rsidR="002E5812">
          <w:rPr>
            <w:webHidden/>
          </w:rPr>
          <w:fldChar w:fldCharType="end"/>
        </w:r>
      </w:hyperlink>
    </w:p>
    <w:p w14:paraId="2DC1B513" w14:textId="3E6E98F3"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36" w:history="1">
        <w:r w:rsidR="002E5812">
          <w:rPr>
            <w:rStyle w:val="Hipervnculo"/>
            <w:rFonts w:cs="Arial"/>
          </w:rPr>
          <w:t>2.8. Ofertes amb valors anormals o desproporcionats</w:t>
        </w:r>
        <w:r w:rsidR="002E5812">
          <w:rPr>
            <w:webHidden/>
          </w:rPr>
          <w:tab/>
        </w:r>
        <w:r w:rsidR="002E5812">
          <w:rPr>
            <w:webHidden/>
          </w:rPr>
          <w:fldChar w:fldCharType="begin"/>
        </w:r>
        <w:r w:rsidR="002E5812">
          <w:rPr>
            <w:webHidden/>
          </w:rPr>
          <w:instrText xml:space="preserve"> PAGEREF _Toc154005636 \h </w:instrText>
        </w:r>
        <w:r w:rsidR="002E5812">
          <w:rPr>
            <w:webHidden/>
          </w:rPr>
        </w:r>
        <w:r w:rsidR="002E5812">
          <w:rPr>
            <w:webHidden/>
          </w:rPr>
          <w:fldChar w:fldCharType="separate"/>
        </w:r>
        <w:r w:rsidR="002E5812">
          <w:rPr>
            <w:webHidden/>
          </w:rPr>
          <w:t>24</w:t>
        </w:r>
        <w:r w:rsidR="002E5812">
          <w:rPr>
            <w:webHidden/>
          </w:rPr>
          <w:fldChar w:fldCharType="end"/>
        </w:r>
      </w:hyperlink>
    </w:p>
    <w:p w14:paraId="7B4C6966" w14:textId="5F4A5A80"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37" w:history="1">
        <w:r w:rsidR="002E5812">
          <w:rPr>
            <w:rStyle w:val="Hipervnculo"/>
            <w:rFonts w:cs="Arial"/>
          </w:rPr>
          <w:t>2.9. Classificació de les ofertes i requeriment de documentació previ a l’adjudicació</w:t>
        </w:r>
        <w:r w:rsidR="002E5812">
          <w:rPr>
            <w:webHidden/>
          </w:rPr>
          <w:tab/>
        </w:r>
        <w:r w:rsidR="002E5812">
          <w:rPr>
            <w:webHidden/>
          </w:rPr>
          <w:fldChar w:fldCharType="begin"/>
        </w:r>
        <w:r w:rsidR="002E5812">
          <w:rPr>
            <w:webHidden/>
          </w:rPr>
          <w:instrText xml:space="preserve"> PAGEREF _Toc154005637 \h </w:instrText>
        </w:r>
        <w:r w:rsidR="002E5812">
          <w:rPr>
            <w:webHidden/>
          </w:rPr>
        </w:r>
        <w:r w:rsidR="002E5812">
          <w:rPr>
            <w:webHidden/>
          </w:rPr>
          <w:fldChar w:fldCharType="separate"/>
        </w:r>
        <w:r w:rsidR="002E5812">
          <w:rPr>
            <w:webHidden/>
          </w:rPr>
          <w:t>24</w:t>
        </w:r>
        <w:r w:rsidR="002E5812">
          <w:rPr>
            <w:webHidden/>
          </w:rPr>
          <w:fldChar w:fldCharType="end"/>
        </w:r>
      </w:hyperlink>
    </w:p>
    <w:p w14:paraId="3D74638B" w14:textId="144C1B6F"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38" w:history="1">
        <w:r w:rsidR="002E5812">
          <w:rPr>
            <w:rStyle w:val="Hipervnculo"/>
            <w:rFonts w:cs="Arial"/>
            <w:bCs/>
          </w:rPr>
          <w:t>2.10. Garantia definitiva</w:t>
        </w:r>
        <w:r w:rsidR="002E5812">
          <w:rPr>
            <w:webHidden/>
          </w:rPr>
          <w:tab/>
        </w:r>
        <w:r w:rsidR="002E5812">
          <w:rPr>
            <w:webHidden/>
          </w:rPr>
          <w:fldChar w:fldCharType="begin"/>
        </w:r>
        <w:r w:rsidR="002E5812">
          <w:rPr>
            <w:webHidden/>
          </w:rPr>
          <w:instrText xml:space="preserve"> PAGEREF _Toc154005638 \h </w:instrText>
        </w:r>
        <w:r w:rsidR="002E5812">
          <w:rPr>
            <w:webHidden/>
          </w:rPr>
        </w:r>
        <w:r w:rsidR="002E5812">
          <w:rPr>
            <w:webHidden/>
          </w:rPr>
          <w:fldChar w:fldCharType="separate"/>
        </w:r>
        <w:r w:rsidR="002E5812">
          <w:rPr>
            <w:webHidden/>
          </w:rPr>
          <w:t>26</w:t>
        </w:r>
        <w:r w:rsidR="002E5812">
          <w:rPr>
            <w:webHidden/>
          </w:rPr>
          <w:fldChar w:fldCharType="end"/>
        </w:r>
      </w:hyperlink>
    </w:p>
    <w:p w14:paraId="351B9E25" w14:textId="15131349"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39" w:history="1">
        <w:r w:rsidR="002E5812">
          <w:rPr>
            <w:rStyle w:val="Hipervnculo"/>
            <w:rFonts w:cs="Arial"/>
            <w:bCs/>
          </w:rPr>
          <w:t>2.11. Decisió de no adjudicar o subscriure el contracte i desistiment</w:t>
        </w:r>
        <w:r w:rsidR="002E5812">
          <w:rPr>
            <w:webHidden/>
          </w:rPr>
          <w:tab/>
        </w:r>
        <w:r w:rsidR="002E5812">
          <w:rPr>
            <w:webHidden/>
          </w:rPr>
          <w:fldChar w:fldCharType="begin"/>
        </w:r>
        <w:r w:rsidR="002E5812">
          <w:rPr>
            <w:webHidden/>
          </w:rPr>
          <w:instrText xml:space="preserve"> PAGEREF _Toc154005639 \h </w:instrText>
        </w:r>
        <w:r w:rsidR="002E5812">
          <w:rPr>
            <w:webHidden/>
          </w:rPr>
        </w:r>
        <w:r w:rsidR="002E5812">
          <w:rPr>
            <w:webHidden/>
          </w:rPr>
          <w:fldChar w:fldCharType="separate"/>
        </w:r>
        <w:r w:rsidR="002E5812">
          <w:rPr>
            <w:webHidden/>
          </w:rPr>
          <w:t>27</w:t>
        </w:r>
        <w:r w:rsidR="002E5812">
          <w:rPr>
            <w:webHidden/>
          </w:rPr>
          <w:fldChar w:fldCharType="end"/>
        </w:r>
      </w:hyperlink>
    </w:p>
    <w:p w14:paraId="7F8EB253" w14:textId="42C86CA3"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40" w:history="1">
        <w:r w:rsidR="002E5812">
          <w:rPr>
            <w:rStyle w:val="Hipervnculo"/>
            <w:rFonts w:cs="Arial"/>
          </w:rPr>
          <w:t>2.12. Adjudicació del contracte</w:t>
        </w:r>
        <w:r w:rsidR="002E5812">
          <w:rPr>
            <w:webHidden/>
          </w:rPr>
          <w:tab/>
        </w:r>
        <w:r w:rsidR="002E5812">
          <w:rPr>
            <w:webHidden/>
          </w:rPr>
          <w:fldChar w:fldCharType="begin"/>
        </w:r>
        <w:r w:rsidR="002E5812">
          <w:rPr>
            <w:webHidden/>
          </w:rPr>
          <w:instrText xml:space="preserve"> PAGEREF _Toc154005640 \h </w:instrText>
        </w:r>
        <w:r w:rsidR="002E5812">
          <w:rPr>
            <w:webHidden/>
          </w:rPr>
        </w:r>
        <w:r w:rsidR="002E5812">
          <w:rPr>
            <w:webHidden/>
          </w:rPr>
          <w:fldChar w:fldCharType="separate"/>
        </w:r>
        <w:r w:rsidR="002E5812">
          <w:rPr>
            <w:webHidden/>
          </w:rPr>
          <w:t>27</w:t>
        </w:r>
        <w:r w:rsidR="002E5812">
          <w:rPr>
            <w:webHidden/>
          </w:rPr>
          <w:fldChar w:fldCharType="end"/>
        </w:r>
      </w:hyperlink>
    </w:p>
    <w:p w14:paraId="205C25E5" w14:textId="7AC986ED" w:rsidR="00E108CA" w:rsidRDefault="006535F4">
      <w:pPr>
        <w:pStyle w:val="TDC1"/>
        <w:rPr>
          <w:rFonts w:asciiTheme="minorHAnsi" w:eastAsiaTheme="minorEastAsia" w:hAnsiTheme="minorHAnsi" w:cstheme="minorBidi"/>
          <w:b w:val="0"/>
          <w:bCs w:val="0"/>
          <w:caps w:val="0"/>
          <w:snapToGrid/>
          <w:lang w:val="es-ES"/>
          <w14:shadow w14:blurRad="0" w14:dist="0" w14:dir="0" w14:sx="0" w14:sy="0" w14:kx="0" w14:ky="0" w14:algn="none">
            <w14:srgbClr w14:val="000000"/>
          </w14:shadow>
        </w:rPr>
      </w:pPr>
      <w:hyperlink w:anchor="_Toc154005641" w:history="1">
        <w:r w:rsidR="002E5812">
          <w:rPr>
            <w:rStyle w:val="Hipervnculo"/>
          </w:rPr>
          <w:t>3. DISPOSICIONS RELATIVES A L’EXECUCIÓ DEL CONTRACTE</w:t>
        </w:r>
        <w:r w:rsidR="002E5812">
          <w:rPr>
            <w:webHidden/>
          </w:rPr>
          <w:tab/>
        </w:r>
        <w:r w:rsidR="002E5812">
          <w:rPr>
            <w:webHidden/>
          </w:rPr>
          <w:fldChar w:fldCharType="begin"/>
        </w:r>
        <w:r w:rsidR="002E5812">
          <w:rPr>
            <w:webHidden/>
          </w:rPr>
          <w:instrText xml:space="preserve"> PAGEREF _Toc154005641 \h </w:instrText>
        </w:r>
        <w:r w:rsidR="002E5812">
          <w:rPr>
            <w:webHidden/>
          </w:rPr>
        </w:r>
        <w:r w:rsidR="002E5812">
          <w:rPr>
            <w:webHidden/>
          </w:rPr>
          <w:fldChar w:fldCharType="separate"/>
        </w:r>
        <w:r w:rsidR="002E5812">
          <w:rPr>
            <w:webHidden/>
          </w:rPr>
          <w:t>28</w:t>
        </w:r>
        <w:r w:rsidR="002E5812">
          <w:rPr>
            <w:webHidden/>
          </w:rPr>
          <w:fldChar w:fldCharType="end"/>
        </w:r>
      </w:hyperlink>
    </w:p>
    <w:p w14:paraId="0A2692E5" w14:textId="5B1C32D6"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42" w:history="1">
        <w:r w:rsidR="002E5812">
          <w:rPr>
            <w:rStyle w:val="Hipervnculo"/>
            <w:rFonts w:cs="Arial"/>
          </w:rPr>
          <w:t>3.1. Condicions especials d’execució</w:t>
        </w:r>
        <w:r w:rsidR="002E5812">
          <w:rPr>
            <w:webHidden/>
          </w:rPr>
          <w:tab/>
        </w:r>
        <w:r w:rsidR="002E5812">
          <w:rPr>
            <w:webHidden/>
          </w:rPr>
          <w:fldChar w:fldCharType="begin"/>
        </w:r>
        <w:r w:rsidR="002E5812">
          <w:rPr>
            <w:webHidden/>
          </w:rPr>
          <w:instrText xml:space="preserve"> PAGEREF _Toc154005642 \h </w:instrText>
        </w:r>
        <w:r w:rsidR="002E5812">
          <w:rPr>
            <w:webHidden/>
          </w:rPr>
        </w:r>
        <w:r w:rsidR="002E5812">
          <w:rPr>
            <w:webHidden/>
          </w:rPr>
          <w:fldChar w:fldCharType="separate"/>
        </w:r>
        <w:r w:rsidR="002E5812">
          <w:rPr>
            <w:webHidden/>
          </w:rPr>
          <w:t>28</w:t>
        </w:r>
        <w:r w:rsidR="002E5812">
          <w:rPr>
            <w:webHidden/>
          </w:rPr>
          <w:fldChar w:fldCharType="end"/>
        </w:r>
      </w:hyperlink>
    </w:p>
    <w:p w14:paraId="04DE005C" w14:textId="502F8699"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43" w:history="1">
        <w:r w:rsidR="002E5812">
          <w:rPr>
            <w:rStyle w:val="Hipervnculo"/>
            <w:rFonts w:cs="Arial"/>
          </w:rPr>
          <w:t>3.2. Execució i supervisió del contracte de serveis</w:t>
        </w:r>
        <w:r w:rsidR="002E5812">
          <w:rPr>
            <w:webHidden/>
          </w:rPr>
          <w:tab/>
        </w:r>
        <w:r w:rsidR="002E5812">
          <w:rPr>
            <w:webHidden/>
          </w:rPr>
          <w:fldChar w:fldCharType="begin"/>
        </w:r>
        <w:r w:rsidR="002E5812">
          <w:rPr>
            <w:webHidden/>
          </w:rPr>
          <w:instrText xml:space="preserve"> PAGEREF _Toc154005643 \h </w:instrText>
        </w:r>
        <w:r w:rsidR="002E5812">
          <w:rPr>
            <w:webHidden/>
          </w:rPr>
        </w:r>
        <w:r w:rsidR="002E5812">
          <w:rPr>
            <w:webHidden/>
          </w:rPr>
          <w:fldChar w:fldCharType="separate"/>
        </w:r>
        <w:r w:rsidR="002E5812">
          <w:rPr>
            <w:webHidden/>
          </w:rPr>
          <w:t>28</w:t>
        </w:r>
        <w:r w:rsidR="002E5812">
          <w:rPr>
            <w:webHidden/>
          </w:rPr>
          <w:fldChar w:fldCharType="end"/>
        </w:r>
      </w:hyperlink>
    </w:p>
    <w:p w14:paraId="53C0807E" w14:textId="4D461200"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44" w:history="1">
        <w:r w:rsidR="002E5812">
          <w:rPr>
            <w:rStyle w:val="Hipervnculo"/>
            <w:rFonts w:cs="Arial"/>
          </w:rPr>
          <w:t>3.3. Programa de treball i documentació relativa a la seguretat i salut en el treball</w:t>
        </w:r>
        <w:r w:rsidR="002E5812">
          <w:rPr>
            <w:webHidden/>
          </w:rPr>
          <w:tab/>
        </w:r>
        <w:r w:rsidR="002E5812">
          <w:rPr>
            <w:webHidden/>
          </w:rPr>
          <w:fldChar w:fldCharType="begin"/>
        </w:r>
        <w:r w:rsidR="002E5812">
          <w:rPr>
            <w:webHidden/>
          </w:rPr>
          <w:instrText xml:space="preserve"> PAGEREF _Toc154005644 \h </w:instrText>
        </w:r>
        <w:r w:rsidR="002E5812">
          <w:rPr>
            <w:webHidden/>
          </w:rPr>
        </w:r>
        <w:r w:rsidR="002E5812">
          <w:rPr>
            <w:webHidden/>
          </w:rPr>
          <w:fldChar w:fldCharType="separate"/>
        </w:r>
        <w:r w:rsidR="002E5812">
          <w:rPr>
            <w:webHidden/>
          </w:rPr>
          <w:t>28</w:t>
        </w:r>
        <w:r w:rsidR="002E5812">
          <w:rPr>
            <w:webHidden/>
          </w:rPr>
          <w:fldChar w:fldCharType="end"/>
        </w:r>
      </w:hyperlink>
    </w:p>
    <w:p w14:paraId="1B0E4F05" w14:textId="2B116FA7"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45" w:history="1">
        <w:r w:rsidR="002E5812">
          <w:rPr>
            <w:rStyle w:val="Hipervnculo"/>
            <w:rFonts w:cs="Arial"/>
          </w:rPr>
          <w:t>3.4. Compliment de terminis i correcta execució del contracte</w:t>
        </w:r>
        <w:r w:rsidR="002E5812">
          <w:rPr>
            <w:webHidden/>
          </w:rPr>
          <w:tab/>
        </w:r>
        <w:r w:rsidR="002E5812">
          <w:rPr>
            <w:webHidden/>
          </w:rPr>
          <w:fldChar w:fldCharType="begin"/>
        </w:r>
        <w:r w:rsidR="002E5812">
          <w:rPr>
            <w:webHidden/>
          </w:rPr>
          <w:instrText xml:space="preserve"> PAGEREF _Toc154005645 \h </w:instrText>
        </w:r>
        <w:r w:rsidR="002E5812">
          <w:rPr>
            <w:webHidden/>
          </w:rPr>
        </w:r>
        <w:r w:rsidR="002E5812">
          <w:rPr>
            <w:webHidden/>
          </w:rPr>
          <w:fldChar w:fldCharType="separate"/>
        </w:r>
        <w:r w:rsidR="002E5812">
          <w:rPr>
            <w:webHidden/>
          </w:rPr>
          <w:t>29</w:t>
        </w:r>
        <w:r w:rsidR="002E5812">
          <w:rPr>
            <w:webHidden/>
          </w:rPr>
          <w:fldChar w:fldCharType="end"/>
        </w:r>
      </w:hyperlink>
    </w:p>
    <w:p w14:paraId="0EFA4637" w14:textId="13FD1F7C"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46" w:history="1">
        <w:r w:rsidR="002E5812">
          <w:rPr>
            <w:rStyle w:val="Hipervnculo"/>
            <w:rFonts w:cs="Arial"/>
          </w:rPr>
          <w:t>3.5. Penalitats</w:t>
        </w:r>
        <w:r w:rsidR="002E5812">
          <w:rPr>
            <w:webHidden/>
          </w:rPr>
          <w:tab/>
        </w:r>
        <w:r w:rsidR="002E5812">
          <w:rPr>
            <w:webHidden/>
          </w:rPr>
          <w:fldChar w:fldCharType="begin"/>
        </w:r>
        <w:r w:rsidR="002E5812">
          <w:rPr>
            <w:webHidden/>
          </w:rPr>
          <w:instrText xml:space="preserve"> PAGEREF _Toc154005646 \h </w:instrText>
        </w:r>
        <w:r w:rsidR="002E5812">
          <w:rPr>
            <w:webHidden/>
          </w:rPr>
        </w:r>
        <w:r w:rsidR="002E5812">
          <w:rPr>
            <w:webHidden/>
          </w:rPr>
          <w:fldChar w:fldCharType="separate"/>
        </w:r>
        <w:r w:rsidR="002E5812">
          <w:rPr>
            <w:webHidden/>
          </w:rPr>
          <w:t>29</w:t>
        </w:r>
        <w:r w:rsidR="002E5812">
          <w:rPr>
            <w:webHidden/>
          </w:rPr>
          <w:fldChar w:fldCharType="end"/>
        </w:r>
      </w:hyperlink>
    </w:p>
    <w:p w14:paraId="326465D4" w14:textId="4DE538CE"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47" w:history="1">
        <w:r w:rsidR="002E5812">
          <w:rPr>
            <w:rStyle w:val="Hipervnculo"/>
            <w:rFonts w:cs="Arial"/>
          </w:rPr>
          <w:t>3.6. Persona responsable del contracte</w:t>
        </w:r>
        <w:r w:rsidR="002E5812">
          <w:rPr>
            <w:webHidden/>
          </w:rPr>
          <w:tab/>
        </w:r>
        <w:r w:rsidR="002E5812">
          <w:rPr>
            <w:webHidden/>
          </w:rPr>
          <w:fldChar w:fldCharType="begin"/>
        </w:r>
        <w:r w:rsidR="002E5812">
          <w:rPr>
            <w:webHidden/>
          </w:rPr>
          <w:instrText xml:space="preserve"> PAGEREF _Toc154005647 \h </w:instrText>
        </w:r>
        <w:r w:rsidR="002E5812">
          <w:rPr>
            <w:webHidden/>
          </w:rPr>
        </w:r>
        <w:r w:rsidR="002E5812">
          <w:rPr>
            <w:webHidden/>
          </w:rPr>
          <w:fldChar w:fldCharType="separate"/>
        </w:r>
        <w:r w:rsidR="002E5812">
          <w:rPr>
            <w:webHidden/>
          </w:rPr>
          <w:t>33</w:t>
        </w:r>
        <w:r w:rsidR="002E5812">
          <w:rPr>
            <w:webHidden/>
          </w:rPr>
          <w:fldChar w:fldCharType="end"/>
        </w:r>
      </w:hyperlink>
    </w:p>
    <w:p w14:paraId="50A3322F" w14:textId="25F0E8C2"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48" w:history="1">
        <w:r w:rsidR="002E5812">
          <w:rPr>
            <w:rStyle w:val="Hipervnculo"/>
            <w:rFonts w:cs="Arial"/>
          </w:rPr>
          <w:t>3.7. Òrgan de contractació</w:t>
        </w:r>
        <w:r w:rsidR="002E5812">
          <w:rPr>
            <w:webHidden/>
          </w:rPr>
          <w:tab/>
        </w:r>
        <w:r w:rsidR="002E5812">
          <w:rPr>
            <w:webHidden/>
          </w:rPr>
          <w:fldChar w:fldCharType="begin"/>
        </w:r>
        <w:r w:rsidR="002E5812">
          <w:rPr>
            <w:webHidden/>
          </w:rPr>
          <w:instrText xml:space="preserve"> PAGEREF _Toc154005648 \h </w:instrText>
        </w:r>
        <w:r w:rsidR="002E5812">
          <w:rPr>
            <w:webHidden/>
          </w:rPr>
        </w:r>
        <w:r w:rsidR="002E5812">
          <w:rPr>
            <w:webHidden/>
          </w:rPr>
          <w:fldChar w:fldCharType="separate"/>
        </w:r>
        <w:r w:rsidR="002E5812">
          <w:rPr>
            <w:webHidden/>
          </w:rPr>
          <w:t>33</w:t>
        </w:r>
        <w:r w:rsidR="002E5812">
          <w:rPr>
            <w:webHidden/>
          </w:rPr>
          <w:fldChar w:fldCharType="end"/>
        </w:r>
      </w:hyperlink>
    </w:p>
    <w:p w14:paraId="1FC90972" w14:textId="6DA1F1ED"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49" w:history="1">
        <w:r w:rsidR="002E5812">
          <w:rPr>
            <w:rStyle w:val="Hipervnculo"/>
            <w:rFonts w:cs="Arial"/>
          </w:rPr>
          <w:t>3.8. Resolució d’incidències</w:t>
        </w:r>
        <w:r w:rsidR="002E5812">
          <w:rPr>
            <w:webHidden/>
          </w:rPr>
          <w:tab/>
        </w:r>
        <w:r w:rsidR="002E5812">
          <w:rPr>
            <w:webHidden/>
          </w:rPr>
          <w:fldChar w:fldCharType="begin"/>
        </w:r>
        <w:r w:rsidR="002E5812">
          <w:rPr>
            <w:webHidden/>
          </w:rPr>
          <w:instrText xml:space="preserve"> PAGEREF _Toc154005649 \h </w:instrText>
        </w:r>
        <w:r w:rsidR="002E5812">
          <w:rPr>
            <w:webHidden/>
          </w:rPr>
        </w:r>
        <w:r w:rsidR="002E5812">
          <w:rPr>
            <w:webHidden/>
          </w:rPr>
          <w:fldChar w:fldCharType="separate"/>
        </w:r>
        <w:r w:rsidR="002E5812">
          <w:rPr>
            <w:webHidden/>
          </w:rPr>
          <w:t>33</w:t>
        </w:r>
        <w:r w:rsidR="002E5812">
          <w:rPr>
            <w:webHidden/>
          </w:rPr>
          <w:fldChar w:fldCharType="end"/>
        </w:r>
      </w:hyperlink>
    </w:p>
    <w:p w14:paraId="7E7C221E" w14:textId="1F2A6254"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50" w:history="1">
        <w:r w:rsidR="002E5812">
          <w:rPr>
            <w:rStyle w:val="Hipervnculo"/>
            <w:rFonts w:cs="Arial"/>
          </w:rPr>
          <w:t>3.9. Resolució de dubtes tècnics interpretatius</w:t>
        </w:r>
        <w:r w:rsidR="002E5812">
          <w:rPr>
            <w:webHidden/>
          </w:rPr>
          <w:tab/>
        </w:r>
        <w:r w:rsidR="002E5812">
          <w:rPr>
            <w:webHidden/>
          </w:rPr>
          <w:fldChar w:fldCharType="begin"/>
        </w:r>
        <w:r w:rsidR="002E5812">
          <w:rPr>
            <w:webHidden/>
          </w:rPr>
          <w:instrText xml:space="preserve"> PAGEREF _Toc154005650 \h </w:instrText>
        </w:r>
        <w:r w:rsidR="002E5812">
          <w:rPr>
            <w:webHidden/>
          </w:rPr>
        </w:r>
        <w:r w:rsidR="002E5812">
          <w:rPr>
            <w:webHidden/>
          </w:rPr>
          <w:fldChar w:fldCharType="separate"/>
        </w:r>
        <w:r w:rsidR="002E5812">
          <w:rPr>
            <w:webHidden/>
          </w:rPr>
          <w:t>33</w:t>
        </w:r>
        <w:r w:rsidR="002E5812">
          <w:rPr>
            <w:webHidden/>
          </w:rPr>
          <w:fldChar w:fldCharType="end"/>
        </w:r>
      </w:hyperlink>
    </w:p>
    <w:p w14:paraId="7B35D294" w14:textId="1762FBB8" w:rsidR="00E108CA" w:rsidRDefault="006535F4">
      <w:pPr>
        <w:pStyle w:val="TDC1"/>
        <w:rPr>
          <w:rFonts w:asciiTheme="minorHAnsi" w:eastAsiaTheme="minorEastAsia" w:hAnsiTheme="minorHAnsi" w:cstheme="minorBidi"/>
          <w:b w:val="0"/>
          <w:bCs w:val="0"/>
          <w:caps w:val="0"/>
          <w:snapToGrid/>
          <w:lang w:val="es-ES"/>
          <w14:shadow w14:blurRad="0" w14:dist="0" w14:dir="0" w14:sx="0" w14:sy="0" w14:kx="0" w14:ky="0" w14:algn="none">
            <w14:srgbClr w14:val="000000"/>
          </w14:shadow>
        </w:rPr>
      </w:pPr>
      <w:hyperlink w:anchor="_Toc154005651" w:history="1">
        <w:r w:rsidR="002E5812">
          <w:rPr>
            <w:rStyle w:val="Hipervnculo"/>
          </w:rPr>
          <w:t>4. DISPOSICIONS RELATIVES ALS DRETS I OBLIGACIONS DE LES PARTS</w:t>
        </w:r>
        <w:r w:rsidR="002E5812">
          <w:rPr>
            <w:webHidden/>
          </w:rPr>
          <w:tab/>
        </w:r>
        <w:r w:rsidR="002E5812">
          <w:rPr>
            <w:webHidden/>
          </w:rPr>
          <w:fldChar w:fldCharType="begin"/>
        </w:r>
        <w:r w:rsidR="002E5812">
          <w:rPr>
            <w:webHidden/>
          </w:rPr>
          <w:instrText xml:space="preserve"> PAGEREF _Toc154005651 \h </w:instrText>
        </w:r>
        <w:r w:rsidR="002E5812">
          <w:rPr>
            <w:webHidden/>
          </w:rPr>
        </w:r>
        <w:r w:rsidR="002E5812">
          <w:rPr>
            <w:webHidden/>
          </w:rPr>
          <w:fldChar w:fldCharType="separate"/>
        </w:r>
        <w:r w:rsidR="002E5812">
          <w:rPr>
            <w:webHidden/>
          </w:rPr>
          <w:t>33</w:t>
        </w:r>
        <w:r w:rsidR="002E5812">
          <w:rPr>
            <w:webHidden/>
          </w:rPr>
          <w:fldChar w:fldCharType="end"/>
        </w:r>
      </w:hyperlink>
    </w:p>
    <w:p w14:paraId="5ADC775E" w14:textId="2C3AED63"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52" w:history="1">
        <w:r w:rsidR="002E5812">
          <w:rPr>
            <w:rStyle w:val="Hipervnculo"/>
            <w:rFonts w:cs="Arial"/>
          </w:rPr>
          <w:t>4.1. Abonaments a l’empresa contractista</w:t>
        </w:r>
        <w:r w:rsidR="002E5812">
          <w:rPr>
            <w:webHidden/>
          </w:rPr>
          <w:tab/>
        </w:r>
        <w:r w:rsidR="002E5812">
          <w:rPr>
            <w:webHidden/>
          </w:rPr>
          <w:fldChar w:fldCharType="begin"/>
        </w:r>
        <w:r w:rsidR="002E5812">
          <w:rPr>
            <w:webHidden/>
          </w:rPr>
          <w:instrText xml:space="preserve"> PAGEREF _Toc154005652 \h </w:instrText>
        </w:r>
        <w:r w:rsidR="002E5812">
          <w:rPr>
            <w:webHidden/>
          </w:rPr>
        </w:r>
        <w:r w:rsidR="002E5812">
          <w:rPr>
            <w:webHidden/>
          </w:rPr>
          <w:fldChar w:fldCharType="separate"/>
        </w:r>
        <w:r w:rsidR="002E5812">
          <w:rPr>
            <w:webHidden/>
          </w:rPr>
          <w:t>33</w:t>
        </w:r>
        <w:r w:rsidR="002E5812">
          <w:rPr>
            <w:webHidden/>
          </w:rPr>
          <w:fldChar w:fldCharType="end"/>
        </w:r>
      </w:hyperlink>
    </w:p>
    <w:p w14:paraId="56DC37E0" w14:textId="1DCAA003"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53" w:history="1">
        <w:r w:rsidR="002E5812">
          <w:rPr>
            <w:rStyle w:val="Hipervnculo"/>
            <w:rFonts w:cs="Arial"/>
          </w:rPr>
          <w:t>4.2. Responsabilitat de l’empresa contractista</w:t>
        </w:r>
        <w:r w:rsidR="002E5812">
          <w:rPr>
            <w:webHidden/>
          </w:rPr>
          <w:tab/>
        </w:r>
        <w:r w:rsidR="002E5812">
          <w:rPr>
            <w:webHidden/>
          </w:rPr>
          <w:fldChar w:fldCharType="begin"/>
        </w:r>
        <w:r w:rsidR="002E5812">
          <w:rPr>
            <w:webHidden/>
          </w:rPr>
          <w:instrText xml:space="preserve"> PAGEREF _Toc154005653 \h </w:instrText>
        </w:r>
        <w:r w:rsidR="002E5812">
          <w:rPr>
            <w:webHidden/>
          </w:rPr>
        </w:r>
        <w:r w:rsidR="002E5812">
          <w:rPr>
            <w:webHidden/>
          </w:rPr>
          <w:fldChar w:fldCharType="separate"/>
        </w:r>
        <w:r w:rsidR="002E5812">
          <w:rPr>
            <w:webHidden/>
          </w:rPr>
          <w:t>33</w:t>
        </w:r>
        <w:r w:rsidR="002E5812">
          <w:rPr>
            <w:webHidden/>
          </w:rPr>
          <w:fldChar w:fldCharType="end"/>
        </w:r>
      </w:hyperlink>
    </w:p>
    <w:p w14:paraId="59586756" w14:textId="4006EBDD"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54" w:history="1">
        <w:r w:rsidR="002E5812">
          <w:rPr>
            <w:rStyle w:val="Hipervnculo"/>
            <w:rFonts w:cs="Arial"/>
            <w:bCs/>
          </w:rPr>
          <w:t>4.3. Altres obligacions de l’empresa contractista</w:t>
        </w:r>
        <w:r w:rsidR="002E5812">
          <w:rPr>
            <w:webHidden/>
          </w:rPr>
          <w:tab/>
        </w:r>
        <w:r w:rsidR="002E5812">
          <w:rPr>
            <w:webHidden/>
          </w:rPr>
          <w:fldChar w:fldCharType="begin"/>
        </w:r>
        <w:r w:rsidR="002E5812">
          <w:rPr>
            <w:webHidden/>
          </w:rPr>
          <w:instrText xml:space="preserve"> PAGEREF _Toc154005654 \h </w:instrText>
        </w:r>
        <w:r w:rsidR="002E5812">
          <w:rPr>
            <w:webHidden/>
          </w:rPr>
        </w:r>
        <w:r w:rsidR="002E5812">
          <w:rPr>
            <w:webHidden/>
          </w:rPr>
          <w:fldChar w:fldCharType="separate"/>
        </w:r>
        <w:r w:rsidR="002E5812">
          <w:rPr>
            <w:webHidden/>
          </w:rPr>
          <w:t>34</w:t>
        </w:r>
        <w:r w:rsidR="002E5812">
          <w:rPr>
            <w:webHidden/>
          </w:rPr>
          <w:fldChar w:fldCharType="end"/>
        </w:r>
      </w:hyperlink>
    </w:p>
    <w:p w14:paraId="2F813BB7" w14:textId="0343069C"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55" w:history="1">
        <w:r w:rsidR="002E5812">
          <w:rPr>
            <w:rStyle w:val="Hipervnculo"/>
            <w:rFonts w:cs="Arial"/>
            <w:bCs/>
          </w:rPr>
          <w:t>4.4. Prerrogatives de CAT</w:t>
        </w:r>
        <w:r w:rsidR="002E5812">
          <w:rPr>
            <w:webHidden/>
          </w:rPr>
          <w:tab/>
        </w:r>
        <w:r w:rsidR="002E5812">
          <w:rPr>
            <w:webHidden/>
          </w:rPr>
          <w:fldChar w:fldCharType="begin"/>
        </w:r>
        <w:r w:rsidR="002E5812">
          <w:rPr>
            <w:webHidden/>
          </w:rPr>
          <w:instrText xml:space="preserve"> PAGEREF _Toc154005655 \h </w:instrText>
        </w:r>
        <w:r w:rsidR="002E5812">
          <w:rPr>
            <w:webHidden/>
          </w:rPr>
        </w:r>
        <w:r w:rsidR="002E5812">
          <w:rPr>
            <w:webHidden/>
          </w:rPr>
          <w:fldChar w:fldCharType="separate"/>
        </w:r>
        <w:r w:rsidR="002E5812">
          <w:rPr>
            <w:webHidden/>
          </w:rPr>
          <w:t>37</w:t>
        </w:r>
        <w:r w:rsidR="002E5812">
          <w:rPr>
            <w:webHidden/>
          </w:rPr>
          <w:fldChar w:fldCharType="end"/>
        </w:r>
      </w:hyperlink>
    </w:p>
    <w:p w14:paraId="0BDC9D6C" w14:textId="58055409"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56" w:history="1">
        <w:r w:rsidR="002E5812">
          <w:rPr>
            <w:rStyle w:val="Hipervnculo"/>
            <w:rFonts w:cs="Arial"/>
            <w:kern w:val="2"/>
          </w:rPr>
          <w:t xml:space="preserve">4.5. </w:t>
        </w:r>
        <w:r w:rsidR="002E5812">
          <w:rPr>
            <w:rStyle w:val="Hipervnculo"/>
            <w:rFonts w:cs="Arial"/>
            <w:bCs/>
          </w:rPr>
          <w:t>Modificació del contracte</w:t>
        </w:r>
        <w:r w:rsidR="002E5812">
          <w:rPr>
            <w:webHidden/>
          </w:rPr>
          <w:tab/>
        </w:r>
        <w:r w:rsidR="002E5812">
          <w:rPr>
            <w:webHidden/>
          </w:rPr>
          <w:fldChar w:fldCharType="begin"/>
        </w:r>
        <w:r w:rsidR="002E5812">
          <w:rPr>
            <w:webHidden/>
          </w:rPr>
          <w:instrText xml:space="preserve"> PAGEREF _Toc154005656 \h </w:instrText>
        </w:r>
        <w:r w:rsidR="002E5812">
          <w:rPr>
            <w:webHidden/>
          </w:rPr>
        </w:r>
        <w:r w:rsidR="002E5812">
          <w:rPr>
            <w:webHidden/>
          </w:rPr>
          <w:fldChar w:fldCharType="separate"/>
        </w:r>
        <w:r w:rsidR="002E5812">
          <w:rPr>
            <w:webHidden/>
          </w:rPr>
          <w:t>37</w:t>
        </w:r>
        <w:r w:rsidR="002E5812">
          <w:rPr>
            <w:webHidden/>
          </w:rPr>
          <w:fldChar w:fldCharType="end"/>
        </w:r>
      </w:hyperlink>
    </w:p>
    <w:p w14:paraId="298FE5B8" w14:textId="46488D71"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57" w:history="1">
        <w:r w:rsidR="002E5812">
          <w:rPr>
            <w:rStyle w:val="Hipervnculo"/>
            <w:rFonts w:cs="Arial"/>
          </w:rPr>
          <w:t>4.6. Suspensió del contracte</w:t>
        </w:r>
        <w:r w:rsidR="002E5812">
          <w:rPr>
            <w:webHidden/>
          </w:rPr>
          <w:tab/>
        </w:r>
        <w:r w:rsidR="002E5812">
          <w:rPr>
            <w:webHidden/>
          </w:rPr>
          <w:fldChar w:fldCharType="begin"/>
        </w:r>
        <w:r w:rsidR="002E5812">
          <w:rPr>
            <w:webHidden/>
          </w:rPr>
          <w:instrText xml:space="preserve"> PAGEREF _Toc154005657 \h </w:instrText>
        </w:r>
        <w:r w:rsidR="002E5812">
          <w:rPr>
            <w:webHidden/>
          </w:rPr>
        </w:r>
        <w:r w:rsidR="002E5812">
          <w:rPr>
            <w:webHidden/>
          </w:rPr>
          <w:fldChar w:fldCharType="separate"/>
        </w:r>
        <w:r w:rsidR="002E5812">
          <w:rPr>
            <w:webHidden/>
          </w:rPr>
          <w:t>38</w:t>
        </w:r>
        <w:r w:rsidR="002E5812">
          <w:rPr>
            <w:webHidden/>
          </w:rPr>
          <w:fldChar w:fldCharType="end"/>
        </w:r>
      </w:hyperlink>
    </w:p>
    <w:p w14:paraId="106C8123" w14:textId="527B5C9A"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58" w:history="1">
        <w:r w:rsidR="002E5812">
          <w:rPr>
            <w:rStyle w:val="Hipervnculo"/>
            <w:rFonts w:cs="Arial"/>
          </w:rPr>
          <w:t>4.7. Clàusula ètica</w:t>
        </w:r>
        <w:r w:rsidR="002E5812">
          <w:rPr>
            <w:webHidden/>
          </w:rPr>
          <w:tab/>
        </w:r>
        <w:r w:rsidR="002E5812">
          <w:rPr>
            <w:webHidden/>
          </w:rPr>
          <w:fldChar w:fldCharType="begin"/>
        </w:r>
        <w:r w:rsidR="002E5812">
          <w:rPr>
            <w:webHidden/>
          </w:rPr>
          <w:instrText xml:space="preserve"> PAGEREF _Toc154005658 \h </w:instrText>
        </w:r>
        <w:r w:rsidR="002E5812">
          <w:rPr>
            <w:webHidden/>
          </w:rPr>
        </w:r>
        <w:r w:rsidR="002E5812">
          <w:rPr>
            <w:webHidden/>
          </w:rPr>
          <w:fldChar w:fldCharType="separate"/>
        </w:r>
        <w:r w:rsidR="002E5812">
          <w:rPr>
            <w:webHidden/>
          </w:rPr>
          <w:t>38</w:t>
        </w:r>
        <w:r w:rsidR="002E5812">
          <w:rPr>
            <w:webHidden/>
          </w:rPr>
          <w:fldChar w:fldCharType="end"/>
        </w:r>
      </w:hyperlink>
    </w:p>
    <w:p w14:paraId="2DA2E585" w14:textId="496EE030" w:rsidR="00E108CA" w:rsidRDefault="006535F4">
      <w:pPr>
        <w:pStyle w:val="TDC1"/>
        <w:rPr>
          <w:rFonts w:asciiTheme="minorHAnsi" w:eastAsiaTheme="minorEastAsia" w:hAnsiTheme="minorHAnsi" w:cstheme="minorBidi"/>
          <w:b w:val="0"/>
          <w:bCs w:val="0"/>
          <w:caps w:val="0"/>
          <w:snapToGrid/>
          <w:lang w:val="es-ES"/>
          <w14:shadow w14:blurRad="0" w14:dist="0" w14:dir="0" w14:sx="0" w14:sy="0" w14:kx="0" w14:ky="0" w14:algn="none">
            <w14:srgbClr w14:val="000000"/>
          </w14:shadow>
        </w:rPr>
      </w:pPr>
      <w:hyperlink w:anchor="_Toc154005659" w:history="1">
        <w:r w:rsidR="002E5812">
          <w:rPr>
            <w:rStyle w:val="Hipervnculo"/>
          </w:rPr>
          <w:t>5. DISPOSICIONS RELATIVES A LA SUCCESSIÓ, CESSIÓ, LA SUBCONTRACTACIÓ I LA REVISIÓ DE PREUS DEL CONTRACTE</w:t>
        </w:r>
        <w:r w:rsidR="002E5812">
          <w:rPr>
            <w:webHidden/>
          </w:rPr>
          <w:tab/>
        </w:r>
        <w:r w:rsidR="002E5812">
          <w:rPr>
            <w:webHidden/>
          </w:rPr>
          <w:fldChar w:fldCharType="begin"/>
        </w:r>
        <w:r w:rsidR="002E5812">
          <w:rPr>
            <w:webHidden/>
          </w:rPr>
          <w:instrText xml:space="preserve"> PAGEREF _Toc154005659 \h </w:instrText>
        </w:r>
        <w:r w:rsidR="002E5812">
          <w:rPr>
            <w:webHidden/>
          </w:rPr>
        </w:r>
        <w:r w:rsidR="002E5812">
          <w:rPr>
            <w:webHidden/>
          </w:rPr>
          <w:fldChar w:fldCharType="separate"/>
        </w:r>
        <w:r w:rsidR="002E5812">
          <w:rPr>
            <w:webHidden/>
          </w:rPr>
          <w:t>39</w:t>
        </w:r>
        <w:r w:rsidR="002E5812">
          <w:rPr>
            <w:webHidden/>
          </w:rPr>
          <w:fldChar w:fldCharType="end"/>
        </w:r>
      </w:hyperlink>
    </w:p>
    <w:p w14:paraId="5D4BF5EF" w14:textId="0D7DDF55"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60" w:history="1">
        <w:r w:rsidR="002E5812">
          <w:rPr>
            <w:rStyle w:val="Hipervnculo"/>
            <w:rFonts w:cs="Arial"/>
          </w:rPr>
          <w:t>5.1. Successió</w:t>
        </w:r>
        <w:r w:rsidR="002E5812">
          <w:rPr>
            <w:webHidden/>
          </w:rPr>
          <w:tab/>
        </w:r>
        <w:r w:rsidR="002E5812">
          <w:rPr>
            <w:webHidden/>
          </w:rPr>
          <w:fldChar w:fldCharType="begin"/>
        </w:r>
        <w:r w:rsidR="002E5812">
          <w:rPr>
            <w:webHidden/>
          </w:rPr>
          <w:instrText xml:space="preserve"> PAGEREF _Toc154005660 \h </w:instrText>
        </w:r>
        <w:r w:rsidR="002E5812">
          <w:rPr>
            <w:webHidden/>
          </w:rPr>
        </w:r>
        <w:r w:rsidR="002E5812">
          <w:rPr>
            <w:webHidden/>
          </w:rPr>
          <w:fldChar w:fldCharType="separate"/>
        </w:r>
        <w:r w:rsidR="002E5812">
          <w:rPr>
            <w:webHidden/>
          </w:rPr>
          <w:t>39</w:t>
        </w:r>
        <w:r w:rsidR="002E5812">
          <w:rPr>
            <w:webHidden/>
          </w:rPr>
          <w:fldChar w:fldCharType="end"/>
        </w:r>
      </w:hyperlink>
    </w:p>
    <w:p w14:paraId="4626AAC4" w14:textId="20807AF5"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61" w:history="1">
        <w:r w:rsidR="002E5812">
          <w:rPr>
            <w:rStyle w:val="Hipervnculo"/>
            <w:rFonts w:cs="Arial"/>
          </w:rPr>
          <w:t>5.2. Cessió</w:t>
        </w:r>
        <w:r w:rsidR="002E5812">
          <w:rPr>
            <w:webHidden/>
          </w:rPr>
          <w:tab/>
        </w:r>
        <w:r w:rsidR="002E5812">
          <w:rPr>
            <w:webHidden/>
          </w:rPr>
          <w:fldChar w:fldCharType="begin"/>
        </w:r>
        <w:r w:rsidR="002E5812">
          <w:rPr>
            <w:webHidden/>
          </w:rPr>
          <w:instrText xml:space="preserve"> PAGEREF _Toc154005661 \h </w:instrText>
        </w:r>
        <w:r w:rsidR="002E5812">
          <w:rPr>
            <w:webHidden/>
          </w:rPr>
        </w:r>
        <w:r w:rsidR="002E5812">
          <w:rPr>
            <w:webHidden/>
          </w:rPr>
          <w:fldChar w:fldCharType="separate"/>
        </w:r>
        <w:r w:rsidR="002E5812">
          <w:rPr>
            <w:webHidden/>
          </w:rPr>
          <w:t>40</w:t>
        </w:r>
        <w:r w:rsidR="002E5812">
          <w:rPr>
            <w:webHidden/>
          </w:rPr>
          <w:fldChar w:fldCharType="end"/>
        </w:r>
      </w:hyperlink>
    </w:p>
    <w:p w14:paraId="5471EBFB" w14:textId="38BA7598"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62" w:history="1">
        <w:r w:rsidR="002E5812">
          <w:rPr>
            <w:rStyle w:val="Hipervnculo"/>
            <w:rFonts w:cs="Arial"/>
            <w:bCs/>
          </w:rPr>
          <w:t>5.3. Subcontractació</w:t>
        </w:r>
        <w:r w:rsidR="002E5812">
          <w:rPr>
            <w:webHidden/>
          </w:rPr>
          <w:tab/>
        </w:r>
        <w:r w:rsidR="002E5812">
          <w:rPr>
            <w:webHidden/>
          </w:rPr>
          <w:fldChar w:fldCharType="begin"/>
        </w:r>
        <w:r w:rsidR="002E5812">
          <w:rPr>
            <w:webHidden/>
          </w:rPr>
          <w:instrText xml:space="preserve"> PAGEREF _Toc154005662 \h </w:instrText>
        </w:r>
        <w:r w:rsidR="002E5812">
          <w:rPr>
            <w:webHidden/>
          </w:rPr>
        </w:r>
        <w:r w:rsidR="002E5812">
          <w:rPr>
            <w:webHidden/>
          </w:rPr>
          <w:fldChar w:fldCharType="separate"/>
        </w:r>
        <w:r w:rsidR="002E5812">
          <w:rPr>
            <w:webHidden/>
          </w:rPr>
          <w:t>40</w:t>
        </w:r>
        <w:r w:rsidR="002E5812">
          <w:rPr>
            <w:webHidden/>
          </w:rPr>
          <w:fldChar w:fldCharType="end"/>
        </w:r>
      </w:hyperlink>
    </w:p>
    <w:p w14:paraId="3176E0AA" w14:textId="3F2BE56E"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63" w:history="1">
        <w:r w:rsidR="002E5812">
          <w:rPr>
            <w:rStyle w:val="Hipervnculo"/>
            <w:rFonts w:cs="Arial"/>
          </w:rPr>
          <w:t>5.4. Revisió de preus</w:t>
        </w:r>
        <w:r w:rsidR="002E5812">
          <w:rPr>
            <w:webHidden/>
          </w:rPr>
          <w:tab/>
        </w:r>
        <w:r w:rsidR="002E5812">
          <w:rPr>
            <w:webHidden/>
          </w:rPr>
          <w:fldChar w:fldCharType="begin"/>
        </w:r>
        <w:r w:rsidR="002E5812">
          <w:rPr>
            <w:webHidden/>
          </w:rPr>
          <w:instrText xml:space="preserve"> PAGEREF _Toc154005663 \h </w:instrText>
        </w:r>
        <w:r w:rsidR="002E5812">
          <w:rPr>
            <w:webHidden/>
          </w:rPr>
        </w:r>
        <w:r w:rsidR="002E5812">
          <w:rPr>
            <w:webHidden/>
          </w:rPr>
          <w:fldChar w:fldCharType="separate"/>
        </w:r>
        <w:r w:rsidR="002E5812">
          <w:rPr>
            <w:webHidden/>
          </w:rPr>
          <w:t>41</w:t>
        </w:r>
        <w:r w:rsidR="002E5812">
          <w:rPr>
            <w:webHidden/>
          </w:rPr>
          <w:fldChar w:fldCharType="end"/>
        </w:r>
      </w:hyperlink>
    </w:p>
    <w:p w14:paraId="3895A37D" w14:textId="2D7A66D1" w:rsidR="00E108CA" w:rsidRDefault="006535F4">
      <w:pPr>
        <w:pStyle w:val="TDC1"/>
        <w:rPr>
          <w:rFonts w:asciiTheme="minorHAnsi" w:eastAsiaTheme="minorEastAsia" w:hAnsiTheme="minorHAnsi" w:cstheme="minorBidi"/>
          <w:b w:val="0"/>
          <w:bCs w:val="0"/>
          <w:caps w:val="0"/>
          <w:snapToGrid/>
          <w:lang w:val="es-ES"/>
          <w14:shadow w14:blurRad="0" w14:dist="0" w14:dir="0" w14:sx="0" w14:sy="0" w14:kx="0" w14:ky="0" w14:algn="none">
            <w14:srgbClr w14:val="000000"/>
          </w14:shadow>
        </w:rPr>
      </w:pPr>
      <w:hyperlink w:anchor="_Toc154005664" w:history="1">
        <w:r w:rsidR="002E5812">
          <w:rPr>
            <w:rStyle w:val="Hipervnculo"/>
          </w:rPr>
          <w:t>6. DISPOSICIONS RELATIVES A L’EXTINCIÓ DEL CONTRACTE</w:t>
        </w:r>
        <w:r w:rsidR="002E5812">
          <w:rPr>
            <w:webHidden/>
          </w:rPr>
          <w:tab/>
        </w:r>
        <w:r w:rsidR="002E5812">
          <w:rPr>
            <w:webHidden/>
          </w:rPr>
          <w:fldChar w:fldCharType="begin"/>
        </w:r>
        <w:r w:rsidR="002E5812">
          <w:rPr>
            <w:webHidden/>
          </w:rPr>
          <w:instrText xml:space="preserve"> PAGEREF _Toc154005664 \h </w:instrText>
        </w:r>
        <w:r w:rsidR="002E5812">
          <w:rPr>
            <w:webHidden/>
          </w:rPr>
        </w:r>
        <w:r w:rsidR="002E5812">
          <w:rPr>
            <w:webHidden/>
          </w:rPr>
          <w:fldChar w:fldCharType="separate"/>
        </w:r>
        <w:r w:rsidR="002E5812">
          <w:rPr>
            <w:webHidden/>
          </w:rPr>
          <w:t>41</w:t>
        </w:r>
        <w:r w:rsidR="002E5812">
          <w:rPr>
            <w:webHidden/>
          </w:rPr>
          <w:fldChar w:fldCharType="end"/>
        </w:r>
      </w:hyperlink>
    </w:p>
    <w:p w14:paraId="5FADC20F" w14:textId="32AA00C7"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65" w:history="1">
        <w:r w:rsidR="002E5812">
          <w:rPr>
            <w:rStyle w:val="Hipervnculo"/>
            <w:rFonts w:cs="Arial"/>
          </w:rPr>
          <w:t>6.1. Recepció i liquidació</w:t>
        </w:r>
        <w:r w:rsidR="002E5812">
          <w:rPr>
            <w:webHidden/>
          </w:rPr>
          <w:tab/>
        </w:r>
        <w:r w:rsidR="002E5812">
          <w:rPr>
            <w:webHidden/>
          </w:rPr>
          <w:fldChar w:fldCharType="begin"/>
        </w:r>
        <w:r w:rsidR="002E5812">
          <w:rPr>
            <w:webHidden/>
          </w:rPr>
          <w:instrText xml:space="preserve"> PAGEREF _Toc154005665 \h </w:instrText>
        </w:r>
        <w:r w:rsidR="002E5812">
          <w:rPr>
            <w:webHidden/>
          </w:rPr>
        </w:r>
        <w:r w:rsidR="002E5812">
          <w:rPr>
            <w:webHidden/>
          </w:rPr>
          <w:fldChar w:fldCharType="separate"/>
        </w:r>
        <w:r w:rsidR="002E5812">
          <w:rPr>
            <w:webHidden/>
          </w:rPr>
          <w:t>41</w:t>
        </w:r>
        <w:r w:rsidR="002E5812">
          <w:rPr>
            <w:webHidden/>
          </w:rPr>
          <w:fldChar w:fldCharType="end"/>
        </w:r>
      </w:hyperlink>
    </w:p>
    <w:p w14:paraId="27FA9683" w14:textId="14BD5241"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66" w:history="1">
        <w:r w:rsidR="002E5812">
          <w:rPr>
            <w:rStyle w:val="Hipervnculo"/>
            <w:rFonts w:cs="Arial"/>
          </w:rPr>
          <w:t>6.2. Termini de garantia i devolució o cancel·lació de la garantia definitiva</w:t>
        </w:r>
        <w:r w:rsidR="002E5812">
          <w:rPr>
            <w:webHidden/>
          </w:rPr>
          <w:tab/>
        </w:r>
        <w:r w:rsidR="002E5812">
          <w:rPr>
            <w:webHidden/>
          </w:rPr>
          <w:fldChar w:fldCharType="begin"/>
        </w:r>
        <w:r w:rsidR="002E5812">
          <w:rPr>
            <w:webHidden/>
          </w:rPr>
          <w:instrText xml:space="preserve"> PAGEREF _Toc154005666 \h </w:instrText>
        </w:r>
        <w:r w:rsidR="002E5812">
          <w:rPr>
            <w:webHidden/>
          </w:rPr>
        </w:r>
        <w:r w:rsidR="002E5812">
          <w:rPr>
            <w:webHidden/>
          </w:rPr>
          <w:fldChar w:fldCharType="separate"/>
        </w:r>
        <w:r w:rsidR="002E5812">
          <w:rPr>
            <w:webHidden/>
          </w:rPr>
          <w:t>41</w:t>
        </w:r>
        <w:r w:rsidR="002E5812">
          <w:rPr>
            <w:webHidden/>
          </w:rPr>
          <w:fldChar w:fldCharType="end"/>
        </w:r>
      </w:hyperlink>
    </w:p>
    <w:p w14:paraId="536CE9FE" w14:textId="075A02EC"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67" w:history="1">
        <w:r w:rsidR="002E5812">
          <w:rPr>
            <w:rStyle w:val="Hipervnculo"/>
            <w:rFonts w:cs="Arial"/>
          </w:rPr>
          <w:t>6.3. Resolució del contracte</w:t>
        </w:r>
        <w:r w:rsidR="002E5812">
          <w:rPr>
            <w:webHidden/>
          </w:rPr>
          <w:tab/>
        </w:r>
        <w:r w:rsidR="002E5812">
          <w:rPr>
            <w:webHidden/>
          </w:rPr>
          <w:fldChar w:fldCharType="begin"/>
        </w:r>
        <w:r w:rsidR="002E5812">
          <w:rPr>
            <w:webHidden/>
          </w:rPr>
          <w:instrText xml:space="preserve"> PAGEREF _Toc154005667 \h </w:instrText>
        </w:r>
        <w:r w:rsidR="002E5812">
          <w:rPr>
            <w:webHidden/>
          </w:rPr>
        </w:r>
        <w:r w:rsidR="002E5812">
          <w:rPr>
            <w:webHidden/>
          </w:rPr>
          <w:fldChar w:fldCharType="separate"/>
        </w:r>
        <w:r w:rsidR="002E5812">
          <w:rPr>
            <w:webHidden/>
          </w:rPr>
          <w:t>41</w:t>
        </w:r>
        <w:r w:rsidR="002E5812">
          <w:rPr>
            <w:webHidden/>
          </w:rPr>
          <w:fldChar w:fldCharType="end"/>
        </w:r>
      </w:hyperlink>
    </w:p>
    <w:p w14:paraId="14599D47" w14:textId="555EE67A"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68" w:history="1">
        <w:r w:rsidR="002E5812">
          <w:rPr>
            <w:rStyle w:val="Hipervnculo"/>
            <w:rFonts w:cs="Arial"/>
          </w:rPr>
          <w:t>6.4. Causes d'extinció</w:t>
        </w:r>
        <w:r w:rsidR="002E5812">
          <w:rPr>
            <w:webHidden/>
          </w:rPr>
          <w:tab/>
        </w:r>
        <w:r w:rsidR="002E5812">
          <w:rPr>
            <w:webHidden/>
          </w:rPr>
          <w:fldChar w:fldCharType="begin"/>
        </w:r>
        <w:r w:rsidR="002E5812">
          <w:rPr>
            <w:webHidden/>
          </w:rPr>
          <w:instrText xml:space="preserve"> PAGEREF _Toc154005668 \h </w:instrText>
        </w:r>
        <w:r w:rsidR="002E5812">
          <w:rPr>
            <w:webHidden/>
          </w:rPr>
        </w:r>
        <w:r w:rsidR="002E5812">
          <w:rPr>
            <w:webHidden/>
          </w:rPr>
          <w:fldChar w:fldCharType="separate"/>
        </w:r>
        <w:r w:rsidR="002E5812">
          <w:rPr>
            <w:webHidden/>
          </w:rPr>
          <w:t>42</w:t>
        </w:r>
        <w:r w:rsidR="002E5812">
          <w:rPr>
            <w:webHidden/>
          </w:rPr>
          <w:fldChar w:fldCharType="end"/>
        </w:r>
      </w:hyperlink>
    </w:p>
    <w:p w14:paraId="4CF364C4" w14:textId="4887C67E" w:rsidR="00E108CA" w:rsidRDefault="006535F4">
      <w:pPr>
        <w:pStyle w:val="TDC1"/>
        <w:rPr>
          <w:rFonts w:asciiTheme="minorHAnsi" w:eastAsiaTheme="minorEastAsia" w:hAnsiTheme="minorHAnsi" w:cstheme="minorBidi"/>
          <w:b w:val="0"/>
          <w:bCs w:val="0"/>
          <w:caps w:val="0"/>
          <w:snapToGrid/>
          <w:lang w:val="es-ES"/>
          <w14:shadow w14:blurRad="0" w14:dist="0" w14:dir="0" w14:sx="0" w14:sy="0" w14:kx="0" w14:ky="0" w14:algn="none">
            <w14:srgbClr w14:val="000000"/>
          </w14:shadow>
        </w:rPr>
      </w:pPr>
      <w:hyperlink w:anchor="_Toc154005669" w:history="1">
        <w:r w:rsidR="002E5812">
          <w:rPr>
            <w:rStyle w:val="Hipervnculo"/>
          </w:rPr>
          <w:t>7. RECURSOS, MESURES PROVISIONALS I SUPÒSITS ESPECIALS DE NUL·LITAT CONTRACTUAL</w:t>
        </w:r>
        <w:r w:rsidR="002E5812">
          <w:rPr>
            <w:webHidden/>
          </w:rPr>
          <w:tab/>
        </w:r>
        <w:r w:rsidR="002E5812">
          <w:rPr>
            <w:webHidden/>
          </w:rPr>
          <w:fldChar w:fldCharType="begin"/>
        </w:r>
        <w:r w:rsidR="002E5812">
          <w:rPr>
            <w:webHidden/>
          </w:rPr>
          <w:instrText xml:space="preserve"> PAGEREF _Toc154005669 \h </w:instrText>
        </w:r>
        <w:r w:rsidR="002E5812">
          <w:rPr>
            <w:webHidden/>
          </w:rPr>
        </w:r>
        <w:r w:rsidR="002E5812">
          <w:rPr>
            <w:webHidden/>
          </w:rPr>
          <w:fldChar w:fldCharType="separate"/>
        </w:r>
        <w:r w:rsidR="002E5812">
          <w:rPr>
            <w:webHidden/>
          </w:rPr>
          <w:t>42</w:t>
        </w:r>
        <w:r w:rsidR="002E5812">
          <w:rPr>
            <w:webHidden/>
          </w:rPr>
          <w:fldChar w:fldCharType="end"/>
        </w:r>
      </w:hyperlink>
    </w:p>
    <w:p w14:paraId="306D80FB" w14:textId="173566B1"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70" w:history="1">
        <w:r w:rsidR="002E5812">
          <w:rPr>
            <w:rStyle w:val="Hipervnculo"/>
            <w:rFonts w:cs="Arial"/>
            <w:bCs/>
          </w:rPr>
          <w:t>7.1. Règim de recursos</w:t>
        </w:r>
        <w:r w:rsidR="002E5812">
          <w:rPr>
            <w:webHidden/>
          </w:rPr>
          <w:tab/>
        </w:r>
        <w:r w:rsidR="002E5812">
          <w:rPr>
            <w:webHidden/>
          </w:rPr>
          <w:fldChar w:fldCharType="begin"/>
        </w:r>
        <w:r w:rsidR="002E5812">
          <w:rPr>
            <w:webHidden/>
          </w:rPr>
          <w:instrText xml:space="preserve"> PAGEREF _Toc154005670 \h </w:instrText>
        </w:r>
        <w:r w:rsidR="002E5812">
          <w:rPr>
            <w:webHidden/>
          </w:rPr>
        </w:r>
        <w:r w:rsidR="002E5812">
          <w:rPr>
            <w:webHidden/>
          </w:rPr>
          <w:fldChar w:fldCharType="separate"/>
        </w:r>
        <w:r w:rsidR="002E5812">
          <w:rPr>
            <w:webHidden/>
          </w:rPr>
          <w:t>42</w:t>
        </w:r>
        <w:r w:rsidR="002E5812">
          <w:rPr>
            <w:webHidden/>
          </w:rPr>
          <w:fldChar w:fldCharType="end"/>
        </w:r>
      </w:hyperlink>
    </w:p>
    <w:p w14:paraId="73F9E57D" w14:textId="0957F7C3"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71" w:history="1">
        <w:r w:rsidR="002E5812">
          <w:rPr>
            <w:rStyle w:val="Hipervnculo"/>
            <w:rFonts w:cs="Arial"/>
          </w:rPr>
          <w:t>7.5. Jurisdicció competent</w:t>
        </w:r>
        <w:r w:rsidR="002E5812">
          <w:rPr>
            <w:webHidden/>
          </w:rPr>
          <w:tab/>
        </w:r>
        <w:r w:rsidR="002E5812">
          <w:rPr>
            <w:webHidden/>
          </w:rPr>
          <w:fldChar w:fldCharType="begin"/>
        </w:r>
        <w:r w:rsidR="002E5812">
          <w:rPr>
            <w:webHidden/>
          </w:rPr>
          <w:instrText xml:space="preserve"> PAGEREF _Toc154005671 \h </w:instrText>
        </w:r>
        <w:r w:rsidR="002E5812">
          <w:rPr>
            <w:webHidden/>
          </w:rPr>
        </w:r>
        <w:r w:rsidR="002E5812">
          <w:rPr>
            <w:webHidden/>
          </w:rPr>
          <w:fldChar w:fldCharType="separate"/>
        </w:r>
        <w:r w:rsidR="002E5812">
          <w:rPr>
            <w:webHidden/>
          </w:rPr>
          <w:t>43</w:t>
        </w:r>
        <w:r w:rsidR="002E5812">
          <w:rPr>
            <w:webHidden/>
          </w:rPr>
          <w:fldChar w:fldCharType="end"/>
        </w:r>
      </w:hyperlink>
    </w:p>
    <w:p w14:paraId="54E5D11D" w14:textId="447C8C71"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72" w:history="1">
        <w:r w:rsidR="002E5812">
          <w:rPr>
            <w:rStyle w:val="Hipervnculo"/>
            <w:rFonts w:cs="Arial"/>
          </w:rPr>
          <w:t>ANNEX 1. MODEL DE DOCUMENT EUROPEU ÚNIC DE CONTRACTACIÓ (DEUC)</w:t>
        </w:r>
        <w:r w:rsidR="002E5812">
          <w:rPr>
            <w:webHidden/>
          </w:rPr>
          <w:tab/>
        </w:r>
        <w:r w:rsidR="002E5812">
          <w:rPr>
            <w:webHidden/>
          </w:rPr>
          <w:fldChar w:fldCharType="begin"/>
        </w:r>
        <w:r w:rsidR="002E5812">
          <w:rPr>
            <w:webHidden/>
          </w:rPr>
          <w:instrText xml:space="preserve"> PAGEREF _Toc154005672 \h </w:instrText>
        </w:r>
        <w:r w:rsidR="002E5812">
          <w:rPr>
            <w:webHidden/>
          </w:rPr>
        </w:r>
        <w:r w:rsidR="002E5812">
          <w:rPr>
            <w:webHidden/>
          </w:rPr>
          <w:fldChar w:fldCharType="separate"/>
        </w:r>
        <w:r w:rsidR="002E5812">
          <w:rPr>
            <w:webHidden/>
          </w:rPr>
          <w:t>45</w:t>
        </w:r>
        <w:r w:rsidR="002E5812">
          <w:rPr>
            <w:webHidden/>
          </w:rPr>
          <w:fldChar w:fldCharType="end"/>
        </w:r>
      </w:hyperlink>
    </w:p>
    <w:p w14:paraId="0F94242C" w14:textId="0BE26702"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73" w:history="1">
        <w:r w:rsidR="002E5812">
          <w:rPr>
            <w:rStyle w:val="Hipervnculo"/>
            <w:rFonts w:cs="Arial"/>
          </w:rPr>
          <w:t>ANNEX 1B. MODEL DE DECLARACIÓ DE CONEIXEMENT I ACCEPTACIÓ DEL CODI ÈTIC DEL CAT)</w:t>
        </w:r>
        <w:r w:rsidR="002E5812">
          <w:rPr>
            <w:webHidden/>
          </w:rPr>
          <w:tab/>
        </w:r>
        <w:r w:rsidR="002E5812">
          <w:rPr>
            <w:webHidden/>
          </w:rPr>
          <w:fldChar w:fldCharType="begin"/>
        </w:r>
        <w:r w:rsidR="002E5812">
          <w:rPr>
            <w:webHidden/>
          </w:rPr>
          <w:instrText xml:space="preserve"> PAGEREF _Toc154005673 \h </w:instrText>
        </w:r>
        <w:r w:rsidR="002E5812">
          <w:rPr>
            <w:webHidden/>
          </w:rPr>
        </w:r>
        <w:r w:rsidR="002E5812">
          <w:rPr>
            <w:webHidden/>
          </w:rPr>
          <w:fldChar w:fldCharType="separate"/>
        </w:r>
        <w:r w:rsidR="002E5812">
          <w:rPr>
            <w:webHidden/>
          </w:rPr>
          <w:t>46</w:t>
        </w:r>
        <w:r w:rsidR="002E5812">
          <w:rPr>
            <w:webHidden/>
          </w:rPr>
          <w:fldChar w:fldCharType="end"/>
        </w:r>
      </w:hyperlink>
    </w:p>
    <w:p w14:paraId="413C6F45" w14:textId="2EC410C6"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74" w:history="1">
        <w:r w:rsidR="002E5812">
          <w:rPr>
            <w:rStyle w:val="Hipervnculo"/>
            <w:rFonts w:cs="Arial"/>
          </w:rPr>
          <w:t>ANNEX 2.A MODEL DECLARACIÓ DE CONFIDENCIALITAT DE DADES I DOCUMENTS DE L’OFERTA</w:t>
        </w:r>
        <w:r w:rsidR="002E5812">
          <w:rPr>
            <w:webHidden/>
          </w:rPr>
          <w:tab/>
        </w:r>
        <w:r w:rsidR="002E5812">
          <w:rPr>
            <w:webHidden/>
          </w:rPr>
          <w:fldChar w:fldCharType="begin"/>
        </w:r>
        <w:r w:rsidR="002E5812">
          <w:rPr>
            <w:webHidden/>
          </w:rPr>
          <w:instrText xml:space="preserve"> PAGEREF _Toc154005674 \h </w:instrText>
        </w:r>
        <w:r w:rsidR="002E5812">
          <w:rPr>
            <w:webHidden/>
          </w:rPr>
        </w:r>
        <w:r w:rsidR="002E5812">
          <w:rPr>
            <w:webHidden/>
          </w:rPr>
          <w:fldChar w:fldCharType="separate"/>
        </w:r>
        <w:r w:rsidR="002E5812">
          <w:rPr>
            <w:webHidden/>
          </w:rPr>
          <w:t>49</w:t>
        </w:r>
        <w:r w:rsidR="002E5812">
          <w:rPr>
            <w:webHidden/>
          </w:rPr>
          <w:fldChar w:fldCharType="end"/>
        </w:r>
      </w:hyperlink>
    </w:p>
    <w:p w14:paraId="46858840" w14:textId="2ED6925D"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75" w:history="1">
        <w:r w:rsidR="002E5812">
          <w:rPr>
            <w:rStyle w:val="Hipervnculo"/>
            <w:rFonts w:cs="Arial"/>
          </w:rPr>
          <w:t>ANNEX 5. MODEL DE DECLARACIÓ RESPONSABLE D’ADSCRIPCIÓ DE MITJANS MATERIALS I/O PERSONAL A L’EXECUCIÓ DEL CONTRACTE</w:t>
        </w:r>
        <w:r w:rsidR="002E5812">
          <w:rPr>
            <w:webHidden/>
          </w:rPr>
          <w:tab/>
        </w:r>
        <w:r w:rsidR="002E5812">
          <w:rPr>
            <w:webHidden/>
          </w:rPr>
          <w:fldChar w:fldCharType="begin"/>
        </w:r>
        <w:r w:rsidR="002E5812">
          <w:rPr>
            <w:webHidden/>
          </w:rPr>
          <w:instrText xml:space="preserve"> PAGEREF _Toc154005675 \h </w:instrText>
        </w:r>
        <w:r w:rsidR="002E5812">
          <w:rPr>
            <w:webHidden/>
          </w:rPr>
        </w:r>
        <w:r w:rsidR="002E5812">
          <w:rPr>
            <w:webHidden/>
          </w:rPr>
          <w:fldChar w:fldCharType="separate"/>
        </w:r>
        <w:r w:rsidR="002E5812">
          <w:rPr>
            <w:webHidden/>
          </w:rPr>
          <w:t>53</w:t>
        </w:r>
        <w:r w:rsidR="002E5812">
          <w:rPr>
            <w:webHidden/>
          </w:rPr>
          <w:fldChar w:fldCharType="end"/>
        </w:r>
      </w:hyperlink>
    </w:p>
    <w:p w14:paraId="1CD82282" w14:textId="0A2C877E" w:rsidR="00E108CA" w:rsidRDefault="006535F4">
      <w:pPr>
        <w:pStyle w:val="TDC2"/>
        <w:rPr>
          <w:rFonts w:asciiTheme="minorHAnsi" w:eastAsiaTheme="minorEastAsia" w:hAnsiTheme="minorHAnsi" w:cstheme="minorBidi"/>
          <w:caps w:val="0"/>
          <w:snapToGrid/>
          <w:color w:val="auto"/>
          <w:sz w:val="22"/>
          <w:szCs w:val="22"/>
          <w:lang w:val="es-ES"/>
        </w:rPr>
      </w:pPr>
      <w:hyperlink w:anchor="_Toc154005679" w:history="1">
        <w:r w:rsidR="002E5812">
          <w:rPr>
            <w:rStyle w:val="Hipervnculo"/>
            <w:rFonts w:cs="Arial"/>
          </w:rPr>
          <w:t>ANNEX 6. MODELS DOCUMENTS PER CONSTITUIR LA GARANTIA</w:t>
        </w:r>
        <w:r w:rsidR="002E5812">
          <w:rPr>
            <w:webHidden/>
          </w:rPr>
          <w:tab/>
        </w:r>
        <w:r w:rsidR="002E5812">
          <w:rPr>
            <w:webHidden/>
          </w:rPr>
          <w:fldChar w:fldCharType="begin"/>
        </w:r>
        <w:r w:rsidR="002E5812">
          <w:rPr>
            <w:webHidden/>
          </w:rPr>
          <w:instrText xml:space="preserve"> PAGEREF _Toc154005679 \h </w:instrText>
        </w:r>
        <w:r w:rsidR="002E5812">
          <w:rPr>
            <w:webHidden/>
          </w:rPr>
        </w:r>
        <w:r w:rsidR="002E5812">
          <w:rPr>
            <w:webHidden/>
          </w:rPr>
          <w:fldChar w:fldCharType="separate"/>
        </w:r>
        <w:r w:rsidR="002E5812">
          <w:rPr>
            <w:webHidden/>
          </w:rPr>
          <w:t>54</w:t>
        </w:r>
        <w:r w:rsidR="002E5812">
          <w:rPr>
            <w:webHidden/>
          </w:rPr>
          <w:fldChar w:fldCharType="end"/>
        </w:r>
      </w:hyperlink>
    </w:p>
    <w:p w14:paraId="42F16FE9" w14:textId="48AC65FB" w:rsidR="00D93B44" w:rsidRPr="00D93B44" w:rsidRDefault="005F69A2" w:rsidP="005C40B8">
      <w:pPr>
        <w:pStyle w:val="TDC2"/>
        <w:ind w:left="0" w:firstLine="0"/>
        <w:rPr>
          <w:rStyle w:val="Hipervnculo"/>
          <w:rFonts w:cs="Arial"/>
          <w:color w:val="auto"/>
          <w:u w:val="none"/>
        </w:rPr>
      </w:pPr>
      <w:r>
        <w:rPr>
          <w:rStyle w:val="Hipervnculo"/>
          <w:color w:val="auto"/>
        </w:rPr>
        <w:fldChar w:fldCharType="end"/>
      </w:r>
      <w:r>
        <w:rPr>
          <w:rStyle w:val="Hipervnculo"/>
          <w:rFonts w:cs="Arial"/>
          <w:color w:val="auto"/>
          <w:u w:val="none"/>
        </w:rPr>
        <w:t xml:space="preserve"> </w:t>
      </w:r>
    </w:p>
    <w:p w14:paraId="0DF009F8" w14:textId="291A1A61" w:rsidR="004810F3" w:rsidRDefault="004810F3" w:rsidP="00E13003">
      <w:pPr>
        <w:pStyle w:val="Textoindependiente"/>
        <w:jc w:val="both"/>
        <w:rPr>
          <w:rFonts w:ascii="Arial" w:hAnsi="Arial" w:cs="Arial"/>
          <w:b/>
          <w:sz w:val="22"/>
          <w:szCs w:val="22"/>
        </w:rPr>
      </w:pPr>
    </w:p>
    <w:p w14:paraId="3B287C53" w14:textId="77777777" w:rsidR="004810F3" w:rsidRDefault="004810F3">
      <w:pPr>
        <w:widowControl/>
        <w:rPr>
          <w:rFonts w:ascii="Arial" w:hAnsi="Arial" w:cs="Arial"/>
          <w:b/>
          <w:sz w:val="22"/>
          <w:szCs w:val="22"/>
        </w:rPr>
      </w:pPr>
      <w:r>
        <w:rPr>
          <w:rFonts w:ascii="Arial" w:hAnsi="Arial" w:cs="Arial"/>
          <w:b/>
          <w:sz w:val="22"/>
          <w:szCs w:val="22"/>
        </w:rPr>
        <w:br w:type="page"/>
      </w:r>
    </w:p>
    <w:p w14:paraId="13A6B953" w14:textId="77777777" w:rsidR="0027514F" w:rsidRPr="00F40D93" w:rsidRDefault="0027514F" w:rsidP="00E13003">
      <w:pPr>
        <w:pStyle w:val="Textoindependiente"/>
        <w:jc w:val="both"/>
        <w:rPr>
          <w:rFonts w:ascii="Arial" w:hAnsi="Arial" w:cs="Arial"/>
          <w:b/>
          <w:sz w:val="22"/>
          <w:szCs w:val="22"/>
        </w:rPr>
      </w:pPr>
    </w:p>
    <w:p w14:paraId="40CFE4C5" w14:textId="7D91DE8E" w:rsidR="00814AAB" w:rsidRPr="00814AAB" w:rsidRDefault="00CE6266" w:rsidP="00B70EF6">
      <w:pPr>
        <w:widowControl/>
        <w:jc w:val="both"/>
        <w:rPr>
          <w:rFonts w:ascii="Arial" w:hAnsi="Arial" w:cs="Arial"/>
          <w:b/>
          <w:sz w:val="22"/>
          <w:szCs w:val="22"/>
        </w:rPr>
      </w:pPr>
      <w:r>
        <w:rPr>
          <w:rFonts w:ascii="Arial" w:hAnsi="Arial" w:cs="Arial"/>
          <w:b/>
          <w:sz w:val="22"/>
          <w:szCs w:val="22"/>
        </w:rPr>
        <w:t xml:space="preserve">PLEC DE CLÀUSULES ADMINISTRATIVES PARTICULARS PER A L’ADJUDICACIÓ DEL CONTRACTE PRIVAT </w:t>
      </w:r>
      <w:r w:rsidR="00B70EF6" w:rsidRPr="00B70EF6">
        <w:rPr>
          <w:rFonts w:ascii="Arial" w:hAnsi="Arial" w:cs="Arial"/>
          <w:b/>
          <w:sz w:val="22"/>
          <w:szCs w:val="22"/>
        </w:rPr>
        <w:t>SERVEI DE MANTENIMENT D’EQUIPS A PRESSIÓ</w:t>
      </w:r>
      <w:r w:rsidR="00B70EF6">
        <w:rPr>
          <w:rFonts w:ascii="Arial" w:hAnsi="Arial" w:cs="Arial"/>
          <w:b/>
          <w:sz w:val="22"/>
          <w:szCs w:val="22"/>
        </w:rPr>
        <w:t xml:space="preserve">. </w:t>
      </w:r>
      <w:r w:rsidR="00B70EF6" w:rsidRPr="00B70EF6">
        <w:rPr>
          <w:rFonts w:ascii="Arial" w:hAnsi="Arial" w:cs="Arial"/>
          <w:b/>
          <w:sz w:val="22"/>
          <w:szCs w:val="22"/>
        </w:rPr>
        <w:t>EXP. 256/2025(250622)</w:t>
      </w:r>
      <w:r w:rsidR="00B70EF6">
        <w:rPr>
          <w:rFonts w:ascii="Arial" w:hAnsi="Arial" w:cs="Arial"/>
          <w:b/>
          <w:sz w:val="22"/>
          <w:szCs w:val="22"/>
        </w:rPr>
        <w:t>.</w:t>
      </w:r>
    </w:p>
    <w:p w14:paraId="0217C6DF" w14:textId="77777777" w:rsidR="005F69A2" w:rsidRPr="00F40D93" w:rsidRDefault="005F69A2" w:rsidP="00E13003">
      <w:pPr>
        <w:pStyle w:val="Titol1"/>
        <w:numPr>
          <w:ilvl w:val="0"/>
          <w:numId w:val="0"/>
        </w:numPr>
        <w:rPr>
          <w:rFonts w:cs="Arial"/>
          <w:sz w:val="22"/>
          <w:szCs w:val="22"/>
        </w:rPr>
      </w:pPr>
    </w:p>
    <w:p w14:paraId="5411E78D" w14:textId="78291A5A" w:rsidR="005F69A2" w:rsidRPr="00F40D93" w:rsidRDefault="00B470E6" w:rsidP="00E13003">
      <w:pPr>
        <w:pStyle w:val="Titol1"/>
        <w:numPr>
          <w:ilvl w:val="0"/>
          <w:numId w:val="0"/>
        </w:numPr>
        <w:rPr>
          <w:rFonts w:cs="Arial"/>
          <w:sz w:val="22"/>
          <w:szCs w:val="22"/>
        </w:rPr>
      </w:pPr>
      <w:bookmarkStart w:id="13" w:name="_Toc87642024"/>
      <w:bookmarkStart w:id="14" w:name="_Toc154005616"/>
      <w:r>
        <w:rPr>
          <w:rFonts w:cs="Arial"/>
          <w:sz w:val="22"/>
          <w:szCs w:val="22"/>
        </w:rPr>
        <w:t>1. DISPOSICIONS GENERALS</w:t>
      </w:r>
      <w:bookmarkEnd w:id="13"/>
      <w:bookmarkEnd w:id="14"/>
    </w:p>
    <w:p w14:paraId="49A90548" w14:textId="77777777" w:rsidR="00DC6E2C" w:rsidRPr="00F40D93" w:rsidRDefault="00DC6E2C" w:rsidP="00E13003">
      <w:pPr>
        <w:jc w:val="both"/>
        <w:rPr>
          <w:rFonts w:ascii="Arial" w:hAnsi="Arial" w:cs="Arial"/>
          <w:b/>
          <w:sz w:val="22"/>
          <w:szCs w:val="22"/>
        </w:rPr>
      </w:pPr>
    </w:p>
    <w:p w14:paraId="13571018" w14:textId="089298C5" w:rsidR="005F69A2" w:rsidRPr="00F40D93" w:rsidRDefault="00B470E6" w:rsidP="00E13003">
      <w:pPr>
        <w:pStyle w:val="Titol2"/>
        <w:numPr>
          <w:ilvl w:val="0"/>
          <w:numId w:val="0"/>
        </w:numPr>
        <w:rPr>
          <w:rFonts w:cs="Arial"/>
        </w:rPr>
      </w:pPr>
      <w:bookmarkStart w:id="15" w:name="_Toc87642025"/>
      <w:bookmarkStart w:id="16" w:name="_Toc154005617"/>
      <w:r>
        <w:rPr>
          <w:rFonts w:cs="Arial"/>
        </w:rPr>
        <w:t>1.1. Objecte del contracte</w:t>
      </w:r>
      <w:bookmarkEnd w:id="15"/>
      <w:bookmarkEnd w:id="16"/>
      <w:r>
        <w:rPr>
          <w:rFonts w:cs="Arial"/>
        </w:rPr>
        <w:t xml:space="preserve"> </w:t>
      </w:r>
    </w:p>
    <w:p w14:paraId="0E111468" w14:textId="77777777" w:rsidR="005F69A2" w:rsidRPr="00F40D93" w:rsidRDefault="005F69A2" w:rsidP="00E13003">
      <w:pPr>
        <w:pStyle w:val="Piedepgina"/>
        <w:jc w:val="both"/>
        <w:rPr>
          <w:rFonts w:ascii="Arial" w:hAnsi="Arial" w:cs="Arial"/>
          <w:sz w:val="22"/>
          <w:szCs w:val="22"/>
        </w:rPr>
      </w:pPr>
    </w:p>
    <w:p w14:paraId="40488949" w14:textId="24C5CCC7" w:rsidR="005F69A2" w:rsidRPr="00F40D93" w:rsidRDefault="00B470E6" w:rsidP="00E13003">
      <w:pPr>
        <w:pStyle w:val="Piedepgina"/>
        <w:jc w:val="both"/>
        <w:rPr>
          <w:rFonts w:ascii="Arial" w:hAnsi="Arial" w:cs="Arial"/>
          <w:sz w:val="22"/>
          <w:szCs w:val="22"/>
        </w:rPr>
      </w:pPr>
      <w:r>
        <w:rPr>
          <w:rFonts w:ascii="Arial" w:hAnsi="Arial" w:cs="Arial"/>
          <w:sz w:val="22"/>
          <w:szCs w:val="22"/>
        </w:rPr>
        <w:t xml:space="preserve">1.1.1. L’objecte del contracte és la realització dels serveis descrits a </w:t>
      </w:r>
      <w:r>
        <w:rPr>
          <w:rFonts w:ascii="Arial" w:hAnsi="Arial" w:cs="Arial"/>
          <w:b/>
          <w:sz w:val="22"/>
          <w:szCs w:val="22"/>
        </w:rPr>
        <w:t>l’apartat B1 del quadre de característiques.</w:t>
      </w:r>
      <w:r>
        <w:rPr>
          <w:rFonts w:ascii="Arial" w:hAnsi="Arial" w:cs="Arial"/>
          <w:sz w:val="22"/>
          <w:szCs w:val="22"/>
        </w:rPr>
        <w:t xml:space="preserve"> </w:t>
      </w:r>
    </w:p>
    <w:p w14:paraId="39C79581" w14:textId="77777777" w:rsidR="005F69A2" w:rsidRPr="00F40D93" w:rsidRDefault="005F69A2" w:rsidP="00E13003">
      <w:pPr>
        <w:pStyle w:val="Piedepgina"/>
        <w:jc w:val="both"/>
        <w:rPr>
          <w:rFonts w:ascii="Arial" w:hAnsi="Arial" w:cs="Arial"/>
          <w:sz w:val="22"/>
          <w:szCs w:val="22"/>
        </w:rPr>
      </w:pPr>
    </w:p>
    <w:p w14:paraId="1C8CF325" w14:textId="65ADE912" w:rsidR="005F69A2" w:rsidRPr="00F40D93" w:rsidRDefault="00B470E6" w:rsidP="00E13003">
      <w:pPr>
        <w:pStyle w:val="Piedepgina"/>
        <w:jc w:val="both"/>
        <w:rPr>
          <w:rFonts w:ascii="Arial" w:hAnsi="Arial" w:cs="Arial"/>
          <w:sz w:val="22"/>
          <w:szCs w:val="22"/>
        </w:rPr>
      </w:pPr>
      <w:r>
        <w:rPr>
          <w:rFonts w:ascii="Arial" w:hAnsi="Arial" w:cs="Arial"/>
          <w:sz w:val="22"/>
          <w:szCs w:val="22"/>
        </w:rPr>
        <w:t xml:space="preserve">1.1.2. Els lots en què es divideix l’objecte del contracte, si escau, s’identifiquen a </w:t>
      </w:r>
      <w:r>
        <w:rPr>
          <w:rFonts w:ascii="Arial" w:hAnsi="Arial" w:cs="Arial"/>
          <w:b/>
          <w:sz w:val="22"/>
          <w:szCs w:val="22"/>
        </w:rPr>
        <w:t>l’apartat B5 del quadre de característiques</w:t>
      </w:r>
      <w:r>
        <w:rPr>
          <w:rFonts w:ascii="Arial" w:hAnsi="Arial" w:cs="Arial"/>
          <w:sz w:val="22"/>
          <w:szCs w:val="22"/>
        </w:rPr>
        <w:t>.</w:t>
      </w:r>
    </w:p>
    <w:p w14:paraId="15C9AD0B" w14:textId="77777777" w:rsidR="00B470E6" w:rsidRPr="00F40D93" w:rsidRDefault="00B470E6" w:rsidP="00E13003">
      <w:pPr>
        <w:pStyle w:val="Piedepgina"/>
        <w:jc w:val="both"/>
        <w:rPr>
          <w:rFonts w:ascii="Arial" w:hAnsi="Arial" w:cs="Arial"/>
          <w:sz w:val="22"/>
          <w:szCs w:val="22"/>
        </w:rPr>
      </w:pPr>
    </w:p>
    <w:p w14:paraId="66589906" w14:textId="436F8F92" w:rsidR="005F69A2" w:rsidRPr="00F40D93" w:rsidRDefault="00B470E6" w:rsidP="00E13003">
      <w:pPr>
        <w:pStyle w:val="Piedepgina"/>
        <w:jc w:val="both"/>
        <w:rPr>
          <w:rFonts w:ascii="Arial" w:hAnsi="Arial" w:cs="Arial"/>
          <w:sz w:val="22"/>
          <w:szCs w:val="22"/>
        </w:rPr>
      </w:pPr>
      <w:r>
        <w:rPr>
          <w:rFonts w:ascii="Arial" w:hAnsi="Arial" w:cs="Arial"/>
          <w:sz w:val="22"/>
          <w:szCs w:val="22"/>
        </w:rPr>
        <w:t xml:space="preserve">1.1.3. L’expressió de la codificació corresponent a la nomenclatura del Vocabulari Comú de Contractes (CPV) són els que consten a </w:t>
      </w:r>
      <w:r>
        <w:rPr>
          <w:rFonts w:ascii="Arial" w:hAnsi="Arial" w:cs="Arial"/>
          <w:b/>
          <w:sz w:val="22"/>
          <w:szCs w:val="22"/>
        </w:rPr>
        <w:t>l’apartat B3 del quadre de característiques.</w:t>
      </w:r>
    </w:p>
    <w:p w14:paraId="6FF35910" w14:textId="77777777" w:rsidR="005F69A2" w:rsidRPr="00F40D93" w:rsidRDefault="005F69A2" w:rsidP="00E13003">
      <w:pPr>
        <w:pStyle w:val="Titol2"/>
        <w:numPr>
          <w:ilvl w:val="0"/>
          <w:numId w:val="0"/>
        </w:numPr>
        <w:rPr>
          <w:rFonts w:cs="Arial"/>
        </w:rPr>
      </w:pPr>
    </w:p>
    <w:p w14:paraId="65ACAB81" w14:textId="7661E07D" w:rsidR="005F69A2" w:rsidRPr="00F40D93" w:rsidRDefault="00B470E6" w:rsidP="00E13003">
      <w:pPr>
        <w:pStyle w:val="Titol2"/>
        <w:numPr>
          <w:ilvl w:val="0"/>
          <w:numId w:val="0"/>
        </w:numPr>
        <w:rPr>
          <w:rFonts w:cs="Arial"/>
        </w:rPr>
      </w:pPr>
      <w:bookmarkStart w:id="17" w:name="_Toc87642026"/>
      <w:bookmarkStart w:id="18" w:name="_Toc154005618"/>
      <w:r>
        <w:rPr>
          <w:rFonts w:cs="Arial"/>
        </w:rPr>
        <w:t>1.2. Necessitats administratives que cal satisfer i idoneïtat del contracte</w:t>
      </w:r>
      <w:bookmarkEnd w:id="17"/>
      <w:bookmarkEnd w:id="18"/>
    </w:p>
    <w:p w14:paraId="2C3C54E6" w14:textId="77777777" w:rsidR="005F69A2" w:rsidRPr="00F40D93" w:rsidRDefault="005F69A2" w:rsidP="00E13003">
      <w:pPr>
        <w:pStyle w:val="Piedepgina"/>
        <w:jc w:val="both"/>
        <w:rPr>
          <w:rFonts w:ascii="Arial" w:hAnsi="Arial" w:cs="Arial"/>
          <w:sz w:val="22"/>
          <w:szCs w:val="22"/>
        </w:rPr>
      </w:pPr>
    </w:p>
    <w:p w14:paraId="2191B7A6" w14:textId="77777777" w:rsidR="005F69A2" w:rsidRPr="00F40D93" w:rsidRDefault="005F69A2" w:rsidP="00E13003">
      <w:pPr>
        <w:pStyle w:val="Piedepgina"/>
        <w:jc w:val="both"/>
        <w:rPr>
          <w:rFonts w:ascii="Arial" w:hAnsi="Arial" w:cs="Arial"/>
          <w:sz w:val="22"/>
          <w:szCs w:val="22"/>
        </w:rPr>
      </w:pPr>
      <w:r>
        <w:rPr>
          <w:rFonts w:ascii="Arial" w:hAnsi="Arial" w:cs="Arial"/>
          <w:sz w:val="22"/>
          <w:szCs w:val="22"/>
        </w:rPr>
        <w:t>Les necessitats administratives a satisfer, la idoneïtat de l’objecte del contracte, la justificació del procediment, dels criteris d’adjudicació i la resta de requeriments recollits a la LCSP estan acreditats a l’expedient.</w:t>
      </w:r>
    </w:p>
    <w:p w14:paraId="6E3F28B4" w14:textId="77777777" w:rsidR="005F69A2" w:rsidRPr="00F40D93" w:rsidRDefault="005F69A2" w:rsidP="00E13003">
      <w:pPr>
        <w:pStyle w:val="Titol2"/>
        <w:numPr>
          <w:ilvl w:val="0"/>
          <w:numId w:val="0"/>
        </w:numPr>
        <w:rPr>
          <w:rFonts w:cs="Arial"/>
        </w:rPr>
      </w:pPr>
    </w:p>
    <w:p w14:paraId="08097396" w14:textId="1C0CBA95" w:rsidR="005F69A2" w:rsidRPr="00F40D93" w:rsidRDefault="00B470E6" w:rsidP="00E13003">
      <w:pPr>
        <w:pStyle w:val="Titol2"/>
        <w:numPr>
          <w:ilvl w:val="0"/>
          <w:numId w:val="0"/>
        </w:numPr>
        <w:rPr>
          <w:rFonts w:cs="Arial"/>
        </w:rPr>
      </w:pPr>
      <w:bookmarkStart w:id="19" w:name="_Toc87642027"/>
      <w:bookmarkStart w:id="20" w:name="_Toc154005619"/>
      <w:r>
        <w:rPr>
          <w:rFonts w:cs="Arial"/>
        </w:rPr>
        <w:t>1.3. Dades econòmiques del contracte i existència de crèdit</w:t>
      </w:r>
      <w:bookmarkEnd w:id="19"/>
      <w:bookmarkEnd w:id="20"/>
    </w:p>
    <w:p w14:paraId="6DA3EE12" w14:textId="77777777" w:rsidR="005F69A2" w:rsidRPr="00F40D93" w:rsidRDefault="005F69A2" w:rsidP="00E13003">
      <w:pPr>
        <w:pStyle w:val="Titol2"/>
        <w:numPr>
          <w:ilvl w:val="0"/>
          <w:numId w:val="0"/>
        </w:numPr>
        <w:rPr>
          <w:rFonts w:cs="Arial"/>
        </w:rPr>
      </w:pPr>
    </w:p>
    <w:p w14:paraId="44F12BAA" w14:textId="002C6D28" w:rsidR="005F69A2" w:rsidRPr="00F40D93" w:rsidRDefault="00B470E6" w:rsidP="00E13003">
      <w:pPr>
        <w:jc w:val="both"/>
        <w:rPr>
          <w:rFonts w:ascii="Arial" w:hAnsi="Arial" w:cs="Arial"/>
          <w:sz w:val="22"/>
          <w:szCs w:val="22"/>
        </w:rPr>
      </w:pPr>
      <w:r>
        <w:rPr>
          <w:rFonts w:ascii="Arial" w:hAnsi="Arial" w:cs="Arial"/>
          <w:sz w:val="22"/>
          <w:szCs w:val="22"/>
        </w:rPr>
        <w:t xml:space="preserve">1.3.1. El sistema per a la determinació del preu del contracte és el que s’indica a </w:t>
      </w:r>
      <w:r>
        <w:rPr>
          <w:rFonts w:ascii="Arial" w:hAnsi="Arial" w:cs="Arial"/>
          <w:b/>
          <w:sz w:val="22"/>
          <w:szCs w:val="22"/>
        </w:rPr>
        <w:t>l’apartat E1 del quadre de característiques</w:t>
      </w:r>
      <w:r>
        <w:rPr>
          <w:rFonts w:ascii="Arial" w:hAnsi="Arial" w:cs="Arial"/>
          <w:sz w:val="22"/>
          <w:szCs w:val="22"/>
        </w:rPr>
        <w:t>.</w:t>
      </w:r>
    </w:p>
    <w:p w14:paraId="7324EDCC" w14:textId="77777777" w:rsidR="005F69A2" w:rsidRPr="00F40D93" w:rsidRDefault="005F69A2" w:rsidP="00E13003">
      <w:pPr>
        <w:jc w:val="both"/>
        <w:rPr>
          <w:rFonts w:ascii="Arial" w:hAnsi="Arial" w:cs="Arial"/>
          <w:sz w:val="22"/>
          <w:szCs w:val="22"/>
        </w:rPr>
      </w:pPr>
    </w:p>
    <w:p w14:paraId="6AC3B187" w14:textId="39D780D4" w:rsidR="005F69A2" w:rsidRPr="00F40D93" w:rsidRDefault="00B470E6" w:rsidP="00E13003">
      <w:pPr>
        <w:jc w:val="both"/>
        <w:rPr>
          <w:rFonts w:ascii="Arial" w:hAnsi="Arial" w:cs="Arial"/>
          <w:bCs/>
          <w:sz w:val="22"/>
          <w:szCs w:val="22"/>
        </w:rPr>
      </w:pPr>
      <w:r>
        <w:rPr>
          <w:rFonts w:ascii="Arial" w:hAnsi="Arial" w:cs="Arial"/>
          <w:bCs/>
          <w:sz w:val="22"/>
          <w:szCs w:val="22"/>
        </w:rPr>
        <w:t xml:space="preserve">1.3.2. </w:t>
      </w:r>
      <w:r>
        <w:rPr>
          <w:rFonts w:ascii="Arial" w:hAnsi="Arial" w:cs="Arial"/>
          <w:sz w:val="22"/>
          <w:szCs w:val="22"/>
        </w:rPr>
        <w:t xml:space="preserve">El valor estimat del contracte i el mètode aplicat per al seu càlcul són els que s’assenyalen a </w:t>
      </w:r>
      <w:r>
        <w:rPr>
          <w:rFonts w:ascii="Arial" w:hAnsi="Arial" w:cs="Arial"/>
          <w:b/>
          <w:sz w:val="22"/>
          <w:szCs w:val="22"/>
        </w:rPr>
        <w:t>l’</w:t>
      </w:r>
      <w:r>
        <w:rPr>
          <w:rFonts w:ascii="Arial" w:hAnsi="Arial" w:cs="Arial"/>
          <w:b/>
          <w:bCs/>
          <w:sz w:val="22"/>
          <w:szCs w:val="22"/>
        </w:rPr>
        <w:t>apartat E3 del quadre de característiques</w:t>
      </w:r>
      <w:r>
        <w:rPr>
          <w:rFonts w:ascii="Arial" w:hAnsi="Arial" w:cs="Arial"/>
          <w:bCs/>
          <w:sz w:val="22"/>
          <w:szCs w:val="22"/>
        </w:rPr>
        <w:t xml:space="preserve">. </w:t>
      </w:r>
    </w:p>
    <w:p w14:paraId="707E8326" w14:textId="77777777" w:rsidR="005F69A2" w:rsidRPr="00F40D93" w:rsidRDefault="005F69A2" w:rsidP="00E13003">
      <w:pPr>
        <w:jc w:val="both"/>
        <w:rPr>
          <w:rFonts w:ascii="Arial" w:hAnsi="Arial" w:cs="Arial"/>
          <w:sz w:val="22"/>
          <w:szCs w:val="22"/>
        </w:rPr>
      </w:pPr>
    </w:p>
    <w:p w14:paraId="407A335A" w14:textId="3398B4AB" w:rsidR="005F69A2" w:rsidRPr="00F40D93" w:rsidRDefault="00B470E6" w:rsidP="00E13003">
      <w:pPr>
        <w:jc w:val="both"/>
        <w:rPr>
          <w:rFonts w:ascii="Arial" w:hAnsi="Arial" w:cs="Arial"/>
          <w:sz w:val="22"/>
          <w:szCs w:val="22"/>
        </w:rPr>
      </w:pPr>
      <w:r>
        <w:rPr>
          <w:rFonts w:ascii="Arial" w:hAnsi="Arial" w:cs="Arial"/>
          <w:bCs/>
          <w:sz w:val="22"/>
          <w:szCs w:val="22"/>
        </w:rPr>
        <w:t xml:space="preserve">1.3.3. </w:t>
      </w:r>
      <w:r>
        <w:rPr>
          <w:rFonts w:ascii="Arial" w:hAnsi="Arial" w:cs="Arial"/>
          <w:sz w:val="22"/>
          <w:szCs w:val="22"/>
        </w:rPr>
        <w:t xml:space="preserve">El pressupost base de licitació és el que s’assenyala a </w:t>
      </w:r>
      <w:r>
        <w:rPr>
          <w:rFonts w:ascii="Arial" w:hAnsi="Arial" w:cs="Arial"/>
          <w:b/>
          <w:sz w:val="22"/>
          <w:szCs w:val="22"/>
        </w:rPr>
        <w:t>l’</w:t>
      </w:r>
      <w:r>
        <w:rPr>
          <w:rFonts w:ascii="Arial" w:hAnsi="Arial" w:cs="Arial"/>
          <w:b/>
          <w:bCs/>
          <w:sz w:val="22"/>
          <w:szCs w:val="22"/>
        </w:rPr>
        <w:t>apartat E2 del quadre de característiques</w:t>
      </w:r>
      <w:r>
        <w:rPr>
          <w:rFonts w:ascii="Arial" w:hAnsi="Arial" w:cs="Arial"/>
          <w:sz w:val="22"/>
          <w:szCs w:val="22"/>
        </w:rPr>
        <w:t>. Aquest és el límit màxim de despesa (IVA inclòs) que, en virtut d’aquest contracte, pot comprometre l’òrgan de contractació i constitueix el preu màxim que poden oferir les empreses que concorrin a la licitació d’aquest contracte.</w:t>
      </w:r>
    </w:p>
    <w:p w14:paraId="2B10E8ED" w14:textId="77777777" w:rsidR="005F69A2" w:rsidRPr="00F40D93" w:rsidRDefault="005F69A2" w:rsidP="00E13003">
      <w:pPr>
        <w:jc w:val="both"/>
        <w:rPr>
          <w:rFonts w:ascii="Arial" w:hAnsi="Arial" w:cs="Arial"/>
          <w:sz w:val="22"/>
          <w:szCs w:val="22"/>
        </w:rPr>
      </w:pPr>
    </w:p>
    <w:p w14:paraId="42C48EC9" w14:textId="4F28AE09" w:rsidR="005F69A2" w:rsidRPr="00F40D93" w:rsidRDefault="00B470E6" w:rsidP="00E13003">
      <w:pPr>
        <w:jc w:val="both"/>
        <w:rPr>
          <w:rFonts w:ascii="Arial" w:hAnsi="Arial" w:cs="Arial"/>
          <w:sz w:val="22"/>
          <w:szCs w:val="22"/>
        </w:rPr>
      </w:pPr>
      <w:r>
        <w:rPr>
          <w:rFonts w:ascii="Arial" w:hAnsi="Arial" w:cs="Arial"/>
          <w:bCs/>
          <w:sz w:val="22"/>
          <w:szCs w:val="22"/>
        </w:rPr>
        <w:t xml:space="preserve">1.3.4. </w:t>
      </w:r>
      <w:r>
        <w:rPr>
          <w:rFonts w:ascii="Arial" w:hAnsi="Arial" w:cs="Arial"/>
          <w:sz w:val="22"/>
          <w:szCs w:val="22"/>
        </w:rPr>
        <w:t>El preu del contracte és el d’adjudicació i ha d’incloure, com a partida independent l’Impost sobre el Valor Afegit. En el preu es consideraran inclosos els tributs, les taxes, els cànons de qualsevol mena que siguin d’aplicació, així com totes les despeses que s’originin a conseqüència de les obligacions establertes en aquest plec que s’han de complir durant l’execució del contracte.</w:t>
      </w:r>
    </w:p>
    <w:p w14:paraId="09A681D3"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 </w:t>
      </w:r>
    </w:p>
    <w:p w14:paraId="53CF3618" w14:textId="0457C89C" w:rsidR="005F69A2" w:rsidRDefault="00B470E6" w:rsidP="00E13003">
      <w:pPr>
        <w:jc w:val="both"/>
        <w:rPr>
          <w:rFonts w:ascii="Arial" w:hAnsi="Arial" w:cs="Arial"/>
          <w:sz w:val="22"/>
          <w:szCs w:val="22"/>
        </w:rPr>
      </w:pPr>
      <w:r>
        <w:rPr>
          <w:rFonts w:ascii="Arial" w:hAnsi="Arial" w:cs="Arial"/>
          <w:bCs/>
          <w:sz w:val="22"/>
          <w:szCs w:val="22"/>
        </w:rPr>
        <w:t xml:space="preserve">1.3.5. </w:t>
      </w:r>
      <w:r>
        <w:rPr>
          <w:rFonts w:ascii="Arial" w:hAnsi="Arial" w:cs="Arial"/>
          <w:sz w:val="22"/>
          <w:szCs w:val="22"/>
        </w:rPr>
        <w:t xml:space="preserve">S’han complert tots els tràmits reglamentaris per assegurar l’existència de crèdit per al pagament del contracte. La partida pressupostària a la qual s’imputa aquest crèdit és la que s’esmenta a </w:t>
      </w:r>
      <w:r>
        <w:rPr>
          <w:rFonts w:ascii="Arial" w:hAnsi="Arial" w:cs="Arial"/>
          <w:b/>
          <w:sz w:val="22"/>
          <w:szCs w:val="22"/>
        </w:rPr>
        <w:t>l’</w:t>
      </w:r>
      <w:r>
        <w:rPr>
          <w:rFonts w:ascii="Arial" w:hAnsi="Arial" w:cs="Arial"/>
          <w:b/>
          <w:bCs/>
          <w:sz w:val="22"/>
          <w:szCs w:val="22"/>
        </w:rPr>
        <w:t>apartat E4 del quadre de característiques</w:t>
      </w:r>
      <w:r>
        <w:rPr>
          <w:rFonts w:ascii="Arial" w:hAnsi="Arial" w:cs="Arial"/>
          <w:sz w:val="22"/>
          <w:szCs w:val="22"/>
        </w:rPr>
        <w:t>.</w:t>
      </w:r>
    </w:p>
    <w:p w14:paraId="287C1305" w14:textId="77777777" w:rsidR="002C5919" w:rsidRDefault="002C5919" w:rsidP="00E13003">
      <w:pPr>
        <w:jc w:val="both"/>
        <w:rPr>
          <w:rFonts w:ascii="Arial" w:hAnsi="Arial" w:cs="Arial"/>
          <w:sz w:val="22"/>
          <w:szCs w:val="22"/>
        </w:rPr>
      </w:pPr>
    </w:p>
    <w:p w14:paraId="79F4CFD0" w14:textId="3C00DE90" w:rsidR="002C5919" w:rsidRPr="002C5919" w:rsidRDefault="002C5919" w:rsidP="00E13003">
      <w:pPr>
        <w:jc w:val="both"/>
        <w:rPr>
          <w:rFonts w:ascii="Arial" w:hAnsi="Arial" w:cs="Arial"/>
          <w:bCs/>
          <w:sz w:val="22"/>
          <w:szCs w:val="22"/>
        </w:rPr>
      </w:pPr>
      <w:r>
        <w:rPr>
          <w:rFonts w:ascii="Arial" w:hAnsi="Arial" w:cs="Arial"/>
          <w:bCs/>
          <w:sz w:val="22"/>
          <w:szCs w:val="22"/>
        </w:rPr>
        <w:t>1.3.6. El present contracte no es finança amb fons procedents del Pla de recuperació, transformació i resiliència, tal com es fa constar a l’apartat E7 del quadre de característiques.</w:t>
      </w:r>
    </w:p>
    <w:p w14:paraId="4F5B2AA2" w14:textId="77777777" w:rsidR="005F69A2" w:rsidRPr="00F40D93" w:rsidRDefault="005F69A2" w:rsidP="00E13003">
      <w:pPr>
        <w:pStyle w:val="Titol2"/>
        <w:numPr>
          <w:ilvl w:val="0"/>
          <w:numId w:val="0"/>
        </w:numPr>
        <w:rPr>
          <w:rFonts w:cs="Arial"/>
          <w:b w:val="0"/>
        </w:rPr>
      </w:pPr>
    </w:p>
    <w:p w14:paraId="777F629D" w14:textId="48AF900E" w:rsidR="005F69A2" w:rsidRPr="00F40D93" w:rsidRDefault="00B470E6" w:rsidP="00E13003">
      <w:pPr>
        <w:pStyle w:val="Titol2"/>
        <w:numPr>
          <w:ilvl w:val="0"/>
          <w:numId w:val="0"/>
        </w:numPr>
        <w:rPr>
          <w:rFonts w:cs="Arial"/>
        </w:rPr>
      </w:pPr>
      <w:bookmarkStart w:id="21" w:name="_Toc87642028"/>
      <w:bookmarkStart w:id="22" w:name="_Toc154005620"/>
      <w:r>
        <w:rPr>
          <w:rFonts w:cs="Arial"/>
        </w:rPr>
        <w:t>1.4. Termini de durada del contracte</w:t>
      </w:r>
      <w:bookmarkEnd w:id="21"/>
      <w:bookmarkEnd w:id="22"/>
      <w:r>
        <w:rPr>
          <w:rFonts w:cs="Arial"/>
        </w:rPr>
        <w:t xml:space="preserve"> </w:t>
      </w:r>
    </w:p>
    <w:p w14:paraId="6CF71219" w14:textId="77777777" w:rsidR="005F69A2" w:rsidRPr="00F40D93" w:rsidRDefault="005F69A2" w:rsidP="00E13003">
      <w:pPr>
        <w:pStyle w:val="Default"/>
        <w:jc w:val="both"/>
        <w:rPr>
          <w:rFonts w:ascii="Arial" w:hAnsi="Arial" w:cs="Arial"/>
          <w:color w:val="auto"/>
          <w:sz w:val="22"/>
          <w:szCs w:val="22"/>
          <w:lang w:val="ca-ES"/>
        </w:rPr>
      </w:pPr>
    </w:p>
    <w:p w14:paraId="5D7E4D07" w14:textId="35106B7B" w:rsidR="005F69A2" w:rsidRPr="00F40D93" w:rsidRDefault="00B470E6" w:rsidP="00E13003">
      <w:pPr>
        <w:jc w:val="both"/>
        <w:rPr>
          <w:rFonts w:ascii="Arial" w:hAnsi="Arial" w:cs="Arial"/>
          <w:sz w:val="22"/>
          <w:szCs w:val="22"/>
        </w:rPr>
      </w:pPr>
      <w:r>
        <w:rPr>
          <w:rFonts w:ascii="Arial" w:hAnsi="Arial" w:cs="Arial"/>
          <w:sz w:val="22"/>
          <w:szCs w:val="22"/>
        </w:rPr>
        <w:t xml:space="preserve">1.4.1. El termini de durada del contracte és el que s’estableix a </w:t>
      </w:r>
      <w:r>
        <w:rPr>
          <w:rFonts w:ascii="Arial" w:hAnsi="Arial" w:cs="Arial"/>
          <w:b/>
          <w:sz w:val="22"/>
          <w:szCs w:val="22"/>
        </w:rPr>
        <w:t>l’</w:t>
      </w:r>
      <w:r>
        <w:rPr>
          <w:rFonts w:ascii="Arial" w:hAnsi="Arial" w:cs="Arial"/>
          <w:b/>
          <w:bCs/>
          <w:sz w:val="22"/>
          <w:szCs w:val="22"/>
        </w:rPr>
        <w:t>apartat F del quadre de característiques</w:t>
      </w:r>
      <w:r>
        <w:rPr>
          <w:rFonts w:ascii="Arial" w:hAnsi="Arial" w:cs="Arial"/>
          <w:sz w:val="22"/>
          <w:szCs w:val="22"/>
        </w:rPr>
        <w:t>. El termini total i els terminis parcials són els que es fixen en el programa de treball que s’aprovi, si s’escau. Tots aquests terminis comencen a comptar des de l’endemà de la formalització del contracte, tal com es preveu a l’apartat F del quadre de característiques.</w:t>
      </w:r>
    </w:p>
    <w:p w14:paraId="515E00CD" w14:textId="77777777" w:rsidR="005F69A2" w:rsidRPr="00F40D93" w:rsidRDefault="005F69A2" w:rsidP="00E13003">
      <w:pPr>
        <w:jc w:val="both"/>
        <w:rPr>
          <w:rFonts w:ascii="Arial" w:hAnsi="Arial" w:cs="Arial"/>
          <w:sz w:val="22"/>
          <w:szCs w:val="22"/>
        </w:rPr>
      </w:pPr>
    </w:p>
    <w:p w14:paraId="1E518A99" w14:textId="6F0EBA5E" w:rsidR="005F69A2" w:rsidRPr="00F40D93" w:rsidRDefault="00B470E6" w:rsidP="00E13003">
      <w:pPr>
        <w:jc w:val="both"/>
        <w:rPr>
          <w:rFonts w:ascii="Arial" w:hAnsi="Arial" w:cs="Arial"/>
          <w:sz w:val="22"/>
          <w:szCs w:val="22"/>
        </w:rPr>
      </w:pPr>
      <w:r>
        <w:rPr>
          <w:rFonts w:ascii="Arial" w:hAnsi="Arial" w:cs="Arial"/>
          <w:sz w:val="22"/>
          <w:szCs w:val="22"/>
        </w:rPr>
        <w:t xml:space="preserve">1.4.2. L’empresa contractista haurà d’iniciar la prestació dels serveis en el termini màxim de quinze (15) dies naturals a comptar des de la formalització del contracte, tret que el contracte estableixi un termini diferent. </w:t>
      </w:r>
    </w:p>
    <w:p w14:paraId="393EC60E" w14:textId="77777777" w:rsidR="005F69A2" w:rsidRPr="00F40D93" w:rsidRDefault="005F69A2" w:rsidP="00E13003">
      <w:pPr>
        <w:jc w:val="both"/>
        <w:rPr>
          <w:rFonts w:ascii="Arial" w:hAnsi="Arial" w:cs="Arial"/>
          <w:sz w:val="22"/>
          <w:szCs w:val="22"/>
        </w:rPr>
      </w:pPr>
    </w:p>
    <w:p w14:paraId="3840E2F3" w14:textId="5D14D90C" w:rsidR="005F69A2" w:rsidRPr="00F40D93" w:rsidRDefault="00B470E6" w:rsidP="00E13003">
      <w:pPr>
        <w:jc w:val="both"/>
        <w:rPr>
          <w:rFonts w:ascii="Arial" w:hAnsi="Arial" w:cs="Arial"/>
          <w:sz w:val="22"/>
          <w:szCs w:val="22"/>
        </w:rPr>
      </w:pPr>
      <w:r>
        <w:rPr>
          <w:rFonts w:ascii="Arial" w:hAnsi="Arial" w:cs="Arial"/>
          <w:sz w:val="22"/>
          <w:szCs w:val="22"/>
        </w:rPr>
        <w:t>1.4.3. Els terminis parcials que puguin fixar-se en aprovar el programa de treball, amb els efectes que s’hi determinin, s’entenen integrants del contracte i, per tant, són exigibles.</w:t>
      </w:r>
    </w:p>
    <w:p w14:paraId="2C4F5247" w14:textId="77777777" w:rsidR="005F69A2" w:rsidRPr="00F40D93" w:rsidRDefault="005F69A2" w:rsidP="00E13003">
      <w:pPr>
        <w:jc w:val="both"/>
        <w:rPr>
          <w:rFonts w:ascii="Arial" w:hAnsi="Arial" w:cs="Arial"/>
          <w:sz w:val="22"/>
          <w:szCs w:val="22"/>
        </w:rPr>
      </w:pPr>
    </w:p>
    <w:p w14:paraId="7A144B00" w14:textId="0FF581A6" w:rsidR="005F69A2" w:rsidRPr="00F40D93" w:rsidRDefault="00B470E6" w:rsidP="00E13003">
      <w:pPr>
        <w:jc w:val="both"/>
        <w:rPr>
          <w:rFonts w:ascii="Arial" w:hAnsi="Arial" w:cs="Arial"/>
          <w:sz w:val="22"/>
          <w:szCs w:val="22"/>
        </w:rPr>
      </w:pPr>
      <w:r>
        <w:rPr>
          <w:rFonts w:ascii="Arial" w:hAnsi="Arial" w:cs="Arial"/>
          <w:sz w:val="22"/>
          <w:szCs w:val="22"/>
        </w:rPr>
        <w:t xml:space="preserve">1.4.4. El contracte es podrà prorrogar si així s’ha previst a </w:t>
      </w:r>
      <w:r>
        <w:rPr>
          <w:rFonts w:ascii="Arial" w:hAnsi="Arial" w:cs="Arial"/>
          <w:b/>
          <w:sz w:val="22"/>
          <w:szCs w:val="22"/>
        </w:rPr>
        <w:t>l’</w:t>
      </w:r>
      <w:r>
        <w:rPr>
          <w:rFonts w:ascii="Arial" w:hAnsi="Arial" w:cs="Arial"/>
          <w:b/>
          <w:bCs/>
          <w:sz w:val="22"/>
          <w:szCs w:val="22"/>
        </w:rPr>
        <w:t>apartat F del quadre de característiques</w:t>
      </w:r>
      <w:r>
        <w:rPr>
          <w:rFonts w:ascii="Arial" w:hAnsi="Arial" w:cs="Arial"/>
          <w:sz w:val="22"/>
          <w:szCs w:val="22"/>
        </w:rPr>
        <w:t xml:space="preserve">. En aquest cas, la pròrroga s’acordarà per l’òrgan de contractació i serà obligatòria per a l’empresa contractista, sempre que la </w:t>
      </w:r>
      <w:proofErr w:type="spellStart"/>
      <w:r>
        <w:rPr>
          <w:rFonts w:ascii="Arial" w:hAnsi="Arial" w:cs="Arial"/>
          <w:sz w:val="22"/>
          <w:szCs w:val="22"/>
        </w:rPr>
        <w:t>preavisi</w:t>
      </w:r>
      <w:proofErr w:type="spellEnd"/>
      <w:r>
        <w:rPr>
          <w:rFonts w:ascii="Arial" w:hAnsi="Arial" w:cs="Arial"/>
          <w:sz w:val="22"/>
          <w:szCs w:val="22"/>
        </w:rPr>
        <w:t xml:space="preserve"> amb, almenys, dos (2) mesos d’antelació a l’acabament del termini de durada del contracte. La pròrroga no es produirà, en cap cas, per acord tàcit de les parts.</w:t>
      </w:r>
    </w:p>
    <w:p w14:paraId="778E3DB3" w14:textId="77777777" w:rsidR="005F69A2" w:rsidRPr="00F40D93" w:rsidRDefault="005F69A2" w:rsidP="00E13003">
      <w:pPr>
        <w:pStyle w:val="Titol2"/>
        <w:numPr>
          <w:ilvl w:val="0"/>
          <w:numId w:val="0"/>
        </w:numPr>
        <w:rPr>
          <w:rFonts w:cs="Arial"/>
          <w:b w:val="0"/>
        </w:rPr>
      </w:pPr>
    </w:p>
    <w:p w14:paraId="19A9C5BD" w14:textId="18CB59E1" w:rsidR="00CE6266" w:rsidRPr="00F40D93" w:rsidRDefault="00CE6266" w:rsidP="000B67E6">
      <w:pPr>
        <w:pStyle w:val="Titol2"/>
        <w:numPr>
          <w:ilvl w:val="0"/>
          <w:numId w:val="0"/>
        </w:numPr>
        <w:rPr>
          <w:rFonts w:cs="Arial"/>
        </w:rPr>
      </w:pPr>
      <w:bookmarkStart w:id="23" w:name="_Toc87642029"/>
      <w:bookmarkStart w:id="24" w:name="_Toc154005621"/>
      <w:r>
        <w:rPr>
          <w:rFonts w:cs="Arial"/>
          <w:bCs/>
        </w:rPr>
        <w:t>1.5. Règim jurídic del contracte</w:t>
      </w:r>
      <w:bookmarkEnd w:id="23"/>
      <w:bookmarkEnd w:id="24"/>
      <w:r>
        <w:rPr>
          <w:rFonts w:cs="Arial"/>
          <w:bCs/>
        </w:rPr>
        <w:t xml:space="preserve"> </w:t>
      </w:r>
    </w:p>
    <w:p w14:paraId="21139E7B" w14:textId="77777777" w:rsidR="00CE6266" w:rsidRPr="00F40D93" w:rsidRDefault="00CE6266" w:rsidP="00E13003">
      <w:pPr>
        <w:pStyle w:val="Default"/>
        <w:jc w:val="both"/>
        <w:rPr>
          <w:rFonts w:ascii="Arial" w:hAnsi="Arial" w:cs="Arial"/>
          <w:color w:val="auto"/>
          <w:sz w:val="22"/>
          <w:szCs w:val="22"/>
          <w:lang w:val="ca-ES"/>
        </w:rPr>
      </w:pPr>
    </w:p>
    <w:p w14:paraId="01841D53" w14:textId="145736C9" w:rsidR="005F69A2" w:rsidRPr="00F40D93" w:rsidRDefault="00CE6266" w:rsidP="00E13003">
      <w:pPr>
        <w:jc w:val="both"/>
        <w:rPr>
          <w:rFonts w:ascii="Arial" w:hAnsi="Arial" w:cs="Arial"/>
          <w:bCs/>
          <w:sz w:val="22"/>
          <w:szCs w:val="22"/>
        </w:rPr>
      </w:pPr>
      <w:r>
        <w:rPr>
          <w:rFonts w:ascii="Arial" w:hAnsi="Arial" w:cs="Arial"/>
          <w:bCs/>
          <w:sz w:val="22"/>
          <w:szCs w:val="22"/>
        </w:rPr>
        <w:t xml:space="preserve">1.5.1. El present contracte es qualifica de serveis, de conformitat amb l’article 17 de la LCSP, així com el que s’estableix en els articles 308 a 315 del mateix text legal. </w:t>
      </w:r>
    </w:p>
    <w:p w14:paraId="4465BADD" w14:textId="77777777" w:rsidR="005F69A2" w:rsidRPr="00F40D93" w:rsidRDefault="005F69A2" w:rsidP="00E13003">
      <w:pPr>
        <w:jc w:val="both"/>
        <w:rPr>
          <w:rFonts w:ascii="Arial" w:hAnsi="Arial" w:cs="Arial"/>
          <w:bCs/>
          <w:sz w:val="22"/>
          <w:szCs w:val="22"/>
        </w:rPr>
      </w:pPr>
    </w:p>
    <w:p w14:paraId="0DBE9598" w14:textId="2C3E26DC" w:rsidR="005F69A2" w:rsidRPr="00F40D93" w:rsidRDefault="005F69A2" w:rsidP="00E13003">
      <w:pPr>
        <w:jc w:val="both"/>
        <w:rPr>
          <w:rFonts w:ascii="Arial" w:hAnsi="Arial" w:cs="Arial"/>
          <w:sz w:val="22"/>
          <w:szCs w:val="22"/>
        </w:rPr>
      </w:pPr>
      <w:r>
        <w:rPr>
          <w:rFonts w:ascii="Arial" w:hAnsi="Arial" w:cs="Arial"/>
          <w:sz w:val="22"/>
          <w:szCs w:val="22"/>
        </w:rPr>
        <w:t xml:space="preserve">1.5.2. El contracte té caràcter privat es regeix per aquest plec de clàusules administratives i el </w:t>
      </w:r>
      <w:r w:rsidR="00295131">
        <w:rPr>
          <w:rFonts w:ascii="Arial" w:hAnsi="Arial" w:cs="Arial"/>
          <w:sz w:val="22"/>
          <w:szCs w:val="22"/>
        </w:rPr>
        <w:t xml:space="preserve">document tècnic </w:t>
      </w:r>
      <w:r>
        <w:rPr>
          <w:rFonts w:ascii="Arial" w:hAnsi="Arial" w:cs="Arial"/>
          <w:sz w:val="22"/>
          <w:szCs w:val="22"/>
        </w:rPr>
        <w:t xml:space="preserve">aprovat, les clàusules dels quals es consideren part integrant del contracte. </w:t>
      </w:r>
    </w:p>
    <w:p w14:paraId="637D96F9" w14:textId="77777777" w:rsidR="005F69A2" w:rsidRPr="00F40D93" w:rsidRDefault="005F69A2" w:rsidP="00E13003">
      <w:pPr>
        <w:jc w:val="both"/>
        <w:rPr>
          <w:rFonts w:ascii="Arial" w:hAnsi="Arial" w:cs="Arial"/>
          <w:sz w:val="22"/>
          <w:szCs w:val="22"/>
        </w:rPr>
      </w:pPr>
    </w:p>
    <w:p w14:paraId="6415B57B" w14:textId="77777777" w:rsidR="005F69A2" w:rsidRPr="00F40D93" w:rsidRDefault="005F69A2" w:rsidP="00E13003">
      <w:pPr>
        <w:jc w:val="both"/>
        <w:rPr>
          <w:rFonts w:ascii="Arial" w:hAnsi="Arial" w:cs="Arial"/>
          <w:sz w:val="22"/>
          <w:szCs w:val="22"/>
        </w:rPr>
      </w:pPr>
      <w:r>
        <w:rPr>
          <w:rFonts w:ascii="Arial" w:hAnsi="Arial" w:cs="Arial"/>
          <w:sz w:val="22"/>
          <w:szCs w:val="22"/>
        </w:rPr>
        <w:t>Les prescripcions tècniques contingudes en el Plec de Prescripcions Tècniques Particulars (PPT) i els preus unitaris que en derivin tenen caràcter contractual i regeixen l’adjudicació i l’execució del contracte de serveis. En conseqüència, han de ser signats, en el moment de la seva formalització, per l’empresa adjudicatària, en prova de conformitat.</w:t>
      </w:r>
    </w:p>
    <w:p w14:paraId="2FE02685" w14:textId="77777777" w:rsidR="005F69A2" w:rsidRPr="00F40D93" w:rsidRDefault="005F69A2" w:rsidP="00E13003">
      <w:pPr>
        <w:jc w:val="both"/>
        <w:rPr>
          <w:rFonts w:ascii="Arial" w:hAnsi="Arial" w:cs="Arial"/>
          <w:sz w:val="22"/>
          <w:szCs w:val="22"/>
        </w:rPr>
      </w:pPr>
    </w:p>
    <w:p w14:paraId="4532994D"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A més, es regeix per la normativa en matèria de contractació pública continguda, principalment, en les disposicions següents: </w:t>
      </w:r>
    </w:p>
    <w:p w14:paraId="413008C6" w14:textId="77777777" w:rsidR="005F69A2" w:rsidRPr="00F40D93" w:rsidRDefault="005F69A2" w:rsidP="00E13003">
      <w:pPr>
        <w:jc w:val="both"/>
        <w:rPr>
          <w:rFonts w:ascii="Arial" w:hAnsi="Arial" w:cs="Arial"/>
          <w:sz w:val="22"/>
          <w:szCs w:val="22"/>
        </w:rPr>
      </w:pPr>
    </w:p>
    <w:p w14:paraId="6ACD59B0" w14:textId="77777777" w:rsidR="005F69A2" w:rsidRPr="00F40D93" w:rsidRDefault="005F69A2" w:rsidP="00527505">
      <w:pPr>
        <w:widowControl/>
        <w:numPr>
          <w:ilvl w:val="0"/>
          <w:numId w:val="32"/>
        </w:numPr>
        <w:jc w:val="both"/>
        <w:rPr>
          <w:rFonts w:ascii="Arial" w:hAnsi="Arial" w:cs="Arial"/>
          <w:sz w:val="22"/>
          <w:szCs w:val="22"/>
        </w:rPr>
      </w:pPr>
      <w:r>
        <w:rPr>
          <w:rFonts w:ascii="Arial" w:hAnsi="Arial" w:cs="Arial"/>
          <w:sz w:val="22"/>
          <w:szCs w:val="22"/>
        </w:rPr>
        <w:t xml:space="preserve">Llei 9/2017, de 8 de novembre, de contractes del sector públic, per la qual es transposen a l’ordenament jurídic espanyol les Directives del Parlament Europeu i del Consell 2014/23/UE i 2014/24/UE, de 26 de febrer de 2014. </w:t>
      </w:r>
    </w:p>
    <w:p w14:paraId="62F692E5" w14:textId="77777777" w:rsidR="005F69A2" w:rsidRPr="00F40D93" w:rsidRDefault="005F69A2" w:rsidP="00527505">
      <w:pPr>
        <w:widowControl/>
        <w:numPr>
          <w:ilvl w:val="0"/>
          <w:numId w:val="32"/>
        </w:numPr>
        <w:jc w:val="both"/>
        <w:rPr>
          <w:rFonts w:ascii="Arial" w:hAnsi="Arial" w:cs="Arial"/>
          <w:sz w:val="22"/>
          <w:szCs w:val="22"/>
        </w:rPr>
      </w:pPr>
      <w:r>
        <w:rPr>
          <w:rFonts w:ascii="Arial" w:hAnsi="Arial" w:cs="Arial"/>
          <w:sz w:val="22"/>
          <w:szCs w:val="22"/>
        </w:rPr>
        <w:t xml:space="preserve">Decret Llei 3/2016, de 31 de maig, de mesures urgents en matèria de contractació pública (en endavant DL 3/2016). </w:t>
      </w:r>
    </w:p>
    <w:p w14:paraId="286E5301" w14:textId="77777777" w:rsidR="005F69A2" w:rsidRPr="00F40D93" w:rsidRDefault="005F69A2" w:rsidP="00527505">
      <w:pPr>
        <w:widowControl/>
        <w:numPr>
          <w:ilvl w:val="0"/>
          <w:numId w:val="32"/>
        </w:numPr>
        <w:jc w:val="both"/>
        <w:rPr>
          <w:rFonts w:ascii="Arial" w:hAnsi="Arial" w:cs="Arial"/>
          <w:sz w:val="22"/>
          <w:szCs w:val="22"/>
        </w:rPr>
      </w:pPr>
      <w:r>
        <w:rPr>
          <w:rFonts w:ascii="Arial" w:hAnsi="Arial" w:cs="Arial"/>
          <w:sz w:val="22"/>
          <w:szCs w:val="22"/>
        </w:rPr>
        <w:t>Reial decret 817/2009, de 8 de maig, pel qual es desenvolupa parcialment la Llei 30/2007, de 30 d’octubre, de contractes del sector públic (d’ara endavant, RD 817/2009).</w:t>
      </w:r>
    </w:p>
    <w:p w14:paraId="2B7311D9" w14:textId="77777777" w:rsidR="005F69A2" w:rsidRPr="00F40D93" w:rsidRDefault="005F69A2" w:rsidP="00527505">
      <w:pPr>
        <w:widowControl/>
        <w:numPr>
          <w:ilvl w:val="0"/>
          <w:numId w:val="32"/>
        </w:numPr>
        <w:jc w:val="both"/>
        <w:rPr>
          <w:rFonts w:ascii="Arial" w:hAnsi="Arial" w:cs="Arial"/>
          <w:sz w:val="22"/>
          <w:szCs w:val="22"/>
        </w:rPr>
      </w:pPr>
      <w:r>
        <w:rPr>
          <w:rFonts w:ascii="Arial" w:hAnsi="Arial" w:cs="Arial"/>
          <w:sz w:val="22"/>
          <w:szCs w:val="22"/>
        </w:rPr>
        <w:t xml:space="preserve">Reglament general de la Llei de contractes de les administracions públiques aprovat pel Reial decret 1098/2001, de 12 d’octubre, en tot allò no modificat ni derogat per les disposicions esmentades anteriorment (d’ara endavant, RGLCAP). </w:t>
      </w:r>
    </w:p>
    <w:p w14:paraId="78808C6B" w14:textId="77777777" w:rsidR="005F69A2" w:rsidRPr="00F40D93" w:rsidRDefault="005F69A2" w:rsidP="00527505">
      <w:pPr>
        <w:widowControl/>
        <w:numPr>
          <w:ilvl w:val="0"/>
          <w:numId w:val="32"/>
        </w:numPr>
        <w:jc w:val="both"/>
        <w:rPr>
          <w:rFonts w:ascii="Arial" w:hAnsi="Arial" w:cs="Arial"/>
          <w:sz w:val="22"/>
          <w:szCs w:val="22"/>
        </w:rPr>
      </w:pPr>
      <w:r>
        <w:rPr>
          <w:rFonts w:ascii="Arial" w:hAnsi="Arial" w:cs="Arial"/>
          <w:sz w:val="22"/>
          <w:szCs w:val="22"/>
        </w:rPr>
        <w:t xml:space="preserve">Llei orgànica 3/2018, de 5 de desembre, de protecció de dades personals i garantia dels drets digitals. </w:t>
      </w:r>
    </w:p>
    <w:p w14:paraId="5B497DDD" w14:textId="77777777" w:rsidR="00CE6266" w:rsidRPr="00F40D93" w:rsidRDefault="005F69A2" w:rsidP="00527505">
      <w:pPr>
        <w:widowControl/>
        <w:numPr>
          <w:ilvl w:val="0"/>
          <w:numId w:val="32"/>
        </w:numPr>
        <w:jc w:val="both"/>
        <w:rPr>
          <w:rFonts w:ascii="Arial" w:hAnsi="Arial" w:cs="Arial"/>
          <w:sz w:val="22"/>
          <w:szCs w:val="22"/>
        </w:rPr>
      </w:pPr>
      <w:r>
        <w:rPr>
          <w:rFonts w:ascii="Arial" w:hAnsi="Arial" w:cs="Arial"/>
          <w:sz w:val="22"/>
          <w:szCs w:val="22"/>
        </w:rPr>
        <w:t xml:space="preserve">Reglament (UE) 2016/679 del Parlament Europeu i del Consell, de 27 d'abril de 2016, relatiu a la protecció de les persones físiques pel que fa al tractament de dades personals i a la lliure circulació d'aquestes dades i pel qual es deroga la Directiva 95/46/CE. </w:t>
      </w:r>
    </w:p>
    <w:p w14:paraId="2394C4EE" w14:textId="3EF54063" w:rsidR="00CE6266" w:rsidRPr="00F40D93" w:rsidRDefault="00CE6266" w:rsidP="00527505">
      <w:pPr>
        <w:widowControl/>
        <w:numPr>
          <w:ilvl w:val="0"/>
          <w:numId w:val="32"/>
        </w:numPr>
        <w:jc w:val="both"/>
        <w:rPr>
          <w:rFonts w:ascii="Arial" w:hAnsi="Arial" w:cs="Arial"/>
          <w:sz w:val="22"/>
          <w:szCs w:val="22"/>
        </w:rPr>
      </w:pPr>
      <w:r>
        <w:rPr>
          <w:rFonts w:ascii="Arial" w:hAnsi="Arial" w:cs="Arial"/>
          <w:sz w:val="22"/>
          <w:szCs w:val="22"/>
        </w:rPr>
        <w:t>Reial decret llei 3/2020, de 4 de febrer, de mesures urgents pel qual s'incorporen a l'ordenament jurídic espanyol diverses directives de la Unió Europea en l'àmbit de la contractació pública en determinats sectors; d'assegurances privades; de plans i fons de pensions; de l'àmbit tributari i de litigis fiscals.</w:t>
      </w:r>
    </w:p>
    <w:p w14:paraId="39F455D4" w14:textId="77777777" w:rsidR="005F69A2" w:rsidRPr="00F40D93" w:rsidRDefault="005F69A2" w:rsidP="003A4C2B">
      <w:pPr>
        <w:ind w:left="709" w:hanging="349"/>
        <w:jc w:val="both"/>
        <w:rPr>
          <w:rFonts w:ascii="Arial" w:hAnsi="Arial" w:cs="Arial"/>
          <w:sz w:val="22"/>
          <w:szCs w:val="22"/>
        </w:rPr>
      </w:pPr>
      <w:r>
        <w:rPr>
          <w:rFonts w:ascii="Arial" w:hAnsi="Arial" w:cs="Arial"/>
          <w:sz w:val="22"/>
          <w:szCs w:val="22"/>
        </w:rPr>
        <w:t xml:space="preserve">g) Ordre PDA/21/2019, de 14 de febrer, per la qual es determina el sistema de notificacions electròniques de l’Administració de la Generalitat de Catalunya i del seu sector públic. </w:t>
      </w:r>
    </w:p>
    <w:p w14:paraId="6D8D780F" w14:textId="77777777" w:rsidR="005F69A2" w:rsidRPr="00F40D93" w:rsidRDefault="005F69A2" w:rsidP="00E13003">
      <w:pPr>
        <w:jc w:val="both"/>
        <w:rPr>
          <w:rFonts w:ascii="Arial" w:hAnsi="Arial" w:cs="Arial"/>
          <w:sz w:val="22"/>
          <w:szCs w:val="22"/>
        </w:rPr>
      </w:pPr>
    </w:p>
    <w:p w14:paraId="6743D3AE" w14:textId="0C44A74A" w:rsidR="005F69A2" w:rsidRPr="00F40D93" w:rsidRDefault="005F69A2" w:rsidP="00E13003">
      <w:pPr>
        <w:jc w:val="both"/>
        <w:rPr>
          <w:rFonts w:ascii="Arial" w:hAnsi="Arial" w:cs="Arial"/>
          <w:sz w:val="22"/>
          <w:szCs w:val="22"/>
        </w:rPr>
      </w:pPr>
      <w:r>
        <w:rPr>
          <w:rFonts w:ascii="Arial" w:hAnsi="Arial" w:cs="Arial"/>
          <w:sz w:val="22"/>
          <w:szCs w:val="22"/>
        </w:rPr>
        <w:t xml:space="preserve">Supletòriament, al contracte li resulten d’aplicació les normes de dret administratiu i, o bé, les normes de dret privat. </w:t>
      </w:r>
    </w:p>
    <w:p w14:paraId="301C9A58" w14:textId="77777777" w:rsidR="005F69A2" w:rsidRPr="00F40D93" w:rsidRDefault="005F69A2" w:rsidP="00E13003">
      <w:pPr>
        <w:jc w:val="both"/>
        <w:rPr>
          <w:rFonts w:ascii="Arial" w:hAnsi="Arial" w:cs="Arial"/>
          <w:sz w:val="22"/>
          <w:szCs w:val="22"/>
        </w:rPr>
      </w:pPr>
    </w:p>
    <w:p w14:paraId="5459FD88" w14:textId="27E26EDC" w:rsidR="005F69A2" w:rsidRPr="00F40D93" w:rsidRDefault="00CA77C3" w:rsidP="00E13003">
      <w:pPr>
        <w:jc w:val="both"/>
        <w:rPr>
          <w:rFonts w:ascii="Arial" w:hAnsi="Arial" w:cs="Arial"/>
          <w:sz w:val="22"/>
          <w:szCs w:val="22"/>
        </w:rPr>
      </w:pPr>
      <w:r>
        <w:rPr>
          <w:rFonts w:ascii="Arial" w:hAnsi="Arial" w:cs="Arial"/>
          <w:bCs/>
          <w:sz w:val="22"/>
          <w:szCs w:val="22"/>
        </w:rPr>
        <w:t xml:space="preserve">1.5.3. </w:t>
      </w:r>
      <w:r>
        <w:rPr>
          <w:rFonts w:ascii="Arial" w:hAnsi="Arial" w:cs="Arial"/>
          <w:sz w:val="22"/>
          <w:szCs w:val="22"/>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14:paraId="1B6022E6" w14:textId="77777777" w:rsidR="005F69A2" w:rsidRDefault="005F69A2" w:rsidP="00E13003">
      <w:pPr>
        <w:pStyle w:val="Titol2"/>
        <w:numPr>
          <w:ilvl w:val="0"/>
          <w:numId w:val="0"/>
        </w:numPr>
        <w:rPr>
          <w:rFonts w:cs="Arial"/>
          <w:b w:val="0"/>
        </w:rPr>
      </w:pPr>
    </w:p>
    <w:p w14:paraId="042E011B" w14:textId="77777777" w:rsidR="002C5919" w:rsidRPr="002C5919" w:rsidRDefault="002C5919" w:rsidP="002C5919">
      <w:pPr>
        <w:jc w:val="both"/>
        <w:rPr>
          <w:rFonts w:ascii="Arial" w:hAnsi="Arial" w:cs="Arial"/>
          <w:bCs/>
          <w:sz w:val="22"/>
          <w:szCs w:val="22"/>
        </w:rPr>
      </w:pPr>
      <w:r>
        <w:rPr>
          <w:rFonts w:ascii="Arial" w:hAnsi="Arial" w:cs="Arial"/>
          <w:bCs/>
          <w:sz w:val="22"/>
          <w:szCs w:val="22"/>
        </w:rPr>
        <w:t xml:space="preserve">1.5.4. Així mateix, es regeix per: </w:t>
      </w:r>
    </w:p>
    <w:p w14:paraId="73ED19A9" w14:textId="77777777" w:rsidR="002C5919" w:rsidRPr="002C5919" w:rsidRDefault="002C5919" w:rsidP="002C5919">
      <w:pPr>
        <w:jc w:val="both"/>
        <w:rPr>
          <w:rFonts w:ascii="Arial" w:hAnsi="Arial" w:cs="Arial"/>
          <w:bCs/>
          <w:sz w:val="22"/>
          <w:szCs w:val="22"/>
        </w:rPr>
      </w:pPr>
      <w:r>
        <w:rPr>
          <w:rFonts w:ascii="Arial" w:hAnsi="Arial" w:cs="Arial"/>
          <w:bCs/>
          <w:sz w:val="22"/>
          <w:szCs w:val="22"/>
        </w:rPr>
        <w:t xml:space="preserve">a) Reial decret llei 36/2020, de 30 de desembre, pel qual s’aproven mesures urgents per a la modernització de l’Administració pública i per a l’execució del Pla de recuperació, transformació i resiliència. </w:t>
      </w:r>
    </w:p>
    <w:p w14:paraId="69FE52B7" w14:textId="77777777" w:rsidR="002C5919" w:rsidRPr="002C5919" w:rsidRDefault="002C5919" w:rsidP="002C5919">
      <w:pPr>
        <w:jc w:val="both"/>
        <w:rPr>
          <w:rFonts w:ascii="Arial" w:hAnsi="Arial" w:cs="Arial"/>
          <w:bCs/>
          <w:sz w:val="22"/>
          <w:szCs w:val="22"/>
        </w:rPr>
      </w:pPr>
      <w:r>
        <w:rPr>
          <w:rFonts w:ascii="Arial" w:hAnsi="Arial" w:cs="Arial"/>
          <w:bCs/>
          <w:sz w:val="22"/>
          <w:szCs w:val="22"/>
        </w:rPr>
        <w:t xml:space="preserve">b) Decret llei 5/2021, de 2 de febrer, pel qual s'aproven mesures urgents per a la implementació i gestió dels fons procedents del Mecanisme de Recuperació i Resiliència i del fons REACT-EU per a l'Administració de la Generalitat de Catalunya i el seu sector públic. </w:t>
      </w:r>
    </w:p>
    <w:p w14:paraId="5CB82D17" w14:textId="77777777" w:rsidR="002C5919" w:rsidRPr="002C5919" w:rsidRDefault="002C5919" w:rsidP="002C5919">
      <w:pPr>
        <w:jc w:val="both"/>
        <w:rPr>
          <w:rFonts w:ascii="Arial" w:hAnsi="Arial" w:cs="Arial"/>
          <w:bCs/>
          <w:sz w:val="22"/>
          <w:szCs w:val="22"/>
        </w:rPr>
      </w:pPr>
      <w:r>
        <w:rPr>
          <w:rFonts w:ascii="Arial" w:hAnsi="Arial" w:cs="Arial"/>
          <w:bCs/>
          <w:sz w:val="22"/>
          <w:szCs w:val="22"/>
        </w:rPr>
        <w:t xml:space="preserve">c) Ordre HFP/1030/2021, de 29 de setembre, per la qual es configura el sistema de gestió del Pla de recuperació, transformació i resiliència. </w:t>
      </w:r>
    </w:p>
    <w:p w14:paraId="20A6B9CD" w14:textId="77777777" w:rsidR="002C5919" w:rsidRPr="002C5919" w:rsidRDefault="002C5919" w:rsidP="002C5919">
      <w:pPr>
        <w:jc w:val="both"/>
        <w:rPr>
          <w:rFonts w:ascii="Arial" w:hAnsi="Arial" w:cs="Arial"/>
          <w:bCs/>
          <w:sz w:val="22"/>
          <w:szCs w:val="22"/>
        </w:rPr>
      </w:pPr>
      <w:r>
        <w:rPr>
          <w:rFonts w:ascii="Arial" w:hAnsi="Arial" w:cs="Arial"/>
          <w:bCs/>
          <w:sz w:val="22"/>
          <w:szCs w:val="22"/>
        </w:rPr>
        <w:t xml:space="preserve">d) Ordre HFP/1031/2021, de 29 de setembre, per la qual s’estableix el procediment i format de la informació a proporcionar per les entitats del sector públic estatal, autonòmic i local per al seguiment del compliment de les fites i objectius i d’execució pressupostària i comptable de les mesures dels components del Pla de recuperació, transformació i resiliència. </w:t>
      </w:r>
    </w:p>
    <w:p w14:paraId="3732BD46" w14:textId="77777777" w:rsidR="002C5919" w:rsidRPr="002C5919" w:rsidRDefault="002C5919" w:rsidP="002C5919">
      <w:pPr>
        <w:jc w:val="both"/>
        <w:rPr>
          <w:rFonts w:ascii="Arial" w:hAnsi="Arial" w:cs="Arial"/>
          <w:bCs/>
          <w:sz w:val="22"/>
          <w:szCs w:val="22"/>
        </w:rPr>
      </w:pPr>
    </w:p>
    <w:p w14:paraId="5EA37933" w14:textId="3093EB11" w:rsidR="002C5919" w:rsidRPr="002C5919" w:rsidRDefault="002C5919" w:rsidP="002C5919">
      <w:pPr>
        <w:jc w:val="both"/>
        <w:rPr>
          <w:rFonts w:ascii="Arial" w:hAnsi="Arial" w:cs="Arial"/>
          <w:bCs/>
          <w:sz w:val="22"/>
          <w:szCs w:val="22"/>
        </w:rPr>
      </w:pPr>
      <w:r>
        <w:rPr>
          <w:rFonts w:ascii="Arial" w:hAnsi="Arial" w:cs="Arial"/>
          <w:bCs/>
          <w:sz w:val="22"/>
          <w:szCs w:val="22"/>
        </w:rPr>
        <w:t>D’altra banda, cal aplicar a aquest contracte el pla de mesures antifrau i anticorrupció – incloent-hi el conflicte d’interessos– aprovat per aquesta entitat.</w:t>
      </w:r>
    </w:p>
    <w:p w14:paraId="4150BC80" w14:textId="77777777" w:rsidR="002C5919" w:rsidRPr="00F40D93" w:rsidRDefault="002C5919" w:rsidP="00E13003">
      <w:pPr>
        <w:pStyle w:val="Titol2"/>
        <w:numPr>
          <w:ilvl w:val="0"/>
          <w:numId w:val="0"/>
        </w:numPr>
        <w:rPr>
          <w:rFonts w:cs="Arial"/>
          <w:b w:val="0"/>
        </w:rPr>
      </w:pPr>
    </w:p>
    <w:p w14:paraId="522798E3" w14:textId="50CE6F52" w:rsidR="005F69A2" w:rsidRPr="00F40D93" w:rsidRDefault="00CA77C3" w:rsidP="00E13003">
      <w:pPr>
        <w:pStyle w:val="Titol2"/>
        <w:numPr>
          <w:ilvl w:val="0"/>
          <w:numId w:val="0"/>
        </w:numPr>
        <w:rPr>
          <w:rFonts w:cs="Arial"/>
        </w:rPr>
      </w:pPr>
      <w:bookmarkStart w:id="25" w:name="_Toc87642030"/>
      <w:bookmarkStart w:id="26" w:name="_Toc154005622"/>
      <w:r>
        <w:rPr>
          <w:rFonts w:cs="Arial"/>
          <w:bCs/>
        </w:rPr>
        <w:t>1.6. Admissió de variants</w:t>
      </w:r>
      <w:bookmarkEnd w:id="25"/>
      <w:bookmarkEnd w:id="26"/>
      <w:r>
        <w:rPr>
          <w:rFonts w:cs="Arial"/>
          <w:bCs/>
        </w:rPr>
        <w:t xml:space="preserve"> </w:t>
      </w:r>
    </w:p>
    <w:p w14:paraId="5421134E" w14:textId="77777777" w:rsidR="005F69A2" w:rsidRPr="00F40D93" w:rsidRDefault="005F69A2" w:rsidP="00E13003">
      <w:pPr>
        <w:pStyle w:val="Default"/>
        <w:jc w:val="both"/>
        <w:rPr>
          <w:rFonts w:ascii="Arial" w:hAnsi="Arial" w:cs="Arial"/>
          <w:color w:val="auto"/>
          <w:sz w:val="22"/>
          <w:szCs w:val="22"/>
          <w:lang w:val="ca-ES"/>
        </w:rPr>
      </w:pPr>
    </w:p>
    <w:p w14:paraId="13EE852F"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S’admetran variants quan així consti a </w:t>
      </w:r>
      <w:r>
        <w:rPr>
          <w:rFonts w:ascii="Arial" w:hAnsi="Arial" w:cs="Arial"/>
          <w:b/>
          <w:sz w:val="22"/>
          <w:szCs w:val="22"/>
        </w:rPr>
        <w:t>l’apartat G del quadre de característiques.</w:t>
      </w:r>
      <w:r>
        <w:rPr>
          <w:rFonts w:ascii="Arial" w:hAnsi="Arial" w:cs="Arial"/>
          <w:sz w:val="22"/>
          <w:szCs w:val="22"/>
        </w:rPr>
        <w:tab/>
      </w:r>
    </w:p>
    <w:p w14:paraId="1A9176DB" w14:textId="77777777" w:rsidR="00CA77C3" w:rsidRPr="00F40D93" w:rsidRDefault="00CA77C3" w:rsidP="00E13003">
      <w:pPr>
        <w:jc w:val="both"/>
        <w:rPr>
          <w:rFonts w:ascii="Arial" w:hAnsi="Arial" w:cs="Arial"/>
          <w:sz w:val="22"/>
          <w:szCs w:val="22"/>
        </w:rPr>
      </w:pPr>
    </w:p>
    <w:p w14:paraId="40781A7D" w14:textId="6A129251" w:rsidR="005F69A2" w:rsidRPr="00F40D93" w:rsidRDefault="00CA77C3" w:rsidP="00E13003">
      <w:pPr>
        <w:pStyle w:val="Titol2"/>
        <w:numPr>
          <w:ilvl w:val="0"/>
          <w:numId w:val="0"/>
        </w:numPr>
        <w:rPr>
          <w:rFonts w:cs="Arial"/>
        </w:rPr>
      </w:pPr>
      <w:bookmarkStart w:id="27" w:name="_Toc87642031"/>
      <w:bookmarkStart w:id="28" w:name="_Toc154005623"/>
      <w:r>
        <w:rPr>
          <w:rFonts w:cs="Arial"/>
        </w:rPr>
        <w:t>1.7. Tramitació de l’expedient i procediment d’adjudicació</w:t>
      </w:r>
      <w:bookmarkEnd w:id="27"/>
      <w:bookmarkEnd w:id="28"/>
      <w:r>
        <w:rPr>
          <w:rFonts w:cs="Arial"/>
        </w:rPr>
        <w:t xml:space="preserve"> </w:t>
      </w:r>
    </w:p>
    <w:p w14:paraId="5A9D1303" w14:textId="77777777" w:rsidR="005F69A2" w:rsidRPr="00F40D93" w:rsidRDefault="005F69A2" w:rsidP="00E13003">
      <w:pPr>
        <w:pStyle w:val="Default"/>
        <w:jc w:val="both"/>
        <w:rPr>
          <w:rFonts w:ascii="Arial" w:hAnsi="Arial" w:cs="Arial"/>
          <w:color w:val="auto"/>
          <w:sz w:val="22"/>
          <w:szCs w:val="22"/>
          <w:lang w:val="ca-ES"/>
        </w:rPr>
      </w:pPr>
    </w:p>
    <w:p w14:paraId="56EF3F9E" w14:textId="668F4563" w:rsidR="005F69A2" w:rsidRPr="00F40D93" w:rsidRDefault="005F69A2" w:rsidP="00E13003">
      <w:pPr>
        <w:jc w:val="both"/>
        <w:rPr>
          <w:rFonts w:ascii="Arial" w:hAnsi="Arial" w:cs="Arial"/>
          <w:sz w:val="22"/>
          <w:szCs w:val="22"/>
        </w:rPr>
      </w:pPr>
      <w:r>
        <w:rPr>
          <w:rFonts w:ascii="Arial" w:hAnsi="Arial" w:cs="Arial"/>
          <w:sz w:val="22"/>
          <w:szCs w:val="22"/>
        </w:rPr>
        <w:t xml:space="preserve">La forma de tramitació de l’expedient i el procediment d’adjudicació del contracte són els establerts a </w:t>
      </w:r>
      <w:r>
        <w:rPr>
          <w:rFonts w:ascii="Arial" w:hAnsi="Arial" w:cs="Arial"/>
          <w:b/>
          <w:sz w:val="22"/>
          <w:szCs w:val="22"/>
        </w:rPr>
        <w:t>l’</w:t>
      </w:r>
      <w:r>
        <w:rPr>
          <w:rFonts w:ascii="Arial" w:hAnsi="Arial" w:cs="Arial"/>
          <w:b/>
          <w:bCs/>
          <w:sz w:val="22"/>
          <w:szCs w:val="22"/>
        </w:rPr>
        <w:t>apartat C2 del quadre de característiques</w:t>
      </w:r>
      <w:r>
        <w:rPr>
          <w:rFonts w:ascii="Arial" w:hAnsi="Arial" w:cs="Arial"/>
          <w:sz w:val="22"/>
          <w:szCs w:val="22"/>
        </w:rPr>
        <w:t>.</w:t>
      </w:r>
    </w:p>
    <w:p w14:paraId="33686EF6" w14:textId="77777777" w:rsidR="005F69A2" w:rsidRPr="00F40D93" w:rsidRDefault="005F69A2" w:rsidP="00E13003">
      <w:pPr>
        <w:jc w:val="both"/>
        <w:rPr>
          <w:rFonts w:ascii="Arial" w:hAnsi="Arial" w:cs="Arial"/>
          <w:bCs/>
          <w:sz w:val="22"/>
          <w:szCs w:val="22"/>
        </w:rPr>
      </w:pPr>
    </w:p>
    <w:p w14:paraId="48758FAF" w14:textId="5CEF3377" w:rsidR="005F69A2" w:rsidRPr="00F40D93" w:rsidRDefault="00CA77C3" w:rsidP="00E13003">
      <w:pPr>
        <w:pStyle w:val="Titol2"/>
        <w:numPr>
          <w:ilvl w:val="0"/>
          <w:numId w:val="0"/>
        </w:numPr>
        <w:rPr>
          <w:rFonts w:cs="Arial"/>
        </w:rPr>
      </w:pPr>
      <w:bookmarkStart w:id="29" w:name="_Toc87642032"/>
      <w:bookmarkStart w:id="30" w:name="_Toc154005624"/>
      <w:r>
        <w:rPr>
          <w:rFonts w:cs="Arial"/>
        </w:rPr>
        <w:t>1.8. Mitjans de comunicació electrònics</w:t>
      </w:r>
      <w:bookmarkEnd w:id="29"/>
      <w:bookmarkEnd w:id="30"/>
      <w:r>
        <w:rPr>
          <w:rFonts w:cs="Arial"/>
        </w:rPr>
        <w:t xml:space="preserve"> </w:t>
      </w:r>
    </w:p>
    <w:p w14:paraId="61160EE1" w14:textId="77777777" w:rsidR="005F69A2" w:rsidRPr="00F40D93" w:rsidRDefault="005F69A2" w:rsidP="00E13003">
      <w:pPr>
        <w:pStyle w:val="Default"/>
        <w:jc w:val="both"/>
        <w:rPr>
          <w:rFonts w:ascii="Arial" w:hAnsi="Arial" w:cs="Arial"/>
          <w:color w:val="auto"/>
          <w:sz w:val="22"/>
          <w:szCs w:val="22"/>
          <w:lang w:val="ca-ES"/>
        </w:rPr>
      </w:pPr>
    </w:p>
    <w:p w14:paraId="2645B391" w14:textId="68703705" w:rsidR="005F69A2" w:rsidRPr="00F40D93" w:rsidRDefault="00CA77C3" w:rsidP="00E13003">
      <w:pPr>
        <w:jc w:val="both"/>
        <w:rPr>
          <w:rFonts w:ascii="Arial" w:hAnsi="Arial" w:cs="Arial"/>
          <w:sz w:val="22"/>
          <w:szCs w:val="22"/>
        </w:rPr>
      </w:pPr>
      <w:r>
        <w:rPr>
          <w:rFonts w:ascii="Arial" w:hAnsi="Arial" w:cs="Arial"/>
          <w:bCs/>
          <w:sz w:val="22"/>
          <w:szCs w:val="22"/>
        </w:rPr>
        <w:t xml:space="preserve">1.8.1. </w:t>
      </w:r>
      <w:r>
        <w:rPr>
          <w:rFonts w:ascii="Arial" w:hAnsi="Arial" w:cs="Arial"/>
          <w:sz w:val="22"/>
          <w:szCs w:val="22"/>
        </w:rPr>
        <w:t xml:space="preserve">D’acord amb la Disposició addicional quinzena de la LCSP, la tramitació d’aquesta licitació comporta la pràctica de les notificacions i comunicacions que en derivin per mitjans exclusivament electrònics. </w:t>
      </w:r>
    </w:p>
    <w:p w14:paraId="5B0695BE" w14:textId="77777777" w:rsidR="005F69A2" w:rsidRPr="00F40D93" w:rsidRDefault="005F69A2" w:rsidP="00E13003">
      <w:pPr>
        <w:jc w:val="both"/>
        <w:rPr>
          <w:rFonts w:ascii="Arial" w:hAnsi="Arial" w:cs="Arial"/>
          <w:sz w:val="22"/>
          <w:szCs w:val="22"/>
        </w:rPr>
      </w:pPr>
    </w:p>
    <w:p w14:paraId="26AB9296"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No obstant això, es podrà utilitzar la comunicació oral per a comunicacions diferents de les relatives als elements essencials, això és, els plecs i les ofertes, deixant-ne el contingut de la comunicació oral documentat degudament, per exemple, mitjançant els arxius o resums escrits o sonors dels principals elements de la comunicació. </w:t>
      </w:r>
    </w:p>
    <w:p w14:paraId="1F2341F0" w14:textId="77777777" w:rsidR="005F69A2" w:rsidRPr="00F40D93" w:rsidRDefault="005F69A2" w:rsidP="00E13003">
      <w:pPr>
        <w:jc w:val="both"/>
        <w:rPr>
          <w:rFonts w:ascii="Arial" w:hAnsi="Arial" w:cs="Arial"/>
          <w:sz w:val="22"/>
          <w:szCs w:val="22"/>
        </w:rPr>
      </w:pPr>
    </w:p>
    <w:p w14:paraId="26A54591" w14:textId="21A3F181" w:rsidR="005F69A2" w:rsidRPr="00F40D93" w:rsidRDefault="00CA77C3" w:rsidP="00E13003">
      <w:pPr>
        <w:jc w:val="both"/>
        <w:rPr>
          <w:rFonts w:ascii="Arial" w:hAnsi="Arial" w:cs="Arial"/>
          <w:sz w:val="22"/>
          <w:szCs w:val="22"/>
        </w:rPr>
      </w:pPr>
      <w:r>
        <w:rPr>
          <w:rFonts w:ascii="Arial" w:hAnsi="Arial" w:cs="Arial"/>
          <w:bCs/>
          <w:sz w:val="22"/>
          <w:szCs w:val="22"/>
        </w:rPr>
        <w:t xml:space="preserve">1.8.2. </w:t>
      </w:r>
      <w:r>
        <w:rPr>
          <w:rFonts w:ascii="Arial" w:hAnsi="Arial" w:cs="Arial"/>
          <w:sz w:val="22"/>
          <w:szCs w:val="22"/>
        </w:rPr>
        <w:t xml:space="preserve">Les comunicacions i les notificacions que es facin durant el procediment de contractació i durant la vigència del contracte s’efectuaran per mitjans electrònics d’acord amb la LCSP, la Llei 39/2015, d’1 d’octubre, del procediment administratiu comú de les administracions públiques i l’Ordre PDA/21/2019, de 14 de febrer. </w:t>
      </w:r>
    </w:p>
    <w:p w14:paraId="2D6A9A0D" w14:textId="77777777" w:rsidR="005F69A2" w:rsidRPr="00F40D93" w:rsidRDefault="005F69A2" w:rsidP="00E13003">
      <w:pPr>
        <w:jc w:val="both"/>
        <w:rPr>
          <w:rFonts w:ascii="Arial" w:hAnsi="Arial" w:cs="Arial"/>
          <w:sz w:val="22"/>
          <w:szCs w:val="22"/>
        </w:rPr>
      </w:pPr>
    </w:p>
    <w:p w14:paraId="6DA4BE69" w14:textId="127B6619" w:rsidR="005F69A2" w:rsidRPr="00F40D93" w:rsidRDefault="005F69A2" w:rsidP="00E13003">
      <w:pPr>
        <w:jc w:val="both"/>
        <w:rPr>
          <w:rFonts w:ascii="Arial" w:hAnsi="Arial" w:cs="Arial"/>
          <w:sz w:val="22"/>
          <w:szCs w:val="22"/>
        </w:rPr>
      </w:pPr>
      <w:r>
        <w:rPr>
          <w:rFonts w:ascii="Arial" w:hAnsi="Arial" w:cs="Arial"/>
          <w:sz w:val="22"/>
          <w:szCs w:val="22"/>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14:paraId="6429AC3E" w14:textId="77777777" w:rsidR="005F69A2" w:rsidRPr="00F40D93" w:rsidRDefault="005F69A2" w:rsidP="00E13003">
      <w:pPr>
        <w:pStyle w:val="Default"/>
        <w:jc w:val="both"/>
        <w:rPr>
          <w:rFonts w:ascii="Arial" w:hAnsi="Arial" w:cs="Arial"/>
          <w:color w:val="auto"/>
          <w:sz w:val="22"/>
          <w:szCs w:val="22"/>
          <w:lang w:val="ca-ES"/>
        </w:rPr>
      </w:pPr>
    </w:p>
    <w:p w14:paraId="2DC1A828" w14:textId="69DED5A7" w:rsidR="005F69A2" w:rsidRPr="00F40D93" w:rsidRDefault="00CA77C3" w:rsidP="00E13003">
      <w:pPr>
        <w:jc w:val="both"/>
        <w:rPr>
          <w:rFonts w:ascii="Arial" w:hAnsi="Arial" w:cs="Arial"/>
          <w:sz w:val="22"/>
          <w:szCs w:val="22"/>
        </w:rPr>
      </w:pPr>
      <w:r>
        <w:rPr>
          <w:rFonts w:ascii="Arial" w:hAnsi="Arial" w:cs="Arial"/>
          <w:sz w:val="22"/>
          <w:szCs w:val="22"/>
        </w:rPr>
        <w:t xml:space="preserve">1.8.3. D’acord amb la disposició addicional primera del DL 3/2016, serà suficient l'ús de la signatura electrònica avançada basada en un certificat qualificat o reconegut de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 les declaracions responsables i de l’oferta. </w:t>
      </w:r>
    </w:p>
    <w:p w14:paraId="5FE59A94" w14:textId="77777777" w:rsidR="005F69A2" w:rsidRPr="00F40D93" w:rsidRDefault="005F69A2" w:rsidP="00E13003">
      <w:pPr>
        <w:jc w:val="both"/>
        <w:rPr>
          <w:rFonts w:ascii="Arial" w:hAnsi="Arial" w:cs="Arial"/>
          <w:sz w:val="22"/>
          <w:szCs w:val="22"/>
        </w:rPr>
      </w:pPr>
    </w:p>
    <w:p w14:paraId="066803F3" w14:textId="77777777" w:rsidR="005F69A2" w:rsidRPr="00F40D93" w:rsidRDefault="005F69A2" w:rsidP="00E13003">
      <w:pPr>
        <w:jc w:val="both"/>
        <w:rPr>
          <w:rFonts w:ascii="Arial" w:hAnsi="Arial" w:cs="Arial"/>
          <w:sz w:val="22"/>
          <w:szCs w:val="22"/>
        </w:rPr>
      </w:pPr>
      <w:r>
        <w:rPr>
          <w:rFonts w:ascii="Arial" w:hAnsi="Arial" w:cs="Arial"/>
          <w:sz w:val="22"/>
          <w:szCs w:val="22"/>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5F6C2F22" w14:textId="77777777" w:rsidR="005F69A2" w:rsidRPr="00F40D93" w:rsidRDefault="005F69A2" w:rsidP="00E13003">
      <w:pPr>
        <w:pStyle w:val="Titol2"/>
        <w:numPr>
          <w:ilvl w:val="0"/>
          <w:numId w:val="0"/>
        </w:numPr>
        <w:ind w:left="792" w:hanging="432"/>
        <w:rPr>
          <w:rFonts w:cs="Arial"/>
        </w:rPr>
      </w:pPr>
    </w:p>
    <w:p w14:paraId="54590B7C" w14:textId="681A977E" w:rsidR="005F69A2" w:rsidRPr="00F40D93" w:rsidRDefault="00CA77C3" w:rsidP="00E13003">
      <w:pPr>
        <w:pStyle w:val="Titol2"/>
        <w:numPr>
          <w:ilvl w:val="0"/>
          <w:numId w:val="0"/>
        </w:numPr>
        <w:rPr>
          <w:rFonts w:cs="Arial"/>
        </w:rPr>
      </w:pPr>
      <w:bookmarkStart w:id="31" w:name="_Toc87642033"/>
      <w:bookmarkStart w:id="32" w:name="_Toc154005625"/>
      <w:r>
        <w:rPr>
          <w:rFonts w:cs="Arial"/>
        </w:rPr>
        <w:t>1.9. Aptitud per contractar</w:t>
      </w:r>
      <w:bookmarkEnd w:id="31"/>
      <w:bookmarkEnd w:id="32"/>
      <w:r>
        <w:rPr>
          <w:rFonts w:cs="Arial"/>
        </w:rPr>
        <w:t xml:space="preserve"> </w:t>
      </w:r>
    </w:p>
    <w:p w14:paraId="24110E06" w14:textId="77777777" w:rsidR="00D8636B" w:rsidRPr="00F40D93" w:rsidRDefault="00D8636B" w:rsidP="00E13003">
      <w:pPr>
        <w:rPr>
          <w:rFonts w:ascii="Arial" w:hAnsi="Arial" w:cs="Arial"/>
          <w:sz w:val="22"/>
          <w:szCs w:val="22"/>
        </w:rPr>
      </w:pPr>
    </w:p>
    <w:p w14:paraId="4C388C29" w14:textId="7BB159C8" w:rsidR="005F69A2" w:rsidRPr="00F40D93" w:rsidRDefault="00CA77C3" w:rsidP="00E13003">
      <w:pPr>
        <w:jc w:val="both"/>
        <w:rPr>
          <w:rFonts w:ascii="Arial" w:hAnsi="Arial" w:cs="Arial"/>
          <w:sz w:val="22"/>
          <w:szCs w:val="22"/>
        </w:rPr>
      </w:pPr>
      <w:r>
        <w:rPr>
          <w:rFonts w:ascii="Arial" w:hAnsi="Arial" w:cs="Arial"/>
          <w:bCs/>
          <w:sz w:val="22"/>
          <w:szCs w:val="22"/>
        </w:rPr>
        <w:t xml:space="preserve">1.9.1. </w:t>
      </w:r>
      <w:r>
        <w:rPr>
          <w:rFonts w:ascii="Arial" w:hAnsi="Arial" w:cs="Arial"/>
          <w:sz w:val="22"/>
          <w:szCs w:val="22"/>
        </w:rPr>
        <w:t xml:space="preserve">Estan facultades per participar en aquesta licitació i subscriure, si escau, el contracte corresponent les persones naturals o jurídiques, espanyoles o estrangeres, que reuneixin les condicions següents: </w:t>
      </w:r>
    </w:p>
    <w:p w14:paraId="3065EEAA" w14:textId="77777777" w:rsidR="005F69A2" w:rsidRPr="00F40D93" w:rsidRDefault="005F69A2" w:rsidP="00E13003">
      <w:pPr>
        <w:jc w:val="both"/>
        <w:rPr>
          <w:rFonts w:ascii="Arial" w:hAnsi="Arial" w:cs="Arial"/>
          <w:sz w:val="22"/>
          <w:szCs w:val="22"/>
        </w:rPr>
      </w:pPr>
    </w:p>
    <w:p w14:paraId="5181CD91" w14:textId="77777777" w:rsidR="005F69A2" w:rsidRPr="00F40D93" w:rsidRDefault="005F69A2" w:rsidP="00527505">
      <w:pPr>
        <w:numPr>
          <w:ilvl w:val="0"/>
          <w:numId w:val="27"/>
        </w:numPr>
        <w:suppressAutoHyphens/>
        <w:jc w:val="both"/>
        <w:rPr>
          <w:rFonts w:ascii="Arial" w:hAnsi="Arial" w:cs="Arial"/>
          <w:sz w:val="22"/>
          <w:szCs w:val="22"/>
        </w:rPr>
      </w:pPr>
      <w:r>
        <w:rPr>
          <w:rFonts w:ascii="Arial" w:hAnsi="Arial" w:cs="Arial"/>
          <w:sz w:val="22"/>
          <w:szCs w:val="22"/>
        </w:rPr>
        <w:t xml:space="preserve">Tenir personalitat jurídica i plena capacitat d’obrar, d’acord amb el que preveu l’article 65 de la LCSP; </w:t>
      </w:r>
    </w:p>
    <w:p w14:paraId="7BB81D65" w14:textId="77777777" w:rsidR="005F69A2" w:rsidRPr="00F40D93" w:rsidRDefault="005F69A2" w:rsidP="00E13003">
      <w:pPr>
        <w:jc w:val="both"/>
        <w:rPr>
          <w:rFonts w:ascii="Arial" w:hAnsi="Arial" w:cs="Arial"/>
          <w:sz w:val="22"/>
          <w:szCs w:val="22"/>
        </w:rPr>
      </w:pPr>
    </w:p>
    <w:p w14:paraId="614CB735" w14:textId="77777777" w:rsidR="005F69A2" w:rsidRPr="00F40D93" w:rsidRDefault="005F69A2" w:rsidP="00527505">
      <w:pPr>
        <w:numPr>
          <w:ilvl w:val="0"/>
          <w:numId w:val="27"/>
        </w:numPr>
        <w:suppressAutoHyphens/>
        <w:jc w:val="both"/>
        <w:rPr>
          <w:rFonts w:ascii="Arial" w:hAnsi="Arial" w:cs="Arial"/>
          <w:sz w:val="22"/>
          <w:szCs w:val="22"/>
        </w:rPr>
      </w:pPr>
      <w:r>
        <w:rPr>
          <w:rFonts w:ascii="Arial" w:hAnsi="Arial" w:cs="Arial"/>
          <w:sz w:val="22"/>
          <w:szCs w:val="22"/>
        </w:rPr>
        <w:t xml:space="preserve">No estar incurses en alguna de les circumstàncies de prohibició de contractar recollides en l’article 71 de la LCSP, la qual cosa poden acreditar per qualsevol dels mitjans establerts en l’article 85 de la LCSP; </w:t>
      </w:r>
    </w:p>
    <w:p w14:paraId="571D4E7C" w14:textId="77777777" w:rsidR="005F69A2" w:rsidRPr="00F40D93" w:rsidRDefault="005F69A2" w:rsidP="00E13003">
      <w:pPr>
        <w:jc w:val="both"/>
        <w:rPr>
          <w:rFonts w:ascii="Arial" w:hAnsi="Arial" w:cs="Arial"/>
          <w:sz w:val="22"/>
          <w:szCs w:val="22"/>
        </w:rPr>
      </w:pPr>
    </w:p>
    <w:p w14:paraId="1A58C9E9" w14:textId="77777777" w:rsidR="005F69A2" w:rsidRPr="00F40D93" w:rsidRDefault="005F69A2" w:rsidP="00527505">
      <w:pPr>
        <w:numPr>
          <w:ilvl w:val="0"/>
          <w:numId w:val="27"/>
        </w:numPr>
        <w:suppressAutoHyphens/>
        <w:jc w:val="both"/>
        <w:rPr>
          <w:rFonts w:ascii="Arial" w:hAnsi="Arial" w:cs="Arial"/>
          <w:sz w:val="22"/>
          <w:szCs w:val="22"/>
        </w:rPr>
      </w:pPr>
      <w:r>
        <w:rPr>
          <w:rFonts w:ascii="Arial" w:hAnsi="Arial" w:cs="Arial"/>
          <w:sz w:val="22"/>
          <w:szCs w:val="22"/>
        </w:rPr>
        <w:t xml:space="preserve">Acreditar  la  classificació o, si s’escau, la solvència  requerida, en els termes establerts a </w:t>
      </w:r>
      <w:r>
        <w:rPr>
          <w:rFonts w:ascii="Arial" w:hAnsi="Arial" w:cs="Arial"/>
          <w:b/>
          <w:sz w:val="22"/>
          <w:szCs w:val="22"/>
        </w:rPr>
        <w:t>l’apartat H del quadre de característiques</w:t>
      </w:r>
      <w:r>
        <w:rPr>
          <w:rFonts w:ascii="Arial" w:hAnsi="Arial" w:cs="Arial"/>
          <w:sz w:val="22"/>
          <w:szCs w:val="22"/>
        </w:rPr>
        <w:t>;</w:t>
      </w:r>
    </w:p>
    <w:p w14:paraId="5B46A178" w14:textId="77777777" w:rsidR="005F69A2" w:rsidRPr="00F40D93" w:rsidRDefault="005F69A2" w:rsidP="00E13003">
      <w:pPr>
        <w:jc w:val="both"/>
        <w:rPr>
          <w:rFonts w:ascii="Arial" w:hAnsi="Arial" w:cs="Arial"/>
          <w:sz w:val="22"/>
          <w:szCs w:val="22"/>
        </w:rPr>
      </w:pPr>
    </w:p>
    <w:p w14:paraId="3FAD70C7" w14:textId="77777777" w:rsidR="005F69A2" w:rsidRPr="00F40D93" w:rsidRDefault="005F69A2" w:rsidP="00527505">
      <w:pPr>
        <w:numPr>
          <w:ilvl w:val="0"/>
          <w:numId w:val="27"/>
        </w:numPr>
        <w:suppressAutoHyphens/>
        <w:jc w:val="both"/>
        <w:rPr>
          <w:rFonts w:ascii="Arial" w:hAnsi="Arial" w:cs="Arial"/>
          <w:sz w:val="22"/>
          <w:szCs w:val="22"/>
        </w:rPr>
      </w:pPr>
      <w:r>
        <w:rPr>
          <w:rFonts w:ascii="Arial" w:hAnsi="Arial" w:cs="Arial"/>
          <w:sz w:val="22"/>
          <w:szCs w:val="22"/>
        </w:rPr>
        <w:t xml:space="preserve">Tenir l’habilitació empresarial o professional que, si s’escau, sigui exigible per dur a terme la prestació que constitueixi l’objecte del contracte; </w:t>
      </w:r>
    </w:p>
    <w:p w14:paraId="7BCC699E" w14:textId="77777777" w:rsidR="005F69A2" w:rsidRPr="00F40D93" w:rsidRDefault="005F69A2" w:rsidP="00E13003">
      <w:pPr>
        <w:jc w:val="both"/>
        <w:rPr>
          <w:rFonts w:ascii="Arial" w:hAnsi="Arial" w:cs="Arial"/>
          <w:sz w:val="22"/>
          <w:szCs w:val="22"/>
        </w:rPr>
      </w:pPr>
    </w:p>
    <w:p w14:paraId="6BFCBEBE" w14:textId="77777777" w:rsidR="005F69A2" w:rsidRPr="00F40D93" w:rsidRDefault="005F69A2" w:rsidP="00527505">
      <w:pPr>
        <w:numPr>
          <w:ilvl w:val="0"/>
          <w:numId w:val="27"/>
        </w:numPr>
        <w:suppressAutoHyphens/>
        <w:jc w:val="both"/>
        <w:rPr>
          <w:rFonts w:ascii="Arial" w:hAnsi="Arial" w:cs="Arial"/>
          <w:sz w:val="22"/>
          <w:szCs w:val="22"/>
        </w:rPr>
      </w:pPr>
      <w:r>
        <w:rPr>
          <w:rFonts w:ascii="Arial" w:hAnsi="Arial" w:cs="Arial"/>
          <w:sz w:val="22"/>
          <w:szCs w:val="22"/>
        </w:rPr>
        <w:t xml:space="preserve">A més, quan, per així determinar-ho la normativa aplicable, se li requereixin a l’empresa determinats requisits relatius a la seva organització, destinació dels seus beneficis, sistema de finançament o altres per poder participar en el procediment d'adjudicació, aquests s’han d’acreditar per les empreses licitadores i, </w:t>
      </w:r>
    </w:p>
    <w:p w14:paraId="5A2E7209" w14:textId="77777777" w:rsidR="005F69A2" w:rsidRPr="00F40D93" w:rsidRDefault="005F69A2" w:rsidP="00E13003">
      <w:pPr>
        <w:jc w:val="both"/>
        <w:rPr>
          <w:rFonts w:ascii="Arial" w:hAnsi="Arial" w:cs="Arial"/>
          <w:sz w:val="22"/>
          <w:szCs w:val="22"/>
        </w:rPr>
      </w:pPr>
    </w:p>
    <w:p w14:paraId="42D9BC94" w14:textId="77777777" w:rsidR="005F69A2" w:rsidRPr="00F40D93" w:rsidRDefault="005F69A2" w:rsidP="00527505">
      <w:pPr>
        <w:numPr>
          <w:ilvl w:val="0"/>
          <w:numId w:val="27"/>
        </w:numPr>
        <w:suppressAutoHyphens/>
        <w:jc w:val="both"/>
        <w:rPr>
          <w:rFonts w:ascii="Arial" w:hAnsi="Arial" w:cs="Arial"/>
          <w:sz w:val="22"/>
          <w:szCs w:val="22"/>
        </w:rPr>
      </w:pPr>
      <w:r>
        <w:rPr>
          <w:rFonts w:ascii="Arial" w:hAnsi="Arial" w:cs="Arial"/>
          <w:sz w:val="22"/>
          <w:szCs w:val="22"/>
        </w:rPr>
        <w:t xml:space="preserve">Així mateix, les prestacions objecte d’aquest contracte han d’estar compreses dins de les finalitats, objecte o àmbit d’activitat de les empreses licitadores, segons resulti dels seus estatuts o de les seves regles fundacionals. </w:t>
      </w:r>
    </w:p>
    <w:p w14:paraId="36245687" w14:textId="77777777" w:rsidR="005F69A2" w:rsidRPr="00F40D93" w:rsidRDefault="005F69A2" w:rsidP="00E13003">
      <w:pPr>
        <w:jc w:val="both"/>
        <w:rPr>
          <w:rFonts w:ascii="Arial" w:hAnsi="Arial" w:cs="Arial"/>
          <w:sz w:val="22"/>
          <w:szCs w:val="22"/>
        </w:rPr>
      </w:pPr>
    </w:p>
    <w:p w14:paraId="2B184DF0" w14:textId="77777777" w:rsidR="005F69A2" w:rsidRPr="00F40D93" w:rsidRDefault="005F69A2" w:rsidP="00E13003">
      <w:pPr>
        <w:jc w:val="both"/>
        <w:rPr>
          <w:rFonts w:ascii="Arial" w:hAnsi="Arial" w:cs="Arial"/>
          <w:sz w:val="22"/>
          <w:szCs w:val="22"/>
        </w:rPr>
      </w:pPr>
      <w:r>
        <w:rPr>
          <w:rFonts w:ascii="Arial" w:hAnsi="Arial" w:cs="Arial"/>
          <w:sz w:val="22"/>
          <w:szCs w:val="22"/>
        </w:rPr>
        <w:t>Les circumstàncies relatives a la capacitat, solvència i absència de prohibicions de contractar han de concórrer en la data final de presentació d’ofertes i subsistir en el moment de perfecció del contracte.</w:t>
      </w:r>
    </w:p>
    <w:p w14:paraId="5E72C24F" w14:textId="77777777" w:rsidR="005F69A2" w:rsidRPr="00F40D93" w:rsidRDefault="005F69A2" w:rsidP="00E13003">
      <w:pPr>
        <w:jc w:val="both"/>
        <w:rPr>
          <w:rFonts w:ascii="Arial" w:hAnsi="Arial" w:cs="Arial"/>
          <w:bCs/>
          <w:sz w:val="22"/>
          <w:szCs w:val="22"/>
        </w:rPr>
      </w:pPr>
    </w:p>
    <w:p w14:paraId="73952D88" w14:textId="4DF56999" w:rsidR="005F69A2" w:rsidRPr="00F40D93" w:rsidRDefault="00CA77C3" w:rsidP="00E13003">
      <w:pPr>
        <w:jc w:val="both"/>
        <w:rPr>
          <w:rFonts w:ascii="Arial" w:hAnsi="Arial" w:cs="Arial"/>
          <w:sz w:val="22"/>
          <w:szCs w:val="22"/>
        </w:rPr>
      </w:pPr>
      <w:r>
        <w:rPr>
          <w:rFonts w:ascii="Arial" w:hAnsi="Arial" w:cs="Arial"/>
          <w:sz w:val="22"/>
          <w:szCs w:val="22"/>
        </w:rPr>
        <w:t xml:space="preserve">1.9.2. 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 </w:t>
      </w:r>
    </w:p>
    <w:p w14:paraId="3D00BCA2" w14:textId="77777777" w:rsidR="005F69A2" w:rsidRPr="00F40D93" w:rsidRDefault="005F69A2" w:rsidP="00E13003">
      <w:pPr>
        <w:jc w:val="both"/>
        <w:rPr>
          <w:rFonts w:ascii="Arial" w:hAnsi="Arial" w:cs="Arial"/>
          <w:sz w:val="22"/>
          <w:szCs w:val="22"/>
        </w:rPr>
      </w:pPr>
    </w:p>
    <w:p w14:paraId="60516100"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La capacitat d’obrar de les empreses espanyoles persones físiques s’acredita amb la presentació del NIF. </w:t>
      </w:r>
    </w:p>
    <w:p w14:paraId="2D032826" w14:textId="77777777" w:rsidR="005F69A2" w:rsidRPr="00F40D93" w:rsidRDefault="005F69A2" w:rsidP="00E13003">
      <w:pPr>
        <w:jc w:val="both"/>
        <w:rPr>
          <w:rFonts w:ascii="Arial" w:hAnsi="Arial" w:cs="Arial"/>
          <w:sz w:val="22"/>
          <w:szCs w:val="22"/>
        </w:rPr>
      </w:pPr>
    </w:p>
    <w:p w14:paraId="6D2809E7" w14:textId="77777777" w:rsidR="005F69A2" w:rsidRPr="00F40D93" w:rsidRDefault="005F69A2" w:rsidP="00E13003">
      <w:pPr>
        <w:jc w:val="both"/>
        <w:rPr>
          <w:rFonts w:ascii="Arial" w:hAnsi="Arial" w:cs="Arial"/>
          <w:bCs/>
          <w:sz w:val="22"/>
          <w:szCs w:val="22"/>
        </w:rPr>
      </w:pPr>
      <w:r>
        <w:rPr>
          <w:rFonts w:ascii="Arial" w:hAnsi="Arial" w:cs="Arial"/>
          <w:sz w:val="22"/>
          <w:szCs w:val="22"/>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14:paraId="3410C36D" w14:textId="77777777" w:rsidR="005F69A2" w:rsidRPr="00F40D93" w:rsidRDefault="005F69A2" w:rsidP="00E13003">
      <w:pPr>
        <w:jc w:val="both"/>
        <w:rPr>
          <w:rFonts w:ascii="Arial" w:hAnsi="Arial" w:cs="Arial"/>
          <w:bCs/>
          <w:sz w:val="22"/>
          <w:szCs w:val="22"/>
        </w:rPr>
      </w:pPr>
    </w:p>
    <w:p w14:paraId="022604A4" w14:textId="28AC7697" w:rsidR="005F69A2" w:rsidRPr="00F40D93" w:rsidRDefault="005F69A2" w:rsidP="00E13003">
      <w:pPr>
        <w:jc w:val="both"/>
        <w:rPr>
          <w:rFonts w:ascii="Arial" w:hAnsi="Arial" w:cs="Arial"/>
          <w:sz w:val="22"/>
          <w:szCs w:val="22"/>
        </w:rPr>
      </w:pPr>
      <w:r>
        <w:rPr>
          <w:rFonts w:ascii="Arial" w:hAnsi="Arial" w:cs="Arial"/>
          <w:sz w:val="22"/>
          <w:szCs w:val="22"/>
        </w:rPr>
        <w:t xml:space="preserve">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o, en cas contrari, l’informe de reciprocitat al que fa referència l’article 68 de la LCSP. </w:t>
      </w:r>
    </w:p>
    <w:p w14:paraId="078CCB78" w14:textId="77777777" w:rsidR="005F69A2" w:rsidRPr="00F40D93" w:rsidRDefault="005F69A2" w:rsidP="00E13003">
      <w:pPr>
        <w:jc w:val="both"/>
        <w:rPr>
          <w:rFonts w:ascii="Arial" w:hAnsi="Arial" w:cs="Arial"/>
          <w:sz w:val="22"/>
          <w:szCs w:val="22"/>
        </w:rPr>
      </w:pPr>
    </w:p>
    <w:p w14:paraId="3F665D70" w14:textId="021CD9F0" w:rsidR="005F69A2" w:rsidRPr="00F40D93" w:rsidRDefault="00CA77C3" w:rsidP="00E13003">
      <w:pPr>
        <w:jc w:val="both"/>
        <w:rPr>
          <w:rFonts w:ascii="Arial" w:hAnsi="Arial" w:cs="Arial"/>
          <w:sz w:val="22"/>
          <w:szCs w:val="22"/>
        </w:rPr>
      </w:pPr>
      <w:r>
        <w:rPr>
          <w:rFonts w:ascii="Arial" w:hAnsi="Arial" w:cs="Arial"/>
          <w:bCs/>
          <w:sz w:val="22"/>
          <w:szCs w:val="22"/>
        </w:rPr>
        <w:t xml:space="preserve">1.9.3. </w:t>
      </w:r>
      <w:r>
        <w:rPr>
          <w:rFonts w:ascii="Arial" w:hAnsi="Arial" w:cs="Arial"/>
          <w:sz w:val="22"/>
          <w:szCs w:val="22"/>
        </w:rPr>
        <w:t>També poden participar en aquesta licitació les unions d’empreses que es 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551B6DEA" w14:textId="77777777" w:rsidR="005F69A2" w:rsidRPr="00F40D93" w:rsidRDefault="005F69A2" w:rsidP="00E13003">
      <w:pPr>
        <w:jc w:val="both"/>
        <w:rPr>
          <w:rFonts w:ascii="Arial" w:hAnsi="Arial" w:cs="Arial"/>
          <w:sz w:val="22"/>
          <w:szCs w:val="22"/>
        </w:rPr>
      </w:pPr>
    </w:p>
    <w:p w14:paraId="18548B91"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La durada de la UTE ha de coincidir, almenys, amb la del contracte fins a la seva extinció. </w:t>
      </w:r>
    </w:p>
    <w:p w14:paraId="7E7B002E" w14:textId="77777777" w:rsidR="005F69A2" w:rsidRPr="00F40D93" w:rsidRDefault="005F69A2" w:rsidP="00E13003">
      <w:pPr>
        <w:jc w:val="both"/>
        <w:rPr>
          <w:rFonts w:ascii="Arial" w:hAnsi="Arial" w:cs="Arial"/>
          <w:sz w:val="22"/>
          <w:szCs w:val="22"/>
        </w:rPr>
      </w:pPr>
    </w:p>
    <w:p w14:paraId="4FC2E1FE"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Les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“Perfil del licitador”. </w:t>
      </w:r>
    </w:p>
    <w:p w14:paraId="02649BBA" w14:textId="77777777" w:rsidR="005F69A2" w:rsidRPr="00F40D93" w:rsidRDefault="005F69A2" w:rsidP="00E13003">
      <w:pPr>
        <w:jc w:val="both"/>
        <w:rPr>
          <w:rFonts w:ascii="Arial" w:hAnsi="Arial" w:cs="Arial"/>
          <w:sz w:val="22"/>
          <w:szCs w:val="22"/>
        </w:rPr>
      </w:pPr>
    </w:p>
    <w:p w14:paraId="68B6E8DD" w14:textId="5A8AB8B9" w:rsidR="005F69A2" w:rsidRPr="00F40D93" w:rsidRDefault="005F69A2" w:rsidP="00E13003">
      <w:pPr>
        <w:jc w:val="both"/>
        <w:rPr>
          <w:rFonts w:ascii="Arial" w:hAnsi="Arial" w:cs="Arial"/>
          <w:b/>
          <w:bCs/>
          <w:sz w:val="22"/>
          <w:szCs w:val="22"/>
        </w:rPr>
      </w:pPr>
      <w:r>
        <w:rPr>
          <w:rFonts w:ascii="Arial" w:hAnsi="Arial" w:cs="Arial"/>
          <w:bCs/>
          <w:sz w:val="22"/>
          <w:szCs w:val="22"/>
        </w:rPr>
        <w:t xml:space="preserve">1.9.4. </w:t>
      </w:r>
      <w:r>
        <w:rPr>
          <w:rFonts w:ascii="Arial" w:hAnsi="Arial" w:cs="Arial"/>
          <w:sz w:val="22"/>
          <w:szCs w:val="22"/>
        </w:rPr>
        <w:t>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14:paraId="4C104C44" w14:textId="77777777" w:rsidR="005F69A2" w:rsidRPr="00F40D93" w:rsidRDefault="005F69A2" w:rsidP="00E13003">
      <w:pPr>
        <w:pStyle w:val="Titol2"/>
        <w:numPr>
          <w:ilvl w:val="0"/>
          <w:numId w:val="0"/>
        </w:numPr>
        <w:rPr>
          <w:rFonts w:cs="Arial"/>
          <w:b w:val="0"/>
          <w:bCs/>
        </w:rPr>
      </w:pPr>
    </w:p>
    <w:p w14:paraId="284A9F5A" w14:textId="77777777" w:rsidR="005F69A2" w:rsidRPr="00F40D93" w:rsidRDefault="005F69A2" w:rsidP="00E13003">
      <w:pPr>
        <w:pStyle w:val="Titol2"/>
        <w:numPr>
          <w:ilvl w:val="0"/>
          <w:numId w:val="0"/>
        </w:numPr>
        <w:rPr>
          <w:rFonts w:cs="Arial"/>
          <w:b w:val="0"/>
          <w:iCs/>
        </w:rPr>
      </w:pPr>
      <w:bookmarkStart w:id="33" w:name="_Toc50645698"/>
      <w:bookmarkStart w:id="34" w:name="_Toc54263630"/>
      <w:bookmarkStart w:id="35" w:name="_Toc54264176"/>
      <w:bookmarkStart w:id="36" w:name="_Toc54264273"/>
      <w:bookmarkStart w:id="37" w:name="_Toc54352294"/>
      <w:bookmarkStart w:id="38" w:name="_Toc66121341"/>
      <w:bookmarkStart w:id="39" w:name="_Toc84769799"/>
      <w:bookmarkStart w:id="40" w:name="_Toc84839525"/>
      <w:bookmarkStart w:id="41" w:name="_Toc87642034"/>
      <w:bookmarkStart w:id="42" w:name="_Toc90127938"/>
      <w:bookmarkStart w:id="43" w:name="_Toc90130553"/>
      <w:bookmarkStart w:id="44" w:name="_Toc154005626"/>
      <w:r>
        <w:rPr>
          <w:rFonts w:cs="Arial"/>
          <w:b w:val="0"/>
          <w:iCs/>
        </w:rPr>
        <w:t>D’acord amb el que preveu l’article 70 de la LCSP l’òrgan de contractació prendrà les mesures per garantir aquest no falsejament de la competència.</w:t>
      </w:r>
      <w:bookmarkEnd w:id="33"/>
      <w:bookmarkEnd w:id="34"/>
      <w:bookmarkEnd w:id="35"/>
      <w:bookmarkEnd w:id="36"/>
      <w:bookmarkEnd w:id="37"/>
      <w:bookmarkEnd w:id="38"/>
      <w:bookmarkEnd w:id="39"/>
      <w:bookmarkEnd w:id="40"/>
      <w:bookmarkEnd w:id="41"/>
      <w:bookmarkEnd w:id="42"/>
      <w:bookmarkEnd w:id="43"/>
      <w:bookmarkEnd w:id="44"/>
    </w:p>
    <w:p w14:paraId="51D00095" w14:textId="77777777" w:rsidR="005F69A2" w:rsidRPr="00F40D93" w:rsidRDefault="005F69A2" w:rsidP="00E13003">
      <w:pPr>
        <w:jc w:val="both"/>
        <w:rPr>
          <w:rFonts w:ascii="Arial" w:hAnsi="Arial" w:cs="Arial"/>
          <w:sz w:val="22"/>
          <w:szCs w:val="22"/>
        </w:rPr>
      </w:pPr>
    </w:p>
    <w:p w14:paraId="33B33982" w14:textId="15BE719A" w:rsidR="005F69A2" w:rsidRPr="00F40D93" w:rsidRDefault="00CA77C3" w:rsidP="00E13003">
      <w:pPr>
        <w:pStyle w:val="Titol2"/>
        <w:numPr>
          <w:ilvl w:val="0"/>
          <w:numId w:val="0"/>
        </w:numPr>
        <w:rPr>
          <w:rFonts w:cs="Arial"/>
        </w:rPr>
      </w:pPr>
      <w:bookmarkStart w:id="45" w:name="_Toc87642035"/>
      <w:bookmarkStart w:id="46" w:name="_Toc154005627"/>
      <w:r>
        <w:rPr>
          <w:rFonts w:cs="Arial"/>
        </w:rPr>
        <w:t>1.10. Classificació i solvència de les empreses licitadores</w:t>
      </w:r>
      <w:bookmarkEnd w:id="45"/>
      <w:bookmarkEnd w:id="46"/>
      <w:r>
        <w:rPr>
          <w:rFonts w:cs="Arial"/>
        </w:rPr>
        <w:t xml:space="preserve"> </w:t>
      </w:r>
    </w:p>
    <w:p w14:paraId="7DB200D9" w14:textId="77777777" w:rsidR="005F69A2" w:rsidRPr="00F40D93" w:rsidRDefault="005F69A2" w:rsidP="00E13003">
      <w:pPr>
        <w:jc w:val="both"/>
        <w:rPr>
          <w:rFonts w:ascii="Arial" w:hAnsi="Arial" w:cs="Arial"/>
          <w:bCs/>
          <w:sz w:val="22"/>
          <w:szCs w:val="22"/>
        </w:rPr>
      </w:pPr>
    </w:p>
    <w:p w14:paraId="30D76FC2" w14:textId="5A0BEA42" w:rsidR="005F69A2" w:rsidRPr="00F40D93" w:rsidRDefault="005F69A2" w:rsidP="00E13003">
      <w:pPr>
        <w:jc w:val="both"/>
        <w:rPr>
          <w:rFonts w:ascii="Arial" w:hAnsi="Arial" w:cs="Arial"/>
          <w:sz w:val="22"/>
          <w:szCs w:val="22"/>
        </w:rPr>
      </w:pPr>
      <w:r>
        <w:rPr>
          <w:rFonts w:ascii="Arial" w:hAnsi="Arial" w:cs="Arial"/>
          <w:bCs/>
          <w:sz w:val="22"/>
          <w:szCs w:val="22"/>
        </w:rPr>
        <w:t xml:space="preserve">1.10.1. </w:t>
      </w:r>
      <w:r>
        <w:rPr>
          <w:rFonts w:ascii="Arial" w:hAnsi="Arial" w:cs="Arial"/>
          <w:sz w:val="22"/>
          <w:szCs w:val="22"/>
        </w:rPr>
        <w:t>Per participar en la licitació de valor estimat igual o superior a 500.000,00 €, IVA exclòs, les empreses han d’acreditar el compliment dels requisits mínims de solvència mitjançant l’aportació de la classificació empresarial detallada</w:t>
      </w:r>
      <w:r>
        <w:rPr>
          <w:rFonts w:ascii="Arial" w:hAnsi="Arial" w:cs="Arial"/>
          <w:bCs/>
          <w:sz w:val="22"/>
          <w:szCs w:val="22"/>
        </w:rPr>
        <w:t xml:space="preserve"> a </w:t>
      </w:r>
      <w:r>
        <w:rPr>
          <w:rFonts w:ascii="Arial" w:hAnsi="Arial" w:cs="Arial"/>
          <w:b/>
          <w:bCs/>
          <w:sz w:val="22"/>
          <w:szCs w:val="22"/>
        </w:rPr>
        <w:t>l’apartat H7 del quadre de característiques</w:t>
      </w:r>
      <w:r>
        <w:rPr>
          <w:rFonts w:ascii="Arial" w:hAnsi="Arial" w:cs="Arial"/>
          <w:bCs/>
          <w:sz w:val="22"/>
          <w:szCs w:val="22"/>
        </w:rPr>
        <w:t xml:space="preserve"> d’aquest plec.</w:t>
      </w:r>
    </w:p>
    <w:p w14:paraId="53E720BE" w14:textId="77777777" w:rsidR="005F69A2" w:rsidRPr="00F40D93" w:rsidRDefault="005F69A2" w:rsidP="00E13003">
      <w:pPr>
        <w:jc w:val="both"/>
        <w:rPr>
          <w:rFonts w:ascii="Arial" w:hAnsi="Arial" w:cs="Arial"/>
          <w:sz w:val="22"/>
          <w:szCs w:val="22"/>
        </w:rPr>
      </w:pPr>
    </w:p>
    <w:p w14:paraId="64E00CDC"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A les empreses que, per una raó vàlida, no estiguin en condicions de presentar les referències sol·licitades a </w:t>
      </w:r>
      <w:r>
        <w:rPr>
          <w:rFonts w:ascii="Arial" w:hAnsi="Arial" w:cs="Arial"/>
          <w:b/>
          <w:sz w:val="22"/>
          <w:szCs w:val="22"/>
        </w:rPr>
        <w:t>l’</w:t>
      </w:r>
      <w:r>
        <w:rPr>
          <w:rFonts w:ascii="Arial" w:hAnsi="Arial" w:cs="Arial"/>
          <w:b/>
          <w:bCs/>
          <w:sz w:val="22"/>
          <w:szCs w:val="22"/>
        </w:rPr>
        <w:t>apartat H del quadre de característiques</w:t>
      </w:r>
      <w:r>
        <w:rPr>
          <w:rFonts w:ascii="Arial" w:hAnsi="Arial" w:cs="Arial"/>
          <w:bCs/>
          <w:sz w:val="22"/>
          <w:szCs w:val="22"/>
        </w:rPr>
        <w:t xml:space="preserve"> </w:t>
      </w:r>
      <w:r>
        <w:rPr>
          <w:rFonts w:ascii="Arial" w:hAnsi="Arial" w:cs="Arial"/>
          <w:sz w:val="22"/>
          <w:szCs w:val="22"/>
        </w:rPr>
        <w:t>per acreditar la seva solvència econòmica i financera, se les autoritzarà a acreditar-la per mitjà de qualsevol altre document que l’òrgan de contractació consideri apropiat.</w:t>
      </w:r>
    </w:p>
    <w:p w14:paraId="025A4D16" w14:textId="77777777" w:rsidR="005F69A2" w:rsidRPr="00F40D93" w:rsidRDefault="005F69A2" w:rsidP="00E13003">
      <w:pPr>
        <w:jc w:val="both"/>
        <w:rPr>
          <w:rFonts w:ascii="Arial" w:hAnsi="Arial" w:cs="Arial"/>
          <w:sz w:val="22"/>
          <w:szCs w:val="22"/>
        </w:rPr>
      </w:pPr>
    </w:p>
    <w:p w14:paraId="5D4BED74" w14:textId="499AD6C3" w:rsidR="005F69A2" w:rsidRPr="00F40D93" w:rsidRDefault="005F69A2" w:rsidP="00E13003">
      <w:pPr>
        <w:jc w:val="both"/>
        <w:rPr>
          <w:rFonts w:ascii="Arial" w:hAnsi="Arial" w:cs="Arial"/>
          <w:sz w:val="22"/>
          <w:szCs w:val="22"/>
        </w:rPr>
      </w:pPr>
      <w:r>
        <w:rPr>
          <w:rFonts w:ascii="Arial" w:hAnsi="Arial" w:cs="Arial"/>
          <w:bCs/>
          <w:sz w:val="22"/>
          <w:szCs w:val="22"/>
        </w:rPr>
        <w:t xml:space="preserve">1.10.2. </w:t>
      </w:r>
      <w:r>
        <w:rPr>
          <w:rFonts w:ascii="Arial" w:hAnsi="Arial" w:cs="Arial"/>
          <w:sz w:val="22"/>
          <w:szCs w:val="22"/>
        </w:rPr>
        <w:t xml:space="preserve">Les empreses licitadores s’han de comprometre a dedicar o adscriure a l’execució del contracte els mitjans personals o materials suficients que s’indiquen en </w:t>
      </w:r>
      <w:r>
        <w:rPr>
          <w:rFonts w:ascii="Arial" w:hAnsi="Arial" w:cs="Arial"/>
          <w:b/>
          <w:sz w:val="22"/>
          <w:szCs w:val="22"/>
        </w:rPr>
        <w:t>l’</w:t>
      </w:r>
      <w:r>
        <w:rPr>
          <w:rFonts w:ascii="Arial" w:hAnsi="Arial" w:cs="Arial"/>
          <w:b/>
          <w:bCs/>
          <w:sz w:val="22"/>
          <w:szCs w:val="22"/>
        </w:rPr>
        <w:t>apartat H4 del quadre de característiques</w:t>
      </w:r>
      <w:r>
        <w:rPr>
          <w:rFonts w:ascii="Arial" w:hAnsi="Arial" w:cs="Arial"/>
          <w:sz w:val="22"/>
          <w:szCs w:val="22"/>
        </w:rPr>
        <w:t>.</w:t>
      </w:r>
    </w:p>
    <w:p w14:paraId="44E15847" w14:textId="77777777" w:rsidR="005F69A2" w:rsidRPr="00F40D93" w:rsidRDefault="005F69A2" w:rsidP="00E13003">
      <w:pPr>
        <w:jc w:val="both"/>
        <w:rPr>
          <w:rFonts w:ascii="Arial" w:hAnsi="Arial" w:cs="Arial"/>
          <w:bCs/>
          <w:sz w:val="22"/>
          <w:szCs w:val="22"/>
        </w:rPr>
      </w:pPr>
    </w:p>
    <w:p w14:paraId="1404842C" w14:textId="46B56725" w:rsidR="005F69A2" w:rsidRPr="00F40D93" w:rsidRDefault="005F69A2" w:rsidP="00E13003">
      <w:pPr>
        <w:jc w:val="both"/>
        <w:rPr>
          <w:rFonts w:ascii="Arial" w:hAnsi="Arial" w:cs="Arial"/>
          <w:sz w:val="22"/>
          <w:szCs w:val="22"/>
        </w:rPr>
      </w:pPr>
      <w:r>
        <w:rPr>
          <w:rFonts w:ascii="Arial" w:hAnsi="Arial" w:cs="Arial"/>
          <w:bCs/>
          <w:sz w:val="22"/>
          <w:szCs w:val="22"/>
        </w:rPr>
        <w:t xml:space="preserve">1.10.3. </w:t>
      </w:r>
      <w:r>
        <w:rPr>
          <w:rFonts w:ascii="Arial" w:hAnsi="Arial" w:cs="Arial"/>
          <w:sz w:val="22"/>
          <w:szCs w:val="22"/>
        </w:rPr>
        <w:t xml:space="preserve">Les empreses licitadores poden recórrer per a l’execució del contracte a les capacitats d'altres entitats, amb independència de la naturalesa jurídica dels vincles que tinguin amb elles, per tal d’acreditar la seva solvència econòmica i financera i tècnica,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 </w:t>
      </w:r>
    </w:p>
    <w:p w14:paraId="18BB49C6" w14:textId="77777777" w:rsidR="004D02D3" w:rsidRPr="00F40D93" w:rsidRDefault="004D02D3" w:rsidP="00E13003">
      <w:pPr>
        <w:jc w:val="both"/>
        <w:rPr>
          <w:rFonts w:ascii="Arial" w:hAnsi="Arial" w:cs="Arial"/>
          <w:sz w:val="22"/>
          <w:szCs w:val="22"/>
        </w:rPr>
      </w:pPr>
    </w:p>
    <w:p w14:paraId="6F81F427" w14:textId="5BC28AC1" w:rsidR="004D02D3" w:rsidRPr="00F40D93" w:rsidRDefault="004D02D3" w:rsidP="00E13003">
      <w:pPr>
        <w:jc w:val="both"/>
        <w:rPr>
          <w:rFonts w:ascii="Arial" w:hAnsi="Arial" w:cs="Arial"/>
          <w:sz w:val="22"/>
          <w:szCs w:val="22"/>
        </w:rPr>
      </w:pPr>
      <w:r>
        <w:rPr>
          <w:rFonts w:ascii="Arial" w:hAnsi="Arial" w:cs="Arial"/>
          <w:sz w:val="22"/>
          <w:szCs w:val="22"/>
        </w:rPr>
        <w:t>No obstant això, respecte als criteris relatius als títols d’estudis i professionals i a l’experiència professional, les empreses només poden recórrer a les capacitats d’altres entitats si aquestes executen les prestacions per a les quals són necessàries les capacitats esmentades.</w:t>
      </w:r>
    </w:p>
    <w:p w14:paraId="0C4F4070" w14:textId="77777777" w:rsidR="005F69A2" w:rsidRPr="00F40D93" w:rsidRDefault="005F69A2" w:rsidP="00E13003">
      <w:pPr>
        <w:jc w:val="both"/>
        <w:rPr>
          <w:rFonts w:ascii="Arial" w:hAnsi="Arial" w:cs="Arial"/>
          <w:sz w:val="22"/>
          <w:szCs w:val="22"/>
        </w:rPr>
      </w:pPr>
    </w:p>
    <w:p w14:paraId="5767C1DB" w14:textId="77777777" w:rsidR="005F69A2" w:rsidRPr="00F40D93" w:rsidRDefault="005F69A2" w:rsidP="00E13003">
      <w:pPr>
        <w:jc w:val="both"/>
        <w:rPr>
          <w:rFonts w:ascii="Arial" w:hAnsi="Arial" w:cs="Arial"/>
          <w:sz w:val="22"/>
          <w:szCs w:val="22"/>
        </w:rPr>
      </w:pPr>
      <w:r>
        <w:rPr>
          <w:rFonts w:ascii="Arial" w:hAnsi="Arial" w:cs="Arial"/>
          <w:sz w:val="22"/>
          <w:szCs w:val="22"/>
        </w:rPr>
        <w:t>En les mateixes condicions, les UTE poden recórrer a les capacitats dels participants en la unió o d'altres entitats.</w:t>
      </w:r>
    </w:p>
    <w:p w14:paraId="4284DF1A" w14:textId="77777777" w:rsidR="005F69A2" w:rsidRPr="00F40D93" w:rsidRDefault="005F69A2" w:rsidP="00E13003">
      <w:pPr>
        <w:jc w:val="both"/>
        <w:rPr>
          <w:rFonts w:ascii="Arial" w:hAnsi="Arial" w:cs="Arial"/>
          <w:sz w:val="22"/>
          <w:szCs w:val="22"/>
        </w:rPr>
      </w:pPr>
    </w:p>
    <w:p w14:paraId="7E6FBB8A" w14:textId="215CDF8B" w:rsidR="005F69A2" w:rsidRPr="00F40D93" w:rsidRDefault="00CA77C3" w:rsidP="00E13003">
      <w:pPr>
        <w:jc w:val="both"/>
        <w:rPr>
          <w:rFonts w:ascii="Arial" w:hAnsi="Arial" w:cs="Arial"/>
          <w:sz w:val="22"/>
          <w:szCs w:val="22"/>
        </w:rPr>
      </w:pPr>
      <w:r>
        <w:rPr>
          <w:rFonts w:ascii="Arial" w:hAnsi="Arial" w:cs="Arial"/>
          <w:bCs/>
          <w:sz w:val="22"/>
          <w:szCs w:val="22"/>
        </w:rPr>
        <w:t xml:space="preserve">1.10.4. </w:t>
      </w:r>
      <w:r>
        <w:rPr>
          <w:rFonts w:ascii="Arial" w:hAnsi="Arial" w:cs="Arial"/>
          <w:sz w:val="22"/>
          <w:szCs w:val="22"/>
        </w:rPr>
        <w:t xml:space="preserve">Els certificats comunitaris d’empresaris autoritzats per contractar als que fa referència l’article 97 de la LCSP constitueixen una presumpció d’aptitud amb relació amb els requisits de selecció qualitativa que figurin en aquests. </w:t>
      </w:r>
    </w:p>
    <w:p w14:paraId="1F7A87D5" w14:textId="77777777" w:rsidR="005F69A2" w:rsidRPr="00F40D93" w:rsidRDefault="005F69A2" w:rsidP="00E13003">
      <w:pPr>
        <w:jc w:val="both"/>
        <w:rPr>
          <w:rFonts w:ascii="Arial" w:hAnsi="Arial" w:cs="Arial"/>
          <w:sz w:val="22"/>
          <w:szCs w:val="22"/>
        </w:rPr>
      </w:pPr>
    </w:p>
    <w:p w14:paraId="3AB9C308" w14:textId="72C7E0CB" w:rsidR="005F69A2" w:rsidRPr="00F40D93" w:rsidRDefault="005F69A2" w:rsidP="00E13003">
      <w:pPr>
        <w:jc w:val="both"/>
        <w:rPr>
          <w:rFonts w:ascii="Arial" w:hAnsi="Arial" w:cs="Arial"/>
          <w:sz w:val="22"/>
          <w:szCs w:val="22"/>
        </w:rPr>
      </w:pPr>
      <w:r>
        <w:rPr>
          <w:rFonts w:ascii="Arial" w:hAnsi="Arial" w:cs="Arial"/>
          <w:bCs/>
          <w:sz w:val="22"/>
          <w:szCs w:val="22"/>
        </w:rPr>
        <w:t xml:space="preserve">1.10.5.  </w:t>
      </w:r>
      <w:r>
        <w:rPr>
          <w:rFonts w:ascii="Arial" w:hAnsi="Arial" w:cs="Arial"/>
          <w:sz w:val="22"/>
          <w:szCs w:val="22"/>
        </w:rPr>
        <w:t xml:space="preserve">En les UTE, totes les empreses que en formen part han d’acreditar la seva solvència, en els termes indicats a </w:t>
      </w:r>
      <w:r>
        <w:rPr>
          <w:rFonts w:ascii="Arial" w:hAnsi="Arial" w:cs="Arial"/>
          <w:b/>
          <w:bCs/>
          <w:sz w:val="22"/>
          <w:szCs w:val="22"/>
        </w:rPr>
        <w:t>l’apartat H del quadre de característiques</w:t>
      </w:r>
      <w:r>
        <w:rPr>
          <w:rFonts w:ascii="Arial" w:hAnsi="Arial" w:cs="Arial"/>
          <w:sz w:val="22"/>
          <w:szCs w:val="22"/>
        </w:rPr>
        <w:t>. Per tal de determinar la solvència de la unió temporal, s’acumula l’acreditada per cadascuna de les seves integrants.</w:t>
      </w:r>
    </w:p>
    <w:p w14:paraId="037BDCC8" w14:textId="77777777" w:rsidR="005F69A2" w:rsidRPr="00F40D93" w:rsidRDefault="005F69A2" w:rsidP="00E13003">
      <w:pPr>
        <w:jc w:val="both"/>
        <w:rPr>
          <w:rFonts w:ascii="Arial" w:hAnsi="Arial" w:cs="Arial"/>
          <w:sz w:val="22"/>
          <w:szCs w:val="22"/>
        </w:rPr>
      </w:pPr>
    </w:p>
    <w:p w14:paraId="41D19416" w14:textId="05D2A963" w:rsidR="005F69A2" w:rsidRPr="00F40D93" w:rsidRDefault="005F69A2" w:rsidP="00E13003">
      <w:pPr>
        <w:jc w:val="both"/>
        <w:rPr>
          <w:rFonts w:ascii="Arial" w:hAnsi="Arial" w:cs="Arial"/>
          <w:iCs/>
          <w:sz w:val="22"/>
          <w:szCs w:val="22"/>
        </w:rPr>
      </w:pPr>
      <w:r>
        <w:rPr>
          <w:rFonts w:ascii="Arial" w:hAnsi="Arial" w:cs="Arial"/>
          <w:iCs/>
          <w:sz w:val="22"/>
          <w:szCs w:val="22"/>
        </w:rPr>
        <w:t>1.10.6. Per acreditar la solvència econòmica i financera i la solvència tècnica es reconeix plens efectes jurídics a les dades que consten en el certificat d’inscripció al Registre electrònic d’empreses licitadores de la Generalitat de Catalunya, d’acord amb el que determina la Disposició addicional segona, apartat 3, de la Llei 2/2014 del Parlament de Catalunya, de 27 de gener, de mesures fiscals, administratives, financeres i del sector públic; i al Registre Oficial de Licitadors i Empreses Classificades de les administracions públiques, en els termes establerts en la LCSP.</w:t>
      </w:r>
    </w:p>
    <w:p w14:paraId="202AE902" w14:textId="77777777" w:rsidR="005F69A2" w:rsidRPr="00F40D93" w:rsidRDefault="005F69A2" w:rsidP="00E13003">
      <w:pPr>
        <w:pStyle w:val="Titol1"/>
        <w:numPr>
          <w:ilvl w:val="0"/>
          <w:numId w:val="0"/>
        </w:numPr>
        <w:rPr>
          <w:rFonts w:cs="Arial"/>
          <w:sz w:val="22"/>
          <w:szCs w:val="22"/>
        </w:rPr>
      </w:pPr>
    </w:p>
    <w:p w14:paraId="2939C37A" w14:textId="7DB8DE2D" w:rsidR="005F69A2" w:rsidRPr="00F40D93" w:rsidRDefault="005F69A2" w:rsidP="00E13003">
      <w:pPr>
        <w:pStyle w:val="Titol1"/>
        <w:numPr>
          <w:ilvl w:val="0"/>
          <w:numId w:val="0"/>
        </w:numPr>
        <w:rPr>
          <w:rFonts w:cs="Arial"/>
          <w:sz w:val="22"/>
          <w:szCs w:val="22"/>
        </w:rPr>
      </w:pPr>
      <w:bookmarkStart w:id="47" w:name="_Toc87642036"/>
      <w:bookmarkStart w:id="48" w:name="_Toc154005628"/>
      <w:r>
        <w:rPr>
          <w:rFonts w:cs="Arial"/>
          <w:bCs/>
          <w:sz w:val="22"/>
          <w:szCs w:val="22"/>
        </w:rPr>
        <w:t>2. DISPOSICIONS RELATIVES A LA LICITACIÓ, L‘ADJUDICACIÓ I LA FORMALITZACIÓ DEL CONTRACTE</w:t>
      </w:r>
      <w:bookmarkEnd w:id="47"/>
      <w:bookmarkEnd w:id="48"/>
      <w:r>
        <w:rPr>
          <w:rFonts w:cs="Arial"/>
          <w:bCs/>
          <w:sz w:val="22"/>
          <w:szCs w:val="22"/>
        </w:rPr>
        <w:t xml:space="preserve"> </w:t>
      </w:r>
    </w:p>
    <w:p w14:paraId="280CD951" w14:textId="77777777" w:rsidR="005F69A2" w:rsidRPr="00F40D93" w:rsidRDefault="005F69A2" w:rsidP="00E13003">
      <w:pPr>
        <w:jc w:val="both"/>
        <w:rPr>
          <w:rFonts w:ascii="Arial" w:hAnsi="Arial" w:cs="Arial"/>
          <w:b/>
          <w:bCs/>
          <w:sz w:val="22"/>
          <w:szCs w:val="22"/>
        </w:rPr>
      </w:pPr>
    </w:p>
    <w:p w14:paraId="5E970AB5" w14:textId="77777777" w:rsidR="00A84E2A" w:rsidRPr="00F40D93" w:rsidRDefault="00A84E2A" w:rsidP="00A84E2A">
      <w:pPr>
        <w:pStyle w:val="Titol2"/>
        <w:numPr>
          <w:ilvl w:val="0"/>
          <w:numId w:val="0"/>
        </w:numPr>
        <w:rPr>
          <w:rFonts w:cs="Arial"/>
        </w:rPr>
      </w:pPr>
      <w:bookmarkStart w:id="49" w:name="_Toc87642037"/>
      <w:bookmarkStart w:id="50" w:name="_Toc154473215"/>
      <w:r w:rsidRPr="00F40D93">
        <w:rPr>
          <w:rFonts w:cs="Arial"/>
        </w:rPr>
        <w:t>2.1. Presentació de documentació i de proposicions</w:t>
      </w:r>
      <w:bookmarkEnd w:id="49"/>
      <w:bookmarkEnd w:id="50"/>
    </w:p>
    <w:p w14:paraId="6382BAB0" w14:textId="77777777" w:rsidR="00A84E2A" w:rsidRPr="00F40D93" w:rsidRDefault="00A84E2A" w:rsidP="00A84E2A">
      <w:pPr>
        <w:jc w:val="both"/>
        <w:rPr>
          <w:rFonts w:ascii="Arial" w:hAnsi="Arial" w:cs="Arial"/>
          <w:sz w:val="22"/>
          <w:szCs w:val="22"/>
        </w:rPr>
      </w:pPr>
    </w:p>
    <w:p w14:paraId="2940D239" w14:textId="77777777" w:rsidR="00A84E2A" w:rsidRPr="00F40D93" w:rsidRDefault="00A84E2A" w:rsidP="00A84E2A">
      <w:pPr>
        <w:jc w:val="both"/>
        <w:rPr>
          <w:rFonts w:ascii="Arial" w:hAnsi="Arial" w:cs="Arial"/>
          <w:sz w:val="22"/>
          <w:szCs w:val="22"/>
        </w:rPr>
      </w:pPr>
      <w:r w:rsidRPr="00F40D93">
        <w:rPr>
          <w:rFonts w:ascii="Arial" w:hAnsi="Arial" w:cs="Arial"/>
          <w:sz w:val="22"/>
          <w:szCs w:val="22"/>
        </w:rPr>
        <w:t>2.1.1. Les proposicions es presentaran en la forma, termini i lloc indicats en l'anunci de licitació, sense que s'admetin aquelles proposicions que no es presentin en la forma, terminis i lloc indicat.</w:t>
      </w:r>
    </w:p>
    <w:p w14:paraId="36CD97D8" w14:textId="77777777" w:rsidR="00A84E2A" w:rsidRPr="00F40D93" w:rsidRDefault="00A84E2A" w:rsidP="00A84E2A">
      <w:pPr>
        <w:jc w:val="both"/>
        <w:rPr>
          <w:rFonts w:ascii="Arial" w:hAnsi="Arial" w:cs="Arial"/>
          <w:sz w:val="22"/>
          <w:szCs w:val="22"/>
        </w:rPr>
      </w:pPr>
    </w:p>
    <w:p w14:paraId="084709B8" w14:textId="77777777" w:rsidR="00A84E2A" w:rsidRPr="00F40D93" w:rsidRDefault="00A84E2A" w:rsidP="00A84E2A">
      <w:pPr>
        <w:jc w:val="both"/>
        <w:rPr>
          <w:rFonts w:ascii="Arial" w:hAnsi="Arial" w:cs="Arial"/>
          <w:b/>
          <w:sz w:val="22"/>
          <w:szCs w:val="22"/>
        </w:rPr>
      </w:pPr>
      <w:r w:rsidRPr="00F40D93">
        <w:rPr>
          <w:rFonts w:ascii="Arial" w:hAnsi="Arial" w:cs="Arial"/>
          <w:sz w:val="22"/>
          <w:szCs w:val="22"/>
        </w:rPr>
        <w:t xml:space="preserve">D’acord amb l’article 156.3 i la Disposició addicional dotzena de la LCSP, el termini per a presentar la documentació exigida serà el previst a </w:t>
      </w:r>
      <w:r w:rsidRPr="00F40D93">
        <w:rPr>
          <w:rFonts w:ascii="Arial" w:hAnsi="Arial" w:cs="Arial"/>
          <w:b/>
          <w:sz w:val="22"/>
          <w:szCs w:val="22"/>
        </w:rPr>
        <w:t xml:space="preserve">l’apartat V del quadre de característiques. </w:t>
      </w:r>
    </w:p>
    <w:p w14:paraId="284C9FED" w14:textId="77777777" w:rsidR="00A84E2A" w:rsidRPr="00F40D93" w:rsidRDefault="00A84E2A" w:rsidP="00A84E2A">
      <w:pPr>
        <w:jc w:val="both"/>
        <w:rPr>
          <w:rFonts w:ascii="Arial" w:hAnsi="Arial" w:cs="Arial"/>
          <w:sz w:val="22"/>
          <w:szCs w:val="22"/>
        </w:rPr>
      </w:pPr>
    </w:p>
    <w:p w14:paraId="1EA016E6" w14:textId="77777777" w:rsidR="00A84E2A" w:rsidRPr="00F40D93" w:rsidRDefault="00A84E2A" w:rsidP="00A84E2A">
      <w:pPr>
        <w:jc w:val="both"/>
        <w:rPr>
          <w:rFonts w:ascii="Arial" w:hAnsi="Arial" w:cs="Arial"/>
          <w:iCs/>
          <w:sz w:val="22"/>
          <w:szCs w:val="22"/>
        </w:rPr>
      </w:pPr>
      <w:r w:rsidRPr="00F40D93">
        <w:rPr>
          <w:rFonts w:ascii="Arial" w:hAnsi="Arial" w:cs="Arial"/>
          <w:sz w:val="22"/>
          <w:szCs w:val="22"/>
        </w:rPr>
        <w:t>En el Perfil de contractant es publicarà la data i hora límit de presentació de proposicions</w:t>
      </w:r>
      <w:r w:rsidRPr="00F40D93">
        <w:rPr>
          <w:rFonts w:ascii="Arial" w:hAnsi="Arial" w:cs="Arial"/>
          <w:sz w:val="22"/>
          <w:szCs w:val="22"/>
          <w:lang w:eastAsia="ar-SA"/>
        </w:rPr>
        <w:t>.</w:t>
      </w:r>
    </w:p>
    <w:p w14:paraId="7E9B3A2F" w14:textId="77777777" w:rsidR="00A84E2A" w:rsidRPr="00F40D93" w:rsidRDefault="00A84E2A" w:rsidP="00A84E2A">
      <w:pPr>
        <w:jc w:val="both"/>
        <w:rPr>
          <w:rFonts w:ascii="Arial" w:hAnsi="Arial" w:cs="Arial"/>
          <w:sz w:val="22"/>
          <w:szCs w:val="22"/>
        </w:rPr>
      </w:pPr>
    </w:p>
    <w:p w14:paraId="24142BF7" w14:textId="77777777" w:rsidR="00A84E2A" w:rsidRPr="00F40D93" w:rsidRDefault="00A84E2A" w:rsidP="00A84E2A">
      <w:pPr>
        <w:jc w:val="both"/>
        <w:rPr>
          <w:rFonts w:ascii="Arial" w:hAnsi="Arial" w:cs="Arial"/>
          <w:sz w:val="22"/>
          <w:szCs w:val="22"/>
        </w:rPr>
      </w:pPr>
      <w:r w:rsidRPr="00F40D93">
        <w:rPr>
          <w:rFonts w:ascii="Arial" w:hAnsi="Arial" w:cs="Arial"/>
          <w:sz w:val="22"/>
          <w:szCs w:val="22"/>
        </w:rPr>
        <w:t>Si l’últim dia del termini de presentació fos inhàbil, aquest s’entendrà prorrogat el primer dia hàbil següent.</w:t>
      </w:r>
    </w:p>
    <w:p w14:paraId="34E76531" w14:textId="77777777" w:rsidR="00A84E2A" w:rsidRPr="00F40D93" w:rsidRDefault="00A84E2A" w:rsidP="00A84E2A">
      <w:pPr>
        <w:jc w:val="both"/>
        <w:rPr>
          <w:rFonts w:ascii="Arial" w:hAnsi="Arial" w:cs="Arial"/>
          <w:sz w:val="22"/>
          <w:szCs w:val="22"/>
        </w:rPr>
      </w:pPr>
    </w:p>
    <w:p w14:paraId="2C21E710" w14:textId="77777777" w:rsidR="00A84E2A" w:rsidRPr="000300B0" w:rsidRDefault="00A84E2A" w:rsidP="00A84E2A">
      <w:pPr>
        <w:jc w:val="both"/>
        <w:rPr>
          <w:rFonts w:ascii="Arial" w:hAnsi="Arial" w:cs="Arial"/>
          <w:sz w:val="22"/>
          <w:szCs w:val="22"/>
        </w:rPr>
      </w:pPr>
      <w:r w:rsidRPr="000300B0">
        <w:rPr>
          <w:rFonts w:ascii="Arial" w:hAnsi="Arial" w:cs="Arial"/>
          <w:sz w:val="22"/>
          <w:szCs w:val="22"/>
        </w:rPr>
        <w:t xml:space="preserve">Les proposicions presentades fora de termini no seran admeses sota cap concepte ni en cap circumstància. Únicament es tindran en consideració aquelles ofertes presentades a través de la plataforma de contractació i en el termini establert amb el registre d’entrada. </w:t>
      </w:r>
    </w:p>
    <w:p w14:paraId="2BAA179F" w14:textId="77777777" w:rsidR="00A84E2A" w:rsidRPr="000300B0" w:rsidRDefault="00A84E2A" w:rsidP="00A84E2A">
      <w:pPr>
        <w:jc w:val="both"/>
        <w:rPr>
          <w:rFonts w:ascii="Arial" w:hAnsi="Arial" w:cs="Arial"/>
          <w:sz w:val="22"/>
          <w:szCs w:val="22"/>
        </w:rPr>
      </w:pPr>
    </w:p>
    <w:p w14:paraId="3758FB30" w14:textId="77777777" w:rsidR="00A84E2A" w:rsidRPr="000300B0" w:rsidRDefault="00A84E2A" w:rsidP="00A84E2A">
      <w:pPr>
        <w:jc w:val="both"/>
        <w:rPr>
          <w:rFonts w:ascii="Arial" w:hAnsi="Arial" w:cs="Arial"/>
          <w:snapToGrid/>
          <w:sz w:val="22"/>
          <w:szCs w:val="22"/>
        </w:rPr>
      </w:pPr>
      <w:r w:rsidRPr="000300B0">
        <w:rPr>
          <w:rFonts w:ascii="Arial" w:hAnsi="Arial" w:cs="Arial"/>
          <w:sz w:val="22"/>
          <w:szCs w:val="22"/>
        </w:rPr>
        <w:t xml:space="preserve">2.1.2. </w:t>
      </w:r>
      <w:r w:rsidRPr="000300B0">
        <w:rPr>
          <w:rFonts w:ascii="Arial" w:hAnsi="Arial" w:cs="Arial"/>
          <w:snapToGrid/>
          <w:sz w:val="22"/>
          <w:szCs w:val="22"/>
        </w:rPr>
        <w:t xml:space="preserve">La present licitació es publicarà el Perfil de contractant del CAT allotjat a la Plataforma de Serveis de Contractació Pública tal i com s’enllaça a </w:t>
      </w:r>
      <w:r w:rsidRPr="000300B0">
        <w:rPr>
          <w:rFonts w:ascii="Arial" w:hAnsi="Arial" w:cs="Arial"/>
          <w:b/>
          <w:iCs/>
          <w:snapToGrid/>
          <w:sz w:val="22"/>
          <w:szCs w:val="22"/>
        </w:rPr>
        <w:t xml:space="preserve">l’apartat A4 del quadre de característiques </w:t>
      </w:r>
      <w:r w:rsidRPr="000300B0">
        <w:rPr>
          <w:rFonts w:ascii="Arial" w:hAnsi="Arial" w:cs="Arial"/>
          <w:iCs/>
          <w:snapToGrid/>
          <w:sz w:val="22"/>
          <w:szCs w:val="22"/>
        </w:rPr>
        <w:t>i a la següent contacte</w:t>
      </w:r>
      <w:r w:rsidRPr="000300B0">
        <w:rPr>
          <w:rFonts w:ascii="Arial" w:hAnsi="Arial" w:cs="Arial"/>
          <w:snapToGrid/>
          <w:sz w:val="22"/>
          <w:szCs w:val="22"/>
        </w:rPr>
        <w:t>:</w:t>
      </w:r>
    </w:p>
    <w:p w14:paraId="6BA944C4" w14:textId="77777777" w:rsidR="00A84E2A" w:rsidRPr="000300B0" w:rsidRDefault="00A84E2A" w:rsidP="00A84E2A">
      <w:pPr>
        <w:jc w:val="both"/>
        <w:rPr>
          <w:rFonts w:ascii="Arial" w:hAnsi="Arial" w:cs="Arial"/>
          <w:snapToGrid/>
          <w:sz w:val="22"/>
          <w:szCs w:val="22"/>
        </w:rPr>
      </w:pPr>
    </w:p>
    <w:p w14:paraId="57BFF55C" w14:textId="77777777" w:rsidR="00A84E2A" w:rsidRPr="000300B0" w:rsidRDefault="006535F4" w:rsidP="00A84E2A">
      <w:pPr>
        <w:jc w:val="both"/>
        <w:rPr>
          <w:rFonts w:ascii="Arial" w:hAnsi="Arial" w:cs="Arial"/>
          <w:snapToGrid/>
          <w:sz w:val="22"/>
          <w:szCs w:val="22"/>
        </w:rPr>
      </w:pPr>
      <w:hyperlink r:id="rId82" w:history="1">
        <w:r w:rsidR="00A84E2A" w:rsidRPr="000300B0">
          <w:rPr>
            <w:rStyle w:val="Hipervnculo"/>
            <w:rFonts w:ascii="Arial" w:hAnsi="Arial" w:cs="Arial"/>
            <w:snapToGrid/>
            <w:sz w:val="22"/>
            <w:szCs w:val="22"/>
          </w:rPr>
          <w:t>https://contractaciopublica.cat/ca/perfils-contractant/detall/100000130?categoria=0</w:t>
        </w:r>
      </w:hyperlink>
      <w:r w:rsidR="00A84E2A" w:rsidRPr="000300B0">
        <w:rPr>
          <w:rFonts w:ascii="Arial" w:hAnsi="Arial" w:cs="Arial"/>
          <w:snapToGrid/>
          <w:sz w:val="22"/>
          <w:szCs w:val="22"/>
        </w:rPr>
        <w:t xml:space="preserve"> </w:t>
      </w:r>
    </w:p>
    <w:p w14:paraId="7A34A276" w14:textId="77777777" w:rsidR="00A84E2A" w:rsidRPr="000300B0" w:rsidRDefault="00A84E2A" w:rsidP="00A84E2A">
      <w:pPr>
        <w:jc w:val="both"/>
        <w:rPr>
          <w:rFonts w:ascii="Arial" w:hAnsi="Arial" w:cs="Arial"/>
          <w:snapToGrid/>
          <w:sz w:val="22"/>
          <w:szCs w:val="22"/>
        </w:rPr>
      </w:pPr>
    </w:p>
    <w:p w14:paraId="5049731D" w14:textId="77777777" w:rsidR="00A84E2A" w:rsidRPr="000300B0" w:rsidRDefault="00A84E2A" w:rsidP="00A84E2A">
      <w:pPr>
        <w:ind w:right="22"/>
        <w:jc w:val="both"/>
        <w:rPr>
          <w:rFonts w:ascii="Arial" w:hAnsi="Arial" w:cs="Arial"/>
          <w:sz w:val="22"/>
          <w:szCs w:val="22"/>
        </w:rPr>
      </w:pPr>
    </w:p>
    <w:p w14:paraId="2CD20F41" w14:textId="77777777" w:rsidR="00A84E2A" w:rsidRPr="000300B0" w:rsidRDefault="00A84E2A" w:rsidP="00A84E2A">
      <w:pPr>
        <w:ind w:right="22"/>
        <w:jc w:val="both"/>
        <w:rPr>
          <w:rFonts w:ascii="Arial" w:hAnsi="Arial" w:cs="Arial"/>
          <w:sz w:val="22"/>
          <w:szCs w:val="22"/>
        </w:rPr>
      </w:pPr>
      <w:r w:rsidRPr="000300B0">
        <w:rPr>
          <w:rFonts w:ascii="Arial" w:hAnsi="Arial" w:cs="Arial"/>
          <w:sz w:val="22"/>
          <w:szCs w:val="22"/>
        </w:rPr>
        <w:t xml:space="preserve">2.1.3. Les proposicions es referiran al conjunt dels treballs pertanyents a la licitació i no s'admetran ofertes parcials o d’execució de partides del pressupost. </w:t>
      </w:r>
    </w:p>
    <w:p w14:paraId="11A003C9" w14:textId="77777777" w:rsidR="00A84E2A" w:rsidRPr="000300B0" w:rsidRDefault="00A84E2A" w:rsidP="00A84E2A">
      <w:pPr>
        <w:jc w:val="both"/>
        <w:rPr>
          <w:rFonts w:ascii="Arial" w:hAnsi="Arial" w:cs="Arial"/>
          <w:sz w:val="22"/>
          <w:szCs w:val="22"/>
        </w:rPr>
      </w:pPr>
    </w:p>
    <w:p w14:paraId="42BE0153" w14:textId="77777777" w:rsidR="00A84E2A" w:rsidRPr="00F40D93" w:rsidRDefault="00A84E2A" w:rsidP="00A84E2A">
      <w:pPr>
        <w:jc w:val="both"/>
        <w:rPr>
          <w:rFonts w:ascii="Arial" w:hAnsi="Arial" w:cs="Arial"/>
          <w:sz w:val="22"/>
          <w:szCs w:val="22"/>
        </w:rPr>
      </w:pPr>
      <w:r w:rsidRPr="000300B0">
        <w:rPr>
          <w:rFonts w:ascii="Arial" w:hAnsi="Arial" w:cs="Arial"/>
          <w:sz w:val="22"/>
          <w:szCs w:val="22"/>
        </w:rPr>
        <w:t>El Perfil de contractant del CAT compleix íntegrament tots els requisits legals i tècnics previstos a la LCSP i demés normativa de desenvolupament</w:t>
      </w:r>
      <w:r w:rsidRPr="00F40D93">
        <w:rPr>
          <w:rFonts w:ascii="Arial" w:hAnsi="Arial" w:cs="Arial"/>
          <w:sz w:val="22"/>
          <w:szCs w:val="22"/>
        </w:rPr>
        <w:t>.</w:t>
      </w:r>
    </w:p>
    <w:p w14:paraId="0E4595B0" w14:textId="77777777" w:rsidR="00A84E2A" w:rsidRPr="00F40D93" w:rsidRDefault="00A84E2A" w:rsidP="00A84E2A">
      <w:pPr>
        <w:jc w:val="both"/>
        <w:rPr>
          <w:rFonts w:ascii="Arial" w:hAnsi="Arial" w:cs="Arial"/>
          <w:sz w:val="22"/>
          <w:szCs w:val="22"/>
        </w:rPr>
      </w:pPr>
    </w:p>
    <w:p w14:paraId="1E8C2DD2" w14:textId="77777777" w:rsidR="00A84E2A" w:rsidRPr="00F40D93" w:rsidRDefault="00A84E2A" w:rsidP="00A84E2A">
      <w:pPr>
        <w:jc w:val="both"/>
        <w:rPr>
          <w:rFonts w:ascii="Arial" w:hAnsi="Arial" w:cs="Arial"/>
          <w:sz w:val="22"/>
          <w:szCs w:val="22"/>
        </w:rPr>
      </w:pPr>
      <w:r w:rsidRPr="00F40D93">
        <w:rPr>
          <w:rFonts w:ascii="Arial" w:hAnsi="Arial" w:cs="Arial"/>
          <w:sz w:val="22"/>
          <w:szCs w:val="22"/>
        </w:rPr>
        <w:t xml:space="preserve">2.1.4. Les ofertes presentades han d’estar lliures de virus informàtics i de qualsevol tipus de programa o codi nociu, ja que en cap cas es poden obrir els documents afectats per un virus. Així, és obligació de les empreses contractistes passar els documents per un antivirus i, en cas d’arribar documents de les seves ofertes amb virus, serà responsabilitat d’elles que CAT no pugui accedir al contingut d’aquests. </w:t>
      </w:r>
    </w:p>
    <w:p w14:paraId="02C6A390" w14:textId="77777777" w:rsidR="00A84E2A" w:rsidRPr="00F40D93" w:rsidRDefault="00A84E2A" w:rsidP="00A84E2A">
      <w:pPr>
        <w:jc w:val="both"/>
        <w:rPr>
          <w:rFonts w:ascii="Arial" w:hAnsi="Arial" w:cs="Arial"/>
          <w:sz w:val="22"/>
          <w:szCs w:val="22"/>
        </w:rPr>
      </w:pPr>
    </w:p>
    <w:p w14:paraId="197D8FBA" w14:textId="77777777" w:rsidR="00A84E2A" w:rsidRPr="00F40D93" w:rsidRDefault="00A84E2A" w:rsidP="00A84E2A">
      <w:pPr>
        <w:jc w:val="both"/>
        <w:rPr>
          <w:rFonts w:ascii="Arial" w:hAnsi="Arial" w:cs="Arial"/>
          <w:sz w:val="22"/>
          <w:szCs w:val="22"/>
        </w:rPr>
      </w:pPr>
      <w:r w:rsidRPr="00F40D93">
        <w:rPr>
          <w:rFonts w:ascii="Arial" w:hAnsi="Arial" w:cs="Arial"/>
          <w:sz w:val="22"/>
          <w:szCs w:val="22"/>
        </w:rPr>
        <w:t xml:space="preserve">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 </w:t>
      </w:r>
    </w:p>
    <w:p w14:paraId="00FF7FD5" w14:textId="77777777" w:rsidR="00A84E2A" w:rsidRPr="00F40D93" w:rsidRDefault="00A84E2A" w:rsidP="00A84E2A">
      <w:pPr>
        <w:jc w:val="both"/>
        <w:rPr>
          <w:rFonts w:ascii="Arial" w:hAnsi="Arial" w:cs="Arial"/>
          <w:sz w:val="22"/>
          <w:szCs w:val="22"/>
        </w:rPr>
      </w:pPr>
    </w:p>
    <w:p w14:paraId="64D7CDC4" w14:textId="77777777" w:rsidR="00A84E2A" w:rsidRPr="00F40D93" w:rsidRDefault="00A84E2A" w:rsidP="00A84E2A">
      <w:pPr>
        <w:jc w:val="both"/>
        <w:rPr>
          <w:rFonts w:ascii="Arial" w:hAnsi="Arial" w:cs="Arial"/>
          <w:sz w:val="22"/>
          <w:szCs w:val="22"/>
        </w:rPr>
      </w:pPr>
      <w:r w:rsidRPr="00F40D93">
        <w:rPr>
          <w:rFonts w:ascii="Arial" w:hAnsi="Arial" w:cs="Arial"/>
          <w:bCs/>
          <w:sz w:val="22"/>
          <w:szCs w:val="22"/>
        </w:rPr>
        <w:t xml:space="preserve">2.1.5. </w:t>
      </w:r>
      <w:r w:rsidRPr="00F40D93">
        <w:rPr>
          <w:rFonts w:ascii="Arial" w:hAnsi="Arial" w:cs="Arial"/>
          <w:sz w:val="22"/>
          <w:szCs w:val="22"/>
        </w:rPr>
        <w:t xml:space="preserve">D’acord amb l’article 23 del RGLCAP, les empreses estrangeres han de presentar la documentació traduïda de forma oficial al català i/o al castellà. </w:t>
      </w:r>
    </w:p>
    <w:p w14:paraId="45FDCBAB" w14:textId="77777777" w:rsidR="00A84E2A" w:rsidRPr="00F40D93" w:rsidRDefault="00A84E2A" w:rsidP="00A84E2A">
      <w:pPr>
        <w:jc w:val="both"/>
        <w:rPr>
          <w:rFonts w:ascii="Arial" w:hAnsi="Arial" w:cs="Arial"/>
          <w:sz w:val="22"/>
          <w:szCs w:val="22"/>
        </w:rPr>
      </w:pPr>
    </w:p>
    <w:p w14:paraId="347B40E7" w14:textId="77777777" w:rsidR="00A84E2A" w:rsidRPr="00F40D93" w:rsidRDefault="00A84E2A" w:rsidP="00A84E2A">
      <w:pPr>
        <w:jc w:val="both"/>
        <w:rPr>
          <w:rFonts w:ascii="Arial" w:hAnsi="Arial" w:cs="Arial"/>
          <w:sz w:val="22"/>
          <w:szCs w:val="22"/>
        </w:rPr>
      </w:pPr>
      <w:r w:rsidRPr="00F40D93">
        <w:rPr>
          <w:rFonts w:ascii="Arial" w:hAnsi="Arial" w:cs="Arial"/>
          <w:bCs/>
          <w:sz w:val="22"/>
          <w:szCs w:val="22"/>
        </w:rPr>
        <w:t xml:space="preserve">2.1.6. </w:t>
      </w:r>
      <w:r w:rsidRPr="00F40D93">
        <w:rPr>
          <w:rFonts w:ascii="Arial" w:hAnsi="Arial" w:cs="Arial"/>
          <w:sz w:val="22"/>
          <w:szCs w:val="22"/>
        </w:rPr>
        <w:t>Les persones interessades en el procediment de licitació podran sol·licitar a l’òrgan de contractació informació addicional sobre els plecs i altra documentació complementària, el qual la facilitarà almenys sis (6) dies abans que finalitzi el termini fixat per presentar les ofertes, sempre que l’hagin demanat almenys dotze (12) dies abans del transcurs del termini de presentació de les proposicions.</w:t>
      </w:r>
    </w:p>
    <w:p w14:paraId="7775B954" w14:textId="77777777" w:rsidR="00A84E2A" w:rsidRPr="00F40D93" w:rsidRDefault="00A84E2A" w:rsidP="00A84E2A">
      <w:pPr>
        <w:jc w:val="both"/>
        <w:rPr>
          <w:rFonts w:ascii="Arial" w:hAnsi="Arial" w:cs="Arial"/>
          <w:sz w:val="22"/>
          <w:szCs w:val="22"/>
        </w:rPr>
      </w:pPr>
    </w:p>
    <w:p w14:paraId="7A53BC6E" w14:textId="77777777" w:rsidR="00A84E2A" w:rsidRPr="00F40D93" w:rsidRDefault="00A84E2A" w:rsidP="00A84E2A">
      <w:pPr>
        <w:jc w:val="both"/>
        <w:rPr>
          <w:rFonts w:ascii="Arial" w:hAnsi="Arial" w:cs="Arial"/>
          <w:sz w:val="22"/>
          <w:szCs w:val="22"/>
        </w:rPr>
      </w:pPr>
      <w:r w:rsidRPr="00F40D93">
        <w:rPr>
          <w:rFonts w:ascii="Arial" w:hAnsi="Arial" w:cs="Arial"/>
          <w:sz w:val="22"/>
          <w:szCs w:val="22"/>
        </w:rPr>
        <w:t>Les persones interessades en el procediment de licitació també poden dirigir-se a l’òrgan de contractació per sol·licitar aclariments del que estableixen els plecs o la resta de documentació.</w:t>
      </w:r>
    </w:p>
    <w:p w14:paraId="7970BDF8" w14:textId="77777777" w:rsidR="00A84E2A" w:rsidRPr="00F40D93" w:rsidRDefault="00A84E2A" w:rsidP="00A84E2A">
      <w:pPr>
        <w:jc w:val="both"/>
        <w:rPr>
          <w:rFonts w:ascii="Arial" w:hAnsi="Arial" w:cs="Arial"/>
          <w:sz w:val="22"/>
          <w:szCs w:val="22"/>
        </w:rPr>
      </w:pPr>
    </w:p>
    <w:p w14:paraId="7534D697" w14:textId="77777777" w:rsidR="00A84E2A" w:rsidRPr="00F40D93" w:rsidRDefault="00A84E2A" w:rsidP="00A84E2A">
      <w:pPr>
        <w:jc w:val="both"/>
        <w:rPr>
          <w:rFonts w:ascii="Arial" w:hAnsi="Arial" w:cs="Arial"/>
          <w:sz w:val="22"/>
          <w:szCs w:val="22"/>
        </w:rPr>
      </w:pPr>
      <w:r w:rsidRPr="00F40D93">
        <w:rPr>
          <w:rFonts w:ascii="Arial" w:hAnsi="Arial" w:cs="Arial"/>
          <w:b/>
          <w:bCs/>
          <w:sz w:val="22"/>
          <w:szCs w:val="22"/>
          <w:u w:val="single"/>
        </w:rPr>
        <w:t>ADVERTÈNCIA</w:t>
      </w:r>
      <w:r w:rsidRPr="00F40D93">
        <w:rPr>
          <w:rFonts w:ascii="Arial" w:hAnsi="Arial" w:cs="Arial"/>
          <w:bCs/>
          <w:sz w:val="22"/>
          <w:szCs w:val="22"/>
        </w:rPr>
        <w:t>: U</w:t>
      </w:r>
      <w:r w:rsidRPr="00F40D93">
        <w:rPr>
          <w:rFonts w:ascii="Arial" w:hAnsi="Arial" w:cs="Arial"/>
          <w:sz w:val="22"/>
          <w:szCs w:val="22"/>
        </w:rPr>
        <w:t>n cop presentada la proposició no podrà ser retirada sota cap concepte. La retirada injustificada d'una proposició, donarà lloc a la prohibició de contractar prevista a l'article 71.2 de la LCSP.</w:t>
      </w:r>
    </w:p>
    <w:p w14:paraId="071956AB" w14:textId="77777777" w:rsidR="00A84E2A" w:rsidRPr="00F40D93" w:rsidRDefault="00A84E2A" w:rsidP="00A84E2A">
      <w:pPr>
        <w:jc w:val="both"/>
        <w:rPr>
          <w:rFonts w:ascii="Arial" w:hAnsi="Arial" w:cs="Arial"/>
          <w:sz w:val="22"/>
          <w:szCs w:val="22"/>
        </w:rPr>
      </w:pPr>
    </w:p>
    <w:p w14:paraId="721EA2AE" w14:textId="4E380D1C" w:rsidR="00A84E2A" w:rsidRPr="00F40D93" w:rsidRDefault="00A84E2A" w:rsidP="00A84E2A">
      <w:pPr>
        <w:jc w:val="both"/>
        <w:rPr>
          <w:rFonts w:ascii="Arial" w:hAnsi="Arial" w:cs="Arial"/>
          <w:sz w:val="22"/>
          <w:szCs w:val="22"/>
        </w:rPr>
      </w:pPr>
      <w:r w:rsidRPr="00F40D93">
        <w:rPr>
          <w:rFonts w:ascii="Arial" w:hAnsi="Arial" w:cs="Arial"/>
          <w:sz w:val="22"/>
          <w:szCs w:val="22"/>
        </w:rPr>
        <w:t xml:space="preserve">2.1.7. Les proposicions són secretes i la seva presentació suposa l’acceptació incondicionada per part de l’empresa licitadora del contingut del present plec de clàusules administratives i el </w:t>
      </w:r>
      <w:r w:rsidR="00295131">
        <w:rPr>
          <w:rFonts w:ascii="Arial" w:hAnsi="Arial" w:cs="Arial"/>
          <w:sz w:val="22"/>
          <w:szCs w:val="22"/>
        </w:rPr>
        <w:t>document tècnic</w:t>
      </w:r>
      <w:r w:rsidRPr="00F40D93">
        <w:rPr>
          <w:rFonts w:ascii="Arial" w:hAnsi="Arial" w:cs="Arial"/>
          <w:sz w:val="22"/>
          <w:szCs w:val="22"/>
        </w:rPr>
        <w:t xml:space="preserve"> aprovat, així com l’autorització a la Mesa i a l’òrgan de contractació per consultar les dades que recullen el RELI o ROLECE, o les llistes oficials d’operadors econòmics d’un Estat membre de la Unió Europea.</w:t>
      </w:r>
    </w:p>
    <w:p w14:paraId="1C53CEC5" w14:textId="77777777" w:rsidR="00A84E2A" w:rsidRPr="00F40D93" w:rsidRDefault="00A84E2A" w:rsidP="00A84E2A">
      <w:pPr>
        <w:jc w:val="both"/>
        <w:rPr>
          <w:rFonts w:ascii="Arial" w:hAnsi="Arial" w:cs="Arial"/>
          <w:sz w:val="22"/>
          <w:szCs w:val="22"/>
        </w:rPr>
      </w:pPr>
    </w:p>
    <w:p w14:paraId="56302239" w14:textId="77777777" w:rsidR="00A84E2A" w:rsidRPr="00F40D93" w:rsidRDefault="00A84E2A" w:rsidP="00A84E2A">
      <w:pPr>
        <w:jc w:val="both"/>
        <w:rPr>
          <w:rFonts w:ascii="Arial" w:hAnsi="Arial" w:cs="Arial"/>
          <w:sz w:val="22"/>
          <w:szCs w:val="22"/>
        </w:rPr>
      </w:pPr>
      <w:r w:rsidRPr="00F40D93">
        <w:rPr>
          <w:rFonts w:ascii="Arial" w:hAnsi="Arial" w:cs="Arial"/>
          <w:bCs/>
          <w:sz w:val="22"/>
          <w:szCs w:val="22"/>
        </w:rPr>
        <w:t xml:space="preserve">2.1.8. </w:t>
      </w:r>
      <w:r w:rsidRPr="00F40D93">
        <w:rPr>
          <w:rFonts w:ascii="Arial" w:hAnsi="Arial" w:cs="Arial"/>
          <w:sz w:val="22"/>
          <w:szCs w:val="22"/>
        </w:rPr>
        <w:t>Cada empresa licitadora no pot presentar més d’una proposició. Tampoc pot subscriure cap proposta en UTE amb d’altres si ho ha fet individualment o figurar en més d’una unió temporal. La infracció d’aquestes normes dóna lloc a la no-admissió de cap de les propostes que hagi subscrit.</w:t>
      </w:r>
    </w:p>
    <w:p w14:paraId="0F9DC990" w14:textId="77777777" w:rsidR="00A84E2A" w:rsidRPr="00F40D93" w:rsidRDefault="00A84E2A" w:rsidP="00A84E2A">
      <w:pPr>
        <w:pStyle w:val="Titol2"/>
        <w:numPr>
          <w:ilvl w:val="0"/>
          <w:numId w:val="0"/>
        </w:numPr>
        <w:rPr>
          <w:rFonts w:cs="Arial"/>
        </w:rPr>
      </w:pPr>
    </w:p>
    <w:p w14:paraId="334A5F85" w14:textId="77777777" w:rsidR="00A84E2A" w:rsidRPr="00F40D93" w:rsidRDefault="00A84E2A" w:rsidP="00A84E2A">
      <w:pPr>
        <w:pStyle w:val="Titol2"/>
        <w:numPr>
          <w:ilvl w:val="0"/>
          <w:numId w:val="0"/>
        </w:numPr>
        <w:rPr>
          <w:rFonts w:cs="Arial"/>
        </w:rPr>
      </w:pPr>
      <w:bookmarkStart w:id="51" w:name="_Toc50053830"/>
      <w:bookmarkStart w:id="52" w:name="_Toc87642038"/>
      <w:bookmarkStart w:id="53" w:name="_Toc154473216"/>
      <w:r w:rsidRPr="00F40D93">
        <w:rPr>
          <w:rFonts w:cs="Arial"/>
        </w:rPr>
        <w:t>2.2. Contingut de les proposicions</w:t>
      </w:r>
      <w:bookmarkEnd w:id="51"/>
      <w:bookmarkEnd w:id="52"/>
      <w:bookmarkEnd w:id="53"/>
      <w:r w:rsidRPr="00F40D93">
        <w:rPr>
          <w:rFonts w:cs="Arial"/>
          <w:iCs/>
        </w:rPr>
        <w:t xml:space="preserve"> </w:t>
      </w:r>
    </w:p>
    <w:p w14:paraId="473F52B9" w14:textId="77777777" w:rsidR="00A84E2A" w:rsidRPr="00F40D93" w:rsidRDefault="00A84E2A" w:rsidP="00A84E2A">
      <w:pPr>
        <w:jc w:val="both"/>
        <w:rPr>
          <w:rFonts w:ascii="Arial" w:hAnsi="Arial" w:cs="Arial"/>
          <w:sz w:val="22"/>
          <w:szCs w:val="22"/>
        </w:rPr>
      </w:pPr>
    </w:p>
    <w:p w14:paraId="63556224" w14:textId="77777777" w:rsidR="00A84E2A" w:rsidRDefault="00A84E2A" w:rsidP="00A84E2A">
      <w:pPr>
        <w:jc w:val="both"/>
        <w:rPr>
          <w:rFonts w:ascii="Arial" w:hAnsi="Arial" w:cs="Arial"/>
          <w:sz w:val="22"/>
          <w:szCs w:val="22"/>
        </w:rPr>
      </w:pPr>
      <w:r w:rsidRPr="00F40D93">
        <w:rPr>
          <w:rFonts w:ascii="Arial" w:hAnsi="Arial" w:cs="Arial"/>
          <w:sz w:val="22"/>
          <w:szCs w:val="22"/>
        </w:rPr>
        <w:t>2.2.1. Les ofertes constaran</w:t>
      </w:r>
      <w:r>
        <w:rPr>
          <w:rFonts w:ascii="Arial" w:hAnsi="Arial" w:cs="Arial"/>
          <w:sz w:val="22"/>
          <w:szCs w:val="22"/>
        </w:rPr>
        <w:t xml:space="preserve"> de</w:t>
      </w:r>
      <w:r w:rsidRPr="00F40D93">
        <w:rPr>
          <w:rFonts w:ascii="Arial" w:hAnsi="Arial" w:cs="Arial"/>
          <w:sz w:val="22"/>
          <w:szCs w:val="22"/>
        </w:rPr>
        <w:t xml:space="preserve"> </w:t>
      </w:r>
      <w:r>
        <w:rPr>
          <w:rFonts w:ascii="Arial" w:hAnsi="Arial" w:cs="Arial"/>
          <w:b/>
          <w:sz w:val="22"/>
          <w:szCs w:val="22"/>
          <w:u w:val="single"/>
        </w:rPr>
        <w:t>TRES</w:t>
      </w:r>
      <w:r w:rsidRPr="00F40D93">
        <w:rPr>
          <w:rFonts w:ascii="Arial" w:hAnsi="Arial" w:cs="Arial"/>
          <w:b/>
          <w:sz w:val="22"/>
          <w:szCs w:val="22"/>
          <w:u w:val="single"/>
        </w:rPr>
        <w:t xml:space="preserve"> (</w:t>
      </w:r>
      <w:r>
        <w:rPr>
          <w:rFonts w:ascii="Arial" w:hAnsi="Arial" w:cs="Arial"/>
          <w:b/>
          <w:sz w:val="22"/>
          <w:szCs w:val="22"/>
          <w:u w:val="single"/>
        </w:rPr>
        <w:t>3</w:t>
      </w:r>
      <w:r w:rsidRPr="00F40D93">
        <w:rPr>
          <w:rFonts w:ascii="Arial" w:hAnsi="Arial" w:cs="Arial"/>
          <w:b/>
          <w:sz w:val="22"/>
          <w:szCs w:val="22"/>
          <w:u w:val="single"/>
        </w:rPr>
        <w:t>) SOBRES EN FORMAT DIGITAL</w:t>
      </w:r>
      <w:r w:rsidRPr="00F40D93">
        <w:rPr>
          <w:rFonts w:ascii="Arial" w:hAnsi="Arial" w:cs="Arial"/>
          <w:sz w:val="22"/>
          <w:szCs w:val="22"/>
        </w:rPr>
        <w:t>, signats pel licitador, en cas de ser persona física, o per la persona que el repr</w:t>
      </w:r>
      <w:r>
        <w:rPr>
          <w:rFonts w:ascii="Arial" w:hAnsi="Arial" w:cs="Arial"/>
          <w:sz w:val="22"/>
          <w:szCs w:val="22"/>
        </w:rPr>
        <w:t xml:space="preserve">esenti, cas de persona jurídica, </w:t>
      </w:r>
      <w:r w:rsidRPr="00BA5317">
        <w:rPr>
          <w:rFonts w:ascii="Arial" w:hAnsi="Arial" w:cs="Arial"/>
          <w:sz w:val="22"/>
          <w:szCs w:val="22"/>
        </w:rPr>
        <w:t>identificats amb els números 1, 2 i 3.</w:t>
      </w:r>
    </w:p>
    <w:p w14:paraId="5DA2DE3C" w14:textId="77777777" w:rsidR="00A84E2A" w:rsidRPr="00BA5317" w:rsidRDefault="00A84E2A" w:rsidP="00A84E2A">
      <w:pPr>
        <w:jc w:val="both"/>
        <w:rPr>
          <w:rFonts w:ascii="Arial" w:hAnsi="Arial" w:cs="Arial"/>
          <w:sz w:val="22"/>
          <w:szCs w:val="22"/>
        </w:rPr>
      </w:pPr>
    </w:p>
    <w:p w14:paraId="4C3497DC" w14:textId="77777777" w:rsidR="00A84E2A" w:rsidRPr="00BA5317" w:rsidRDefault="00A84E2A" w:rsidP="00A84E2A">
      <w:pPr>
        <w:jc w:val="both"/>
        <w:rPr>
          <w:rFonts w:ascii="Arial" w:hAnsi="Arial" w:cs="Arial"/>
          <w:sz w:val="22"/>
          <w:szCs w:val="22"/>
        </w:rPr>
      </w:pPr>
      <w:r w:rsidRPr="00BA5317">
        <w:rPr>
          <w:rFonts w:ascii="Arial" w:hAnsi="Arial" w:cs="Arial"/>
          <w:sz w:val="22"/>
          <w:szCs w:val="22"/>
        </w:rPr>
        <w:t>Un cop accedeixin a l’eina web de sobre digital, les empreses licitadores hauran d’omplir un</w:t>
      </w:r>
      <w:r>
        <w:rPr>
          <w:rFonts w:ascii="Arial" w:hAnsi="Arial" w:cs="Arial"/>
          <w:sz w:val="22"/>
          <w:szCs w:val="22"/>
        </w:rPr>
        <w:t xml:space="preserve"> </w:t>
      </w:r>
      <w:r w:rsidRPr="00BA5317">
        <w:rPr>
          <w:rFonts w:ascii="Arial" w:hAnsi="Arial" w:cs="Arial"/>
          <w:sz w:val="22"/>
          <w:szCs w:val="22"/>
        </w:rPr>
        <w:t>formulari per donar-se d’alta a l’eina i, a continuació, rebran un missatge, al correu electrònic</w:t>
      </w:r>
      <w:r>
        <w:rPr>
          <w:rFonts w:ascii="Arial" w:hAnsi="Arial" w:cs="Arial"/>
          <w:sz w:val="22"/>
          <w:szCs w:val="22"/>
        </w:rPr>
        <w:t xml:space="preserve"> </w:t>
      </w:r>
      <w:r w:rsidRPr="00BA5317">
        <w:rPr>
          <w:rFonts w:ascii="Arial" w:hAnsi="Arial" w:cs="Arial"/>
          <w:sz w:val="22"/>
          <w:szCs w:val="22"/>
        </w:rPr>
        <w:t>indicat en el formulari d’alta, d’activació de l’oferta.</w:t>
      </w:r>
    </w:p>
    <w:p w14:paraId="18B2BAA0" w14:textId="77777777" w:rsidR="00A84E2A" w:rsidRDefault="00A84E2A" w:rsidP="00A84E2A">
      <w:pPr>
        <w:jc w:val="both"/>
        <w:rPr>
          <w:rFonts w:ascii="Arial" w:hAnsi="Arial" w:cs="Arial"/>
          <w:sz w:val="22"/>
          <w:szCs w:val="22"/>
        </w:rPr>
      </w:pPr>
    </w:p>
    <w:p w14:paraId="1BAE4E97" w14:textId="77777777" w:rsidR="00A84E2A" w:rsidRPr="00F40D93" w:rsidRDefault="00A84E2A" w:rsidP="00A84E2A">
      <w:pPr>
        <w:jc w:val="both"/>
        <w:rPr>
          <w:rFonts w:ascii="Arial" w:hAnsi="Arial" w:cs="Arial"/>
          <w:sz w:val="22"/>
          <w:szCs w:val="22"/>
        </w:rPr>
      </w:pPr>
      <w:r w:rsidRPr="00BA5317">
        <w:rPr>
          <w:rFonts w:ascii="Arial" w:hAnsi="Arial" w:cs="Arial"/>
          <w:sz w:val="22"/>
          <w:szCs w:val="22"/>
        </w:rPr>
        <w:t>Tots els documents que es presentin han d’estar redactats en qualsevol de les llengües</w:t>
      </w:r>
      <w:r>
        <w:rPr>
          <w:rFonts w:ascii="Arial" w:hAnsi="Arial" w:cs="Arial"/>
          <w:sz w:val="22"/>
          <w:szCs w:val="22"/>
        </w:rPr>
        <w:t xml:space="preserve"> </w:t>
      </w:r>
      <w:r w:rsidRPr="00BA5317">
        <w:rPr>
          <w:rFonts w:ascii="Arial" w:hAnsi="Arial" w:cs="Arial"/>
          <w:sz w:val="22"/>
          <w:szCs w:val="22"/>
        </w:rPr>
        <w:t>cooficials de Catalunya.</w:t>
      </w:r>
    </w:p>
    <w:p w14:paraId="0909AEC1" w14:textId="77777777" w:rsidR="00A84E2A" w:rsidRPr="00F40D93" w:rsidRDefault="00A84E2A" w:rsidP="00A84E2A">
      <w:pPr>
        <w:jc w:val="both"/>
        <w:rPr>
          <w:rFonts w:ascii="Arial" w:hAnsi="Arial" w:cs="Arial"/>
          <w:sz w:val="22"/>
          <w:szCs w:val="22"/>
          <w:u w:val="single"/>
        </w:rPr>
      </w:pPr>
    </w:p>
    <w:p w14:paraId="5381E8EB" w14:textId="77777777" w:rsidR="00A84E2A" w:rsidRPr="00F40D93" w:rsidRDefault="00A84E2A" w:rsidP="00A84E2A">
      <w:pPr>
        <w:jc w:val="both"/>
        <w:rPr>
          <w:rFonts w:ascii="Arial" w:hAnsi="Arial" w:cs="Arial"/>
          <w:sz w:val="22"/>
          <w:szCs w:val="22"/>
        </w:rPr>
      </w:pPr>
      <w:r w:rsidRPr="00F40D93">
        <w:rPr>
          <w:rFonts w:ascii="Arial" w:hAnsi="Arial" w:cs="Arial"/>
          <w:sz w:val="22"/>
          <w:szCs w:val="22"/>
        </w:rPr>
        <w:t>2.2.2.  Sobre núm. 1 (Documentació general</w:t>
      </w:r>
      <w:r>
        <w:rPr>
          <w:rFonts w:ascii="Arial" w:hAnsi="Arial" w:cs="Arial"/>
          <w:sz w:val="22"/>
          <w:szCs w:val="22"/>
        </w:rPr>
        <w:t xml:space="preserve">: en format </w:t>
      </w:r>
      <w:proofErr w:type="spellStart"/>
      <w:r>
        <w:rPr>
          <w:rFonts w:ascii="Arial" w:hAnsi="Arial" w:cs="Arial"/>
          <w:sz w:val="22"/>
          <w:szCs w:val="22"/>
        </w:rPr>
        <w:t>pdf</w:t>
      </w:r>
      <w:proofErr w:type="spellEnd"/>
      <w:r>
        <w:rPr>
          <w:rFonts w:ascii="Arial" w:hAnsi="Arial" w:cs="Arial"/>
          <w:sz w:val="22"/>
          <w:szCs w:val="22"/>
        </w:rPr>
        <w:t xml:space="preserve"> i dins un arxiu ZIP, amb el nom “</w:t>
      </w:r>
      <w:r w:rsidRPr="00A0021D">
        <w:rPr>
          <w:rFonts w:ascii="Arial" w:hAnsi="Arial" w:cs="Arial"/>
          <w:b/>
          <w:bCs/>
          <w:sz w:val="22"/>
          <w:szCs w:val="22"/>
          <w:u w:val="single"/>
        </w:rPr>
        <w:t>Empresa-Sobre 1</w:t>
      </w:r>
      <w:r>
        <w:rPr>
          <w:rFonts w:ascii="Arial" w:hAnsi="Arial" w:cs="Arial"/>
          <w:sz w:val="22"/>
          <w:szCs w:val="22"/>
        </w:rPr>
        <w:t>”</w:t>
      </w:r>
      <w:r w:rsidRPr="00F40D93">
        <w:rPr>
          <w:rFonts w:ascii="Arial" w:hAnsi="Arial" w:cs="Arial"/>
          <w:sz w:val="22"/>
          <w:szCs w:val="22"/>
        </w:rPr>
        <w:t xml:space="preserve">) </w:t>
      </w:r>
    </w:p>
    <w:p w14:paraId="39D17229" w14:textId="77777777" w:rsidR="00A84E2A" w:rsidRPr="00F40D93" w:rsidRDefault="00A84E2A" w:rsidP="00A84E2A">
      <w:pPr>
        <w:jc w:val="both"/>
        <w:rPr>
          <w:rFonts w:ascii="Arial" w:hAnsi="Arial" w:cs="Arial"/>
          <w:sz w:val="22"/>
          <w:szCs w:val="22"/>
        </w:rPr>
      </w:pPr>
    </w:p>
    <w:p w14:paraId="3315733A" w14:textId="77777777" w:rsidR="00A84E2A" w:rsidRPr="00F40D93" w:rsidRDefault="00A84E2A" w:rsidP="00A84E2A">
      <w:pPr>
        <w:jc w:val="both"/>
        <w:rPr>
          <w:rFonts w:ascii="Arial" w:hAnsi="Arial" w:cs="Arial"/>
          <w:sz w:val="22"/>
          <w:szCs w:val="22"/>
        </w:rPr>
      </w:pPr>
      <w:r w:rsidRPr="00F40D93">
        <w:rPr>
          <w:rFonts w:ascii="Arial" w:hAnsi="Arial" w:cs="Arial"/>
          <w:sz w:val="22"/>
          <w:szCs w:val="22"/>
        </w:rPr>
        <w:t xml:space="preserve">El contingut del </w:t>
      </w:r>
      <w:r w:rsidRPr="0091698A">
        <w:rPr>
          <w:rFonts w:ascii="Arial" w:hAnsi="Arial" w:cs="Arial"/>
          <w:b/>
          <w:bCs/>
          <w:sz w:val="22"/>
          <w:szCs w:val="22"/>
        </w:rPr>
        <w:t>sobre núm. 1</w:t>
      </w:r>
      <w:r w:rsidRPr="00F40D93">
        <w:rPr>
          <w:rFonts w:ascii="Arial" w:hAnsi="Arial" w:cs="Arial"/>
          <w:sz w:val="22"/>
          <w:szCs w:val="22"/>
        </w:rPr>
        <w:t xml:space="preserve"> serà el següent: </w:t>
      </w:r>
    </w:p>
    <w:p w14:paraId="58F233DD" w14:textId="77777777" w:rsidR="00A84E2A" w:rsidRPr="00F40D93" w:rsidRDefault="00A84E2A" w:rsidP="00A84E2A">
      <w:pPr>
        <w:jc w:val="both"/>
        <w:rPr>
          <w:rFonts w:ascii="Arial" w:hAnsi="Arial" w:cs="Arial"/>
          <w:sz w:val="22"/>
          <w:szCs w:val="22"/>
        </w:rPr>
      </w:pPr>
    </w:p>
    <w:p w14:paraId="5EBC7D2D" w14:textId="77777777" w:rsidR="00A84E2A" w:rsidRPr="00F40D93" w:rsidRDefault="00A84E2A" w:rsidP="00A84E2A">
      <w:pPr>
        <w:numPr>
          <w:ilvl w:val="0"/>
          <w:numId w:val="47"/>
        </w:numPr>
        <w:suppressAutoHyphens/>
        <w:jc w:val="both"/>
        <w:rPr>
          <w:rFonts w:ascii="Arial" w:hAnsi="Arial" w:cs="Arial"/>
          <w:sz w:val="22"/>
          <w:szCs w:val="22"/>
        </w:rPr>
      </w:pPr>
      <w:r w:rsidRPr="00F40D93">
        <w:rPr>
          <w:rFonts w:ascii="Arial" w:hAnsi="Arial" w:cs="Arial"/>
          <w:sz w:val="22"/>
          <w:szCs w:val="22"/>
        </w:rPr>
        <w:t>Document Europeu Únic de Contractació com a prova preliminar de la capacitat, representació i solvència dels licitadors, d’acord  el model de l’</w:t>
      </w:r>
      <w:r w:rsidRPr="00F40D93">
        <w:rPr>
          <w:rFonts w:ascii="Arial" w:hAnsi="Arial" w:cs="Arial"/>
          <w:b/>
          <w:sz w:val="22"/>
          <w:szCs w:val="22"/>
          <w:u w:val="single"/>
        </w:rPr>
        <w:t>ANNEX 1</w:t>
      </w:r>
      <w:r w:rsidRPr="00F40D93">
        <w:rPr>
          <w:rFonts w:ascii="Arial" w:hAnsi="Arial" w:cs="Arial"/>
          <w:sz w:val="22"/>
          <w:szCs w:val="22"/>
        </w:rPr>
        <w:t>.</w:t>
      </w:r>
    </w:p>
    <w:p w14:paraId="001B03AA" w14:textId="77777777" w:rsidR="00A84E2A" w:rsidRPr="00F40D93" w:rsidRDefault="00A84E2A" w:rsidP="00A84E2A">
      <w:pPr>
        <w:ind w:left="708"/>
        <w:jc w:val="both"/>
        <w:rPr>
          <w:rFonts w:ascii="Arial" w:hAnsi="Arial" w:cs="Arial"/>
          <w:i/>
          <w:iCs/>
          <w:sz w:val="22"/>
          <w:szCs w:val="22"/>
        </w:rPr>
      </w:pPr>
    </w:p>
    <w:p w14:paraId="27683BD8" w14:textId="77777777" w:rsidR="00A84E2A" w:rsidRPr="00F40D93" w:rsidRDefault="00A84E2A" w:rsidP="00A84E2A">
      <w:pPr>
        <w:ind w:left="709"/>
        <w:jc w:val="both"/>
        <w:rPr>
          <w:rFonts w:ascii="Arial" w:hAnsi="Arial" w:cs="Arial"/>
          <w:sz w:val="22"/>
          <w:szCs w:val="22"/>
        </w:rPr>
      </w:pPr>
      <w:r w:rsidRPr="00F40D93">
        <w:rPr>
          <w:rFonts w:ascii="Arial" w:hAnsi="Arial" w:cs="Arial"/>
          <w:sz w:val="22"/>
          <w:szCs w:val="22"/>
        </w:rPr>
        <w:t xml:space="preserve">S’ha d’incloure la designació del nom, cognom i N.I.F. de la persona o les persones autoritzades per accedir a les notificacions electròniques, així com les adreces de correu electrònic i, addicionalment, els números de telèfon mòbil on rebre els avisos de les notificacions. Per tal de garantir la recepció de les notificacions electròniques, es recomana designar més d’una persona autoritzada a rebre-les, així com diverses adreces de correu electrònic i telèfons mòbils on rebre els avisos de les posades a disposició. </w:t>
      </w:r>
    </w:p>
    <w:p w14:paraId="64CC91F4" w14:textId="77777777" w:rsidR="00A84E2A" w:rsidRPr="00F40D93" w:rsidRDefault="00A84E2A" w:rsidP="00A84E2A">
      <w:pPr>
        <w:ind w:left="709"/>
        <w:jc w:val="both"/>
        <w:rPr>
          <w:rFonts w:ascii="Arial" w:hAnsi="Arial" w:cs="Arial"/>
          <w:sz w:val="22"/>
          <w:szCs w:val="22"/>
        </w:rPr>
      </w:pPr>
    </w:p>
    <w:p w14:paraId="1708269E" w14:textId="77777777" w:rsidR="00A84E2A" w:rsidRDefault="00A84E2A" w:rsidP="00A84E2A">
      <w:pPr>
        <w:ind w:left="709"/>
        <w:jc w:val="both"/>
        <w:rPr>
          <w:rFonts w:ascii="Arial" w:hAnsi="Arial" w:cs="Arial"/>
          <w:sz w:val="22"/>
          <w:szCs w:val="22"/>
        </w:rPr>
      </w:pPr>
      <w:r w:rsidRPr="00F40D93">
        <w:rPr>
          <w:rFonts w:ascii="Arial" w:hAnsi="Arial" w:cs="Arial"/>
          <w:sz w:val="22"/>
          <w:szCs w:val="22"/>
        </w:rPr>
        <w:t xml:space="preserve">A més, les empreses licitadores indicaran en el DEUC, si escau, la informació relativa a la persona o les persones habilitades per representar-les en aquesta licitació. </w:t>
      </w:r>
    </w:p>
    <w:p w14:paraId="2EBE413C" w14:textId="77777777" w:rsidR="00A84E2A" w:rsidRDefault="00A84E2A" w:rsidP="00A84E2A">
      <w:pPr>
        <w:ind w:left="709"/>
        <w:jc w:val="both"/>
        <w:rPr>
          <w:rFonts w:ascii="Arial" w:hAnsi="Arial" w:cs="Arial"/>
          <w:sz w:val="22"/>
          <w:szCs w:val="22"/>
        </w:rPr>
      </w:pPr>
    </w:p>
    <w:p w14:paraId="53D9595C" w14:textId="77777777" w:rsidR="00A84E2A" w:rsidRPr="00BA5317" w:rsidRDefault="00A84E2A" w:rsidP="00A84E2A">
      <w:pPr>
        <w:ind w:left="709"/>
        <w:jc w:val="both"/>
        <w:rPr>
          <w:rFonts w:ascii="Arial" w:hAnsi="Arial" w:cs="Arial"/>
          <w:sz w:val="22"/>
          <w:szCs w:val="22"/>
        </w:rPr>
      </w:pPr>
      <w:r w:rsidRPr="00BA5317">
        <w:rPr>
          <w:rFonts w:ascii="Arial" w:hAnsi="Arial" w:cs="Arial"/>
          <w:sz w:val="22"/>
          <w:szCs w:val="22"/>
        </w:rPr>
        <w:t>Les empreses licitadores han de presentar la Declaració responsable del compliment</w:t>
      </w:r>
      <w:r>
        <w:rPr>
          <w:rFonts w:ascii="Arial" w:hAnsi="Arial" w:cs="Arial"/>
          <w:sz w:val="22"/>
          <w:szCs w:val="22"/>
        </w:rPr>
        <w:t xml:space="preserve"> </w:t>
      </w:r>
      <w:r w:rsidRPr="00BA5317">
        <w:rPr>
          <w:rFonts w:ascii="Arial" w:hAnsi="Arial" w:cs="Arial"/>
          <w:sz w:val="22"/>
          <w:szCs w:val="22"/>
        </w:rPr>
        <w:t>de les condicions establertes per a contractar amb el sector públic, d’acord amb el</w:t>
      </w:r>
      <w:r>
        <w:rPr>
          <w:rFonts w:ascii="Arial" w:hAnsi="Arial" w:cs="Arial"/>
          <w:sz w:val="22"/>
          <w:szCs w:val="22"/>
        </w:rPr>
        <w:t xml:space="preserve"> </w:t>
      </w:r>
      <w:r w:rsidRPr="00BA5317">
        <w:rPr>
          <w:rFonts w:ascii="Arial" w:hAnsi="Arial" w:cs="Arial"/>
          <w:sz w:val="22"/>
          <w:szCs w:val="22"/>
        </w:rPr>
        <w:t>model DEUC, establert pel Reglament d’Execució (UE) 2016/7 de la Comissió, de 5</w:t>
      </w:r>
      <w:r>
        <w:rPr>
          <w:rFonts w:ascii="Arial" w:hAnsi="Arial" w:cs="Arial"/>
          <w:sz w:val="22"/>
          <w:szCs w:val="22"/>
        </w:rPr>
        <w:t xml:space="preserve"> </w:t>
      </w:r>
      <w:r w:rsidRPr="00BA5317">
        <w:rPr>
          <w:rFonts w:ascii="Arial" w:hAnsi="Arial" w:cs="Arial"/>
          <w:sz w:val="22"/>
          <w:szCs w:val="22"/>
        </w:rPr>
        <w:t>de gener de 2016.</w:t>
      </w:r>
    </w:p>
    <w:p w14:paraId="544611F6" w14:textId="77777777" w:rsidR="00A84E2A" w:rsidRDefault="00A84E2A" w:rsidP="00A84E2A">
      <w:pPr>
        <w:ind w:left="709"/>
        <w:jc w:val="both"/>
        <w:rPr>
          <w:rFonts w:ascii="Arial" w:hAnsi="Arial" w:cs="Arial"/>
          <w:sz w:val="22"/>
          <w:szCs w:val="22"/>
        </w:rPr>
      </w:pPr>
      <w:r w:rsidRPr="00BA5317">
        <w:rPr>
          <w:rFonts w:ascii="Arial" w:hAnsi="Arial" w:cs="Arial"/>
          <w:sz w:val="22"/>
          <w:szCs w:val="22"/>
        </w:rPr>
        <w:t>El DEUC s’inclourà en l’eina de sobre digital en configurar el sobre. No obstant,</w:t>
      </w:r>
      <w:r>
        <w:rPr>
          <w:rFonts w:ascii="Arial" w:hAnsi="Arial" w:cs="Arial"/>
          <w:sz w:val="22"/>
          <w:szCs w:val="22"/>
        </w:rPr>
        <w:t xml:space="preserve"> </w:t>
      </w:r>
      <w:r w:rsidRPr="00BA5317">
        <w:rPr>
          <w:rFonts w:ascii="Arial" w:hAnsi="Arial" w:cs="Arial"/>
          <w:sz w:val="22"/>
          <w:szCs w:val="22"/>
        </w:rPr>
        <w:t>d’acord amb el que estableix l’article 141 de la LCSP, es pot accedir a aquest</w:t>
      </w:r>
      <w:r>
        <w:rPr>
          <w:rFonts w:ascii="Arial" w:hAnsi="Arial" w:cs="Arial"/>
          <w:sz w:val="22"/>
          <w:szCs w:val="22"/>
        </w:rPr>
        <w:t xml:space="preserve"> </w:t>
      </w:r>
      <w:r w:rsidRPr="00BA5317">
        <w:rPr>
          <w:rFonts w:ascii="Arial" w:hAnsi="Arial" w:cs="Arial"/>
          <w:sz w:val="22"/>
          <w:szCs w:val="22"/>
        </w:rPr>
        <w:t xml:space="preserve">formulari mitjançant l’adreça electrònica </w:t>
      </w:r>
      <w:r>
        <w:rPr>
          <w:rFonts w:ascii="Arial" w:hAnsi="Arial" w:cs="Arial"/>
          <w:sz w:val="22"/>
          <w:szCs w:val="22"/>
        </w:rPr>
        <w:t xml:space="preserve">de la plataforma i també a la </w:t>
      </w:r>
      <w:r w:rsidRPr="00BA5317">
        <w:rPr>
          <w:rFonts w:ascii="Arial" w:hAnsi="Arial" w:cs="Arial"/>
          <w:sz w:val="22"/>
          <w:szCs w:val="22"/>
        </w:rPr>
        <w:t>del Ministeri d’Hisenda</w:t>
      </w:r>
      <w:r>
        <w:rPr>
          <w:rFonts w:ascii="Arial" w:hAnsi="Arial" w:cs="Arial"/>
          <w:sz w:val="22"/>
          <w:szCs w:val="22"/>
        </w:rPr>
        <w:t xml:space="preserve">: </w:t>
      </w:r>
    </w:p>
    <w:p w14:paraId="1F2BE7A8" w14:textId="77777777" w:rsidR="00A84E2A" w:rsidRDefault="00A84E2A" w:rsidP="00A84E2A">
      <w:pPr>
        <w:ind w:left="709"/>
        <w:jc w:val="both"/>
        <w:rPr>
          <w:rFonts w:ascii="Arial" w:hAnsi="Arial" w:cs="Arial"/>
          <w:sz w:val="22"/>
          <w:szCs w:val="22"/>
        </w:rPr>
      </w:pPr>
    </w:p>
    <w:p w14:paraId="7262D0F9" w14:textId="77777777" w:rsidR="00A84E2A" w:rsidRDefault="006535F4" w:rsidP="00A84E2A">
      <w:pPr>
        <w:ind w:left="709"/>
        <w:jc w:val="both"/>
        <w:rPr>
          <w:rFonts w:ascii="Arial" w:hAnsi="Arial" w:cs="Arial"/>
          <w:sz w:val="22"/>
          <w:szCs w:val="22"/>
        </w:rPr>
      </w:pPr>
      <w:hyperlink r:id="rId83" w:history="1">
        <w:r w:rsidR="00A84E2A" w:rsidRPr="00A403BA">
          <w:rPr>
            <w:rStyle w:val="Hipervnculo"/>
            <w:rFonts w:ascii="Arial" w:hAnsi="Arial" w:cs="Arial"/>
            <w:sz w:val="22"/>
            <w:szCs w:val="22"/>
          </w:rPr>
          <w:t>https://visor.registrodelicitadores.gob.es/</w:t>
        </w:r>
      </w:hyperlink>
      <w:r w:rsidR="00A84E2A">
        <w:rPr>
          <w:rFonts w:ascii="Arial" w:hAnsi="Arial" w:cs="Arial"/>
          <w:sz w:val="22"/>
          <w:szCs w:val="22"/>
        </w:rPr>
        <w:t xml:space="preserve"> </w:t>
      </w:r>
    </w:p>
    <w:p w14:paraId="53F7E275" w14:textId="77777777" w:rsidR="00A84E2A" w:rsidRDefault="00A84E2A" w:rsidP="00A84E2A">
      <w:pPr>
        <w:ind w:left="709"/>
        <w:jc w:val="both"/>
        <w:rPr>
          <w:rFonts w:ascii="Arial" w:hAnsi="Arial" w:cs="Arial"/>
          <w:sz w:val="22"/>
          <w:szCs w:val="22"/>
        </w:rPr>
      </w:pPr>
    </w:p>
    <w:p w14:paraId="67B78209" w14:textId="77777777" w:rsidR="00A84E2A" w:rsidRPr="00F40D93" w:rsidRDefault="00A84E2A" w:rsidP="00A84E2A">
      <w:pPr>
        <w:ind w:left="709"/>
        <w:jc w:val="both"/>
        <w:rPr>
          <w:rFonts w:ascii="Arial" w:hAnsi="Arial" w:cs="Arial"/>
          <w:sz w:val="22"/>
          <w:szCs w:val="22"/>
        </w:rPr>
      </w:pPr>
      <w:r w:rsidRPr="00BA5317">
        <w:rPr>
          <w:rFonts w:ascii="Arial" w:hAnsi="Arial" w:cs="Arial"/>
          <w:sz w:val="22"/>
          <w:szCs w:val="22"/>
        </w:rPr>
        <w:t>En el DEUC a omplir figurarà la informació requerida en les parts II, III, IV i VI del</w:t>
      </w:r>
      <w:r>
        <w:rPr>
          <w:rFonts w:ascii="Arial" w:hAnsi="Arial" w:cs="Arial"/>
          <w:sz w:val="22"/>
          <w:szCs w:val="22"/>
        </w:rPr>
        <w:t xml:space="preserve"> </w:t>
      </w:r>
      <w:r w:rsidRPr="00BA5317">
        <w:rPr>
          <w:rFonts w:ascii="Arial" w:hAnsi="Arial" w:cs="Arial"/>
          <w:sz w:val="22"/>
          <w:szCs w:val="22"/>
        </w:rPr>
        <w:t>formulari, amb la advertència que en la part IV -Criteris de selecció- tant sols s’ha de</w:t>
      </w:r>
      <w:r>
        <w:rPr>
          <w:rFonts w:ascii="Arial" w:hAnsi="Arial" w:cs="Arial"/>
          <w:sz w:val="22"/>
          <w:szCs w:val="22"/>
        </w:rPr>
        <w:t xml:space="preserve"> </w:t>
      </w:r>
      <w:r w:rsidRPr="00BA5317">
        <w:rPr>
          <w:rFonts w:ascii="Arial" w:hAnsi="Arial" w:cs="Arial"/>
          <w:sz w:val="22"/>
          <w:szCs w:val="22"/>
        </w:rPr>
        <w:t>respondre a la pregunta de si es compleixen o no tots els criteris de selecció exigits</w:t>
      </w:r>
      <w:r>
        <w:rPr>
          <w:rFonts w:ascii="Arial" w:hAnsi="Arial" w:cs="Arial"/>
          <w:sz w:val="22"/>
          <w:szCs w:val="22"/>
        </w:rPr>
        <w:t xml:space="preserve"> </w:t>
      </w:r>
      <w:r w:rsidRPr="00BA5317">
        <w:rPr>
          <w:rFonts w:ascii="Arial" w:hAnsi="Arial" w:cs="Arial"/>
          <w:sz w:val="22"/>
          <w:szCs w:val="22"/>
        </w:rPr>
        <w:t>en el quadre de característiques d’aquest PCAP (secció a de la part IV del model del</w:t>
      </w:r>
      <w:r>
        <w:rPr>
          <w:rFonts w:ascii="Arial" w:hAnsi="Arial" w:cs="Arial"/>
          <w:sz w:val="22"/>
          <w:szCs w:val="22"/>
        </w:rPr>
        <w:t xml:space="preserve"> </w:t>
      </w:r>
      <w:r w:rsidRPr="00BA5317">
        <w:rPr>
          <w:rFonts w:ascii="Arial" w:hAnsi="Arial" w:cs="Arial"/>
          <w:sz w:val="22"/>
          <w:szCs w:val="22"/>
        </w:rPr>
        <w:t>formulari DEUC).</w:t>
      </w:r>
    </w:p>
    <w:p w14:paraId="060483D1" w14:textId="77777777" w:rsidR="00A84E2A" w:rsidRDefault="00A84E2A" w:rsidP="00A84E2A">
      <w:pPr>
        <w:ind w:left="709"/>
        <w:jc w:val="both"/>
        <w:rPr>
          <w:rFonts w:ascii="Arial" w:hAnsi="Arial" w:cs="Arial"/>
          <w:sz w:val="22"/>
          <w:szCs w:val="22"/>
        </w:rPr>
      </w:pPr>
    </w:p>
    <w:p w14:paraId="764195A8" w14:textId="77777777" w:rsidR="00A84E2A" w:rsidRDefault="00A84E2A" w:rsidP="00A84E2A">
      <w:pPr>
        <w:ind w:left="709"/>
        <w:jc w:val="both"/>
        <w:rPr>
          <w:rFonts w:ascii="Arial" w:hAnsi="Arial" w:cs="Arial"/>
          <w:sz w:val="22"/>
          <w:szCs w:val="22"/>
        </w:rPr>
      </w:pPr>
      <w:r w:rsidRPr="00BA5317">
        <w:rPr>
          <w:rFonts w:ascii="Arial" w:hAnsi="Arial" w:cs="Arial"/>
          <w:sz w:val="22"/>
          <w:szCs w:val="22"/>
        </w:rPr>
        <w:t>En cas que les empreses licitadores tinguin la intenció de subscriure subcontractes</w:t>
      </w:r>
      <w:r>
        <w:rPr>
          <w:rFonts w:ascii="Arial" w:hAnsi="Arial" w:cs="Arial"/>
          <w:sz w:val="22"/>
          <w:szCs w:val="22"/>
        </w:rPr>
        <w:t xml:space="preserve"> </w:t>
      </w:r>
      <w:r w:rsidRPr="00BA5317">
        <w:rPr>
          <w:rFonts w:ascii="Arial" w:hAnsi="Arial" w:cs="Arial"/>
          <w:sz w:val="22"/>
          <w:szCs w:val="22"/>
        </w:rPr>
        <w:t>hauran d’emplenar la lletra D de la part II del DEUC, indicant també la part del</w:t>
      </w:r>
      <w:r>
        <w:rPr>
          <w:rFonts w:ascii="Arial" w:hAnsi="Arial" w:cs="Arial"/>
          <w:sz w:val="22"/>
          <w:szCs w:val="22"/>
        </w:rPr>
        <w:t xml:space="preserve"> </w:t>
      </w:r>
      <w:r w:rsidRPr="00BA5317">
        <w:rPr>
          <w:rFonts w:ascii="Arial" w:hAnsi="Arial" w:cs="Arial"/>
          <w:sz w:val="22"/>
          <w:szCs w:val="22"/>
        </w:rPr>
        <w:t>contracte que tinguin previst subcontractar i el seu import. En tot cas, els licitadors</w:t>
      </w:r>
      <w:r>
        <w:rPr>
          <w:rFonts w:ascii="Arial" w:hAnsi="Arial" w:cs="Arial"/>
          <w:sz w:val="22"/>
          <w:szCs w:val="22"/>
        </w:rPr>
        <w:t xml:space="preserve"> </w:t>
      </w:r>
      <w:r w:rsidRPr="00BA5317">
        <w:rPr>
          <w:rFonts w:ascii="Arial" w:hAnsi="Arial" w:cs="Arial"/>
          <w:sz w:val="22"/>
          <w:szCs w:val="22"/>
        </w:rPr>
        <w:t>facilitaran, a més, la informació requerida en les seccions A i B de la indicada part II i</w:t>
      </w:r>
      <w:r>
        <w:rPr>
          <w:rFonts w:ascii="Arial" w:hAnsi="Arial" w:cs="Arial"/>
          <w:sz w:val="22"/>
          <w:szCs w:val="22"/>
        </w:rPr>
        <w:t xml:space="preserve"> </w:t>
      </w:r>
      <w:r w:rsidRPr="00BA5317">
        <w:rPr>
          <w:rFonts w:ascii="Arial" w:hAnsi="Arial" w:cs="Arial"/>
          <w:sz w:val="22"/>
          <w:szCs w:val="22"/>
        </w:rPr>
        <w:t xml:space="preserve">en la part III per a cadascun dels </w:t>
      </w:r>
      <w:proofErr w:type="spellStart"/>
      <w:r w:rsidRPr="00BA5317">
        <w:rPr>
          <w:rFonts w:ascii="Arial" w:hAnsi="Arial" w:cs="Arial"/>
          <w:sz w:val="22"/>
          <w:szCs w:val="22"/>
        </w:rPr>
        <w:t>subcontractistes</w:t>
      </w:r>
      <w:proofErr w:type="spellEnd"/>
      <w:r w:rsidRPr="00BA5317">
        <w:rPr>
          <w:rFonts w:ascii="Arial" w:hAnsi="Arial" w:cs="Arial"/>
          <w:sz w:val="22"/>
          <w:szCs w:val="22"/>
        </w:rPr>
        <w:t xml:space="preserve"> o cadascun dels perfils</w:t>
      </w:r>
      <w:r>
        <w:rPr>
          <w:rFonts w:ascii="Arial" w:hAnsi="Arial" w:cs="Arial"/>
          <w:sz w:val="22"/>
          <w:szCs w:val="22"/>
        </w:rPr>
        <w:t xml:space="preserve"> </w:t>
      </w:r>
      <w:r w:rsidRPr="00BA5317">
        <w:rPr>
          <w:rFonts w:ascii="Arial" w:hAnsi="Arial" w:cs="Arial"/>
          <w:sz w:val="22"/>
          <w:szCs w:val="22"/>
        </w:rPr>
        <w:t xml:space="preserve">empresarials. En el cas de no conèixer el nom del/s </w:t>
      </w:r>
      <w:proofErr w:type="spellStart"/>
      <w:r w:rsidRPr="00BA5317">
        <w:rPr>
          <w:rFonts w:ascii="Arial" w:hAnsi="Arial" w:cs="Arial"/>
          <w:sz w:val="22"/>
          <w:szCs w:val="22"/>
        </w:rPr>
        <w:t>subcontractista</w:t>
      </w:r>
      <w:proofErr w:type="spellEnd"/>
      <w:r w:rsidRPr="00BA5317">
        <w:rPr>
          <w:rFonts w:ascii="Arial" w:hAnsi="Arial" w:cs="Arial"/>
          <w:sz w:val="22"/>
          <w:szCs w:val="22"/>
        </w:rPr>
        <w:t>/es hauran</w:t>
      </w:r>
      <w:r>
        <w:rPr>
          <w:rFonts w:ascii="Arial" w:hAnsi="Arial" w:cs="Arial"/>
          <w:sz w:val="22"/>
          <w:szCs w:val="22"/>
        </w:rPr>
        <w:t xml:space="preserve"> </w:t>
      </w:r>
      <w:r w:rsidRPr="00BA5317">
        <w:rPr>
          <w:rFonts w:ascii="Arial" w:hAnsi="Arial" w:cs="Arial"/>
          <w:sz w:val="22"/>
          <w:szCs w:val="22"/>
        </w:rPr>
        <w:t>d’indicar el seu perfil empresarial, definit per referència a les condicions de solvència</w:t>
      </w:r>
      <w:r>
        <w:rPr>
          <w:rFonts w:ascii="Arial" w:hAnsi="Arial" w:cs="Arial"/>
          <w:sz w:val="22"/>
          <w:szCs w:val="22"/>
        </w:rPr>
        <w:t xml:space="preserve"> </w:t>
      </w:r>
      <w:r w:rsidRPr="00BA5317">
        <w:rPr>
          <w:rFonts w:ascii="Arial" w:hAnsi="Arial" w:cs="Arial"/>
          <w:sz w:val="22"/>
          <w:szCs w:val="22"/>
        </w:rPr>
        <w:t>professional o tècnica necessàries per a l’execució de la part subcontractada.</w:t>
      </w:r>
    </w:p>
    <w:p w14:paraId="4D1738BB" w14:textId="77777777" w:rsidR="00A84E2A" w:rsidRPr="00F40D93" w:rsidRDefault="00A84E2A" w:rsidP="00A84E2A">
      <w:pPr>
        <w:ind w:left="709"/>
        <w:jc w:val="both"/>
        <w:rPr>
          <w:rFonts w:ascii="Arial" w:hAnsi="Arial" w:cs="Arial"/>
          <w:sz w:val="22"/>
          <w:szCs w:val="22"/>
        </w:rPr>
      </w:pPr>
    </w:p>
    <w:p w14:paraId="0EE82A97" w14:textId="77777777" w:rsidR="00A84E2A" w:rsidRPr="00F40D93" w:rsidRDefault="00A84E2A" w:rsidP="00A84E2A">
      <w:pPr>
        <w:ind w:left="709"/>
        <w:jc w:val="both"/>
        <w:rPr>
          <w:rFonts w:ascii="Arial" w:hAnsi="Arial" w:cs="Arial"/>
          <w:sz w:val="22"/>
          <w:szCs w:val="22"/>
        </w:rPr>
      </w:pPr>
      <w:r w:rsidRPr="00F40D93">
        <w:rPr>
          <w:rFonts w:ascii="Arial" w:hAnsi="Arial" w:cs="Arial"/>
          <w:sz w:val="22"/>
          <w:szCs w:val="22"/>
        </w:rPr>
        <w:t>El DEUC s’ha de presentar signat electrònicament per la persona o les persones que tenen la deguda representació de l’empresa per presentar la proposició</w:t>
      </w:r>
      <w:r>
        <w:rPr>
          <w:rFonts w:ascii="Arial" w:hAnsi="Arial" w:cs="Arial"/>
          <w:sz w:val="22"/>
          <w:szCs w:val="22"/>
        </w:rPr>
        <w:t xml:space="preserve"> i que han d’estar degudament identificades al document</w:t>
      </w:r>
      <w:r w:rsidRPr="00F40D93">
        <w:rPr>
          <w:rFonts w:ascii="Arial" w:hAnsi="Arial" w:cs="Arial"/>
          <w:sz w:val="22"/>
          <w:szCs w:val="22"/>
        </w:rPr>
        <w:t xml:space="preserve">. </w:t>
      </w:r>
    </w:p>
    <w:p w14:paraId="7BB68F5C" w14:textId="77777777" w:rsidR="00A84E2A" w:rsidRPr="00F40D93" w:rsidRDefault="00A84E2A" w:rsidP="00A84E2A">
      <w:pPr>
        <w:ind w:left="709"/>
        <w:jc w:val="both"/>
        <w:rPr>
          <w:rFonts w:ascii="Arial" w:hAnsi="Arial" w:cs="Arial"/>
          <w:sz w:val="22"/>
          <w:szCs w:val="22"/>
        </w:rPr>
      </w:pPr>
    </w:p>
    <w:p w14:paraId="25A6B894" w14:textId="77777777" w:rsidR="00A84E2A" w:rsidRPr="00F40D93" w:rsidRDefault="00A84E2A" w:rsidP="00A84E2A">
      <w:pPr>
        <w:ind w:left="709"/>
        <w:jc w:val="both"/>
        <w:rPr>
          <w:rFonts w:ascii="Arial" w:hAnsi="Arial" w:cs="Arial"/>
          <w:sz w:val="22"/>
          <w:szCs w:val="22"/>
        </w:rPr>
      </w:pPr>
      <w:r w:rsidRPr="00F40D93">
        <w:rPr>
          <w:rFonts w:ascii="Arial" w:hAnsi="Arial" w:cs="Arial"/>
          <w:sz w:val="22"/>
          <w:szCs w:val="22"/>
        </w:rPr>
        <w:t xml:space="preserve">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 </w:t>
      </w:r>
    </w:p>
    <w:p w14:paraId="0803DEDC" w14:textId="77777777" w:rsidR="00A84E2A" w:rsidRPr="00F40D93" w:rsidRDefault="00A84E2A" w:rsidP="00A84E2A">
      <w:pPr>
        <w:ind w:left="709"/>
        <w:jc w:val="both"/>
        <w:rPr>
          <w:rFonts w:ascii="Arial" w:hAnsi="Arial" w:cs="Arial"/>
          <w:sz w:val="22"/>
          <w:szCs w:val="22"/>
        </w:rPr>
      </w:pPr>
    </w:p>
    <w:p w14:paraId="17895047" w14:textId="77777777" w:rsidR="00A84E2A" w:rsidRPr="00F40D93" w:rsidRDefault="00A84E2A" w:rsidP="00A84E2A">
      <w:pPr>
        <w:ind w:left="709"/>
        <w:jc w:val="both"/>
        <w:rPr>
          <w:rFonts w:ascii="Arial" w:hAnsi="Arial" w:cs="Arial"/>
          <w:b/>
          <w:sz w:val="22"/>
          <w:szCs w:val="22"/>
        </w:rPr>
      </w:pPr>
      <w:r w:rsidRPr="00F40D93">
        <w:rPr>
          <w:rFonts w:ascii="Arial" w:hAnsi="Arial" w:cs="Arial"/>
          <w:b/>
          <w:sz w:val="22"/>
          <w:szCs w:val="22"/>
        </w:rPr>
        <w:t>És causa de prohibició de contractar haver incorregut en falsedat en les dades que facin constar al DEUC els licitadors, en aplicació de l’article 71.1 e) de la LCSP, quina 24 apreciació podrà comportar l’inici d’expedient per declarar, si s’escau, la prohibició de contractar del licitador incurs en dita circumstància.</w:t>
      </w:r>
    </w:p>
    <w:p w14:paraId="09D969AC" w14:textId="77777777" w:rsidR="00A84E2A" w:rsidRPr="00F40D93" w:rsidRDefault="00A84E2A" w:rsidP="00A84E2A">
      <w:pPr>
        <w:ind w:left="709"/>
        <w:jc w:val="both"/>
        <w:rPr>
          <w:rFonts w:ascii="Arial" w:hAnsi="Arial" w:cs="Arial"/>
          <w:b/>
          <w:sz w:val="22"/>
          <w:szCs w:val="22"/>
        </w:rPr>
      </w:pPr>
    </w:p>
    <w:p w14:paraId="74B78F99" w14:textId="77777777" w:rsidR="00A84E2A" w:rsidRPr="00F40D93" w:rsidRDefault="00A84E2A" w:rsidP="00A84E2A">
      <w:pPr>
        <w:pStyle w:val="Textoindependiente"/>
        <w:numPr>
          <w:ilvl w:val="0"/>
          <w:numId w:val="28"/>
        </w:numPr>
        <w:suppressAutoHyphens/>
        <w:ind w:left="720"/>
        <w:jc w:val="both"/>
        <w:rPr>
          <w:rFonts w:ascii="Arial" w:hAnsi="Arial" w:cs="Arial"/>
          <w:sz w:val="22"/>
          <w:szCs w:val="22"/>
        </w:rPr>
      </w:pPr>
      <w:r w:rsidRPr="00F40D93">
        <w:rPr>
          <w:rFonts w:ascii="Arial" w:hAnsi="Arial" w:cs="Arial"/>
          <w:b/>
          <w:sz w:val="22"/>
          <w:szCs w:val="22"/>
        </w:rPr>
        <w:t>El compromís de constitució d'unió temporal d'empreses</w:t>
      </w:r>
      <w:r w:rsidRPr="00F40D93">
        <w:rPr>
          <w:rFonts w:ascii="Arial" w:hAnsi="Arial" w:cs="Arial"/>
          <w:sz w:val="22"/>
          <w:szCs w:val="22"/>
        </w:rPr>
        <w:t>, si escau. En el cas d'unió</w:t>
      </w:r>
      <w:r w:rsidRPr="00F40D93">
        <w:rPr>
          <w:rFonts w:ascii="Arial" w:hAnsi="Arial" w:cs="Arial"/>
          <w:spacing w:val="-3"/>
          <w:sz w:val="22"/>
          <w:szCs w:val="22"/>
        </w:rPr>
        <w:t xml:space="preserve"> temporal d'empresaris</w:t>
      </w:r>
      <w:r w:rsidRPr="00F40D93">
        <w:rPr>
          <w:rFonts w:ascii="Arial" w:hAnsi="Arial" w:cs="Arial"/>
          <w:sz w:val="22"/>
          <w:szCs w:val="22"/>
        </w:rPr>
        <w:t>, s'ha de presentar un compromís de constituir-se formalment en unió temporal en cas de resultar adjudicataris del contracte. Aquest document ha d'anar signat pels representants de cadascuna de les empreses integrants de la unió.</w:t>
      </w:r>
    </w:p>
    <w:p w14:paraId="410CCF8D" w14:textId="77777777" w:rsidR="00A84E2A" w:rsidRPr="00F40D93" w:rsidRDefault="00A84E2A" w:rsidP="00A84E2A">
      <w:pPr>
        <w:pStyle w:val="Textoindependiente"/>
        <w:numPr>
          <w:ilvl w:val="0"/>
          <w:numId w:val="28"/>
        </w:numPr>
        <w:suppressAutoHyphens/>
        <w:ind w:left="720"/>
        <w:jc w:val="both"/>
        <w:rPr>
          <w:rFonts w:ascii="Arial" w:hAnsi="Arial" w:cs="Arial"/>
          <w:sz w:val="22"/>
          <w:szCs w:val="22"/>
        </w:rPr>
      </w:pPr>
      <w:r w:rsidRPr="00F40D93">
        <w:rPr>
          <w:rFonts w:ascii="Arial" w:hAnsi="Arial" w:cs="Arial"/>
          <w:sz w:val="22"/>
          <w:szCs w:val="22"/>
        </w:rPr>
        <w:t xml:space="preserve">Els membres de la unió han d'indicar </w:t>
      </w:r>
      <w:r w:rsidRPr="00F40D93">
        <w:rPr>
          <w:rFonts w:ascii="Arial" w:hAnsi="Arial" w:cs="Arial"/>
          <w:spacing w:val="-3"/>
          <w:sz w:val="22"/>
          <w:szCs w:val="22"/>
        </w:rPr>
        <w:t>els noms i circumstàncies dels empresaris que la componen i la participació de cadascun d'ells, i han de designar un representant o apoderat únic.</w:t>
      </w:r>
      <w:r w:rsidRPr="00F40D93">
        <w:rPr>
          <w:rFonts w:ascii="Arial" w:hAnsi="Arial" w:cs="Arial"/>
          <w:b/>
          <w:sz w:val="22"/>
          <w:szCs w:val="22"/>
        </w:rPr>
        <w:t xml:space="preserve"> </w:t>
      </w:r>
    </w:p>
    <w:p w14:paraId="23832E83" w14:textId="77777777" w:rsidR="00A84E2A" w:rsidRDefault="00A84E2A" w:rsidP="00A84E2A">
      <w:pPr>
        <w:pStyle w:val="Textoindependiente"/>
        <w:numPr>
          <w:ilvl w:val="0"/>
          <w:numId w:val="28"/>
        </w:numPr>
        <w:suppressAutoHyphens/>
        <w:ind w:left="720"/>
        <w:jc w:val="both"/>
        <w:rPr>
          <w:rFonts w:ascii="Arial" w:hAnsi="Arial" w:cs="Arial"/>
          <w:sz w:val="22"/>
          <w:szCs w:val="22"/>
        </w:rPr>
      </w:pPr>
      <w:r w:rsidRPr="00F40D93">
        <w:rPr>
          <w:rFonts w:ascii="Arial" w:hAnsi="Arial" w:cs="Arial"/>
          <w:b/>
          <w:sz w:val="22"/>
          <w:szCs w:val="22"/>
        </w:rPr>
        <w:t>Una declaració dels documents i dades de caràcter confidencial</w:t>
      </w:r>
      <w:r w:rsidRPr="00F40D93">
        <w:rPr>
          <w:rFonts w:ascii="Arial" w:hAnsi="Arial" w:cs="Arial"/>
          <w:sz w:val="22"/>
          <w:szCs w:val="22"/>
        </w:rPr>
        <w:t xml:space="preserve">, si escau, de conformitat amb el model que consta com </w:t>
      </w:r>
      <w:r w:rsidRPr="00F40D93">
        <w:rPr>
          <w:rFonts w:ascii="Arial" w:hAnsi="Arial" w:cs="Arial"/>
          <w:b/>
          <w:sz w:val="22"/>
          <w:szCs w:val="22"/>
          <w:u w:val="single"/>
        </w:rPr>
        <w:t>ANNEX 2</w:t>
      </w:r>
      <w:r>
        <w:rPr>
          <w:rFonts w:ascii="Arial" w:hAnsi="Arial" w:cs="Arial"/>
          <w:b/>
          <w:sz w:val="22"/>
          <w:szCs w:val="22"/>
          <w:u w:val="single"/>
        </w:rPr>
        <w:t>.A</w:t>
      </w:r>
      <w:r w:rsidRPr="00F40D93">
        <w:rPr>
          <w:rFonts w:ascii="Arial" w:hAnsi="Arial" w:cs="Arial"/>
          <w:sz w:val="22"/>
          <w:szCs w:val="22"/>
        </w:rPr>
        <w:t xml:space="preserve"> al present plec.</w:t>
      </w:r>
    </w:p>
    <w:p w14:paraId="7A9C2CB5" w14:textId="77777777" w:rsidR="00A84E2A" w:rsidRPr="00C046D4" w:rsidRDefault="00A84E2A" w:rsidP="00A84E2A">
      <w:pPr>
        <w:ind w:left="709"/>
        <w:jc w:val="both"/>
        <w:rPr>
          <w:rFonts w:ascii="Arial" w:hAnsi="Arial" w:cs="Arial"/>
          <w:sz w:val="22"/>
          <w:szCs w:val="22"/>
        </w:rPr>
      </w:pPr>
      <w:r w:rsidRPr="00C046D4">
        <w:rPr>
          <w:rFonts w:ascii="Arial" w:hAnsi="Arial" w:cs="Arial"/>
          <w:sz w:val="22"/>
          <w:szCs w:val="22"/>
        </w:rPr>
        <w:t>L’eina de sobre digital permet, en el moment de configuració dels sobres, seleccionar</w:t>
      </w:r>
    </w:p>
    <w:p w14:paraId="546C02C8" w14:textId="77777777" w:rsidR="00A84E2A" w:rsidRPr="00C046D4" w:rsidRDefault="00A84E2A" w:rsidP="00A84E2A">
      <w:pPr>
        <w:ind w:left="709"/>
        <w:jc w:val="both"/>
        <w:rPr>
          <w:rFonts w:ascii="Arial" w:hAnsi="Arial" w:cs="Arial"/>
          <w:sz w:val="22"/>
          <w:szCs w:val="22"/>
        </w:rPr>
      </w:pPr>
      <w:r w:rsidRPr="00C046D4">
        <w:rPr>
          <w:rFonts w:ascii="Arial" w:hAnsi="Arial" w:cs="Arial"/>
          <w:sz w:val="22"/>
          <w:szCs w:val="22"/>
        </w:rPr>
        <w:t>respecte de cada document si es permet a les empreses assenyalar que pot contenir</w:t>
      </w:r>
    </w:p>
    <w:p w14:paraId="4EB38334" w14:textId="77777777" w:rsidR="00A84E2A" w:rsidRPr="00F40D93" w:rsidRDefault="00A84E2A" w:rsidP="00A84E2A">
      <w:pPr>
        <w:ind w:left="709"/>
        <w:jc w:val="both"/>
        <w:rPr>
          <w:rFonts w:ascii="Arial" w:hAnsi="Arial" w:cs="Arial"/>
          <w:sz w:val="22"/>
          <w:szCs w:val="22"/>
        </w:rPr>
      </w:pPr>
      <w:r w:rsidRPr="00C046D4">
        <w:rPr>
          <w:rFonts w:ascii="Arial" w:hAnsi="Arial" w:cs="Arial"/>
          <w:sz w:val="22"/>
          <w:szCs w:val="22"/>
        </w:rPr>
        <w:t>informació confidencial i especificar quina informació designen com a tal.</w:t>
      </w:r>
    </w:p>
    <w:p w14:paraId="57BD45D8" w14:textId="77777777" w:rsidR="00A84E2A" w:rsidRPr="00F40D93" w:rsidRDefault="00A84E2A" w:rsidP="00A84E2A">
      <w:pPr>
        <w:pStyle w:val="Textoindependiente"/>
        <w:numPr>
          <w:ilvl w:val="0"/>
          <w:numId w:val="28"/>
        </w:numPr>
        <w:suppressAutoHyphens/>
        <w:ind w:left="720"/>
        <w:jc w:val="both"/>
        <w:rPr>
          <w:rFonts w:ascii="Arial" w:hAnsi="Arial" w:cs="Arial"/>
          <w:sz w:val="22"/>
          <w:szCs w:val="22"/>
        </w:rPr>
      </w:pPr>
      <w:r w:rsidRPr="00F40D93">
        <w:rPr>
          <w:rFonts w:ascii="Arial" w:hAnsi="Arial" w:cs="Arial"/>
          <w:b/>
          <w:sz w:val="22"/>
          <w:szCs w:val="22"/>
        </w:rPr>
        <w:t xml:space="preserve">Una declaració </w:t>
      </w:r>
      <w:r>
        <w:rPr>
          <w:rFonts w:ascii="Arial" w:hAnsi="Arial" w:cs="Arial"/>
          <w:b/>
          <w:sz w:val="22"/>
          <w:szCs w:val="22"/>
        </w:rPr>
        <w:t>de coneixement acceptació i respecte al Codi Ètic del CAT (</w:t>
      </w:r>
      <w:hyperlink r:id="rId84" w:history="1">
        <w:r w:rsidRPr="00DD3747">
          <w:rPr>
            <w:rStyle w:val="Hipervnculo"/>
            <w:rFonts w:ascii="Arial" w:hAnsi="Arial" w:cs="Arial"/>
            <w:b/>
            <w:sz w:val="22"/>
            <w:szCs w:val="22"/>
          </w:rPr>
          <w:t>https://www.ccaait.com/wp-content/uploads/2020/11/cat-codi-etic.pdf</w:t>
        </w:r>
      </w:hyperlink>
      <w:r>
        <w:rPr>
          <w:rFonts w:ascii="Arial" w:hAnsi="Arial" w:cs="Arial"/>
          <w:b/>
          <w:sz w:val="22"/>
          <w:szCs w:val="22"/>
        </w:rPr>
        <w:t xml:space="preserve">) </w:t>
      </w:r>
      <w:r w:rsidRPr="00F40D93">
        <w:rPr>
          <w:rFonts w:ascii="Arial" w:hAnsi="Arial" w:cs="Arial"/>
          <w:sz w:val="22"/>
          <w:szCs w:val="22"/>
        </w:rPr>
        <w:t xml:space="preserve">, si escau, de conformitat amb el model que consta com </w:t>
      </w:r>
      <w:r w:rsidRPr="00F40D93">
        <w:rPr>
          <w:rFonts w:ascii="Arial" w:hAnsi="Arial" w:cs="Arial"/>
          <w:b/>
          <w:sz w:val="22"/>
          <w:szCs w:val="22"/>
          <w:u w:val="single"/>
        </w:rPr>
        <w:t>ANNEX 2</w:t>
      </w:r>
      <w:r>
        <w:rPr>
          <w:rFonts w:ascii="Arial" w:hAnsi="Arial" w:cs="Arial"/>
          <w:b/>
          <w:sz w:val="22"/>
          <w:szCs w:val="22"/>
          <w:u w:val="single"/>
        </w:rPr>
        <w:t>.B</w:t>
      </w:r>
      <w:r w:rsidRPr="00F40D93">
        <w:rPr>
          <w:rFonts w:ascii="Arial" w:hAnsi="Arial" w:cs="Arial"/>
          <w:sz w:val="22"/>
          <w:szCs w:val="22"/>
        </w:rPr>
        <w:t xml:space="preserve"> al present plec</w:t>
      </w:r>
      <w:r>
        <w:rPr>
          <w:rFonts w:ascii="Arial" w:hAnsi="Arial" w:cs="Arial"/>
          <w:sz w:val="22"/>
          <w:szCs w:val="22"/>
        </w:rPr>
        <w:t>.</w:t>
      </w:r>
    </w:p>
    <w:p w14:paraId="132D5526" w14:textId="77777777" w:rsidR="00A84E2A" w:rsidRPr="00F40D93" w:rsidRDefault="00A84E2A" w:rsidP="00A84E2A">
      <w:pPr>
        <w:pStyle w:val="Textoindependiente"/>
        <w:numPr>
          <w:ilvl w:val="0"/>
          <w:numId w:val="28"/>
        </w:numPr>
        <w:suppressAutoHyphens/>
        <w:ind w:left="720"/>
        <w:jc w:val="both"/>
        <w:rPr>
          <w:rFonts w:ascii="Arial" w:hAnsi="Arial" w:cs="Arial"/>
          <w:spacing w:val="-3"/>
          <w:sz w:val="22"/>
          <w:szCs w:val="22"/>
        </w:rPr>
      </w:pPr>
      <w:r w:rsidRPr="00F40D93">
        <w:rPr>
          <w:rFonts w:ascii="Arial" w:hAnsi="Arial" w:cs="Arial"/>
          <w:b/>
          <w:sz w:val="22"/>
          <w:szCs w:val="22"/>
        </w:rPr>
        <w:t>Declaració de submissió als jutjats i tribunals espanyols</w:t>
      </w:r>
      <w:r w:rsidRPr="00F40D93">
        <w:rPr>
          <w:rFonts w:ascii="Arial" w:hAnsi="Arial" w:cs="Arial"/>
          <w:sz w:val="22"/>
          <w:szCs w:val="22"/>
        </w:rPr>
        <w:t>, si s’escau</w:t>
      </w:r>
      <w:r w:rsidRPr="00F40D93">
        <w:rPr>
          <w:rFonts w:ascii="Arial" w:hAnsi="Arial" w:cs="Arial"/>
          <w:b/>
          <w:sz w:val="22"/>
          <w:szCs w:val="22"/>
        </w:rPr>
        <w:t>.</w:t>
      </w:r>
      <w:r w:rsidRPr="00F40D93">
        <w:rPr>
          <w:rFonts w:ascii="Arial" w:hAnsi="Arial" w:cs="Arial"/>
          <w:sz w:val="22"/>
          <w:szCs w:val="22"/>
        </w:rPr>
        <w:t xml:space="preserve"> Les empreses estrangeres han d’aportar una declaració de submissió als jutjats i tribunals espanyols de qualsevol ordre per a totes les incidències que puguin sorgir del contracte, amb renúncia expressa al seu fur propi, d’acord amb el model que consta com </w:t>
      </w:r>
      <w:r w:rsidRPr="00F40D93">
        <w:rPr>
          <w:rFonts w:ascii="Arial" w:hAnsi="Arial" w:cs="Arial"/>
          <w:b/>
          <w:sz w:val="22"/>
          <w:szCs w:val="22"/>
          <w:u w:val="single"/>
        </w:rPr>
        <w:t>ANNEX 3</w:t>
      </w:r>
      <w:r w:rsidRPr="00F40D93">
        <w:rPr>
          <w:rFonts w:ascii="Arial" w:hAnsi="Arial" w:cs="Arial"/>
          <w:b/>
          <w:sz w:val="22"/>
          <w:szCs w:val="22"/>
        </w:rPr>
        <w:t xml:space="preserve">  </w:t>
      </w:r>
      <w:r w:rsidRPr="00F40D93">
        <w:rPr>
          <w:rFonts w:ascii="Arial" w:hAnsi="Arial" w:cs="Arial"/>
          <w:sz w:val="22"/>
          <w:szCs w:val="22"/>
        </w:rPr>
        <w:t>al present plec.</w:t>
      </w:r>
    </w:p>
    <w:p w14:paraId="4D2858F0" w14:textId="77777777" w:rsidR="00A84E2A" w:rsidRDefault="00A84E2A" w:rsidP="00A84E2A">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ascii="Arial" w:hAnsi="Arial" w:cs="Arial"/>
          <w:b/>
          <w:bCs/>
          <w:iCs/>
          <w:sz w:val="22"/>
          <w:szCs w:val="22"/>
        </w:rPr>
      </w:pPr>
    </w:p>
    <w:p w14:paraId="1FE8C9A1" w14:textId="77777777" w:rsidR="00A84E2A" w:rsidRDefault="00A84E2A" w:rsidP="00A84E2A">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ascii="Arial" w:hAnsi="Arial" w:cs="Arial"/>
          <w:b/>
          <w:bCs/>
          <w:iCs/>
          <w:sz w:val="22"/>
          <w:szCs w:val="22"/>
        </w:rPr>
      </w:pPr>
    </w:p>
    <w:p w14:paraId="408BE22E" w14:textId="77777777" w:rsidR="00A84E2A" w:rsidRDefault="00A84E2A" w:rsidP="00A84E2A">
      <w:pPr>
        <w:jc w:val="both"/>
        <w:rPr>
          <w:rFonts w:ascii="Arial" w:hAnsi="Arial" w:cs="Arial"/>
          <w:iCs/>
          <w:sz w:val="22"/>
          <w:szCs w:val="22"/>
        </w:rPr>
      </w:pPr>
      <w:r w:rsidRPr="00022C59">
        <w:rPr>
          <w:rFonts w:ascii="Arial" w:hAnsi="Arial" w:cs="Arial"/>
          <w:iCs/>
          <w:sz w:val="22"/>
          <w:szCs w:val="22"/>
        </w:rPr>
        <w:t xml:space="preserve">2.2.3. Contingut del </w:t>
      </w:r>
      <w:r w:rsidRPr="0091698A">
        <w:rPr>
          <w:rFonts w:ascii="Arial" w:hAnsi="Arial" w:cs="Arial"/>
          <w:b/>
          <w:bCs/>
          <w:iCs/>
          <w:sz w:val="22"/>
          <w:szCs w:val="22"/>
        </w:rPr>
        <w:t>sobre núm. 2</w:t>
      </w:r>
      <w:r w:rsidRPr="00022C59">
        <w:rPr>
          <w:rFonts w:ascii="Arial" w:hAnsi="Arial" w:cs="Arial"/>
          <w:iCs/>
          <w:sz w:val="22"/>
          <w:szCs w:val="22"/>
        </w:rPr>
        <w:t xml:space="preserve"> </w:t>
      </w:r>
      <w:bookmarkStart w:id="54" w:name="_Hlk91074467"/>
      <w:r w:rsidRPr="0067421C">
        <w:rPr>
          <w:rFonts w:ascii="Arial" w:hAnsi="Arial" w:cs="Arial"/>
          <w:iCs/>
          <w:sz w:val="22"/>
          <w:szCs w:val="22"/>
        </w:rPr>
        <w:t>(Proposta tècnica amb valoració subjecta a judici de valor)</w:t>
      </w:r>
      <w:r>
        <w:rPr>
          <w:rFonts w:ascii="Arial" w:hAnsi="Arial" w:cs="Arial"/>
          <w:iCs/>
          <w:sz w:val="22"/>
          <w:szCs w:val="22"/>
        </w:rPr>
        <w:t xml:space="preserve">. </w:t>
      </w:r>
    </w:p>
    <w:p w14:paraId="5170DD7F" w14:textId="77777777" w:rsidR="00A84E2A" w:rsidRDefault="00A84E2A" w:rsidP="00A84E2A">
      <w:pPr>
        <w:jc w:val="both"/>
        <w:rPr>
          <w:rFonts w:ascii="Arial" w:hAnsi="Arial" w:cs="Arial"/>
          <w:iCs/>
          <w:sz w:val="22"/>
          <w:szCs w:val="22"/>
        </w:rPr>
      </w:pPr>
    </w:p>
    <w:p w14:paraId="71EE225B" w14:textId="77777777" w:rsidR="00A84E2A" w:rsidRPr="00022C59" w:rsidRDefault="00A84E2A" w:rsidP="00A84E2A">
      <w:pPr>
        <w:jc w:val="both"/>
        <w:rPr>
          <w:rFonts w:ascii="Arial" w:hAnsi="Arial" w:cs="Arial"/>
          <w:sz w:val="22"/>
          <w:szCs w:val="22"/>
        </w:rPr>
      </w:pPr>
      <w:r w:rsidRPr="00C046D4">
        <w:rPr>
          <w:rFonts w:ascii="Arial" w:hAnsi="Arial" w:cs="Arial"/>
          <w:iCs/>
          <w:sz w:val="22"/>
          <w:szCs w:val="22"/>
        </w:rPr>
        <w:t>Formulada estrictament conforme al model normalitzat de l’annex, acompanyada, en el seu cas, de la documentació que s’exigeixi en</w:t>
      </w:r>
      <w:r>
        <w:rPr>
          <w:rFonts w:ascii="Arial" w:hAnsi="Arial" w:cs="Arial"/>
          <w:iCs/>
          <w:sz w:val="22"/>
          <w:szCs w:val="22"/>
        </w:rPr>
        <w:t xml:space="preserve"> </w:t>
      </w:r>
      <w:r w:rsidRPr="00C046D4">
        <w:rPr>
          <w:rFonts w:ascii="Arial" w:hAnsi="Arial" w:cs="Arial"/>
          <w:iCs/>
          <w:sz w:val="22"/>
          <w:szCs w:val="22"/>
        </w:rPr>
        <w:t>aquest i tenint sempre en compte les instruccions i els advertiments quant al seu</w:t>
      </w:r>
      <w:r>
        <w:rPr>
          <w:rFonts w:ascii="Arial" w:hAnsi="Arial" w:cs="Arial"/>
          <w:iCs/>
          <w:sz w:val="22"/>
          <w:szCs w:val="22"/>
        </w:rPr>
        <w:t xml:space="preserve"> </w:t>
      </w:r>
      <w:r w:rsidRPr="00C046D4">
        <w:rPr>
          <w:rFonts w:ascii="Arial" w:hAnsi="Arial" w:cs="Arial"/>
          <w:iCs/>
          <w:sz w:val="22"/>
          <w:szCs w:val="22"/>
        </w:rPr>
        <w:t>emplenament.</w:t>
      </w:r>
    </w:p>
    <w:p w14:paraId="57A8F95D" w14:textId="77777777" w:rsidR="00A84E2A" w:rsidRPr="00022C59" w:rsidRDefault="00A84E2A" w:rsidP="00A84E2A">
      <w:pPr>
        <w:jc w:val="both"/>
        <w:rPr>
          <w:rFonts w:ascii="Arial" w:hAnsi="Arial" w:cs="Arial"/>
          <w:sz w:val="22"/>
          <w:szCs w:val="22"/>
        </w:rPr>
      </w:pPr>
    </w:p>
    <w:p w14:paraId="08734BD1" w14:textId="77777777" w:rsidR="00A84E2A" w:rsidRPr="00022C59" w:rsidRDefault="00A84E2A" w:rsidP="00A84E2A">
      <w:pPr>
        <w:contextualSpacing/>
        <w:jc w:val="both"/>
        <w:rPr>
          <w:rFonts w:ascii="Arial" w:hAnsi="Arial" w:cs="Arial"/>
          <w:sz w:val="22"/>
          <w:szCs w:val="22"/>
        </w:rPr>
      </w:pPr>
      <w:r w:rsidRPr="00022C59">
        <w:rPr>
          <w:rFonts w:ascii="Arial" w:hAnsi="Arial" w:cs="Arial"/>
          <w:sz w:val="22"/>
          <w:szCs w:val="22"/>
        </w:rPr>
        <w:t xml:space="preserve">Les empreses licitadores han d’incloure en aquest sobre la documentació relativa als criteris quantificables segons un judici de valor, d’acord amb el previst a </w:t>
      </w:r>
      <w:r w:rsidRPr="00022C59">
        <w:rPr>
          <w:rFonts w:ascii="Arial" w:hAnsi="Arial" w:cs="Arial"/>
          <w:b/>
          <w:sz w:val="22"/>
          <w:szCs w:val="22"/>
        </w:rPr>
        <w:t>l’apartat J1 del quadre de característiques</w:t>
      </w:r>
      <w:r w:rsidRPr="00022C59">
        <w:rPr>
          <w:rFonts w:ascii="Arial" w:hAnsi="Arial" w:cs="Arial"/>
          <w:sz w:val="22"/>
          <w:szCs w:val="22"/>
        </w:rPr>
        <w:t xml:space="preserve">.  </w:t>
      </w:r>
    </w:p>
    <w:p w14:paraId="4A303B09" w14:textId="77777777" w:rsidR="00A84E2A" w:rsidRPr="00022C59" w:rsidRDefault="00A84E2A" w:rsidP="00A84E2A">
      <w:pPr>
        <w:contextualSpacing/>
        <w:jc w:val="both"/>
        <w:rPr>
          <w:rFonts w:ascii="Arial" w:hAnsi="Arial" w:cs="Arial"/>
          <w:sz w:val="22"/>
          <w:szCs w:val="22"/>
        </w:rPr>
      </w:pPr>
    </w:p>
    <w:p w14:paraId="3755A542" w14:textId="77777777" w:rsidR="00A84E2A" w:rsidRDefault="00A84E2A" w:rsidP="00A84E2A">
      <w:pPr>
        <w:contextualSpacing/>
        <w:jc w:val="both"/>
        <w:rPr>
          <w:rFonts w:ascii="Arial" w:hAnsi="Arial" w:cs="Arial"/>
          <w:sz w:val="22"/>
          <w:szCs w:val="22"/>
        </w:rPr>
      </w:pPr>
      <w:r w:rsidRPr="00022C59">
        <w:rPr>
          <w:rFonts w:ascii="Arial" w:hAnsi="Arial" w:cs="Arial"/>
          <w:sz w:val="22"/>
          <w:szCs w:val="22"/>
        </w:rPr>
        <w:t>En tota la documentació que contingui aquest sobre no podrà figurar cap informació econòmica o de la resta de documentació requerida en el sobre núm. 3 corresponent a la proposició quantificable amb criteris objectius, de forma que permeti conèixer el contingut de la proposició inclosa en el sobre núm.3, ja sigui en relació amb l’oferta econòmica del licitador o amb el pressupost de licitació (a no ser que s’indiqui explícitament que es fa referència al pressupost de licitació) o de la resta de documentació objecte de valoració en l’esmentada proposició, sent aquest fet motiu d’exclusió de la licitació.</w:t>
      </w:r>
    </w:p>
    <w:p w14:paraId="6BB19869" w14:textId="77777777" w:rsidR="00A84E2A" w:rsidRDefault="00A84E2A" w:rsidP="00A84E2A">
      <w:pPr>
        <w:contextualSpacing/>
        <w:jc w:val="both"/>
        <w:rPr>
          <w:rFonts w:ascii="Arial" w:hAnsi="Arial" w:cs="Arial"/>
          <w:sz w:val="22"/>
          <w:szCs w:val="22"/>
        </w:rPr>
      </w:pPr>
    </w:p>
    <w:p w14:paraId="1730E045" w14:textId="77777777" w:rsidR="00A84E2A" w:rsidRPr="0091698A" w:rsidRDefault="00A84E2A" w:rsidP="00A84E2A">
      <w:pPr>
        <w:contextualSpacing/>
        <w:jc w:val="both"/>
        <w:rPr>
          <w:rFonts w:ascii="Arial" w:hAnsi="Arial" w:cs="Arial"/>
          <w:sz w:val="22"/>
          <w:szCs w:val="22"/>
          <w:u w:val="single"/>
        </w:rPr>
      </w:pPr>
      <w:r w:rsidRPr="0091698A">
        <w:rPr>
          <w:rFonts w:ascii="Arial" w:hAnsi="Arial" w:cs="Arial"/>
          <w:sz w:val="22"/>
          <w:szCs w:val="22"/>
          <w:u w:val="single"/>
        </w:rPr>
        <w:t xml:space="preserve">Una vegada finalitzat el termini de presentació d’ofertes i durant tot el dia hàbil següent, es trametrà la clau d’accés al sobre per tal que la mesa en pugui realitzar la valoració, garantint a integritat de les dades fins aquell moment, mitjançant </w:t>
      </w:r>
      <w:r w:rsidRPr="0091698A">
        <w:rPr>
          <w:rFonts w:ascii="Arial" w:eastAsiaTheme="minorHAnsi" w:hAnsi="Arial" w:cs="Arial"/>
          <w:snapToGrid/>
          <w:sz w:val="22"/>
          <w:szCs w:val="22"/>
          <w:u w:val="single"/>
          <w:lang w:eastAsia="en-US"/>
        </w:rPr>
        <w:t xml:space="preserve">document </w:t>
      </w:r>
      <w:proofErr w:type="spellStart"/>
      <w:r w:rsidRPr="0091698A">
        <w:rPr>
          <w:rFonts w:ascii="Arial" w:eastAsiaTheme="minorHAnsi" w:hAnsi="Arial" w:cs="Arial"/>
          <w:snapToGrid/>
          <w:sz w:val="22"/>
          <w:szCs w:val="22"/>
          <w:u w:val="single"/>
          <w:lang w:eastAsia="en-US"/>
        </w:rPr>
        <w:t>pdf</w:t>
      </w:r>
      <w:proofErr w:type="spellEnd"/>
      <w:r w:rsidRPr="0091698A">
        <w:rPr>
          <w:rFonts w:ascii="Arial" w:eastAsiaTheme="minorHAnsi" w:hAnsi="Arial" w:cs="Arial"/>
          <w:snapToGrid/>
          <w:sz w:val="22"/>
          <w:szCs w:val="22"/>
          <w:u w:val="single"/>
          <w:lang w:eastAsia="en-US"/>
        </w:rPr>
        <w:t xml:space="preserve"> obert a traves de la Seu Electrònica (mateix procés que per la presentació d’ofertes)</w:t>
      </w:r>
      <w:r w:rsidRPr="0091698A">
        <w:rPr>
          <w:rFonts w:ascii="Arial" w:hAnsi="Arial" w:cs="Arial"/>
          <w:sz w:val="22"/>
          <w:szCs w:val="22"/>
          <w:u w:val="single"/>
        </w:rPr>
        <w:t>.</w:t>
      </w:r>
    </w:p>
    <w:bookmarkEnd w:id="54"/>
    <w:p w14:paraId="49186EBD" w14:textId="77777777" w:rsidR="00A84E2A" w:rsidRDefault="00A84E2A" w:rsidP="00A84E2A">
      <w:pPr>
        <w:jc w:val="both"/>
        <w:rPr>
          <w:rFonts w:ascii="Arial" w:hAnsi="Arial" w:cs="Arial"/>
          <w:b/>
          <w:bCs/>
          <w:iCs/>
          <w:sz w:val="22"/>
          <w:szCs w:val="22"/>
        </w:rPr>
      </w:pPr>
    </w:p>
    <w:p w14:paraId="495D20ED" w14:textId="77777777" w:rsidR="00A84E2A" w:rsidRPr="0040191D" w:rsidRDefault="00A84E2A" w:rsidP="00A84E2A">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ascii="Arial" w:hAnsi="Arial" w:cs="Arial"/>
          <w:b/>
          <w:bCs/>
          <w:iCs/>
          <w:sz w:val="22"/>
          <w:szCs w:val="22"/>
        </w:rPr>
      </w:pPr>
    </w:p>
    <w:p w14:paraId="14C4FCE4" w14:textId="77777777" w:rsidR="00A84E2A" w:rsidRPr="0040191D" w:rsidRDefault="00A84E2A" w:rsidP="00A84E2A">
      <w:pPr>
        <w:jc w:val="both"/>
        <w:rPr>
          <w:rFonts w:ascii="Arial" w:hAnsi="Arial" w:cs="Arial"/>
          <w:iCs/>
          <w:sz w:val="22"/>
          <w:szCs w:val="22"/>
        </w:rPr>
      </w:pPr>
      <w:r w:rsidRPr="0040191D">
        <w:rPr>
          <w:rFonts w:ascii="Arial" w:hAnsi="Arial" w:cs="Arial"/>
          <w:iCs/>
          <w:sz w:val="22"/>
          <w:szCs w:val="22"/>
        </w:rPr>
        <w:t xml:space="preserve">2.2.4. Contingut del </w:t>
      </w:r>
      <w:r w:rsidRPr="0091698A">
        <w:rPr>
          <w:rFonts w:ascii="Arial" w:hAnsi="Arial" w:cs="Arial"/>
          <w:b/>
          <w:bCs/>
          <w:iCs/>
          <w:sz w:val="22"/>
          <w:szCs w:val="22"/>
        </w:rPr>
        <w:t>sobre núm. 3</w:t>
      </w:r>
      <w:r w:rsidRPr="0040191D">
        <w:rPr>
          <w:rFonts w:ascii="Arial" w:hAnsi="Arial" w:cs="Arial"/>
          <w:iCs/>
          <w:sz w:val="22"/>
          <w:szCs w:val="22"/>
        </w:rPr>
        <w:t xml:space="preserve"> (Documentació dels criteris objectius o valorables mitjançant fórmules).</w:t>
      </w:r>
    </w:p>
    <w:p w14:paraId="642673AB" w14:textId="77777777" w:rsidR="00A84E2A" w:rsidRPr="00F40D93" w:rsidRDefault="00A84E2A" w:rsidP="00A84E2A">
      <w:pPr>
        <w:jc w:val="both"/>
        <w:rPr>
          <w:rFonts w:ascii="Arial" w:hAnsi="Arial" w:cs="Arial"/>
          <w:sz w:val="22"/>
          <w:szCs w:val="22"/>
        </w:rPr>
      </w:pPr>
    </w:p>
    <w:p w14:paraId="323053D8" w14:textId="77777777" w:rsidR="00A84E2A" w:rsidRDefault="00A84E2A" w:rsidP="00A84E2A">
      <w:pPr>
        <w:contextualSpacing/>
        <w:jc w:val="both"/>
        <w:rPr>
          <w:rFonts w:ascii="Arial" w:hAnsi="Arial" w:cs="Arial"/>
          <w:sz w:val="22"/>
          <w:szCs w:val="22"/>
        </w:rPr>
      </w:pPr>
      <w:r w:rsidRPr="00F40D93">
        <w:rPr>
          <w:rFonts w:ascii="Arial" w:hAnsi="Arial" w:cs="Arial"/>
          <w:sz w:val="22"/>
          <w:szCs w:val="22"/>
        </w:rPr>
        <w:t>Les empreses licitadores han d’incloure en aquest sobre la documentació relativa als criteris quantificables de forma automàtica.</w:t>
      </w:r>
    </w:p>
    <w:p w14:paraId="030D4E74" w14:textId="77777777" w:rsidR="00A84E2A" w:rsidRDefault="00A84E2A" w:rsidP="00A84E2A">
      <w:pPr>
        <w:contextualSpacing/>
        <w:jc w:val="both"/>
        <w:rPr>
          <w:rFonts w:ascii="Arial" w:hAnsi="Arial" w:cs="Arial"/>
          <w:sz w:val="22"/>
          <w:szCs w:val="22"/>
        </w:rPr>
      </w:pPr>
    </w:p>
    <w:p w14:paraId="30876878" w14:textId="77777777" w:rsidR="00A84E2A" w:rsidRDefault="00A84E2A" w:rsidP="00A84E2A">
      <w:pPr>
        <w:contextualSpacing/>
        <w:jc w:val="both"/>
        <w:rPr>
          <w:rFonts w:ascii="Arial" w:hAnsi="Arial" w:cs="Arial"/>
          <w:sz w:val="22"/>
          <w:szCs w:val="22"/>
        </w:rPr>
      </w:pPr>
      <w:r w:rsidRPr="00C046D4">
        <w:rPr>
          <w:rFonts w:ascii="Arial" w:hAnsi="Arial" w:cs="Arial"/>
          <w:sz w:val="22"/>
          <w:szCs w:val="22"/>
        </w:rPr>
        <w:t>Formulada estrictament conforme</w:t>
      </w:r>
      <w:r>
        <w:rPr>
          <w:rFonts w:ascii="Arial" w:hAnsi="Arial" w:cs="Arial"/>
          <w:sz w:val="22"/>
          <w:szCs w:val="22"/>
        </w:rPr>
        <w:t xml:space="preserve"> al model que figura en l’</w:t>
      </w:r>
      <w:r w:rsidRPr="00F40D93">
        <w:rPr>
          <w:rFonts w:ascii="Arial" w:hAnsi="Arial" w:cs="Arial"/>
          <w:b/>
          <w:sz w:val="22"/>
          <w:szCs w:val="22"/>
          <w:u w:val="single"/>
        </w:rPr>
        <w:t>ANNEX 4</w:t>
      </w:r>
      <w:r>
        <w:rPr>
          <w:rFonts w:ascii="Arial" w:hAnsi="Arial" w:cs="Arial"/>
          <w:sz w:val="22"/>
          <w:szCs w:val="22"/>
        </w:rPr>
        <w:t>,</w:t>
      </w:r>
      <w:r w:rsidRPr="00C046D4">
        <w:rPr>
          <w:rFonts w:ascii="Arial" w:hAnsi="Arial" w:cs="Arial"/>
          <w:sz w:val="22"/>
          <w:szCs w:val="22"/>
        </w:rPr>
        <w:t xml:space="preserve"> acompanyada, en el seu cas, de la documentació que s’exigeixi en aquest</w:t>
      </w:r>
      <w:r>
        <w:rPr>
          <w:rFonts w:ascii="Arial" w:hAnsi="Arial" w:cs="Arial"/>
          <w:sz w:val="22"/>
          <w:szCs w:val="22"/>
        </w:rPr>
        <w:t xml:space="preserve"> </w:t>
      </w:r>
      <w:r w:rsidRPr="00C046D4">
        <w:rPr>
          <w:rFonts w:ascii="Arial" w:hAnsi="Arial" w:cs="Arial"/>
          <w:sz w:val="22"/>
          <w:szCs w:val="22"/>
        </w:rPr>
        <w:t>i tenint sempre en compte les instruccions i els advertiments quant al seu</w:t>
      </w:r>
      <w:r>
        <w:rPr>
          <w:rFonts w:ascii="Arial" w:hAnsi="Arial" w:cs="Arial"/>
          <w:sz w:val="22"/>
          <w:szCs w:val="22"/>
        </w:rPr>
        <w:t xml:space="preserve"> </w:t>
      </w:r>
      <w:r w:rsidRPr="00C046D4">
        <w:rPr>
          <w:rFonts w:ascii="Arial" w:hAnsi="Arial" w:cs="Arial"/>
          <w:sz w:val="22"/>
          <w:szCs w:val="22"/>
        </w:rPr>
        <w:t>emplenament.</w:t>
      </w:r>
    </w:p>
    <w:p w14:paraId="55BFA381" w14:textId="77777777" w:rsidR="00A84E2A" w:rsidRPr="00C046D4" w:rsidRDefault="00A84E2A" w:rsidP="00A84E2A">
      <w:pPr>
        <w:contextualSpacing/>
        <w:jc w:val="both"/>
        <w:rPr>
          <w:rFonts w:ascii="Arial" w:hAnsi="Arial" w:cs="Arial"/>
          <w:sz w:val="22"/>
          <w:szCs w:val="22"/>
        </w:rPr>
      </w:pPr>
    </w:p>
    <w:p w14:paraId="33F06986" w14:textId="77777777" w:rsidR="00A84E2A" w:rsidRDefault="00A84E2A" w:rsidP="00A84E2A">
      <w:pPr>
        <w:contextualSpacing/>
        <w:jc w:val="both"/>
        <w:rPr>
          <w:rFonts w:ascii="Arial" w:hAnsi="Arial" w:cs="Arial"/>
          <w:sz w:val="22"/>
          <w:szCs w:val="22"/>
        </w:rPr>
      </w:pPr>
      <w:r w:rsidRPr="00C046D4">
        <w:rPr>
          <w:rFonts w:ascii="Arial" w:hAnsi="Arial" w:cs="Arial"/>
          <w:sz w:val="22"/>
          <w:szCs w:val="22"/>
        </w:rPr>
        <w:t>Els models de proposicions que figuren com annexos a aquest plec s’inclouran com a</w:t>
      </w:r>
      <w:r>
        <w:rPr>
          <w:rFonts w:ascii="Arial" w:hAnsi="Arial" w:cs="Arial"/>
          <w:sz w:val="22"/>
          <w:szCs w:val="22"/>
        </w:rPr>
        <w:t xml:space="preserve"> </w:t>
      </w:r>
      <w:r w:rsidRPr="00C046D4">
        <w:rPr>
          <w:rFonts w:ascii="Arial" w:hAnsi="Arial" w:cs="Arial"/>
          <w:sz w:val="22"/>
          <w:szCs w:val="22"/>
        </w:rPr>
        <w:t>plantilles en el moment de configurar els sobres a través de l’eina de sobre digital,</w:t>
      </w:r>
      <w:r>
        <w:rPr>
          <w:rFonts w:ascii="Arial" w:hAnsi="Arial" w:cs="Arial"/>
          <w:sz w:val="22"/>
          <w:szCs w:val="22"/>
        </w:rPr>
        <w:t xml:space="preserve"> </w:t>
      </w:r>
      <w:r w:rsidRPr="00C046D4">
        <w:rPr>
          <w:rFonts w:ascii="Arial" w:hAnsi="Arial" w:cs="Arial"/>
          <w:sz w:val="22"/>
          <w:szCs w:val="22"/>
        </w:rPr>
        <w:t>per tal que les empreses licitadores els trobin en l’espai de preparació de les seves</w:t>
      </w:r>
      <w:r>
        <w:rPr>
          <w:rFonts w:ascii="Arial" w:hAnsi="Arial" w:cs="Arial"/>
          <w:sz w:val="22"/>
          <w:szCs w:val="22"/>
        </w:rPr>
        <w:t xml:space="preserve"> </w:t>
      </w:r>
      <w:r w:rsidRPr="00C046D4">
        <w:rPr>
          <w:rFonts w:ascii="Arial" w:hAnsi="Arial" w:cs="Arial"/>
          <w:sz w:val="22"/>
          <w:szCs w:val="22"/>
        </w:rPr>
        <w:t>ofertes en accedir-hi.</w:t>
      </w:r>
    </w:p>
    <w:p w14:paraId="290D1578" w14:textId="77777777" w:rsidR="00A84E2A" w:rsidRPr="00C046D4" w:rsidRDefault="00A84E2A" w:rsidP="00A84E2A">
      <w:pPr>
        <w:contextualSpacing/>
        <w:jc w:val="both"/>
        <w:rPr>
          <w:rFonts w:ascii="Arial" w:hAnsi="Arial" w:cs="Arial"/>
          <w:sz w:val="22"/>
          <w:szCs w:val="22"/>
        </w:rPr>
      </w:pPr>
    </w:p>
    <w:p w14:paraId="75FD639F" w14:textId="77777777" w:rsidR="00A84E2A" w:rsidRPr="00C046D4" w:rsidRDefault="00A84E2A" w:rsidP="00A84E2A">
      <w:pPr>
        <w:contextualSpacing/>
        <w:jc w:val="both"/>
        <w:rPr>
          <w:rFonts w:ascii="Arial" w:hAnsi="Arial" w:cs="Arial"/>
          <w:sz w:val="22"/>
          <w:szCs w:val="22"/>
        </w:rPr>
      </w:pPr>
      <w:r w:rsidRPr="00C046D4">
        <w:rPr>
          <w:rFonts w:ascii="Arial" w:hAnsi="Arial" w:cs="Arial"/>
          <w:sz w:val="22"/>
          <w:szCs w:val="22"/>
        </w:rPr>
        <w:t>No s’acceptaran les proposicions que tinguin omissions, errades o esmenes que no</w:t>
      </w:r>
      <w:r>
        <w:rPr>
          <w:rFonts w:ascii="Arial" w:hAnsi="Arial" w:cs="Arial"/>
          <w:sz w:val="22"/>
          <w:szCs w:val="22"/>
        </w:rPr>
        <w:t xml:space="preserve"> </w:t>
      </w:r>
      <w:r w:rsidRPr="00C046D4">
        <w:rPr>
          <w:rFonts w:ascii="Arial" w:hAnsi="Arial" w:cs="Arial"/>
          <w:sz w:val="22"/>
          <w:szCs w:val="22"/>
        </w:rPr>
        <w:t>permetin conèixer clarament allò que es considera fonamental per valorar-les.</w:t>
      </w:r>
      <w:r>
        <w:rPr>
          <w:rFonts w:ascii="Arial" w:hAnsi="Arial" w:cs="Arial"/>
          <w:sz w:val="22"/>
          <w:szCs w:val="22"/>
        </w:rPr>
        <w:t xml:space="preserve"> </w:t>
      </w:r>
    </w:p>
    <w:p w14:paraId="14E3D276" w14:textId="77777777" w:rsidR="00A84E2A" w:rsidRDefault="00A84E2A" w:rsidP="00A84E2A">
      <w:pPr>
        <w:contextualSpacing/>
        <w:jc w:val="both"/>
        <w:rPr>
          <w:rFonts w:ascii="Arial" w:hAnsi="Arial" w:cs="Arial"/>
          <w:sz w:val="22"/>
          <w:szCs w:val="22"/>
        </w:rPr>
      </w:pPr>
    </w:p>
    <w:p w14:paraId="030DAA8C" w14:textId="77777777" w:rsidR="00A84E2A" w:rsidRPr="00F40D93" w:rsidRDefault="00A84E2A" w:rsidP="00A84E2A">
      <w:pPr>
        <w:contextualSpacing/>
        <w:jc w:val="both"/>
        <w:rPr>
          <w:rFonts w:ascii="Arial" w:hAnsi="Arial" w:cs="Arial"/>
          <w:sz w:val="22"/>
          <w:szCs w:val="22"/>
        </w:rPr>
      </w:pPr>
      <w:r w:rsidRPr="00C046D4">
        <w:rPr>
          <w:rFonts w:ascii="Arial" w:hAnsi="Arial" w:cs="Arial"/>
          <w:sz w:val="22"/>
          <w:szCs w:val="22"/>
        </w:rPr>
        <w:t>A través de l’eina de sobre digital les empreses hauran de signar el document</w:t>
      </w:r>
      <w:r>
        <w:rPr>
          <w:rFonts w:ascii="Arial" w:hAnsi="Arial" w:cs="Arial"/>
          <w:sz w:val="22"/>
          <w:szCs w:val="22"/>
        </w:rPr>
        <w:t xml:space="preserve"> </w:t>
      </w:r>
      <w:r w:rsidRPr="00C046D4">
        <w:rPr>
          <w:rFonts w:ascii="Arial" w:hAnsi="Arial" w:cs="Arial"/>
          <w:sz w:val="22"/>
          <w:szCs w:val="22"/>
        </w:rPr>
        <w:t>“resum” de les seves ofertes, amb signatura electrònica avançada basada en un</w:t>
      </w:r>
      <w:r>
        <w:rPr>
          <w:rFonts w:ascii="Arial" w:hAnsi="Arial" w:cs="Arial"/>
          <w:sz w:val="22"/>
          <w:szCs w:val="22"/>
        </w:rPr>
        <w:t xml:space="preserve"> </w:t>
      </w:r>
      <w:r w:rsidRPr="00C046D4">
        <w:rPr>
          <w:rFonts w:ascii="Arial" w:hAnsi="Arial" w:cs="Arial"/>
          <w:sz w:val="22"/>
          <w:szCs w:val="22"/>
        </w:rPr>
        <w:t>certificat qualificat o reconegut, amb la signatura del qual s’entén signada la totalitat</w:t>
      </w:r>
      <w:r>
        <w:rPr>
          <w:rFonts w:ascii="Arial" w:hAnsi="Arial" w:cs="Arial"/>
          <w:sz w:val="22"/>
          <w:szCs w:val="22"/>
        </w:rPr>
        <w:t xml:space="preserve"> </w:t>
      </w:r>
      <w:r w:rsidRPr="00C046D4">
        <w:rPr>
          <w:rFonts w:ascii="Arial" w:hAnsi="Arial" w:cs="Arial"/>
          <w:sz w:val="22"/>
          <w:szCs w:val="22"/>
        </w:rPr>
        <w:t>de l’oferta, atès que aquest document conté les empremtes electròniques de tots els</w:t>
      </w:r>
      <w:r>
        <w:rPr>
          <w:rFonts w:ascii="Arial" w:hAnsi="Arial" w:cs="Arial"/>
          <w:sz w:val="22"/>
          <w:szCs w:val="22"/>
        </w:rPr>
        <w:t xml:space="preserve"> </w:t>
      </w:r>
      <w:r w:rsidRPr="00C046D4">
        <w:rPr>
          <w:rFonts w:ascii="Arial" w:hAnsi="Arial" w:cs="Arial"/>
          <w:sz w:val="22"/>
          <w:szCs w:val="22"/>
        </w:rPr>
        <w:t>documents que la composen.</w:t>
      </w:r>
    </w:p>
    <w:p w14:paraId="3E5480BF" w14:textId="77777777" w:rsidR="00A84E2A" w:rsidRPr="00F40D93" w:rsidRDefault="00A84E2A" w:rsidP="00A84E2A">
      <w:pPr>
        <w:contextualSpacing/>
        <w:jc w:val="both"/>
        <w:rPr>
          <w:rFonts w:ascii="Arial" w:hAnsi="Arial" w:cs="Arial"/>
          <w:sz w:val="22"/>
          <w:szCs w:val="22"/>
        </w:rPr>
      </w:pPr>
    </w:p>
    <w:p w14:paraId="4ADBE898" w14:textId="77777777" w:rsidR="00A84E2A" w:rsidRPr="00F40D93" w:rsidRDefault="00A84E2A" w:rsidP="00A84E2A">
      <w:pPr>
        <w:widowControl/>
        <w:autoSpaceDE w:val="0"/>
        <w:autoSpaceDN w:val="0"/>
        <w:adjustRightInd w:val="0"/>
        <w:jc w:val="both"/>
        <w:rPr>
          <w:rFonts w:ascii="Arial" w:hAnsi="Arial" w:cs="Arial"/>
          <w:sz w:val="22"/>
          <w:szCs w:val="22"/>
        </w:rPr>
      </w:pPr>
      <w:r w:rsidRPr="00F40D93">
        <w:rPr>
          <w:rFonts w:ascii="Arial" w:hAnsi="Arial" w:cs="Arial"/>
          <w:sz w:val="22"/>
          <w:szCs w:val="22"/>
        </w:rPr>
        <w:t>La manca de documentació que impedeixi dur a terme la valoració d’un o diversos criteris objectius, comportarà la no valoració dels criteris corresponents. En tot cas, quedarà exclòs el licitador o licitadora que no hagi inclòs la proposició econòmica.</w:t>
      </w:r>
    </w:p>
    <w:p w14:paraId="7176EB74" w14:textId="77777777" w:rsidR="00A84E2A" w:rsidRPr="00F40D93" w:rsidRDefault="00A84E2A" w:rsidP="00A84E2A">
      <w:pPr>
        <w:widowControl/>
        <w:autoSpaceDE w:val="0"/>
        <w:autoSpaceDN w:val="0"/>
        <w:adjustRightInd w:val="0"/>
        <w:jc w:val="both"/>
        <w:rPr>
          <w:rFonts w:ascii="Arial" w:hAnsi="Arial" w:cs="Arial"/>
          <w:sz w:val="22"/>
          <w:szCs w:val="22"/>
        </w:rPr>
      </w:pPr>
    </w:p>
    <w:p w14:paraId="7A33B1FB" w14:textId="77777777" w:rsidR="00A84E2A" w:rsidRPr="00F40D93" w:rsidRDefault="00A84E2A" w:rsidP="00A84E2A">
      <w:pPr>
        <w:contextualSpacing/>
        <w:jc w:val="both"/>
        <w:rPr>
          <w:rFonts w:ascii="Arial" w:hAnsi="Arial" w:cs="Arial"/>
          <w:sz w:val="22"/>
          <w:szCs w:val="22"/>
        </w:rPr>
      </w:pPr>
      <w:r w:rsidRPr="00F40D93">
        <w:rPr>
          <w:rFonts w:ascii="Arial" w:hAnsi="Arial" w:cs="Arial"/>
          <w:sz w:val="22"/>
          <w:szCs w:val="22"/>
        </w:rPr>
        <w:t>La presentació de documentació en aquest sobre que hagués hagut d’estar en el sobre núm. 1, no es tindrà en consideració i no serà objecte de cap valoració.</w:t>
      </w:r>
    </w:p>
    <w:p w14:paraId="2C3FD94E" w14:textId="77777777" w:rsidR="00A84E2A" w:rsidRPr="00F40D93" w:rsidRDefault="00A84E2A" w:rsidP="00A84E2A">
      <w:pPr>
        <w:contextualSpacing/>
        <w:jc w:val="both"/>
        <w:rPr>
          <w:rFonts w:ascii="Arial" w:hAnsi="Arial" w:cs="Arial"/>
          <w:sz w:val="22"/>
          <w:szCs w:val="22"/>
        </w:rPr>
      </w:pPr>
    </w:p>
    <w:p w14:paraId="28804733" w14:textId="77777777" w:rsidR="00A84E2A" w:rsidRPr="00F40D93" w:rsidRDefault="00A84E2A" w:rsidP="00A84E2A">
      <w:pPr>
        <w:contextualSpacing/>
        <w:jc w:val="both"/>
        <w:rPr>
          <w:rFonts w:ascii="Arial" w:hAnsi="Arial" w:cs="Arial"/>
          <w:sz w:val="22"/>
          <w:szCs w:val="22"/>
        </w:rPr>
      </w:pPr>
      <w:r w:rsidRPr="00F40D93">
        <w:rPr>
          <w:rFonts w:ascii="Arial" w:hAnsi="Arial" w:cs="Arial"/>
          <w:sz w:val="22"/>
          <w:szCs w:val="22"/>
        </w:rPr>
        <w:t>En cas de divergència entre l’oferta econòmica expressada en lletres i en xifres, prevaldrà aquella indicada en lletres.</w:t>
      </w:r>
    </w:p>
    <w:p w14:paraId="5C383C67" w14:textId="77777777" w:rsidR="00A84E2A" w:rsidRPr="00F40D93" w:rsidRDefault="00A84E2A" w:rsidP="00A84E2A">
      <w:pPr>
        <w:contextualSpacing/>
        <w:jc w:val="both"/>
        <w:rPr>
          <w:rFonts w:ascii="Arial" w:hAnsi="Arial" w:cs="Arial"/>
          <w:sz w:val="22"/>
          <w:szCs w:val="22"/>
        </w:rPr>
      </w:pPr>
    </w:p>
    <w:p w14:paraId="74722331" w14:textId="77777777" w:rsidR="00A84E2A" w:rsidRPr="00F40D93" w:rsidRDefault="00A84E2A" w:rsidP="00A84E2A">
      <w:pPr>
        <w:contextualSpacing/>
        <w:jc w:val="both"/>
        <w:rPr>
          <w:rFonts w:ascii="Arial" w:hAnsi="Arial" w:cs="Arial"/>
          <w:sz w:val="22"/>
          <w:szCs w:val="22"/>
        </w:rPr>
      </w:pPr>
      <w:r w:rsidRPr="00F40D93">
        <w:rPr>
          <w:rFonts w:ascii="Arial" w:hAnsi="Arial" w:cs="Arial"/>
          <w:sz w:val="22"/>
          <w:szCs w:val="22"/>
        </w:rPr>
        <w:t>La proposició econòmica s’ha de presentar per escrit i no s’acceptaran les que tinguin omissions, errades o esmenes que no permetin conèixer clarament allò que es considera fonamental per valorar-la.</w:t>
      </w:r>
    </w:p>
    <w:p w14:paraId="59BCFE98" w14:textId="77777777" w:rsidR="00A84E2A" w:rsidRPr="00F40D93" w:rsidRDefault="00A84E2A" w:rsidP="00A84E2A">
      <w:pPr>
        <w:contextualSpacing/>
        <w:jc w:val="both"/>
        <w:rPr>
          <w:rFonts w:ascii="Arial" w:hAnsi="Arial" w:cs="Arial"/>
          <w:sz w:val="22"/>
          <w:szCs w:val="22"/>
        </w:rPr>
      </w:pPr>
    </w:p>
    <w:p w14:paraId="427FE75C" w14:textId="77777777" w:rsidR="00A84E2A" w:rsidRPr="00F40D93" w:rsidRDefault="00A84E2A" w:rsidP="00A84E2A">
      <w:pPr>
        <w:contextualSpacing/>
        <w:jc w:val="both"/>
        <w:rPr>
          <w:rFonts w:ascii="Arial" w:hAnsi="Arial" w:cs="Arial"/>
          <w:sz w:val="22"/>
          <w:szCs w:val="22"/>
        </w:rPr>
      </w:pPr>
      <w:r w:rsidRPr="00F40D93">
        <w:rPr>
          <w:rFonts w:ascii="Arial" w:hAnsi="Arial" w:cs="Arial"/>
          <w:sz w:val="22"/>
          <w:szCs w:val="22"/>
        </w:rPr>
        <w:t xml:space="preserve">La valoració de les proposicions i la determinació de la millor oferta qualitat-preu s’atendrà als criteris d’adjudicació descrits a </w:t>
      </w:r>
      <w:r w:rsidRPr="00F40D93">
        <w:rPr>
          <w:rFonts w:ascii="Arial" w:hAnsi="Arial" w:cs="Arial"/>
          <w:b/>
          <w:sz w:val="22"/>
          <w:szCs w:val="22"/>
        </w:rPr>
        <w:t xml:space="preserve">l’apartat J del quadre de característiques </w:t>
      </w:r>
      <w:r w:rsidRPr="00F40D93">
        <w:rPr>
          <w:rFonts w:ascii="Arial" w:hAnsi="Arial" w:cs="Arial"/>
          <w:sz w:val="22"/>
          <w:szCs w:val="22"/>
        </w:rPr>
        <w:t>i segons l’establert a l’article 145 de la LCSP.</w:t>
      </w:r>
    </w:p>
    <w:p w14:paraId="3FDB7B9B" w14:textId="77777777" w:rsidR="00A84E2A" w:rsidRPr="00F40D93" w:rsidRDefault="00A84E2A" w:rsidP="00A84E2A">
      <w:pPr>
        <w:contextualSpacing/>
        <w:jc w:val="both"/>
        <w:rPr>
          <w:rFonts w:ascii="Arial" w:hAnsi="Arial" w:cs="Arial"/>
          <w:sz w:val="22"/>
          <w:szCs w:val="22"/>
        </w:rPr>
      </w:pPr>
    </w:p>
    <w:p w14:paraId="6221B236" w14:textId="77777777" w:rsidR="00A84E2A" w:rsidRPr="00F40D93" w:rsidRDefault="00A84E2A" w:rsidP="00A84E2A">
      <w:pPr>
        <w:contextualSpacing/>
        <w:jc w:val="both"/>
        <w:rPr>
          <w:rFonts w:ascii="Arial" w:hAnsi="Arial" w:cs="Arial"/>
          <w:sz w:val="22"/>
          <w:szCs w:val="22"/>
        </w:rPr>
      </w:pPr>
      <w:r w:rsidRPr="00F40D93">
        <w:rPr>
          <w:rFonts w:ascii="Arial" w:hAnsi="Arial" w:cs="Arial"/>
          <w:sz w:val="22"/>
          <w:szCs w:val="22"/>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les persones signants de les declaracions responsables.</w:t>
      </w:r>
    </w:p>
    <w:p w14:paraId="41BEB7B4" w14:textId="77777777" w:rsidR="00A84E2A" w:rsidRPr="00F40D93" w:rsidRDefault="00A84E2A" w:rsidP="00A84E2A">
      <w:pPr>
        <w:jc w:val="both"/>
        <w:rPr>
          <w:rFonts w:ascii="Arial" w:hAnsi="Arial" w:cs="Arial"/>
          <w:sz w:val="22"/>
          <w:szCs w:val="22"/>
        </w:rPr>
      </w:pPr>
    </w:p>
    <w:p w14:paraId="4C9A586B" w14:textId="77777777" w:rsidR="00A84E2A" w:rsidRPr="00F40D93" w:rsidRDefault="00A84E2A" w:rsidP="00A84E2A">
      <w:pPr>
        <w:jc w:val="both"/>
        <w:rPr>
          <w:rFonts w:ascii="Arial" w:hAnsi="Arial" w:cs="Arial"/>
          <w:sz w:val="22"/>
          <w:szCs w:val="22"/>
        </w:rPr>
      </w:pPr>
      <w:r w:rsidRPr="00F40D93">
        <w:rPr>
          <w:rFonts w:ascii="Arial" w:hAnsi="Arial" w:cs="Arial"/>
          <w:sz w:val="22"/>
          <w:szCs w:val="22"/>
        </w:rPr>
        <w:t>2.2.4. La presentació d’ofertes comporta que l’òrgan de contractació pugui consultar o obtenir en qualsevol moment del procediment contractual informació sobre tot allò declarat per les empreses licitadores o contractistes, excepte que s’hi oposin expressament.</w:t>
      </w:r>
    </w:p>
    <w:p w14:paraId="583EED84" w14:textId="77777777" w:rsidR="00A84E2A" w:rsidRPr="00F40D93" w:rsidRDefault="00A84E2A" w:rsidP="00A84E2A">
      <w:pPr>
        <w:pStyle w:val="Titol2"/>
        <w:numPr>
          <w:ilvl w:val="0"/>
          <w:numId w:val="0"/>
        </w:numPr>
        <w:rPr>
          <w:rFonts w:eastAsia="Lucida Sans Unicode" w:cs="Arial"/>
        </w:rPr>
      </w:pPr>
    </w:p>
    <w:p w14:paraId="1EDF9B55" w14:textId="2B42D36C" w:rsidR="005F69A2" w:rsidRPr="00F40D93" w:rsidRDefault="005F69A2" w:rsidP="00E13003">
      <w:pPr>
        <w:pStyle w:val="Titol2"/>
        <w:numPr>
          <w:ilvl w:val="0"/>
          <w:numId w:val="0"/>
        </w:numPr>
        <w:rPr>
          <w:rFonts w:eastAsia="Lucida Sans Unicode" w:cs="Arial"/>
        </w:rPr>
      </w:pPr>
      <w:bookmarkStart w:id="55" w:name="_Toc87642039"/>
      <w:bookmarkStart w:id="56" w:name="_Toc154005631"/>
      <w:r>
        <w:rPr>
          <w:rFonts w:eastAsia="Lucida Sans Unicode" w:cs="Arial"/>
        </w:rPr>
        <w:t>2.3. Mesa de contractació</w:t>
      </w:r>
      <w:bookmarkEnd w:id="55"/>
      <w:bookmarkEnd w:id="56"/>
    </w:p>
    <w:p w14:paraId="0356CFFE" w14:textId="77777777" w:rsidR="005F69A2" w:rsidRPr="00F40D93" w:rsidRDefault="005F69A2" w:rsidP="00E13003">
      <w:pPr>
        <w:jc w:val="both"/>
        <w:rPr>
          <w:rFonts w:ascii="Arial" w:hAnsi="Arial" w:cs="Arial"/>
          <w:kern w:val="2"/>
          <w:sz w:val="22"/>
          <w:szCs w:val="22"/>
        </w:rPr>
      </w:pPr>
    </w:p>
    <w:p w14:paraId="25DCB7DD" w14:textId="4EE7D0E3" w:rsidR="00EC3227" w:rsidRPr="00F40D93" w:rsidRDefault="00EC3227" w:rsidP="00E13003">
      <w:pPr>
        <w:contextualSpacing/>
        <w:jc w:val="both"/>
        <w:rPr>
          <w:rFonts w:ascii="Arial" w:hAnsi="Arial" w:cs="Arial"/>
          <w:kern w:val="2"/>
          <w:sz w:val="22"/>
          <w:szCs w:val="22"/>
        </w:rPr>
      </w:pPr>
      <w:r>
        <w:rPr>
          <w:rFonts w:ascii="Arial" w:hAnsi="Arial" w:cs="Arial"/>
          <w:kern w:val="2"/>
          <w:sz w:val="22"/>
          <w:szCs w:val="22"/>
        </w:rPr>
        <w:t xml:space="preserve">Conformen la Mesa de contractació els següents membres: </w:t>
      </w:r>
    </w:p>
    <w:p w14:paraId="2D2BCE0D" w14:textId="77777777" w:rsidR="005F69A2" w:rsidRPr="00F40D93" w:rsidRDefault="005F69A2" w:rsidP="00E13003">
      <w:pPr>
        <w:tabs>
          <w:tab w:val="left" w:pos="55"/>
          <w:tab w:val="left" w:pos="683"/>
          <w:tab w:val="left" w:pos="8789"/>
          <w:tab w:val="left" w:pos="9498"/>
        </w:tabs>
        <w:jc w:val="both"/>
        <w:rPr>
          <w:rFonts w:ascii="Arial" w:hAnsi="Arial" w:cs="Arial"/>
          <w:sz w:val="22"/>
          <w:szCs w:val="22"/>
        </w:rPr>
      </w:pPr>
    </w:p>
    <w:p w14:paraId="44487285" w14:textId="77777777" w:rsidR="0076071C" w:rsidRPr="0076071C" w:rsidRDefault="0076071C" w:rsidP="0076071C">
      <w:pPr>
        <w:contextualSpacing/>
        <w:jc w:val="both"/>
        <w:rPr>
          <w:rFonts w:ascii="Arial" w:hAnsi="Arial" w:cs="Arial"/>
          <w:kern w:val="2"/>
          <w:sz w:val="22"/>
          <w:szCs w:val="22"/>
        </w:rPr>
      </w:pPr>
      <w:r w:rsidRPr="0076071C">
        <w:rPr>
          <w:rFonts w:ascii="Arial" w:hAnsi="Arial" w:cs="Arial"/>
          <w:kern w:val="2"/>
          <w:sz w:val="22"/>
          <w:szCs w:val="22"/>
        </w:rPr>
        <w:t>President/a: Director Gerent del Consorci d’Aigües de Tarragona</w:t>
      </w:r>
    </w:p>
    <w:p w14:paraId="2A5E41E4" w14:textId="77777777" w:rsidR="0076071C" w:rsidRPr="0076071C" w:rsidRDefault="0076071C" w:rsidP="0076071C">
      <w:pPr>
        <w:contextualSpacing/>
        <w:jc w:val="both"/>
        <w:rPr>
          <w:rFonts w:ascii="Arial" w:hAnsi="Arial" w:cs="Arial"/>
          <w:kern w:val="2"/>
          <w:sz w:val="22"/>
          <w:szCs w:val="22"/>
        </w:rPr>
      </w:pPr>
      <w:r w:rsidRPr="0076071C">
        <w:rPr>
          <w:rFonts w:ascii="Arial" w:hAnsi="Arial" w:cs="Arial"/>
          <w:kern w:val="2"/>
          <w:sz w:val="22"/>
          <w:szCs w:val="22"/>
        </w:rPr>
        <w:t>Vocal: Director de l’Assessoria Jurídica i Secretari del Consell d’Administració</w:t>
      </w:r>
    </w:p>
    <w:p w14:paraId="7D129F0B" w14:textId="77777777" w:rsidR="0076071C" w:rsidRPr="0076071C" w:rsidRDefault="0076071C" w:rsidP="0076071C">
      <w:pPr>
        <w:contextualSpacing/>
        <w:jc w:val="both"/>
        <w:rPr>
          <w:rFonts w:ascii="Arial" w:hAnsi="Arial" w:cs="Arial"/>
          <w:kern w:val="2"/>
          <w:sz w:val="22"/>
          <w:szCs w:val="22"/>
        </w:rPr>
      </w:pPr>
      <w:r w:rsidRPr="0076071C">
        <w:rPr>
          <w:rFonts w:ascii="Arial" w:hAnsi="Arial" w:cs="Arial"/>
          <w:kern w:val="2"/>
          <w:sz w:val="22"/>
          <w:szCs w:val="22"/>
        </w:rPr>
        <w:t>Vocal: Lletrada del Consorci d’Aigües de Tarragona.</w:t>
      </w:r>
    </w:p>
    <w:p w14:paraId="4E6C5352" w14:textId="77777777" w:rsidR="0076071C" w:rsidRPr="0076071C" w:rsidRDefault="0076071C" w:rsidP="0076071C">
      <w:pPr>
        <w:contextualSpacing/>
        <w:jc w:val="both"/>
        <w:rPr>
          <w:rFonts w:ascii="Arial" w:hAnsi="Arial" w:cs="Arial"/>
          <w:kern w:val="2"/>
          <w:sz w:val="22"/>
          <w:szCs w:val="22"/>
        </w:rPr>
      </w:pPr>
      <w:r w:rsidRPr="0076071C">
        <w:rPr>
          <w:rFonts w:ascii="Arial" w:hAnsi="Arial" w:cs="Arial"/>
          <w:kern w:val="2"/>
          <w:sz w:val="22"/>
          <w:szCs w:val="22"/>
        </w:rPr>
        <w:t>Vocal: Administratiu del departament de contractació</w:t>
      </w:r>
    </w:p>
    <w:p w14:paraId="1750FD99" w14:textId="23353FB5" w:rsidR="005F69A2" w:rsidRDefault="0076071C" w:rsidP="0076071C">
      <w:pPr>
        <w:contextualSpacing/>
        <w:jc w:val="both"/>
        <w:rPr>
          <w:rFonts w:ascii="Arial" w:hAnsi="Arial" w:cs="Arial"/>
          <w:kern w:val="2"/>
          <w:sz w:val="22"/>
          <w:szCs w:val="22"/>
        </w:rPr>
      </w:pPr>
      <w:r w:rsidRPr="0076071C">
        <w:rPr>
          <w:rFonts w:ascii="Arial" w:hAnsi="Arial" w:cs="Arial"/>
          <w:kern w:val="2"/>
          <w:sz w:val="22"/>
          <w:szCs w:val="22"/>
        </w:rPr>
        <w:t>Secretari: Responsable departament de contractació, qui actuarà com a secretari.</w:t>
      </w:r>
    </w:p>
    <w:p w14:paraId="4CD9D387" w14:textId="69311E81" w:rsidR="0076071C" w:rsidRDefault="0076071C" w:rsidP="0076071C">
      <w:pPr>
        <w:contextualSpacing/>
        <w:jc w:val="both"/>
        <w:rPr>
          <w:rFonts w:ascii="Arial" w:hAnsi="Arial" w:cs="Arial"/>
          <w:kern w:val="2"/>
          <w:sz w:val="22"/>
          <w:szCs w:val="22"/>
        </w:rPr>
      </w:pPr>
    </w:p>
    <w:p w14:paraId="4E28206B" w14:textId="77777777" w:rsidR="0076071C" w:rsidRPr="00F40D93" w:rsidRDefault="0076071C" w:rsidP="0076071C">
      <w:pPr>
        <w:contextualSpacing/>
        <w:jc w:val="both"/>
        <w:rPr>
          <w:rFonts w:ascii="Arial" w:hAnsi="Arial" w:cs="Arial"/>
          <w:kern w:val="2"/>
          <w:sz w:val="22"/>
          <w:szCs w:val="22"/>
        </w:rPr>
      </w:pPr>
      <w:r w:rsidRPr="001A5FD3">
        <w:rPr>
          <w:rFonts w:ascii="Arial" w:hAnsi="Arial" w:cs="Arial"/>
          <w:kern w:val="2"/>
          <w:sz w:val="22"/>
          <w:szCs w:val="22"/>
        </w:rPr>
        <w:t>O persona qui legalment els substitueixi.</w:t>
      </w:r>
    </w:p>
    <w:p w14:paraId="1C6C2FFB" w14:textId="77777777" w:rsidR="0076071C" w:rsidRPr="00F40D93" w:rsidRDefault="0076071C" w:rsidP="0076071C">
      <w:pPr>
        <w:contextualSpacing/>
        <w:jc w:val="both"/>
        <w:rPr>
          <w:rFonts w:ascii="Arial" w:hAnsi="Arial" w:cs="Arial"/>
          <w:kern w:val="2"/>
          <w:sz w:val="22"/>
          <w:szCs w:val="22"/>
        </w:rPr>
      </w:pPr>
    </w:p>
    <w:p w14:paraId="191DA5B6" w14:textId="77777777" w:rsidR="005F69A2" w:rsidRPr="00F40D93" w:rsidRDefault="005F69A2" w:rsidP="00E13003">
      <w:pPr>
        <w:contextualSpacing/>
        <w:jc w:val="both"/>
        <w:rPr>
          <w:rFonts w:ascii="Arial" w:hAnsi="Arial" w:cs="Arial"/>
          <w:kern w:val="2"/>
          <w:sz w:val="22"/>
          <w:szCs w:val="22"/>
        </w:rPr>
      </w:pPr>
      <w:r>
        <w:rPr>
          <w:rFonts w:ascii="Arial" w:hAnsi="Arial" w:cs="Arial"/>
          <w:kern w:val="2"/>
          <w:sz w:val="22"/>
          <w:szCs w:val="22"/>
        </w:rPr>
        <w:t xml:space="preserve">La Mesa actua vàlidament en presència de la meitat més un dels seus membres. Ordinàriament, els acords s’adopten per majoria simple i la presidència exerceix el vot de qualitat en cas d’empat reiterat. </w:t>
      </w:r>
    </w:p>
    <w:p w14:paraId="4FB0395E" w14:textId="77777777" w:rsidR="005F69A2" w:rsidRPr="00F40D93" w:rsidRDefault="005F69A2" w:rsidP="00E13003">
      <w:pPr>
        <w:jc w:val="both"/>
        <w:rPr>
          <w:rFonts w:ascii="Arial" w:hAnsi="Arial" w:cs="Arial"/>
          <w:kern w:val="2"/>
          <w:sz w:val="22"/>
          <w:szCs w:val="22"/>
        </w:rPr>
      </w:pPr>
    </w:p>
    <w:p w14:paraId="3695ACB5" w14:textId="77777777" w:rsidR="005F69A2" w:rsidRPr="00F40D93" w:rsidRDefault="005F69A2" w:rsidP="00E13003">
      <w:pPr>
        <w:jc w:val="both"/>
        <w:rPr>
          <w:rFonts w:ascii="Arial" w:hAnsi="Arial" w:cs="Arial"/>
          <w:kern w:val="2"/>
          <w:sz w:val="22"/>
          <w:szCs w:val="22"/>
        </w:rPr>
      </w:pPr>
      <w:r>
        <w:rPr>
          <w:rFonts w:ascii="Arial" w:hAnsi="Arial" w:cs="Arial"/>
          <w:kern w:val="2"/>
          <w:sz w:val="22"/>
          <w:szCs w:val="22"/>
        </w:rPr>
        <w:t>La Mesa de contractació, a més de qualificar la documentació acreditativa del compliment dels requisits previs a què es refereixen els articles 140 i 141 de la LCSP, i si escau, acordar l'exclusió dels candidats o licitadors que no acreditin aquest compliment, previ tràmit d'esmena, elevarà proposta d'adjudicació a l'òrgan de contractació.</w:t>
      </w:r>
    </w:p>
    <w:p w14:paraId="270F6243" w14:textId="77777777" w:rsidR="005F69A2" w:rsidRPr="00F40D93" w:rsidRDefault="005F69A2" w:rsidP="00E13003">
      <w:pPr>
        <w:jc w:val="both"/>
        <w:rPr>
          <w:rFonts w:ascii="Arial" w:hAnsi="Arial" w:cs="Arial"/>
          <w:kern w:val="2"/>
          <w:sz w:val="22"/>
          <w:szCs w:val="22"/>
        </w:rPr>
      </w:pPr>
    </w:p>
    <w:p w14:paraId="14397B42" w14:textId="77777777" w:rsidR="005F69A2" w:rsidRPr="00F40D93" w:rsidRDefault="005F69A2" w:rsidP="00E13003">
      <w:pPr>
        <w:jc w:val="both"/>
        <w:rPr>
          <w:rFonts w:ascii="Arial" w:hAnsi="Arial" w:cs="Arial"/>
          <w:color w:val="000000"/>
          <w:sz w:val="22"/>
          <w:szCs w:val="22"/>
        </w:rPr>
      </w:pPr>
      <w:r>
        <w:rPr>
          <w:rFonts w:ascii="Arial" w:hAnsi="Arial" w:cs="Arial"/>
          <w:color w:val="000000"/>
          <w:sz w:val="22"/>
          <w:szCs w:val="22"/>
        </w:rPr>
        <w:t>En tot moment, la Mesa de contractació pot sol·licitar l’assessorament i els informes dels tècnics que consideri necessaris a fi d’avaluar les ofertes presentades.</w:t>
      </w:r>
    </w:p>
    <w:p w14:paraId="0C579D24" w14:textId="77777777" w:rsidR="00B94E18" w:rsidRPr="00F40D93" w:rsidRDefault="00B94E18" w:rsidP="00E13003">
      <w:pPr>
        <w:jc w:val="both"/>
        <w:rPr>
          <w:rFonts w:ascii="Arial" w:hAnsi="Arial" w:cs="Arial"/>
          <w:color w:val="000000"/>
          <w:sz w:val="22"/>
          <w:szCs w:val="22"/>
        </w:rPr>
      </w:pPr>
    </w:p>
    <w:p w14:paraId="25B576B4" w14:textId="77777777" w:rsidR="00B94E18" w:rsidRPr="00F40D93" w:rsidRDefault="00B94E18" w:rsidP="00E13003">
      <w:pPr>
        <w:pStyle w:val="Titol2"/>
        <w:numPr>
          <w:ilvl w:val="0"/>
          <w:numId w:val="0"/>
        </w:numPr>
        <w:rPr>
          <w:rFonts w:cs="Arial"/>
        </w:rPr>
      </w:pPr>
      <w:bookmarkStart w:id="57" w:name="_Toc83034721"/>
      <w:bookmarkStart w:id="58" w:name="_Toc154005632"/>
      <w:r>
        <w:rPr>
          <w:rFonts w:cs="Arial"/>
        </w:rPr>
        <w:t>2.4. Obertura d’ofertes</w:t>
      </w:r>
      <w:bookmarkEnd w:id="57"/>
      <w:bookmarkEnd w:id="58"/>
    </w:p>
    <w:p w14:paraId="7C3A616C" w14:textId="77777777" w:rsidR="005F69A2" w:rsidRPr="00F40D93" w:rsidRDefault="005F69A2" w:rsidP="00E13003">
      <w:pPr>
        <w:jc w:val="both"/>
        <w:rPr>
          <w:rFonts w:ascii="Arial" w:hAnsi="Arial" w:cs="Arial"/>
          <w:sz w:val="22"/>
          <w:szCs w:val="22"/>
        </w:rPr>
      </w:pPr>
    </w:p>
    <w:p w14:paraId="0F6A2552" w14:textId="6ADD6437" w:rsidR="00B94E18" w:rsidRPr="00F40D93" w:rsidRDefault="00946E98" w:rsidP="00E13003">
      <w:pPr>
        <w:widowControl/>
        <w:autoSpaceDE w:val="0"/>
        <w:autoSpaceDN w:val="0"/>
        <w:adjustRightInd w:val="0"/>
        <w:jc w:val="both"/>
        <w:rPr>
          <w:rFonts w:ascii="Arial" w:hAnsi="Arial" w:cs="Arial"/>
          <w:sz w:val="22"/>
          <w:szCs w:val="22"/>
        </w:rPr>
      </w:pPr>
      <w:r>
        <w:rPr>
          <w:rFonts w:ascii="Arial" w:hAnsi="Arial" w:cs="Arial"/>
          <w:sz w:val="22"/>
          <w:szCs w:val="22"/>
        </w:rPr>
        <w:t xml:space="preserve">2.4.1. La Mesa de contractació examinarà i qualificarà prèviament la validesa formal dels documents continguts al sobre núm. 1, així com també si contenen tota la documentació exigida a aquest plec de clàusules. </w:t>
      </w:r>
    </w:p>
    <w:p w14:paraId="7626705C" w14:textId="77777777" w:rsidR="00B94E18" w:rsidRPr="00F40D93" w:rsidRDefault="00B94E18" w:rsidP="00E13003">
      <w:pPr>
        <w:widowControl/>
        <w:autoSpaceDE w:val="0"/>
        <w:autoSpaceDN w:val="0"/>
        <w:adjustRightInd w:val="0"/>
        <w:jc w:val="both"/>
        <w:rPr>
          <w:rFonts w:ascii="Arial" w:hAnsi="Arial" w:cs="Arial"/>
          <w:sz w:val="22"/>
          <w:szCs w:val="22"/>
        </w:rPr>
      </w:pPr>
    </w:p>
    <w:p w14:paraId="3BB174C1" w14:textId="35C1649A" w:rsidR="00B94E18" w:rsidRPr="00F40D93" w:rsidRDefault="00B94E18" w:rsidP="00E13003">
      <w:pPr>
        <w:widowControl/>
        <w:autoSpaceDE w:val="0"/>
        <w:autoSpaceDN w:val="0"/>
        <w:adjustRightInd w:val="0"/>
        <w:jc w:val="both"/>
        <w:rPr>
          <w:rFonts w:ascii="Arial" w:hAnsi="Arial" w:cs="Arial"/>
          <w:sz w:val="22"/>
          <w:szCs w:val="22"/>
        </w:rPr>
      </w:pPr>
      <w:r>
        <w:rPr>
          <w:rFonts w:ascii="Arial" w:hAnsi="Arial" w:cs="Arial"/>
          <w:sz w:val="22"/>
          <w:szCs w:val="22"/>
        </w:rPr>
        <w:t xml:space="preserve">Serà causa d’exclusió de la licitació la manca de presentació d’algun dels documents que s’han d’incloure al sobre núm. 1 llevat que sigui considerat esmenable per la Mesa de contractació. </w:t>
      </w:r>
    </w:p>
    <w:p w14:paraId="21D8E95B" w14:textId="77777777" w:rsidR="00B94E18" w:rsidRPr="00F40D93" w:rsidRDefault="00B94E18" w:rsidP="00E13003">
      <w:pPr>
        <w:widowControl/>
        <w:autoSpaceDE w:val="0"/>
        <w:autoSpaceDN w:val="0"/>
        <w:adjustRightInd w:val="0"/>
        <w:jc w:val="both"/>
        <w:rPr>
          <w:rFonts w:ascii="Arial" w:hAnsi="Arial" w:cs="Arial"/>
          <w:sz w:val="22"/>
          <w:szCs w:val="22"/>
        </w:rPr>
      </w:pPr>
    </w:p>
    <w:p w14:paraId="197D085A" w14:textId="766F1CA4" w:rsidR="00B94E18" w:rsidRPr="00F40D93" w:rsidRDefault="00B94E18" w:rsidP="00E13003">
      <w:pPr>
        <w:widowControl/>
        <w:autoSpaceDE w:val="0"/>
        <w:autoSpaceDN w:val="0"/>
        <w:adjustRightInd w:val="0"/>
        <w:jc w:val="both"/>
        <w:rPr>
          <w:rFonts w:ascii="Arial" w:hAnsi="Arial" w:cs="Arial"/>
          <w:sz w:val="22"/>
          <w:szCs w:val="22"/>
        </w:rPr>
      </w:pPr>
      <w:r>
        <w:rPr>
          <w:rFonts w:ascii="Arial" w:hAnsi="Arial" w:cs="Arial"/>
          <w:sz w:val="22"/>
          <w:szCs w:val="22"/>
        </w:rPr>
        <w:t xml:space="preserve">A aquests efectes es comunicarà als licitadors l’existència de defectes o omissions esmenables mitjançant publicació al Perfil de contractant i enviament de la corresponent notificació als licitadors afectats, atorgant-se un termini de tres (3) dies naturals perquè els licitadors puguin presentar l’oportuna esmena. </w:t>
      </w:r>
    </w:p>
    <w:p w14:paraId="6CB61253" w14:textId="77777777" w:rsidR="00B94E18" w:rsidRPr="00F40D93" w:rsidRDefault="00B94E18" w:rsidP="00E13003">
      <w:pPr>
        <w:widowControl/>
        <w:autoSpaceDE w:val="0"/>
        <w:autoSpaceDN w:val="0"/>
        <w:adjustRightInd w:val="0"/>
        <w:jc w:val="both"/>
        <w:rPr>
          <w:rFonts w:ascii="Arial" w:hAnsi="Arial" w:cs="Arial"/>
          <w:sz w:val="22"/>
          <w:szCs w:val="22"/>
        </w:rPr>
      </w:pPr>
    </w:p>
    <w:p w14:paraId="1FE9EBBF" w14:textId="67BD5C71" w:rsidR="00B94E18" w:rsidRPr="00F40D93" w:rsidRDefault="00B94E18" w:rsidP="00E13003">
      <w:pPr>
        <w:widowControl/>
        <w:autoSpaceDE w:val="0"/>
        <w:autoSpaceDN w:val="0"/>
        <w:adjustRightInd w:val="0"/>
        <w:jc w:val="both"/>
        <w:rPr>
          <w:rFonts w:ascii="Arial" w:hAnsi="Arial" w:cs="Arial"/>
          <w:sz w:val="22"/>
          <w:szCs w:val="22"/>
        </w:rPr>
      </w:pPr>
      <w:r>
        <w:rPr>
          <w:rFonts w:ascii="Arial" w:hAnsi="Arial" w:cs="Arial"/>
          <w:sz w:val="22"/>
          <w:szCs w:val="22"/>
        </w:rPr>
        <w:t xml:space="preserve">Un cop analitzada la Documentació general i les esmenes presentades, si es procedent, la Mesa de contractació, acordarà de forma motivada els licitadors admesos, els exclosos i la causa d’exclusió de la licitació. </w:t>
      </w:r>
    </w:p>
    <w:p w14:paraId="6C05BFF2" w14:textId="77777777" w:rsidR="00B94E18" w:rsidRPr="00F40D93" w:rsidRDefault="00B94E18" w:rsidP="00E13003">
      <w:pPr>
        <w:widowControl/>
        <w:autoSpaceDE w:val="0"/>
        <w:autoSpaceDN w:val="0"/>
        <w:adjustRightInd w:val="0"/>
        <w:jc w:val="both"/>
        <w:rPr>
          <w:rFonts w:ascii="Arial" w:hAnsi="Arial" w:cs="Arial"/>
          <w:sz w:val="22"/>
          <w:szCs w:val="22"/>
        </w:rPr>
      </w:pPr>
    </w:p>
    <w:p w14:paraId="33A1A4A5" w14:textId="17AB0D9B" w:rsidR="00B94E18" w:rsidRPr="00F40D93" w:rsidRDefault="00B94E18" w:rsidP="00E13003">
      <w:pPr>
        <w:widowControl/>
        <w:autoSpaceDE w:val="0"/>
        <w:autoSpaceDN w:val="0"/>
        <w:adjustRightInd w:val="0"/>
        <w:jc w:val="both"/>
        <w:rPr>
          <w:rFonts w:ascii="Arial" w:hAnsi="Arial" w:cs="Arial"/>
          <w:sz w:val="22"/>
          <w:szCs w:val="22"/>
        </w:rPr>
      </w:pPr>
      <w:r>
        <w:rPr>
          <w:rFonts w:ascii="Arial" w:hAnsi="Arial" w:cs="Arial"/>
          <w:sz w:val="22"/>
          <w:szCs w:val="22"/>
        </w:rPr>
        <w:t xml:space="preserve">Aquests acords seran notificats als interessats i publicats al Perfil de contractant. </w:t>
      </w:r>
    </w:p>
    <w:p w14:paraId="5B361FFD" w14:textId="77777777" w:rsidR="00B94E18" w:rsidRPr="00F40D93" w:rsidRDefault="00B94E18" w:rsidP="00E13003">
      <w:pPr>
        <w:widowControl/>
        <w:autoSpaceDE w:val="0"/>
        <w:autoSpaceDN w:val="0"/>
        <w:adjustRightInd w:val="0"/>
        <w:jc w:val="both"/>
        <w:rPr>
          <w:rFonts w:ascii="Arial" w:hAnsi="Arial" w:cs="Arial"/>
          <w:sz w:val="22"/>
          <w:szCs w:val="22"/>
        </w:rPr>
      </w:pPr>
    </w:p>
    <w:p w14:paraId="467602C7" w14:textId="77777777" w:rsidR="00B94E18" w:rsidRPr="00F40D93" w:rsidRDefault="00B94E18" w:rsidP="00E13003">
      <w:pPr>
        <w:pStyle w:val="Titol2"/>
        <w:numPr>
          <w:ilvl w:val="0"/>
          <w:numId w:val="0"/>
        </w:numPr>
        <w:rPr>
          <w:rFonts w:cs="Arial"/>
        </w:rPr>
      </w:pPr>
      <w:bookmarkStart w:id="59" w:name="_Toc83034722"/>
      <w:bookmarkStart w:id="60" w:name="_Toc154005633"/>
      <w:r>
        <w:rPr>
          <w:rFonts w:cs="Arial"/>
        </w:rPr>
        <w:t>2.5. Comitè d’experts</w:t>
      </w:r>
      <w:bookmarkEnd w:id="59"/>
      <w:bookmarkEnd w:id="60"/>
    </w:p>
    <w:p w14:paraId="38556C47" w14:textId="77777777" w:rsidR="00B94E18" w:rsidRPr="00F40D93" w:rsidRDefault="00B94E18" w:rsidP="00E13003">
      <w:pPr>
        <w:pStyle w:val="Titol2"/>
        <w:numPr>
          <w:ilvl w:val="0"/>
          <w:numId w:val="0"/>
        </w:numPr>
        <w:rPr>
          <w:rFonts w:cs="Arial"/>
          <w:b w:val="0"/>
          <w:bCs/>
        </w:rPr>
      </w:pPr>
    </w:p>
    <w:p w14:paraId="7949E8E2" w14:textId="601C8645" w:rsidR="00B94E18" w:rsidRPr="00F40D93" w:rsidRDefault="00B94E18" w:rsidP="00E13003">
      <w:pPr>
        <w:jc w:val="both"/>
        <w:rPr>
          <w:rFonts w:ascii="Arial" w:hAnsi="Arial" w:cs="Arial"/>
          <w:sz w:val="22"/>
          <w:szCs w:val="22"/>
        </w:rPr>
      </w:pPr>
      <w:r>
        <w:rPr>
          <w:rFonts w:ascii="Arial" w:hAnsi="Arial" w:cs="Arial"/>
          <w:sz w:val="22"/>
          <w:szCs w:val="22"/>
        </w:rPr>
        <w:t xml:space="preserve">D’acord amb el que es preveu a </w:t>
      </w:r>
      <w:r>
        <w:rPr>
          <w:rFonts w:ascii="Arial" w:hAnsi="Arial" w:cs="Arial"/>
          <w:b/>
          <w:sz w:val="22"/>
          <w:szCs w:val="22"/>
        </w:rPr>
        <w:t>l’apartat X del quadre de característiques</w:t>
      </w:r>
      <w:r>
        <w:rPr>
          <w:rFonts w:ascii="Arial" w:hAnsi="Arial" w:cs="Arial"/>
          <w:sz w:val="22"/>
          <w:szCs w:val="22"/>
        </w:rPr>
        <w:t>.</w:t>
      </w:r>
    </w:p>
    <w:p w14:paraId="23780E1B" w14:textId="77777777" w:rsidR="00B94E18" w:rsidRPr="00F40D93" w:rsidRDefault="00B94E18" w:rsidP="00E13003">
      <w:pPr>
        <w:pStyle w:val="Titol2"/>
        <w:numPr>
          <w:ilvl w:val="0"/>
          <w:numId w:val="0"/>
        </w:numPr>
        <w:rPr>
          <w:rFonts w:cs="Arial"/>
        </w:rPr>
      </w:pPr>
    </w:p>
    <w:p w14:paraId="4FC1D9C8" w14:textId="77777777" w:rsidR="00B94E18" w:rsidRPr="00F40D93" w:rsidRDefault="00B94E18" w:rsidP="00E13003">
      <w:pPr>
        <w:pStyle w:val="Titol2"/>
        <w:numPr>
          <w:ilvl w:val="0"/>
          <w:numId w:val="0"/>
        </w:numPr>
        <w:rPr>
          <w:rFonts w:cs="Arial"/>
        </w:rPr>
      </w:pPr>
      <w:bookmarkStart w:id="61" w:name="_Toc83034723"/>
      <w:bookmarkStart w:id="62" w:name="_Toc154005634"/>
      <w:r>
        <w:rPr>
          <w:rFonts w:cs="Arial"/>
        </w:rPr>
        <w:t>2.6. Determinació de la millor oferta</w:t>
      </w:r>
      <w:bookmarkEnd w:id="61"/>
      <w:bookmarkEnd w:id="62"/>
    </w:p>
    <w:p w14:paraId="5ACC9B6E" w14:textId="77777777" w:rsidR="00B94E18" w:rsidRPr="00F40D93" w:rsidRDefault="00B94E18" w:rsidP="00E13003">
      <w:pPr>
        <w:jc w:val="both"/>
        <w:rPr>
          <w:rFonts w:ascii="Arial" w:hAnsi="Arial" w:cs="Arial"/>
          <w:sz w:val="22"/>
          <w:szCs w:val="22"/>
        </w:rPr>
      </w:pPr>
    </w:p>
    <w:p w14:paraId="359AFA1A" w14:textId="77777777" w:rsidR="002E199D" w:rsidRPr="00E2745E" w:rsidRDefault="002E199D" w:rsidP="002E199D">
      <w:pPr>
        <w:jc w:val="both"/>
        <w:rPr>
          <w:rFonts w:ascii="Arial" w:hAnsi="Arial" w:cs="Arial"/>
          <w:sz w:val="22"/>
          <w:szCs w:val="22"/>
        </w:rPr>
      </w:pPr>
      <w:r w:rsidRPr="00F40D93">
        <w:rPr>
          <w:rFonts w:ascii="Arial" w:hAnsi="Arial" w:cs="Arial"/>
          <w:sz w:val="22"/>
          <w:szCs w:val="22"/>
        </w:rPr>
        <w:t xml:space="preserve">2.6.1. La Mesa de </w:t>
      </w:r>
      <w:r w:rsidRPr="00E2745E">
        <w:rPr>
          <w:rFonts w:ascii="Arial" w:hAnsi="Arial" w:cs="Arial"/>
          <w:sz w:val="22"/>
          <w:szCs w:val="22"/>
        </w:rPr>
        <w:t xml:space="preserve">contractació, en acte intern, en la data assenyalada al Perfil de contractant, procedirà a l’obertura dels sobres núm. 2 i 3 de les empreses admeses i a llegir el resum de les propostes econòmiques contingut al sobre núm. 3.  Seran excloses de la licitació, mitjançant resolució motivada, les empreses les proposicions de les quals no concordin amb la documentació examinada i admesa, les que excedeixin del pressupost de licitació, presentin un termini superior al de licitació, modifiquin substancialment el model de proposició establert en aquest plec, comportin un error manifest en l’import de la proposició que impedeixi determinar amb caràcter cert quin és el preu realment ofert per les empreses, i aquelles en les quals l’empresa licitadora reconegui l’existència d’error o inconsistència que la fa inviable. </w:t>
      </w:r>
    </w:p>
    <w:p w14:paraId="15797B55" w14:textId="77777777" w:rsidR="002E199D" w:rsidRPr="00E2745E" w:rsidRDefault="002E199D" w:rsidP="002E199D">
      <w:pPr>
        <w:widowControl/>
        <w:autoSpaceDE w:val="0"/>
        <w:autoSpaceDN w:val="0"/>
        <w:adjustRightInd w:val="0"/>
        <w:jc w:val="both"/>
        <w:rPr>
          <w:rFonts w:ascii="Arial" w:hAnsi="Arial" w:cs="Arial"/>
          <w:sz w:val="22"/>
          <w:szCs w:val="22"/>
        </w:rPr>
      </w:pPr>
    </w:p>
    <w:p w14:paraId="707D3515" w14:textId="77777777" w:rsidR="002E199D" w:rsidRPr="00E2745E" w:rsidRDefault="002E199D" w:rsidP="002E199D">
      <w:pPr>
        <w:widowControl/>
        <w:autoSpaceDE w:val="0"/>
        <w:autoSpaceDN w:val="0"/>
        <w:adjustRightInd w:val="0"/>
        <w:jc w:val="both"/>
        <w:rPr>
          <w:rFonts w:ascii="Arial" w:hAnsi="Arial" w:cs="Arial"/>
          <w:sz w:val="22"/>
          <w:szCs w:val="22"/>
        </w:rPr>
      </w:pPr>
      <w:r w:rsidRPr="00E2745E">
        <w:rPr>
          <w:rFonts w:ascii="Arial" w:hAnsi="Arial" w:cs="Arial"/>
          <w:sz w:val="22"/>
          <w:szCs w:val="22"/>
        </w:rPr>
        <w:t xml:space="preserve">Les propostes admeses contingudes en els sobres núm. 2 i 3, seran comprovades a l’efecte de verificar que compleixen els requeriments </w:t>
      </w:r>
      <w:r w:rsidRPr="00E2745E">
        <w:rPr>
          <w:rFonts w:ascii="Arial" w:hAnsi="Arial" w:cs="Arial"/>
          <w:b/>
          <w:sz w:val="22"/>
          <w:szCs w:val="22"/>
        </w:rPr>
        <w:t>de l’apartat J del quadre de característiques</w:t>
      </w:r>
      <w:r w:rsidRPr="00E2745E">
        <w:rPr>
          <w:rFonts w:ascii="Arial" w:hAnsi="Arial" w:cs="Arial"/>
          <w:sz w:val="22"/>
          <w:szCs w:val="22"/>
        </w:rPr>
        <w:t xml:space="preserve"> abans de realitzar els càlculs per a l’apreciació del caràcter anormalment baix de les ofertes i abans de ser puntuades per la Mesa de contractació. </w:t>
      </w:r>
    </w:p>
    <w:p w14:paraId="0E6A523B" w14:textId="77777777" w:rsidR="002E199D" w:rsidRPr="00E2745E" w:rsidRDefault="002E199D" w:rsidP="002E199D">
      <w:pPr>
        <w:widowControl/>
        <w:autoSpaceDE w:val="0"/>
        <w:autoSpaceDN w:val="0"/>
        <w:adjustRightInd w:val="0"/>
        <w:jc w:val="both"/>
        <w:rPr>
          <w:rFonts w:ascii="Arial" w:hAnsi="Arial" w:cs="Arial"/>
          <w:sz w:val="22"/>
          <w:szCs w:val="22"/>
        </w:rPr>
      </w:pPr>
    </w:p>
    <w:p w14:paraId="1FE14E9E" w14:textId="77777777" w:rsidR="002E199D" w:rsidRPr="00F40D93" w:rsidRDefault="002E199D" w:rsidP="002E199D">
      <w:pPr>
        <w:widowControl/>
        <w:autoSpaceDE w:val="0"/>
        <w:autoSpaceDN w:val="0"/>
        <w:adjustRightInd w:val="0"/>
        <w:jc w:val="both"/>
        <w:rPr>
          <w:rFonts w:ascii="Arial" w:hAnsi="Arial" w:cs="Arial"/>
          <w:sz w:val="22"/>
          <w:szCs w:val="22"/>
        </w:rPr>
      </w:pPr>
      <w:r w:rsidRPr="00E2745E">
        <w:rPr>
          <w:rFonts w:ascii="Arial" w:hAnsi="Arial" w:cs="Arial"/>
          <w:sz w:val="22"/>
          <w:szCs w:val="22"/>
        </w:rPr>
        <w:t xml:space="preserve">La Mesa de contractació podrà sol·licitar i admetre l’aclariment o l’esmena d’errors en les ofertes (sobres núm. 2 i 3) quan </w:t>
      </w:r>
      <w:r w:rsidRPr="00F40D93">
        <w:rPr>
          <w:rFonts w:ascii="Arial" w:hAnsi="Arial" w:cs="Arial"/>
          <w:sz w:val="22"/>
          <w:szCs w:val="22"/>
        </w:rPr>
        <w:t xml:space="preserve">siguin de tipus material o formal, no substancials i no impedeixin conèixer el sentit de l’oferta. </w:t>
      </w:r>
    </w:p>
    <w:p w14:paraId="2191CB2F" w14:textId="77777777" w:rsidR="002E199D" w:rsidRPr="00F40D93" w:rsidRDefault="002E199D" w:rsidP="002E199D">
      <w:pPr>
        <w:widowControl/>
        <w:autoSpaceDE w:val="0"/>
        <w:autoSpaceDN w:val="0"/>
        <w:adjustRightInd w:val="0"/>
        <w:jc w:val="both"/>
        <w:rPr>
          <w:rFonts w:ascii="Arial" w:hAnsi="Arial" w:cs="Arial"/>
          <w:sz w:val="22"/>
          <w:szCs w:val="22"/>
        </w:rPr>
      </w:pPr>
    </w:p>
    <w:p w14:paraId="712C7DFF" w14:textId="77777777" w:rsidR="002E199D" w:rsidRPr="00F40D93" w:rsidRDefault="002E199D" w:rsidP="002E199D">
      <w:pPr>
        <w:widowControl/>
        <w:autoSpaceDE w:val="0"/>
        <w:autoSpaceDN w:val="0"/>
        <w:adjustRightInd w:val="0"/>
        <w:jc w:val="both"/>
        <w:rPr>
          <w:rFonts w:ascii="Arial" w:hAnsi="Arial" w:cs="Arial"/>
          <w:sz w:val="22"/>
          <w:szCs w:val="22"/>
        </w:rPr>
      </w:pPr>
      <w:r w:rsidRPr="00F40D93">
        <w:rPr>
          <w:rFonts w:ascii="Arial" w:hAnsi="Arial" w:cs="Arial"/>
          <w:sz w:val="22"/>
          <w:szCs w:val="22"/>
        </w:rPr>
        <w:t xml:space="preserve">Únicament es permetrà l’aclariment o l’esmena d’errors en les ofertes sempre que no comportin una modificació o concreció de l’oferta, amb la finalitat de garantir el principi d’igualtat de tracte entre empreses licitadores. </w:t>
      </w:r>
    </w:p>
    <w:p w14:paraId="52EA9B1E" w14:textId="77777777" w:rsidR="002E199D" w:rsidRPr="00F40D93" w:rsidRDefault="002E199D" w:rsidP="002E199D">
      <w:pPr>
        <w:widowControl/>
        <w:autoSpaceDE w:val="0"/>
        <w:autoSpaceDN w:val="0"/>
        <w:adjustRightInd w:val="0"/>
        <w:jc w:val="both"/>
        <w:rPr>
          <w:rFonts w:ascii="Arial" w:hAnsi="Arial" w:cs="Arial"/>
          <w:sz w:val="22"/>
          <w:szCs w:val="22"/>
        </w:rPr>
      </w:pPr>
    </w:p>
    <w:p w14:paraId="0D4DB4EE" w14:textId="77777777" w:rsidR="002E199D" w:rsidRPr="00F40D93" w:rsidRDefault="002E199D" w:rsidP="002E199D">
      <w:pPr>
        <w:widowControl/>
        <w:autoSpaceDE w:val="0"/>
        <w:autoSpaceDN w:val="0"/>
        <w:adjustRightInd w:val="0"/>
        <w:jc w:val="both"/>
        <w:rPr>
          <w:rFonts w:ascii="Arial" w:hAnsi="Arial" w:cs="Arial"/>
          <w:sz w:val="22"/>
          <w:szCs w:val="22"/>
        </w:rPr>
      </w:pPr>
      <w:r w:rsidRPr="00F40D93">
        <w:rPr>
          <w:rFonts w:ascii="Arial" w:hAnsi="Arial" w:cs="Arial"/>
          <w:sz w:val="22"/>
          <w:szCs w:val="22"/>
        </w:rPr>
        <w:t xml:space="preserve">Els acords de la Mesa de contractació sobre exclusions admissions, degudament motivats, seran notificats als licitadors i publicats al Perfil de contractant. </w:t>
      </w:r>
    </w:p>
    <w:p w14:paraId="7922B891" w14:textId="77777777" w:rsidR="002E199D" w:rsidRPr="00F40D93" w:rsidRDefault="002E199D" w:rsidP="002E199D">
      <w:pPr>
        <w:widowControl/>
        <w:autoSpaceDE w:val="0"/>
        <w:autoSpaceDN w:val="0"/>
        <w:adjustRightInd w:val="0"/>
        <w:jc w:val="both"/>
        <w:rPr>
          <w:rFonts w:ascii="Arial" w:hAnsi="Arial" w:cs="Arial"/>
          <w:sz w:val="22"/>
          <w:szCs w:val="22"/>
        </w:rPr>
      </w:pPr>
    </w:p>
    <w:p w14:paraId="440F9606" w14:textId="77777777" w:rsidR="002E199D" w:rsidRPr="00F40D93" w:rsidRDefault="002E199D" w:rsidP="002E199D">
      <w:pPr>
        <w:widowControl/>
        <w:autoSpaceDE w:val="0"/>
        <w:autoSpaceDN w:val="0"/>
        <w:adjustRightInd w:val="0"/>
        <w:jc w:val="both"/>
        <w:rPr>
          <w:rFonts w:ascii="Arial" w:hAnsi="Arial" w:cs="Arial"/>
          <w:sz w:val="22"/>
          <w:szCs w:val="22"/>
        </w:rPr>
      </w:pPr>
      <w:r w:rsidRPr="00F40D93">
        <w:rPr>
          <w:rFonts w:ascii="Arial" w:hAnsi="Arial" w:cs="Arial"/>
          <w:sz w:val="22"/>
          <w:szCs w:val="22"/>
        </w:rPr>
        <w:t>La Mesa de contractació, amb els informes que estimi oportú sol·licitar, classificarà les ofertes admeses i no considerades anormalment baixes per ordre decreixent de puntuació.</w:t>
      </w:r>
    </w:p>
    <w:p w14:paraId="6DCF4B93" w14:textId="77777777" w:rsidR="00B94E18" w:rsidRPr="00F40D93" w:rsidRDefault="00B94E18" w:rsidP="00E13003">
      <w:pPr>
        <w:widowControl/>
        <w:autoSpaceDE w:val="0"/>
        <w:autoSpaceDN w:val="0"/>
        <w:adjustRightInd w:val="0"/>
        <w:jc w:val="both"/>
        <w:rPr>
          <w:rFonts w:ascii="Arial" w:hAnsi="Arial" w:cs="Arial"/>
          <w:sz w:val="22"/>
          <w:szCs w:val="22"/>
        </w:rPr>
      </w:pPr>
    </w:p>
    <w:p w14:paraId="44933645" w14:textId="77777777" w:rsidR="00B94E18" w:rsidRPr="00F40D93" w:rsidRDefault="00B94E18" w:rsidP="00E13003">
      <w:pPr>
        <w:pStyle w:val="Titol2"/>
        <w:numPr>
          <w:ilvl w:val="0"/>
          <w:numId w:val="0"/>
        </w:numPr>
        <w:rPr>
          <w:rFonts w:cs="Arial"/>
        </w:rPr>
      </w:pPr>
      <w:bookmarkStart w:id="63" w:name="_Toc83034724"/>
      <w:bookmarkStart w:id="64" w:name="_Toc154005635"/>
      <w:r>
        <w:rPr>
          <w:rFonts w:cs="Arial"/>
        </w:rPr>
        <w:t>2.7. Criteris de desempat</w:t>
      </w:r>
      <w:bookmarkEnd w:id="63"/>
      <w:bookmarkEnd w:id="64"/>
      <w:r>
        <w:rPr>
          <w:rFonts w:cs="Arial"/>
        </w:rPr>
        <w:t xml:space="preserve"> </w:t>
      </w:r>
    </w:p>
    <w:p w14:paraId="5E95D63F" w14:textId="77777777" w:rsidR="00B94E18" w:rsidRPr="00F40D93" w:rsidRDefault="00B94E18" w:rsidP="00E13003">
      <w:pPr>
        <w:jc w:val="both"/>
        <w:rPr>
          <w:rFonts w:ascii="Arial" w:hAnsi="Arial" w:cs="Arial"/>
          <w:sz w:val="22"/>
          <w:szCs w:val="22"/>
        </w:rPr>
      </w:pPr>
    </w:p>
    <w:p w14:paraId="35491F48" w14:textId="10763A58" w:rsidR="00B94E18" w:rsidRPr="00F40D93" w:rsidRDefault="00B94E18" w:rsidP="00E13003">
      <w:pPr>
        <w:jc w:val="both"/>
        <w:rPr>
          <w:rFonts w:ascii="Arial" w:hAnsi="Arial" w:cs="Arial"/>
          <w:sz w:val="22"/>
          <w:szCs w:val="22"/>
        </w:rPr>
      </w:pPr>
      <w:r>
        <w:rPr>
          <w:rFonts w:ascii="Arial" w:hAnsi="Arial" w:cs="Arial"/>
          <w:sz w:val="22"/>
          <w:szCs w:val="22"/>
        </w:rPr>
        <w:t xml:space="preserve">En cas d’igualació de proposicions, els criteris per al desempat seran els establerts a </w:t>
      </w:r>
      <w:r>
        <w:rPr>
          <w:rFonts w:ascii="Arial" w:hAnsi="Arial" w:cs="Arial"/>
          <w:b/>
          <w:sz w:val="22"/>
          <w:szCs w:val="22"/>
        </w:rPr>
        <w:t>l’apartat J2 del quadre de característiques</w:t>
      </w:r>
      <w:r>
        <w:rPr>
          <w:rFonts w:ascii="Arial" w:hAnsi="Arial" w:cs="Arial"/>
          <w:sz w:val="22"/>
          <w:szCs w:val="22"/>
        </w:rPr>
        <w:t xml:space="preserve"> d’aquest plec.</w:t>
      </w:r>
    </w:p>
    <w:p w14:paraId="5141D250" w14:textId="77777777" w:rsidR="00B94E18" w:rsidRPr="00F40D93" w:rsidRDefault="00B94E18" w:rsidP="00E13003">
      <w:pPr>
        <w:jc w:val="both"/>
        <w:rPr>
          <w:rFonts w:ascii="Arial" w:hAnsi="Arial" w:cs="Arial"/>
          <w:sz w:val="22"/>
          <w:szCs w:val="22"/>
        </w:rPr>
      </w:pPr>
    </w:p>
    <w:p w14:paraId="652E3A00" w14:textId="77777777" w:rsidR="00B94E18" w:rsidRPr="00F40D93" w:rsidRDefault="00B94E18" w:rsidP="00E13003">
      <w:pPr>
        <w:pStyle w:val="Titol2"/>
        <w:numPr>
          <w:ilvl w:val="0"/>
          <w:numId w:val="0"/>
        </w:numPr>
        <w:rPr>
          <w:rFonts w:cs="Arial"/>
        </w:rPr>
      </w:pPr>
      <w:bookmarkStart w:id="65" w:name="_Toc83034725"/>
      <w:bookmarkStart w:id="66" w:name="_Toc154005636"/>
      <w:r>
        <w:rPr>
          <w:rFonts w:cs="Arial"/>
        </w:rPr>
        <w:t>2.8. Ofertes amb valors anormals o desproporcionats</w:t>
      </w:r>
      <w:bookmarkEnd w:id="65"/>
      <w:bookmarkEnd w:id="66"/>
      <w:r>
        <w:rPr>
          <w:rFonts w:cs="Arial"/>
        </w:rPr>
        <w:t xml:space="preserve"> </w:t>
      </w:r>
    </w:p>
    <w:p w14:paraId="39740444" w14:textId="77777777" w:rsidR="00B94E18" w:rsidRPr="00F40D93" w:rsidRDefault="00B94E18" w:rsidP="00E13003">
      <w:pPr>
        <w:jc w:val="both"/>
        <w:rPr>
          <w:rFonts w:ascii="Arial" w:hAnsi="Arial" w:cs="Arial"/>
          <w:sz w:val="22"/>
          <w:szCs w:val="22"/>
        </w:rPr>
      </w:pPr>
    </w:p>
    <w:p w14:paraId="32D47E9E" w14:textId="574F8B6C" w:rsidR="00B94E18" w:rsidRPr="00F40D93" w:rsidRDefault="00B94E18" w:rsidP="00E13003">
      <w:pPr>
        <w:jc w:val="both"/>
        <w:rPr>
          <w:rFonts w:ascii="Arial" w:hAnsi="Arial" w:cs="Arial"/>
          <w:sz w:val="22"/>
          <w:szCs w:val="22"/>
        </w:rPr>
      </w:pPr>
      <w:r>
        <w:rPr>
          <w:rFonts w:ascii="Arial" w:hAnsi="Arial" w:cs="Arial"/>
          <w:sz w:val="22"/>
          <w:szCs w:val="22"/>
        </w:rPr>
        <w:t xml:space="preserve">La determinació de les ofertes que presentin uns valors anormals s’ha de dur a terme en funció dels límits i els paràmetres objectius establerts a l’apartat K del quadre de característiques. </w:t>
      </w:r>
    </w:p>
    <w:p w14:paraId="1D0A4C0B" w14:textId="77777777" w:rsidR="00B94E18" w:rsidRPr="00F40D93" w:rsidRDefault="00B94E18" w:rsidP="00E13003">
      <w:pPr>
        <w:jc w:val="both"/>
        <w:rPr>
          <w:rFonts w:ascii="Arial" w:hAnsi="Arial" w:cs="Arial"/>
          <w:sz w:val="22"/>
          <w:szCs w:val="22"/>
        </w:rPr>
      </w:pPr>
    </w:p>
    <w:p w14:paraId="2F13F0E7" w14:textId="77777777" w:rsidR="00B94E18" w:rsidRPr="00F40D93" w:rsidRDefault="00B94E18" w:rsidP="00E13003">
      <w:pPr>
        <w:jc w:val="both"/>
        <w:rPr>
          <w:rFonts w:ascii="Arial" w:hAnsi="Arial" w:cs="Arial"/>
          <w:sz w:val="22"/>
          <w:szCs w:val="22"/>
        </w:rPr>
      </w:pPr>
      <w:r>
        <w:rPr>
          <w:rFonts w:ascii="Arial" w:hAnsi="Arial" w:cs="Arial"/>
          <w:sz w:val="22"/>
          <w:szCs w:val="22"/>
        </w:rPr>
        <w:t xml:space="preserve">En el supòsit que una o diverses de les ofertes presentades incorrin en presumpció </w:t>
      </w:r>
      <w:proofErr w:type="spellStart"/>
      <w:r>
        <w:rPr>
          <w:rFonts w:ascii="Arial" w:hAnsi="Arial" w:cs="Arial"/>
          <w:sz w:val="22"/>
          <w:szCs w:val="22"/>
        </w:rPr>
        <w:t>d’anormalitat</w:t>
      </w:r>
      <w:proofErr w:type="spellEnd"/>
      <w:r>
        <w:rPr>
          <w:rFonts w:ascii="Arial" w:hAnsi="Arial" w:cs="Arial"/>
          <w:sz w:val="22"/>
          <w:szCs w:val="22"/>
        </w:rPr>
        <w:t>, la Mesa de contractació requerirà a l’/les empresa/es licitadora/es que l’/les hagi/n presentat, perquè les justifiquin, d’acord amb el previst a l’article 149 de la LCSP.</w:t>
      </w:r>
    </w:p>
    <w:p w14:paraId="2B0D9C85" w14:textId="77777777" w:rsidR="00B94E18" w:rsidRPr="00F40D93" w:rsidRDefault="00B94E18" w:rsidP="00E13003">
      <w:pPr>
        <w:pStyle w:val="Titol2"/>
        <w:numPr>
          <w:ilvl w:val="0"/>
          <w:numId w:val="0"/>
        </w:numPr>
        <w:rPr>
          <w:rFonts w:cs="Arial"/>
        </w:rPr>
      </w:pPr>
    </w:p>
    <w:p w14:paraId="443A628C" w14:textId="77777777" w:rsidR="00B94E18" w:rsidRPr="00F40D93" w:rsidRDefault="00B94E18" w:rsidP="00E13003">
      <w:pPr>
        <w:pStyle w:val="Titol2"/>
        <w:numPr>
          <w:ilvl w:val="0"/>
          <w:numId w:val="0"/>
        </w:numPr>
        <w:rPr>
          <w:rFonts w:cs="Arial"/>
        </w:rPr>
      </w:pPr>
      <w:bookmarkStart w:id="67" w:name="_Toc83034726"/>
      <w:bookmarkStart w:id="68" w:name="_Toc154005637"/>
      <w:r>
        <w:rPr>
          <w:rFonts w:cs="Arial"/>
        </w:rPr>
        <w:t>2.9. Classificació de les ofertes i requeriment de documentació previ a l’adjudicació</w:t>
      </w:r>
      <w:bookmarkEnd w:id="67"/>
      <w:bookmarkEnd w:id="68"/>
      <w:r>
        <w:rPr>
          <w:rFonts w:cs="Arial"/>
        </w:rPr>
        <w:t xml:space="preserve"> </w:t>
      </w:r>
    </w:p>
    <w:p w14:paraId="0EE37299" w14:textId="77777777" w:rsidR="00B94E18" w:rsidRPr="00F40D93" w:rsidRDefault="00B94E18" w:rsidP="00E13003">
      <w:pPr>
        <w:jc w:val="both"/>
        <w:rPr>
          <w:rFonts w:ascii="Arial" w:hAnsi="Arial" w:cs="Arial"/>
          <w:sz w:val="22"/>
          <w:szCs w:val="22"/>
        </w:rPr>
      </w:pPr>
    </w:p>
    <w:p w14:paraId="46B013F9" w14:textId="77777777" w:rsidR="00B94E18" w:rsidRPr="00F40D93" w:rsidRDefault="00B94E18" w:rsidP="00E13003">
      <w:pPr>
        <w:jc w:val="both"/>
        <w:rPr>
          <w:rFonts w:ascii="Arial" w:hAnsi="Arial" w:cs="Arial"/>
          <w:sz w:val="22"/>
          <w:szCs w:val="22"/>
        </w:rPr>
      </w:pPr>
      <w:r>
        <w:rPr>
          <w:rFonts w:ascii="Arial" w:hAnsi="Arial" w:cs="Arial"/>
          <w:sz w:val="22"/>
          <w:szCs w:val="22"/>
        </w:rPr>
        <w:t xml:space="preserve">2.9.1. Un cop valorades les ofertes, la Mesa de contractació les classificarà per ordre decreixent i, posteriorment, remetrà a l’òrgan de contractació la corresponent proposta d’adjudicació. </w:t>
      </w:r>
    </w:p>
    <w:p w14:paraId="6BFB20BB" w14:textId="77777777" w:rsidR="00B94E18" w:rsidRPr="00F40D93" w:rsidRDefault="00B94E18" w:rsidP="00E13003">
      <w:pPr>
        <w:jc w:val="both"/>
        <w:rPr>
          <w:rFonts w:ascii="Arial" w:hAnsi="Arial" w:cs="Arial"/>
          <w:sz w:val="22"/>
          <w:szCs w:val="22"/>
        </w:rPr>
      </w:pPr>
    </w:p>
    <w:p w14:paraId="1C2387A5" w14:textId="026887D7" w:rsidR="00B94E18" w:rsidRPr="00F40D93" w:rsidRDefault="00B94E18" w:rsidP="00E13003">
      <w:pPr>
        <w:jc w:val="both"/>
        <w:rPr>
          <w:rFonts w:ascii="Arial" w:hAnsi="Arial" w:cs="Arial"/>
          <w:sz w:val="22"/>
          <w:szCs w:val="22"/>
        </w:rPr>
      </w:pPr>
      <w:r>
        <w:rPr>
          <w:rFonts w:ascii="Arial" w:hAnsi="Arial" w:cs="Arial"/>
          <w:sz w:val="22"/>
          <w:szCs w:val="22"/>
        </w:rPr>
        <w:t xml:space="preserve">Per realitzar aquesta classificació, la Mesa tindrà en compte els criteris d’adjudicació assenyalats a </w:t>
      </w:r>
      <w:r>
        <w:rPr>
          <w:rFonts w:ascii="Arial" w:hAnsi="Arial" w:cs="Arial"/>
          <w:b/>
          <w:sz w:val="22"/>
          <w:szCs w:val="22"/>
        </w:rPr>
        <w:t>l’apartat J del quadre de característiques</w:t>
      </w:r>
      <w:r>
        <w:rPr>
          <w:rFonts w:ascii="Arial" w:hAnsi="Arial" w:cs="Arial"/>
          <w:sz w:val="22"/>
          <w:szCs w:val="22"/>
        </w:rPr>
        <w:t>.</w:t>
      </w:r>
    </w:p>
    <w:p w14:paraId="77078780" w14:textId="77777777" w:rsidR="00582CE3" w:rsidRPr="00F40D93" w:rsidRDefault="00582CE3" w:rsidP="00E13003">
      <w:pPr>
        <w:jc w:val="both"/>
        <w:rPr>
          <w:rFonts w:ascii="Arial" w:hAnsi="Arial" w:cs="Arial"/>
          <w:sz w:val="22"/>
          <w:szCs w:val="22"/>
        </w:rPr>
      </w:pPr>
    </w:p>
    <w:p w14:paraId="1A177306" w14:textId="1BB032CD" w:rsidR="00B94E18" w:rsidRPr="00F40D93" w:rsidRDefault="00B94E18" w:rsidP="00E13003">
      <w:pPr>
        <w:jc w:val="both"/>
        <w:rPr>
          <w:rFonts w:ascii="Arial" w:hAnsi="Arial" w:cs="Arial"/>
          <w:sz w:val="22"/>
          <w:szCs w:val="22"/>
        </w:rPr>
      </w:pPr>
      <w:r>
        <w:rPr>
          <w:rFonts w:ascii="Arial" w:hAnsi="Arial" w:cs="Arial"/>
          <w:b/>
          <w:sz w:val="22"/>
          <w:szCs w:val="22"/>
          <w:u w:val="single"/>
        </w:rPr>
        <w:t>ADVERTÈNCIA:</w:t>
      </w:r>
      <w:r>
        <w:rPr>
          <w:rFonts w:ascii="Arial" w:hAnsi="Arial" w:cs="Arial"/>
          <w:b/>
          <w:sz w:val="22"/>
          <w:szCs w:val="22"/>
        </w:rPr>
        <w:t xml:space="preserve"> </w:t>
      </w:r>
      <w:r>
        <w:rPr>
          <w:rFonts w:ascii="Arial" w:hAnsi="Arial" w:cs="Arial"/>
          <w:sz w:val="22"/>
          <w:szCs w:val="22"/>
        </w:rPr>
        <w:t>La proposta d’adjudicació de la Mesa no crea cap dret a favor de l’empresa licitadora proposada com a adjudicatària, ja que l’òrgan de contractació podrà apartar-se’n sempre que motivi la seva decisió.</w:t>
      </w:r>
    </w:p>
    <w:p w14:paraId="05709F18" w14:textId="77777777" w:rsidR="00B94E18" w:rsidRPr="00F40D93" w:rsidRDefault="00B94E18" w:rsidP="00E13003">
      <w:pPr>
        <w:jc w:val="both"/>
        <w:rPr>
          <w:rFonts w:ascii="Arial" w:hAnsi="Arial" w:cs="Arial"/>
          <w:sz w:val="22"/>
          <w:szCs w:val="22"/>
        </w:rPr>
      </w:pPr>
    </w:p>
    <w:p w14:paraId="4C94187C" w14:textId="49DA4A99" w:rsidR="00B94E18" w:rsidRPr="00F40D93" w:rsidRDefault="00B94E18" w:rsidP="00E13003">
      <w:pPr>
        <w:jc w:val="both"/>
        <w:rPr>
          <w:rFonts w:ascii="Arial" w:hAnsi="Arial" w:cs="Arial"/>
          <w:sz w:val="22"/>
          <w:szCs w:val="22"/>
        </w:rPr>
      </w:pPr>
      <w:r>
        <w:rPr>
          <w:rFonts w:ascii="Arial" w:hAnsi="Arial" w:cs="Arial"/>
          <w:bCs/>
          <w:sz w:val="22"/>
          <w:szCs w:val="22"/>
        </w:rPr>
        <w:t xml:space="preserve">2.9.2. </w:t>
      </w:r>
      <w:r>
        <w:rPr>
          <w:rFonts w:ascii="Arial" w:hAnsi="Arial" w:cs="Arial"/>
          <w:sz w:val="22"/>
          <w:szCs w:val="22"/>
        </w:rPr>
        <w:t>Un cop acceptada la proposta de la Mesa per l’òrgan de contractació, els serveis corresponents requeriran a l’empresa licitadora que hagi presentat la millor oferta perquè, dins del termini de deu (10) dies hàbils a comptar des del següent a aquell en què hagués rebut el requeriment, presenti la següent documentació:</w:t>
      </w:r>
    </w:p>
    <w:p w14:paraId="687C32CC" w14:textId="77777777" w:rsidR="00B94E18" w:rsidRPr="00F40D93" w:rsidRDefault="00B94E18" w:rsidP="00E13003">
      <w:pPr>
        <w:jc w:val="both"/>
        <w:rPr>
          <w:rFonts w:ascii="Arial" w:hAnsi="Arial" w:cs="Arial"/>
          <w:sz w:val="22"/>
          <w:szCs w:val="22"/>
        </w:rPr>
      </w:pPr>
    </w:p>
    <w:p w14:paraId="7FB5AF92" w14:textId="77777777" w:rsidR="00B94E18" w:rsidRPr="00F40D93" w:rsidRDefault="00B94E18" w:rsidP="00527505">
      <w:pPr>
        <w:widowControl/>
        <w:numPr>
          <w:ilvl w:val="0"/>
          <w:numId w:val="48"/>
        </w:numPr>
        <w:ind w:left="360"/>
        <w:jc w:val="both"/>
        <w:rPr>
          <w:rFonts w:ascii="Arial" w:hAnsi="Arial" w:cs="Arial"/>
          <w:sz w:val="22"/>
          <w:szCs w:val="22"/>
        </w:rPr>
      </w:pPr>
      <w:r>
        <w:rPr>
          <w:rFonts w:ascii="Arial" w:hAnsi="Arial" w:cs="Arial"/>
          <w:sz w:val="22"/>
          <w:szCs w:val="22"/>
        </w:rPr>
        <w:t>La documentació que acrediti la personalitat de l'empresari, mitjançant D.N.I. o document que el substitueixi. Quan no actuï en nom propi o es tracti de societat o persona jurídica, a més del seu D.N.I., haurà d’aportar l’escriptura de nomenament de càrrec social o bé el poder notarial per representar a la persona o entitat, i l'escriptura de constitució o d’adaptació, si escau, de la societat o entitat i/o aquella en què consti el darrer objecte social vigent, en el que hauran d’estar compreses les prestacions objecte del contracte. Així mateix, els actes i acords continguts en les escriptures abans assenyalades hauran d’estar inscrits en el corresponent Registre quan l’esmentada inscripció els sigui exigible. En el cas que no ho fos, la capacitat d’obrar s’acreditarà mitjançant l’escriptura o document de constitució, estatuts o acte fundacional, inscrits, si s’escau, en el corresponent registre oficial.</w:t>
      </w:r>
    </w:p>
    <w:p w14:paraId="781D70B7" w14:textId="77777777" w:rsidR="00B94E18" w:rsidRPr="00F40D93" w:rsidRDefault="00B94E18" w:rsidP="00E13003">
      <w:pPr>
        <w:jc w:val="both"/>
        <w:rPr>
          <w:rFonts w:ascii="Arial" w:hAnsi="Arial" w:cs="Arial"/>
          <w:sz w:val="22"/>
          <w:szCs w:val="22"/>
        </w:rPr>
      </w:pPr>
    </w:p>
    <w:p w14:paraId="1C7A2647" w14:textId="77777777" w:rsidR="00B94E18" w:rsidRPr="00F40D93" w:rsidRDefault="00B94E18" w:rsidP="00E13003">
      <w:pPr>
        <w:ind w:left="360"/>
        <w:jc w:val="both"/>
        <w:rPr>
          <w:rFonts w:ascii="Arial" w:hAnsi="Arial" w:cs="Arial"/>
          <w:sz w:val="22"/>
          <w:szCs w:val="22"/>
        </w:rPr>
      </w:pPr>
      <w:r>
        <w:rPr>
          <w:rFonts w:ascii="Arial" w:hAnsi="Arial" w:cs="Arial"/>
          <w:sz w:val="22"/>
          <w:szCs w:val="22"/>
        </w:rPr>
        <w:t>La capacitat d’obrar de la resta de les empreses estrangeres s’acreditarà de conformitat amb el que disposen els articles 68 i 84 de la LCSP.</w:t>
      </w:r>
    </w:p>
    <w:p w14:paraId="151B26C5" w14:textId="77777777" w:rsidR="00B94E18" w:rsidRPr="00F40D93" w:rsidRDefault="00B94E18" w:rsidP="00E13003">
      <w:pPr>
        <w:ind w:left="360"/>
        <w:jc w:val="both"/>
        <w:rPr>
          <w:rFonts w:ascii="Arial" w:hAnsi="Arial" w:cs="Arial"/>
          <w:sz w:val="22"/>
          <w:szCs w:val="22"/>
        </w:rPr>
      </w:pPr>
    </w:p>
    <w:p w14:paraId="4DAB1727" w14:textId="68577ED6" w:rsidR="00B94E18" w:rsidRPr="00F40D93" w:rsidRDefault="00B94E18" w:rsidP="00527505">
      <w:pPr>
        <w:widowControl/>
        <w:numPr>
          <w:ilvl w:val="0"/>
          <w:numId w:val="48"/>
        </w:numPr>
        <w:ind w:left="360"/>
        <w:jc w:val="both"/>
        <w:rPr>
          <w:rFonts w:ascii="Arial" w:hAnsi="Arial" w:cs="Arial"/>
          <w:sz w:val="22"/>
          <w:szCs w:val="22"/>
        </w:rPr>
      </w:pPr>
      <w:r>
        <w:rPr>
          <w:rFonts w:ascii="Arial" w:hAnsi="Arial" w:cs="Arial"/>
          <w:sz w:val="22"/>
          <w:szCs w:val="22"/>
        </w:rPr>
        <w:t>Els certificats acreditatius de trobar-se al corrent del compliment de les seves obligacions tributàries i amb la Seguretat Social, llevat que CAT disposi d’aquests.</w:t>
      </w:r>
    </w:p>
    <w:p w14:paraId="37A406DD" w14:textId="77777777" w:rsidR="00B94E18" w:rsidRPr="00F40D93" w:rsidRDefault="00B94E18" w:rsidP="00E13003">
      <w:pPr>
        <w:jc w:val="both"/>
        <w:rPr>
          <w:rFonts w:ascii="Arial" w:hAnsi="Arial" w:cs="Arial"/>
          <w:sz w:val="22"/>
          <w:szCs w:val="22"/>
        </w:rPr>
      </w:pPr>
    </w:p>
    <w:p w14:paraId="2AA82201" w14:textId="77777777" w:rsidR="00B94E18" w:rsidRPr="00F40D93" w:rsidRDefault="00B94E18" w:rsidP="00527505">
      <w:pPr>
        <w:widowControl/>
        <w:numPr>
          <w:ilvl w:val="0"/>
          <w:numId w:val="48"/>
        </w:numPr>
        <w:ind w:left="360"/>
        <w:jc w:val="both"/>
        <w:rPr>
          <w:rFonts w:ascii="Arial" w:hAnsi="Arial" w:cs="Arial"/>
          <w:sz w:val="22"/>
          <w:szCs w:val="22"/>
        </w:rPr>
      </w:pPr>
      <w:r>
        <w:rPr>
          <w:rFonts w:ascii="Arial" w:hAnsi="Arial" w:cs="Arial"/>
          <w:sz w:val="22"/>
          <w:szCs w:val="22"/>
        </w:rPr>
        <w:t>La documentació que acrediti la solvència econòmica i financera i tècnica o professional.</w:t>
      </w:r>
    </w:p>
    <w:p w14:paraId="0F2D526A" w14:textId="77777777" w:rsidR="00B94E18" w:rsidRPr="00F40D93" w:rsidRDefault="00B94E18" w:rsidP="00E13003">
      <w:pPr>
        <w:widowControl/>
        <w:ind w:left="360"/>
        <w:jc w:val="both"/>
        <w:rPr>
          <w:rFonts w:ascii="Arial" w:hAnsi="Arial" w:cs="Arial"/>
          <w:sz w:val="22"/>
          <w:szCs w:val="22"/>
        </w:rPr>
      </w:pPr>
    </w:p>
    <w:p w14:paraId="58BF5C03" w14:textId="491BCE38" w:rsidR="00B94E18" w:rsidRPr="00F40D93" w:rsidRDefault="00B94E18" w:rsidP="00527505">
      <w:pPr>
        <w:widowControl/>
        <w:numPr>
          <w:ilvl w:val="0"/>
          <w:numId w:val="48"/>
        </w:numPr>
        <w:ind w:left="360"/>
        <w:jc w:val="both"/>
        <w:rPr>
          <w:rFonts w:ascii="Arial" w:hAnsi="Arial" w:cs="Arial"/>
          <w:sz w:val="22"/>
          <w:szCs w:val="22"/>
        </w:rPr>
      </w:pPr>
      <w:r>
        <w:rPr>
          <w:rFonts w:ascii="Arial" w:hAnsi="Arial" w:cs="Arial"/>
          <w:sz w:val="22"/>
          <w:szCs w:val="22"/>
        </w:rPr>
        <w:t xml:space="preserve">Constitució de la garantia definitiva del contracte. Les garanties definitives que exigeixen els contractes subscrits amb les administracions públiques es poden prestar en alguna o algunes de les formes previstes a </w:t>
      </w:r>
      <w:r>
        <w:rPr>
          <w:rFonts w:ascii="Arial" w:hAnsi="Arial" w:cs="Arial"/>
          <w:b/>
          <w:sz w:val="22"/>
          <w:szCs w:val="22"/>
        </w:rPr>
        <w:t>l’apartat I2 del quadre de característiques</w:t>
      </w:r>
      <w:r>
        <w:rPr>
          <w:rFonts w:ascii="Arial" w:hAnsi="Arial" w:cs="Arial"/>
          <w:sz w:val="22"/>
          <w:szCs w:val="22"/>
        </w:rPr>
        <w:t xml:space="preserve"> d’aquest plec.</w:t>
      </w:r>
    </w:p>
    <w:p w14:paraId="4039BF13" w14:textId="77777777" w:rsidR="00B94E18" w:rsidRPr="00F40D93" w:rsidRDefault="00B94E18" w:rsidP="00E13003">
      <w:pPr>
        <w:ind w:left="348"/>
        <w:jc w:val="both"/>
        <w:rPr>
          <w:rFonts w:ascii="Arial" w:hAnsi="Arial" w:cs="Arial"/>
          <w:sz w:val="22"/>
          <w:szCs w:val="22"/>
        </w:rPr>
      </w:pPr>
    </w:p>
    <w:p w14:paraId="4304F574" w14:textId="5DAAE54D" w:rsidR="00B94E18" w:rsidRPr="00F40D93" w:rsidRDefault="00B94E18" w:rsidP="00527505">
      <w:pPr>
        <w:widowControl/>
        <w:numPr>
          <w:ilvl w:val="0"/>
          <w:numId w:val="48"/>
        </w:numPr>
        <w:ind w:left="360"/>
        <w:jc w:val="both"/>
        <w:rPr>
          <w:rFonts w:ascii="Arial" w:hAnsi="Arial" w:cs="Arial"/>
          <w:sz w:val="22"/>
          <w:szCs w:val="22"/>
        </w:rPr>
      </w:pPr>
      <w:r>
        <w:rPr>
          <w:rFonts w:ascii="Arial" w:hAnsi="Arial" w:cs="Arial"/>
          <w:sz w:val="22"/>
          <w:szCs w:val="22"/>
        </w:rPr>
        <w:t xml:space="preserve">Documents acreditatius de l’efectiva disposició de mitjans que s’hagi compromès a dedicar o adscriure a l’execució del contracte d’acord amb l’article 76.2 de la LCSP, de conformitat amb </w:t>
      </w:r>
      <w:r>
        <w:rPr>
          <w:rFonts w:ascii="Arial" w:hAnsi="Arial" w:cs="Arial"/>
          <w:b/>
          <w:sz w:val="22"/>
          <w:szCs w:val="22"/>
        </w:rPr>
        <w:t>l’apartat H4 del quadre de característiques.</w:t>
      </w:r>
    </w:p>
    <w:p w14:paraId="30492BD3" w14:textId="77777777" w:rsidR="00B94E18" w:rsidRPr="00F40D93" w:rsidRDefault="00B94E18" w:rsidP="00E13003">
      <w:pPr>
        <w:ind w:left="348"/>
        <w:jc w:val="both"/>
        <w:rPr>
          <w:rFonts w:ascii="Arial" w:hAnsi="Arial" w:cs="Arial"/>
          <w:sz w:val="22"/>
          <w:szCs w:val="22"/>
        </w:rPr>
      </w:pPr>
    </w:p>
    <w:p w14:paraId="12A303FD" w14:textId="09D8A526" w:rsidR="00B94E18" w:rsidRPr="00F40D93" w:rsidRDefault="00B94E18" w:rsidP="00527505">
      <w:pPr>
        <w:widowControl/>
        <w:numPr>
          <w:ilvl w:val="0"/>
          <w:numId w:val="48"/>
        </w:numPr>
        <w:ind w:left="360"/>
        <w:jc w:val="both"/>
        <w:rPr>
          <w:rFonts w:ascii="Arial" w:hAnsi="Arial" w:cs="Arial"/>
          <w:sz w:val="22"/>
          <w:szCs w:val="22"/>
        </w:rPr>
      </w:pPr>
      <w:r>
        <w:rPr>
          <w:rFonts w:ascii="Arial" w:hAnsi="Arial" w:cs="Arial"/>
          <w:sz w:val="22"/>
          <w:szCs w:val="22"/>
        </w:rPr>
        <w:t xml:space="preserve">Relació del personal que es destinarà a l’execució del contracte i acreditació de la seva afiliació i alta a la Seguretat Social, mitjançant la presentació de la Relació nominal de treballadors (RNT) corresponent. Alternativament, i si s’escau, aquesta acreditació es podrà efectuar mitjançant declaració responsable per part de l’empresa on es declari no tenir encara contractades les persones treballadores que s’ocuparan en l’execució del contracte i que acreditarà </w:t>
      </w:r>
      <w:proofErr w:type="spellStart"/>
      <w:r>
        <w:rPr>
          <w:rFonts w:ascii="Arial" w:hAnsi="Arial" w:cs="Arial"/>
          <w:sz w:val="22"/>
          <w:szCs w:val="22"/>
        </w:rPr>
        <w:t>l’afiliació</w:t>
      </w:r>
      <w:proofErr w:type="spellEnd"/>
      <w:r>
        <w:rPr>
          <w:rFonts w:ascii="Arial" w:hAnsi="Arial" w:cs="Arial"/>
          <w:sz w:val="22"/>
          <w:szCs w:val="22"/>
        </w:rPr>
        <w:t xml:space="preserve"> i alta de totes elles quan les hagi contractat i sempre amb caràcter previ a l’inici de l’activitat contractada.</w:t>
      </w:r>
    </w:p>
    <w:p w14:paraId="574464AA" w14:textId="77777777" w:rsidR="00582CE3" w:rsidRPr="00F40D93" w:rsidRDefault="00582CE3" w:rsidP="00E13003">
      <w:pPr>
        <w:widowControl/>
        <w:ind w:left="360"/>
        <w:jc w:val="both"/>
        <w:rPr>
          <w:rFonts w:ascii="Arial" w:hAnsi="Arial" w:cs="Arial"/>
          <w:sz w:val="22"/>
          <w:szCs w:val="22"/>
        </w:rPr>
      </w:pPr>
    </w:p>
    <w:p w14:paraId="02640988" w14:textId="77777777" w:rsidR="00B94E18" w:rsidRPr="00F40D93" w:rsidRDefault="00B94E18" w:rsidP="00527505">
      <w:pPr>
        <w:widowControl/>
        <w:numPr>
          <w:ilvl w:val="0"/>
          <w:numId w:val="48"/>
        </w:numPr>
        <w:ind w:left="360"/>
        <w:jc w:val="both"/>
        <w:rPr>
          <w:rFonts w:ascii="Arial" w:hAnsi="Arial" w:cs="Arial"/>
          <w:sz w:val="22"/>
          <w:szCs w:val="22"/>
        </w:rPr>
      </w:pPr>
      <w:r>
        <w:rPr>
          <w:rFonts w:ascii="Arial" w:hAnsi="Arial" w:cs="Arial"/>
          <w:sz w:val="22"/>
          <w:szCs w:val="22"/>
        </w:rPr>
        <w:t>La documentació acreditativa de la resta de circumstàncies consignades en la/les declaració/</w:t>
      </w:r>
      <w:proofErr w:type="spellStart"/>
      <w:r>
        <w:rPr>
          <w:rFonts w:ascii="Arial" w:hAnsi="Arial" w:cs="Arial"/>
          <w:sz w:val="22"/>
          <w:szCs w:val="22"/>
        </w:rPr>
        <w:t>ns</w:t>
      </w:r>
      <w:proofErr w:type="spellEnd"/>
      <w:r>
        <w:rPr>
          <w:rFonts w:ascii="Arial" w:hAnsi="Arial" w:cs="Arial"/>
          <w:sz w:val="22"/>
          <w:szCs w:val="22"/>
        </w:rPr>
        <w:t xml:space="preserve"> responsable/s aportada/es i la resta que sigui exigible.</w:t>
      </w:r>
    </w:p>
    <w:p w14:paraId="52CE60C6" w14:textId="77777777" w:rsidR="00B94E18" w:rsidRPr="00F40D93" w:rsidRDefault="00B94E18" w:rsidP="00E13003">
      <w:pPr>
        <w:ind w:left="540" w:hanging="256"/>
        <w:jc w:val="both"/>
        <w:rPr>
          <w:rFonts w:ascii="Arial" w:hAnsi="Arial" w:cs="Arial"/>
          <w:sz w:val="22"/>
          <w:szCs w:val="22"/>
        </w:rPr>
      </w:pPr>
    </w:p>
    <w:p w14:paraId="526378E1" w14:textId="77777777" w:rsidR="00B94E18" w:rsidRPr="00F40D93" w:rsidRDefault="00B94E18" w:rsidP="00E13003">
      <w:pPr>
        <w:jc w:val="both"/>
        <w:rPr>
          <w:rFonts w:ascii="Arial" w:hAnsi="Arial" w:cs="Arial"/>
          <w:sz w:val="22"/>
          <w:szCs w:val="22"/>
        </w:rPr>
      </w:pPr>
      <w:r>
        <w:rPr>
          <w:rFonts w:ascii="Arial" w:hAnsi="Arial" w:cs="Arial"/>
          <w:sz w:val="22"/>
          <w:szCs w:val="22"/>
        </w:rPr>
        <w:t>Aquelles empreses que estiguin inscrites en el Registre de Licitadors de la Generalitat de Catalunya i/o de l’Administració General de l’Estat restaran eximides de presentar la documentació referida si consta en el Registre de Licitadors.</w:t>
      </w:r>
    </w:p>
    <w:p w14:paraId="75D6C0FF" w14:textId="77777777" w:rsidR="00582CE3" w:rsidRPr="00F40D93" w:rsidRDefault="00582CE3" w:rsidP="00E13003">
      <w:pPr>
        <w:jc w:val="both"/>
        <w:rPr>
          <w:rFonts w:ascii="Arial" w:hAnsi="Arial" w:cs="Arial"/>
          <w:sz w:val="22"/>
          <w:szCs w:val="22"/>
        </w:rPr>
      </w:pPr>
    </w:p>
    <w:p w14:paraId="4AB6DE69" w14:textId="44D6226F" w:rsidR="00582CE3" w:rsidRPr="00F40D93" w:rsidRDefault="00582CE3" w:rsidP="00E13003">
      <w:pPr>
        <w:jc w:val="both"/>
        <w:rPr>
          <w:rFonts w:ascii="Arial" w:hAnsi="Arial" w:cs="Arial"/>
          <w:sz w:val="22"/>
          <w:szCs w:val="22"/>
        </w:rPr>
      </w:pPr>
      <w:r>
        <w:rPr>
          <w:rFonts w:ascii="Arial" w:hAnsi="Arial" w:cs="Arial"/>
          <w:b/>
          <w:sz w:val="22"/>
          <w:szCs w:val="22"/>
          <w:u w:val="single"/>
        </w:rPr>
        <w:t>ADVERTÈNCIA:</w:t>
      </w:r>
      <w:r>
        <w:rPr>
          <w:rFonts w:ascii="Arial" w:hAnsi="Arial" w:cs="Arial"/>
          <w:sz w:val="22"/>
          <w:szCs w:val="22"/>
        </w:rPr>
        <w:t xml:space="preserve"> Si  no  es  complimenta  de  manera  adequada  el  requeriment  en  el  termini assenyalat, s’entendrà que el licitador ha retirat la seva oferta, se li exigirà el 3%  del  pressupost  de  licitació,  IVA  exclòs,  en  concepte  de  penalitat,  i  es procedirà,  en aquest cas, a demanar la mateixa documentació al licitador següent, per l’ordre en què hagin quedat classificades les ofertes (article 150.2 de la LCSP).</w:t>
      </w:r>
    </w:p>
    <w:p w14:paraId="03475CE1" w14:textId="77777777" w:rsidR="00B94E18" w:rsidRPr="00F40D93" w:rsidRDefault="00B94E18" w:rsidP="00E13003">
      <w:pPr>
        <w:jc w:val="both"/>
        <w:rPr>
          <w:rFonts w:ascii="Arial" w:hAnsi="Arial" w:cs="Arial"/>
          <w:b/>
          <w:sz w:val="22"/>
          <w:szCs w:val="22"/>
        </w:rPr>
      </w:pPr>
    </w:p>
    <w:p w14:paraId="63C2C3CE" w14:textId="77777777" w:rsidR="00B94E18" w:rsidRPr="00F40D93" w:rsidRDefault="00B94E18" w:rsidP="00E13003">
      <w:pPr>
        <w:jc w:val="both"/>
        <w:rPr>
          <w:rFonts w:ascii="Arial" w:hAnsi="Arial" w:cs="Arial"/>
          <w:sz w:val="22"/>
          <w:szCs w:val="22"/>
        </w:rPr>
      </w:pPr>
      <w:r>
        <w:rPr>
          <w:rFonts w:ascii="Arial" w:hAnsi="Arial" w:cs="Arial"/>
          <w:sz w:val="22"/>
          <w:szCs w:val="22"/>
        </w:rPr>
        <w:t xml:space="preserve">L’eventual falsedat en les declaracions del licitador podran derivar en causa de prohibició de contractar amb el sector públic, segons la previsió de l’article 71.1.e) de la LCSP, així com en causa de resolució d’aquest contracte (en cas de conèixer-les amb posterioritat a la seva formalització). </w:t>
      </w:r>
    </w:p>
    <w:p w14:paraId="41DEAC26" w14:textId="77777777" w:rsidR="00B94E18" w:rsidRPr="00F40D93" w:rsidRDefault="00B94E18" w:rsidP="00E13003">
      <w:pPr>
        <w:jc w:val="both"/>
        <w:rPr>
          <w:rFonts w:ascii="Arial" w:hAnsi="Arial" w:cs="Arial"/>
          <w:sz w:val="22"/>
          <w:szCs w:val="22"/>
        </w:rPr>
      </w:pPr>
    </w:p>
    <w:p w14:paraId="167F1762" w14:textId="77777777" w:rsidR="00B94E18" w:rsidRPr="00F40D93" w:rsidRDefault="00B94E18" w:rsidP="00E13003">
      <w:pPr>
        <w:jc w:val="both"/>
        <w:rPr>
          <w:rFonts w:ascii="Arial" w:hAnsi="Arial" w:cs="Arial"/>
          <w:sz w:val="22"/>
          <w:szCs w:val="22"/>
        </w:rPr>
      </w:pPr>
      <w:r>
        <w:rPr>
          <w:rFonts w:ascii="Arial" w:hAnsi="Arial" w:cs="Arial"/>
          <w:sz w:val="22"/>
          <w:szCs w:val="22"/>
        </w:rPr>
        <w:t>Així mateix, el licitador que no complimenti el que estableix aquesta clàusula dins el termini assenyalat, amb concurrència de dol, culpa o negligència, podrà ser declarat en prohibició de contractar segons el que preveu l’article 71.2. a) de la LCSP.</w:t>
      </w:r>
    </w:p>
    <w:p w14:paraId="24B0BB75" w14:textId="77777777" w:rsidR="00B94E18" w:rsidRPr="00F40D93" w:rsidRDefault="00B94E18" w:rsidP="00E13003">
      <w:pPr>
        <w:jc w:val="both"/>
        <w:rPr>
          <w:rFonts w:ascii="Arial" w:hAnsi="Arial" w:cs="Arial"/>
          <w:sz w:val="22"/>
          <w:szCs w:val="22"/>
        </w:rPr>
      </w:pPr>
    </w:p>
    <w:p w14:paraId="2B143B77" w14:textId="77777777" w:rsidR="00B94E18" w:rsidRPr="00F40D93" w:rsidRDefault="00B94E18" w:rsidP="00E13003">
      <w:pPr>
        <w:tabs>
          <w:tab w:val="left" w:pos="-1440"/>
          <w:tab w:val="left" w:pos="-720"/>
        </w:tabs>
        <w:jc w:val="both"/>
        <w:rPr>
          <w:rFonts w:ascii="Arial" w:hAnsi="Arial" w:cs="Arial"/>
          <w:spacing w:val="-2"/>
          <w:sz w:val="22"/>
          <w:szCs w:val="22"/>
        </w:rPr>
      </w:pPr>
      <w:r>
        <w:rPr>
          <w:rFonts w:ascii="Arial" w:hAnsi="Arial" w:cs="Arial"/>
          <w:spacing w:val="-2"/>
          <w:sz w:val="22"/>
          <w:szCs w:val="22"/>
        </w:rPr>
        <w:t>Tota la documentació a presentar pels licitadors ha de ser còpia que tingui caràcter d'autèntica conforme a la legislació vigent en la matèria o còpia simple o fotocòpia.</w:t>
      </w:r>
    </w:p>
    <w:p w14:paraId="423A1467" w14:textId="77777777" w:rsidR="00B94E18" w:rsidRPr="00F40D93" w:rsidRDefault="00B94E18" w:rsidP="00E13003">
      <w:pPr>
        <w:tabs>
          <w:tab w:val="left" w:pos="-1440"/>
          <w:tab w:val="left" w:pos="-720"/>
        </w:tabs>
        <w:jc w:val="both"/>
        <w:rPr>
          <w:rFonts w:ascii="Arial" w:hAnsi="Arial" w:cs="Arial"/>
          <w:sz w:val="22"/>
          <w:szCs w:val="22"/>
        </w:rPr>
      </w:pPr>
    </w:p>
    <w:p w14:paraId="492D9AE5" w14:textId="7466F54A" w:rsidR="00B94E18" w:rsidRPr="00F40D93" w:rsidRDefault="00B94E18" w:rsidP="00E13003">
      <w:pPr>
        <w:tabs>
          <w:tab w:val="left" w:pos="-1440"/>
          <w:tab w:val="left" w:pos="-720"/>
        </w:tabs>
        <w:jc w:val="both"/>
        <w:rPr>
          <w:rFonts w:ascii="Arial" w:hAnsi="Arial" w:cs="Arial"/>
          <w:spacing w:val="-2"/>
          <w:sz w:val="22"/>
          <w:szCs w:val="22"/>
        </w:rPr>
      </w:pPr>
      <w:r>
        <w:rPr>
          <w:rFonts w:ascii="Arial" w:hAnsi="Arial" w:cs="Arial"/>
          <w:spacing w:val="-2"/>
          <w:sz w:val="22"/>
          <w:szCs w:val="22"/>
        </w:rPr>
        <w:t>Excepcionalment, quan la rellevància del document ho exigeixi o existeixin dubtes derivats de la qualitat de la còpia, CAT pot sol·licitar l'acarament de les còpies aportades, i per això podrà requerir l'exhibició del document o de la informació original.</w:t>
      </w:r>
    </w:p>
    <w:p w14:paraId="759C171C" w14:textId="77777777" w:rsidR="00B94E18" w:rsidRPr="00F40D93" w:rsidRDefault="00B94E18" w:rsidP="00E13003">
      <w:pPr>
        <w:tabs>
          <w:tab w:val="left" w:pos="-1440"/>
          <w:tab w:val="left" w:pos="-720"/>
        </w:tabs>
        <w:jc w:val="both"/>
        <w:rPr>
          <w:rFonts w:ascii="Arial" w:hAnsi="Arial" w:cs="Arial"/>
          <w:sz w:val="22"/>
          <w:szCs w:val="22"/>
        </w:rPr>
      </w:pPr>
    </w:p>
    <w:p w14:paraId="002F77CD" w14:textId="77777777" w:rsidR="00B94E18" w:rsidRPr="00F40D93" w:rsidRDefault="00B94E18" w:rsidP="00E13003">
      <w:pPr>
        <w:tabs>
          <w:tab w:val="left" w:pos="-1440"/>
          <w:tab w:val="left" w:pos="-720"/>
        </w:tabs>
        <w:jc w:val="both"/>
        <w:rPr>
          <w:rFonts w:ascii="Arial" w:hAnsi="Arial" w:cs="Arial"/>
          <w:sz w:val="22"/>
          <w:szCs w:val="22"/>
        </w:rPr>
      </w:pPr>
      <w:r>
        <w:rPr>
          <w:rFonts w:ascii="Arial" w:hAnsi="Arial" w:cs="Arial"/>
          <w:spacing w:val="-2"/>
          <w:sz w:val="22"/>
          <w:szCs w:val="22"/>
        </w:rPr>
        <w:t>Els licitadors es responsabilitzen de la veracitat dels documents que presentin, estant subjectes a les conseqüències que la normativa preveu per al cas que no quedi acreditada la veracitat del document.</w:t>
      </w:r>
    </w:p>
    <w:p w14:paraId="381392DE" w14:textId="77777777" w:rsidR="00B94E18" w:rsidRPr="00F40D93" w:rsidRDefault="00B94E18" w:rsidP="00E13003">
      <w:pPr>
        <w:tabs>
          <w:tab w:val="left" w:pos="-1440"/>
          <w:tab w:val="left" w:pos="-720"/>
        </w:tabs>
        <w:jc w:val="both"/>
        <w:rPr>
          <w:rFonts w:ascii="Arial" w:hAnsi="Arial" w:cs="Arial"/>
          <w:spacing w:val="-2"/>
          <w:sz w:val="22"/>
          <w:szCs w:val="22"/>
        </w:rPr>
      </w:pPr>
      <w:r>
        <w:rPr>
          <w:rFonts w:ascii="Arial" w:hAnsi="Arial" w:cs="Arial"/>
          <w:spacing w:val="-2"/>
          <w:sz w:val="22"/>
          <w:szCs w:val="22"/>
        </w:rPr>
        <w:tab/>
      </w:r>
    </w:p>
    <w:p w14:paraId="61F62C9C" w14:textId="77777777" w:rsidR="00B94E18" w:rsidRPr="00F40D93" w:rsidRDefault="00B94E18" w:rsidP="00E13003">
      <w:pPr>
        <w:tabs>
          <w:tab w:val="left" w:pos="-1440"/>
          <w:tab w:val="left" w:pos="-720"/>
        </w:tabs>
        <w:jc w:val="both"/>
        <w:rPr>
          <w:rFonts w:ascii="Arial" w:hAnsi="Arial" w:cs="Arial"/>
          <w:spacing w:val="-2"/>
          <w:sz w:val="22"/>
          <w:szCs w:val="22"/>
        </w:rPr>
      </w:pPr>
      <w:r>
        <w:rPr>
          <w:rFonts w:ascii="Arial" w:hAnsi="Arial" w:cs="Arial"/>
          <w:spacing w:val="-2"/>
          <w:sz w:val="22"/>
          <w:szCs w:val="22"/>
        </w:rPr>
        <w:t>Els documents han de presentar-se en llengua catalana o castellana. La documentació redactada en una altra llengua haurà d'acompanyar-se de la corresponent traducció oficial a la llengua catalana o castellana.</w:t>
      </w:r>
    </w:p>
    <w:p w14:paraId="3C1A3C5B" w14:textId="77777777" w:rsidR="00B94E18" w:rsidRPr="00F40D93" w:rsidRDefault="00B94E18" w:rsidP="00E13003">
      <w:pPr>
        <w:tabs>
          <w:tab w:val="left" w:pos="-1440"/>
          <w:tab w:val="left" w:pos="-720"/>
        </w:tabs>
        <w:jc w:val="both"/>
        <w:rPr>
          <w:rFonts w:ascii="Arial" w:hAnsi="Arial" w:cs="Arial"/>
          <w:sz w:val="22"/>
          <w:szCs w:val="22"/>
        </w:rPr>
      </w:pPr>
    </w:p>
    <w:p w14:paraId="558A472C" w14:textId="77777777" w:rsidR="00B94E18" w:rsidRPr="00F40D93" w:rsidRDefault="00B94E18" w:rsidP="00E13003">
      <w:pPr>
        <w:tabs>
          <w:tab w:val="left" w:pos="-1440"/>
          <w:tab w:val="left" w:pos="-720"/>
        </w:tabs>
        <w:jc w:val="both"/>
        <w:rPr>
          <w:rFonts w:ascii="Arial" w:hAnsi="Arial" w:cs="Arial"/>
          <w:sz w:val="22"/>
          <w:szCs w:val="22"/>
        </w:rPr>
      </w:pPr>
      <w:r>
        <w:rPr>
          <w:rFonts w:ascii="Arial" w:hAnsi="Arial" w:cs="Arial"/>
          <w:spacing w:val="-3"/>
          <w:sz w:val="22"/>
          <w:szCs w:val="22"/>
        </w:rPr>
        <w:t xml:space="preserve">El </w:t>
      </w:r>
      <w:r>
        <w:rPr>
          <w:rFonts w:ascii="Arial" w:hAnsi="Arial" w:cs="Arial"/>
          <w:sz w:val="22"/>
          <w:szCs w:val="22"/>
        </w:rPr>
        <w:t>licitador pot no aportar documents que hagin estat elaborats per qualsevol Administració o que hagin estat aportats anteriorment per l'interessat a qualsevol Administració.</w:t>
      </w:r>
    </w:p>
    <w:p w14:paraId="34D95434" w14:textId="77777777" w:rsidR="00B94E18" w:rsidRPr="00F40D93" w:rsidRDefault="00B94E18" w:rsidP="00E13003">
      <w:pPr>
        <w:tabs>
          <w:tab w:val="left" w:pos="-1440"/>
          <w:tab w:val="left" w:pos="-720"/>
        </w:tabs>
        <w:jc w:val="both"/>
        <w:rPr>
          <w:rFonts w:ascii="Arial" w:hAnsi="Arial" w:cs="Arial"/>
          <w:sz w:val="22"/>
          <w:szCs w:val="22"/>
        </w:rPr>
      </w:pPr>
    </w:p>
    <w:p w14:paraId="108013FA" w14:textId="77777777" w:rsidR="00B94E18" w:rsidRPr="00F40D93" w:rsidRDefault="00B94E18" w:rsidP="00E13003">
      <w:pPr>
        <w:tabs>
          <w:tab w:val="left" w:pos="-1440"/>
          <w:tab w:val="left" w:pos="-720"/>
        </w:tabs>
        <w:jc w:val="both"/>
        <w:rPr>
          <w:rFonts w:ascii="Arial" w:hAnsi="Arial" w:cs="Arial"/>
          <w:sz w:val="22"/>
          <w:szCs w:val="22"/>
        </w:rPr>
      </w:pPr>
      <w:r>
        <w:rPr>
          <w:rFonts w:ascii="Arial" w:hAnsi="Arial" w:cs="Arial"/>
          <w:sz w:val="22"/>
          <w:szCs w:val="22"/>
        </w:rPr>
        <w:t>En aquest últim cas, el licitador ha de presentar, de conformitat amb els articles 4 i 10 del Decret 6/2013, de 8 de febrer, de mesures de simplificació documental dels procediments administratius, una comunicació en la qual, de conformitat amb el model que figura en l'Annex 1 del citat Decret, s'identifiqui el document no presentat, l'expedient, registre, base de dades o similar en què es troba el document no presentat, amb indicació del nombre o referència concreta o, si escau, el codi segur de verificació del document, i l'òrgan que custodia el registre o l'expedient on obra el mateix. En aquesta comunicació ha d'autoritzar a l'òrgan de contractació a obtenir aquesta documentació mitjançant una transmissió telemàtica.</w:t>
      </w:r>
    </w:p>
    <w:p w14:paraId="1C8B236E" w14:textId="77777777" w:rsidR="00B94E18" w:rsidRPr="00F40D93" w:rsidRDefault="00B94E18" w:rsidP="00E13003">
      <w:pPr>
        <w:tabs>
          <w:tab w:val="left" w:pos="-1440"/>
          <w:tab w:val="left" w:pos="-720"/>
        </w:tabs>
        <w:jc w:val="both"/>
        <w:rPr>
          <w:rFonts w:ascii="Arial" w:hAnsi="Arial" w:cs="Arial"/>
          <w:sz w:val="22"/>
          <w:szCs w:val="22"/>
        </w:rPr>
      </w:pPr>
    </w:p>
    <w:p w14:paraId="20DB02FD" w14:textId="3B147B5F" w:rsidR="00B94E18" w:rsidRPr="00F40D93" w:rsidRDefault="00B94E18" w:rsidP="00E13003">
      <w:pPr>
        <w:tabs>
          <w:tab w:val="left" w:pos="-1440"/>
          <w:tab w:val="left" w:pos="-720"/>
        </w:tabs>
        <w:jc w:val="both"/>
        <w:rPr>
          <w:rFonts w:ascii="Arial" w:hAnsi="Arial" w:cs="Arial"/>
          <w:sz w:val="22"/>
          <w:szCs w:val="22"/>
        </w:rPr>
      </w:pPr>
      <w:r>
        <w:rPr>
          <w:rFonts w:ascii="Arial" w:hAnsi="Arial" w:cs="Arial"/>
          <w:sz w:val="22"/>
          <w:szCs w:val="22"/>
        </w:rPr>
        <w:t>Aquesta facultat podrà exercir-se sempre que, respecte dels documents que el licitador decideixi no aportar i es conservin només en paper, no hagin transcorregut més de cinc (5) anys des de la finalització del procediment en el qual es trobin.</w:t>
      </w:r>
      <w:r>
        <w:rPr>
          <w:rFonts w:ascii="Arial" w:hAnsi="Arial" w:cs="Arial"/>
          <w:sz w:val="22"/>
          <w:szCs w:val="22"/>
        </w:rPr>
        <w:tab/>
      </w:r>
    </w:p>
    <w:p w14:paraId="0D0E5717" w14:textId="77777777" w:rsidR="00B94E18" w:rsidRPr="00F40D93" w:rsidRDefault="00B94E18" w:rsidP="00E13003">
      <w:pPr>
        <w:tabs>
          <w:tab w:val="left" w:pos="-1440"/>
          <w:tab w:val="left" w:pos="-720"/>
        </w:tabs>
        <w:jc w:val="both"/>
        <w:rPr>
          <w:rFonts w:ascii="Arial" w:hAnsi="Arial" w:cs="Arial"/>
          <w:sz w:val="22"/>
          <w:szCs w:val="22"/>
        </w:rPr>
      </w:pPr>
    </w:p>
    <w:p w14:paraId="7A2FC327" w14:textId="3BCFBF61" w:rsidR="00B94E18" w:rsidRPr="00F40D93" w:rsidRDefault="00B94E18" w:rsidP="00E13003">
      <w:pPr>
        <w:tabs>
          <w:tab w:val="left" w:pos="-1440"/>
          <w:tab w:val="left" w:pos="-720"/>
        </w:tabs>
        <w:jc w:val="both"/>
        <w:rPr>
          <w:rFonts w:ascii="Arial" w:hAnsi="Arial" w:cs="Arial"/>
          <w:sz w:val="22"/>
          <w:szCs w:val="22"/>
        </w:rPr>
      </w:pPr>
      <w:r>
        <w:rPr>
          <w:rFonts w:ascii="Arial" w:hAnsi="Arial" w:cs="Arial"/>
          <w:sz w:val="22"/>
          <w:szCs w:val="22"/>
        </w:rPr>
        <w:t>En cas que els documents que el licitador decideixi no aportar estiguin incorporats en un expedient de contractació només pot fer ús de la facultat de no aportar-los quan, havent-hi resultat adjudicatari d'aquell contracte, no hagin transcorregut més de cinc (5) anys des de la seva formalització, o bé quan, no havent-hi resultat adjudicatari d’aquest, el licitador no hagi retirat la seva documentació general o aquesta no hagi estat destruïda una vegada transcorreguts els terminis per a la interposició de recursos, en els termes que, si escau, s'hagin establert en el corresponent plec de clàusules administratives particulars.</w:t>
      </w:r>
    </w:p>
    <w:p w14:paraId="50C6EDEC" w14:textId="77777777" w:rsidR="00B94E18" w:rsidRPr="00F40D93" w:rsidRDefault="00B94E18" w:rsidP="00E13003">
      <w:pPr>
        <w:pStyle w:val="Titol2"/>
        <w:numPr>
          <w:ilvl w:val="0"/>
          <w:numId w:val="0"/>
        </w:numPr>
        <w:ind w:left="792" w:hanging="432"/>
        <w:rPr>
          <w:rFonts w:cs="Arial"/>
        </w:rPr>
      </w:pPr>
    </w:p>
    <w:p w14:paraId="73897852" w14:textId="62845863" w:rsidR="00F05728" w:rsidRPr="00F40D93" w:rsidRDefault="00B94E18" w:rsidP="00E13003">
      <w:pPr>
        <w:pStyle w:val="Titol2"/>
        <w:numPr>
          <w:ilvl w:val="0"/>
          <w:numId w:val="0"/>
        </w:numPr>
        <w:rPr>
          <w:rFonts w:cs="Arial"/>
          <w:bCs/>
        </w:rPr>
      </w:pPr>
      <w:bookmarkStart w:id="69" w:name="_Toc83034727"/>
      <w:bookmarkStart w:id="70" w:name="_Toc154005638"/>
      <w:r>
        <w:rPr>
          <w:rFonts w:cs="Arial"/>
          <w:bCs/>
        </w:rPr>
        <w:t>2.10. Garantia definitiva</w:t>
      </w:r>
      <w:bookmarkEnd w:id="69"/>
      <w:bookmarkEnd w:id="70"/>
      <w:r>
        <w:rPr>
          <w:rFonts w:cs="Arial"/>
          <w:bCs/>
        </w:rPr>
        <w:t xml:space="preserve"> </w:t>
      </w:r>
    </w:p>
    <w:p w14:paraId="7BD9E117" w14:textId="77777777" w:rsidR="00F05728" w:rsidRPr="00F40D93" w:rsidRDefault="00F05728" w:rsidP="00E13003">
      <w:pPr>
        <w:pStyle w:val="Titol2"/>
        <w:numPr>
          <w:ilvl w:val="0"/>
          <w:numId w:val="0"/>
        </w:numPr>
        <w:rPr>
          <w:rFonts w:cs="Arial"/>
        </w:rPr>
      </w:pPr>
    </w:p>
    <w:p w14:paraId="0328ED7B" w14:textId="272BD408" w:rsidR="00B94E18" w:rsidRPr="00F40D93" w:rsidRDefault="00B94E18" w:rsidP="00E13003">
      <w:pPr>
        <w:jc w:val="both"/>
        <w:rPr>
          <w:rFonts w:ascii="Arial" w:hAnsi="Arial" w:cs="Arial"/>
          <w:b/>
          <w:sz w:val="22"/>
          <w:szCs w:val="22"/>
        </w:rPr>
      </w:pPr>
      <w:r>
        <w:rPr>
          <w:rFonts w:ascii="Arial" w:hAnsi="Arial" w:cs="Arial"/>
          <w:bCs/>
          <w:sz w:val="22"/>
          <w:szCs w:val="22"/>
        </w:rPr>
        <w:t xml:space="preserve">2.10.1. </w:t>
      </w:r>
      <w:r>
        <w:rPr>
          <w:rFonts w:ascii="Arial" w:hAnsi="Arial" w:cs="Arial"/>
          <w:sz w:val="22"/>
          <w:szCs w:val="22"/>
        </w:rPr>
        <w:t xml:space="preserve">L’import de la garantia definitiva i les formes en què es pot prestar és el que s’assenyala a </w:t>
      </w:r>
      <w:r>
        <w:rPr>
          <w:rFonts w:ascii="Arial" w:hAnsi="Arial" w:cs="Arial"/>
          <w:b/>
          <w:sz w:val="22"/>
          <w:szCs w:val="22"/>
        </w:rPr>
        <w:t>l’</w:t>
      </w:r>
      <w:r>
        <w:rPr>
          <w:rFonts w:ascii="Arial" w:hAnsi="Arial" w:cs="Arial"/>
          <w:b/>
          <w:bCs/>
          <w:sz w:val="22"/>
          <w:szCs w:val="22"/>
        </w:rPr>
        <w:t>apartat I del quadre de característiques</w:t>
      </w:r>
      <w:r>
        <w:rPr>
          <w:rFonts w:ascii="Arial" w:hAnsi="Arial" w:cs="Arial"/>
          <w:b/>
          <w:sz w:val="22"/>
          <w:szCs w:val="22"/>
        </w:rPr>
        <w:t>.</w:t>
      </w:r>
    </w:p>
    <w:p w14:paraId="542B3623" w14:textId="77777777" w:rsidR="00B94E18" w:rsidRPr="00F40D93" w:rsidRDefault="00B94E18" w:rsidP="00E13003">
      <w:pPr>
        <w:jc w:val="both"/>
        <w:rPr>
          <w:rFonts w:ascii="Arial" w:hAnsi="Arial" w:cs="Arial"/>
          <w:b/>
          <w:sz w:val="22"/>
          <w:szCs w:val="22"/>
        </w:rPr>
      </w:pPr>
    </w:p>
    <w:p w14:paraId="18C8CE3C" w14:textId="759BFD37" w:rsidR="00B94E18" w:rsidRPr="00F40D93" w:rsidRDefault="00B94E18" w:rsidP="00E13003">
      <w:pPr>
        <w:jc w:val="both"/>
        <w:rPr>
          <w:rFonts w:ascii="Arial" w:hAnsi="Arial" w:cs="Arial"/>
          <w:sz w:val="22"/>
          <w:szCs w:val="22"/>
        </w:rPr>
      </w:pPr>
      <w:r>
        <w:rPr>
          <w:rFonts w:ascii="Arial" w:hAnsi="Arial" w:cs="Arial"/>
          <w:sz w:val="22"/>
          <w:szCs w:val="22"/>
        </w:rPr>
        <w:t xml:space="preserve">En el cas d’unió temporal d’empreses, la garantia definitiva es pot constituir per una o vàries de les empreses participants, sempre que en conjunt arribi a la quantia requerida a </w:t>
      </w:r>
      <w:r>
        <w:rPr>
          <w:rFonts w:ascii="Arial" w:hAnsi="Arial" w:cs="Arial"/>
          <w:b/>
          <w:sz w:val="22"/>
          <w:szCs w:val="22"/>
        </w:rPr>
        <w:t>l’</w:t>
      </w:r>
      <w:r>
        <w:rPr>
          <w:rFonts w:ascii="Arial" w:hAnsi="Arial" w:cs="Arial"/>
          <w:b/>
          <w:bCs/>
          <w:sz w:val="22"/>
          <w:szCs w:val="22"/>
        </w:rPr>
        <w:t>apartat I del quadre de característiques</w:t>
      </w:r>
      <w:r>
        <w:rPr>
          <w:rFonts w:ascii="Arial" w:hAnsi="Arial" w:cs="Arial"/>
          <w:bCs/>
          <w:sz w:val="22"/>
          <w:szCs w:val="22"/>
        </w:rPr>
        <w:t xml:space="preserve"> </w:t>
      </w:r>
      <w:r>
        <w:rPr>
          <w:rFonts w:ascii="Arial" w:hAnsi="Arial" w:cs="Arial"/>
          <w:sz w:val="22"/>
          <w:szCs w:val="22"/>
        </w:rPr>
        <w:t xml:space="preserve">i garanteixi solidàriament a totes les empreses integrants de la unió temporal. </w:t>
      </w:r>
    </w:p>
    <w:p w14:paraId="6A9CA564" w14:textId="77777777" w:rsidR="00B94E18" w:rsidRPr="00F40D93" w:rsidRDefault="00B94E18" w:rsidP="00E13003">
      <w:pPr>
        <w:jc w:val="both"/>
        <w:rPr>
          <w:rFonts w:ascii="Arial" w:hAnsi="Arial" w:cs="Arial"/>
          <w:sz w:val="22"/>
          <w:szCs w:val="22"/>
        </w:rPr>
      </w:pPr>
    </w:p>
    <w:p w14:paraId="1681E61E" w14:textId="77777777" w:rsidR="00B94E18" w:rsidRPr="00F40D93" w:rsidRDefault="00B94E18" w:rsidP="00E13003">
      <w:pPr>
        <w:jc w:val="both"/>
        <w:rPr>
          <w:rFonts w:ascii="Arial" w:hAnsi="Arial" w:cs="Arial"/>
          <w:sz w:val="22"/>
          <w:szCs w:val="22"/>
        </w:rPr>
      </w:pPr>
      <w:r>
        <w:rPr>
          <w:rFonts w:ascii="Arial" w:hAnsi="Arial" w:cs="Arial"/>
          <w:bCs/>
          <w:sz w:val="22"/>
          <w:szCs w:val="22"/>
        </w:rPr>
        <w:t xml:space="preserve">2.10.2. </w:t>
      </w:r>
      <w:r>
        <w:rPr>
          <w:rFonts w:ascii="Arial" w:hAnsi="Arial" w:cs="Arial"/>
          <w:sz w:val="22"/>
          <w:szCs w:val="22"/>
        </w:rPr>
        <w:t xml:space="preserve">La garantia definitiva respon dels conceptes definits en l’article 110 de la LCSP. </w:t>
      </w:r>
    </w:p>
    <w:p w14:paraId="1065B8E2" w14:textId="77777777" w:rsidR="00B94E18" w:rsidRPr="00F40D93" w:rsidRDefault="00B94E18" w:rsidP="00E13003">
      <w:pPr>
        <w:jc w:val="both"/>
        <w:rPr>
          <w:rFonts w:ascii="Arial" w:hAnsi="Arial" w:cs="Arial"/>
          <w:sz w:val="22"/>
          <w:szCs w:val="22"/>
        </w:rPr>
      </w:pPr>
    </w:p>
    <w:p w14:paraId="2972817B" w14:textId="5E8E20E6" w:rsidR="00B94E18" w:rsidRPr="00F40D93" w:rsidRDefault="00B94E18" w:rsidP="00E13003">
      <w:pPr>
        <w:jc w:val="both"/>
        <w:rPr>
          <w:rFonts w:ascii="Arial" w:hAnsi="Arial" w:cs="Arial"/>
          <w:sz w:val="22"/>
          <w:szCs w:val="22"/>
        </w:rPr>
      </w:pPr>
      <w:r>
        <w:rPr>
          <w:rFonts w:ascii="Arial" w:hAnsi="Arial" w:cs="Arial"/>
          <w:bCs/>
          <w:sz w:val="22"/>
          <w:szCs w:val="22"/>
        </w:rPr>
        <w:t xml:space="preserve">2.10.3. </w:t>
      </w:r>
      <w:r>
        <w:rPr>
          <w:rFonts w:ascii="Arial" w:hAnsi="Arial" w:cs="Arial"/>
          <w:sz w:val="22"/>
          <w:szCs w:val="22"/>
        </w:rPr>
        <w:t xml:space="preserve">En cas d’amortització o substitució total o parcial dels valors que constitueixen la garantia, l’empresa adjudicatària està obligada a reposar-los en la quantia necessària perquè l’import de la garantia no minvi per aquest motiu, havent de quedar constància documentada de la reposició esmentada. </w:t>
      </w:r>
    </w:p>
    <w:p w14:paraId="28DE1B2F" w14:textId="77777777" w:rsidR="00B94E18" w:rsidRPr="00F40D93" w:rsidRDefault="00B94E18" w:rsidP="00E13003">
      <w:pPr>
        <w:jc w:val="both"/>
        <w:rPr>
          <w:rFonts w:ascii="Arial" w:hAnsi="Arial" w:cs="Arial"/>
          <w:sz w:val="22"/>
          <w:szCs w:val="22"/>
        </w:rPr>
      </w:pPr>
    </w:p>
    <w:p w14:paraId="6BC5A932" w14:textId="69566C31" w:rsidR="00B94E18" w:rsidRPr="00F40D93" w:rsidRDefault="00B94E18" w:rsidP="00E13003">
      <w:pPr>
        <w:jc w:val="both"/>
        <w:rPr>
          <w:rFonts w:ascii="Arial" w:hAnsi="Arial" w:cs="Arial"/>
          <w:sz w:val="22"/>
          <w:szCs w:val="22"/>
        </w:rPr>
      </w:pPr>
      <w:r>
        <w:rPr>
          <w:rFonts w:ascii="Arial" w:hAnsi="Arial" w:cs="Arial"/>
          <w:bCs/>
          <w:sz w:val="22"/>
          <w:szCs w:val="22"/>
        </w:rPr>
        <w:t xml:space="preserve">2.10.4. </w:t>
      </w:r>
      <w:r>
        <w:rPr>
          <w:rFonts w:ascii="Arial" w:hAnsi="Arial" w:cs="Arial"/>
          <w:sz w:val="22"/>
          <w:szCs w:val="22"/>
        </w:rPr>
        <w:t xml:space="preserve">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(15)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 </w:t>
      </w:r>
    </w:p>
    <w:p w14:paraId="18F8DC2D" w14:textId="77777777" w:rsidR="00B94E18" w:rsidRPr="00F40D93" w:rsidRDefault="00B94E18" w:rsidP="00E13003">
      <w:pPr>
        <w:jc w:val="both"/>
        <w:rPr>
          <w:rFonts w:ascii="Arial" w:hAnsi="Arial" w:cs="Arial"/>
          <w:sz w:val="22"/>
          <w:szCs w:val="22"/>
        </w:rPr>
      </w:pPr>
    </w:p>
    <w:p w14:paraId="1E236B50" w14:textId="53CB44ED" w:rsidR="00B94E18" w:rsidRPr="00F40D93" w:rsidRDefault="00B94E18" w:rsidP="00E13003">
      <w:pPr>
        <w:jc w:val="both"/>
        <w:rPr>
          <w:rFonts w:ascii="Arial" w:hAnsi="Arial" w:cs="Arial"/>
          <w:sz w:val="22"/>
          <w:szCs w:val="22"/>
        </w:rPr>
      </w:pPr>
      <w:r>
        <w:rPr>
          <w:rFonts w:ascii="Arial" w:hAnsi="Arial" w:cs="Arial"/>
          <w:bCs/>
          <w:sz w:val="22"/>
          <w:szCs w:val="22"/>
        </w:rPr>
        <w:t xml:space="preserve">2.10.5. </w:t>
      </w:r>
      <w:r>
        <w:rPr>
          <w:rFonts w:ascii="Arial" w:hAnsi="Arial" w:cs="Arial"/>
          <w:sz w:val="22"/>
          <w:szCs w:val="22"/>
        </w:rPr>
        <w:t xml:space="preserve">Quan es facin efectives sobre la garantia les penalitats o indemnitzacions exigibles a l’empresa adjudicatària, aquesta haurà de reposar o ampliar la garantia, en la quantia que correspongui, en el termini de quinze (15) dies des de l’execució. </w:t>
      </w:r>
    </w:p>
    <w:p w14:paraId="4FD8A20B" w14:textId="77777777" w:rsidR="00B94E18" w:rsidRPr="00F40D93" w:rsidRDefault="00B94E18" w:rsidP="00E13003">
      <w:pPr>
        <w:jc w:val="both"/>
        <w:rPr>
          <w:rFonts w:ascii="Arial" w:hAnsi="Arial" w:cs="Arial"/>
          <w:sz w:val="22"/>
          <w:szCs w:val="22"/>
        </w:rPr>
      </w:pPr>
    </w:p>
    <w:p w14:paraId="44CD72DC" w14:textId="77777777" w:rsidR="00B94E18" w:rsidRPr="00F40D93" w:rsidRDefault="00B94E18" w:rsidP="00E13003">
      <w:pPr>
        <w:jc w:val="both"/>
        <w:rPr>
          <w:rFonts w:ascii="Arial" w:hAnsi="Arial" w:cs="Arial"/>
          <w:sz w:val="22"/>
          <w:szCs w:val="22"/>
        </w:rPr>
      </w:pPr>
      <w:r>
        <w:rPr>
          <w:rFonts w:ascii="Arial" w:hAnsi="Arial" w:cs="Arial"/>
          <w:bCs/>
          <w:sz w:val="22"/>
          <w:szCs w:val="22"/>
        </w:rPr>
        <w:t xml:space="preserve">2.10.6. </w:t>
      </w:r>
      <w:r>
        <w:rPr>
          <w:rFonts w:ascii="Arial" w:hAnsi="Arial" w:cs="Arial"/>
          <w:sz w:val="22"/>
          <w:szCs w:val="22"/>
        </w:rPr>
        <w:t>En el cas que la garantia no es reposi s'entendrà que el licitador ha retirat la seva oferta, i s'exigirà l’import del 3% del pressupost base de licitació, IVA exclòs, en concepte de penalització.</w:t>
      </w:r>
    </w:p>
    <w:p w14:paraId="18BC4D39" w14:textId="77777777" w:rsidR="00B94E18" w:rsidRPr="00F40D93" w:rsidRDefault="00B94E18" w:rsidP="00E13003">
      <w:pPr>
        <w:pStyle w:val="Titol2"/>
        <w:numPr>
          <w:ilvl w:val="0"/>
          <w:numId w:val="0"/>
        </w:numPr>
        <w:rPr>
          <w:rFonts w:cs="Arial"/>
          <w:bCs/>
        </w:rPr>
      </w:pPr>
    </w:p>
    <w:p w14:paraId="0AEB3B62" w14:textId="77777777" w:rsidR="00B94E18" w:rsidRPr="00F40D93" w:rsidRDefault="00B94E18" w:rsidP="00E13003">
      <w:pPr>
        <w:pStyle w:val="Titol2"/>
        <w:numPr>
          <w:ilvl w:val="0"/>
          <w:numId w:val="0"/>
        </w:numPr>
        <w:rPr>
          <w:rFonts w:cs="Arial"/>
          <w:bCs/>
        </w:rPr>
      </w:pPr>
      <w:bookmarkStart w:id="71" w:name="_Toc83034728"/>
      <w:bookmarkStart w:id="72" w:name="_Toc154005639"/>
      <w:r>
        <w:rPr>
          <w:rFonts w:cs="Arial"/>
          <w:bCs/>
        </w:rPr>
        <w:t>2.11. Decisió de no adjudicar o subscriure el contracte i desistiment</w:t>
      </w:r>
      <w:bookmarkEnd w:id="71"/>
      <w:bookmarkEnd w:id="72"/>
      <w:r>
        <w:rPr>
          <w:rFonts w:cs="Arial"/>
          <w:bCs/>
        </w:rPr>
        <w:t xml:space="preserve"> </w:t>
      </w:r>
    </w:p>
    <w:p w14:paraId="7D51D080" w14:textId="77777777" w:rsidR="00B94E18" w:rsidRPr="00F40D93" w:rsidRDefault="00B94E18" w:rsidP="00E13003">
      <w:pPr>
        <w:jc w:val="both"/>
        <w:rPr>
          <w:rFonts w:ascii="Arial" w:hAnsi="Arial" w:cs="Arial"/>
          <w:sz w:val="22"/>
          <w:szCs w:val="22"/>
        </w:rPr>
      </w:pPr>
    </w:p>
    <w:p w14:paraId="385092F3" w14:textId="5BED3465" w:rsidR="00B94E18" w:rsidRPr="00F40D93" w:rsidRDefault="00B94E18" w:rsidP="00E13003">
      <w:pPr>
        <w:jc w:val="both"/>
        <w:rPr>
          <w:rFonts w:ascii="Arial" w:hAnsi="Arial" w:cs="Arial"/>
          <w:sz w:val="22"/>
          <w:szCs w:val="22"/>
        </w:rPr>
      </w:pPr>
      <w:r>
        <w:rPr>
          <w:rFonts w:ascii="Arial" w:hAnsi="Arial" w:cs="Arial"/>
          <w:sz w:val="22"/>
          <w:szCs w:val="22"/>
        </w:rPr>
        <w:t>L’òrgan de contractació podrà decidir no adjudicar o subscriure el contracte, d’acord amb el que preveu l’article 152 de la LCSP.</w:t>
      </w:r>
    </w:p>
    <w:p w14:paraId="0622419B" w14:textId="77777777" w:rsidR="00B94E18" w:rsidRPr="00F40D93" w:rsidRDefault="00B94E18" w:rsidP="00E13003">
      <w:pPr>
        <w:jc w:val="both"/>
        <w:rPr>
          <w:rFonts w:ascii="Arial" w:hAnsi="Arial" w:cs="Arial"/>
          <w:sz w:val="22"/>
          <w:szCs w:val="22"/>
        </w:rPr>
      </w:pPr>
    </w:p>
    <w:p w14:paraId="6B3B9C2A" w14:textId="77777777" w:rsidR="00B94E18" w:rsidRPr="00F40D93" w:rsidRDefault="00B94E18" w:rsidP="00E13003">
      <w:pPr>
        <w:pStyle w:val="Titol2"/>
        <w:numPr>
          <w:ilvl w:val="0"/>
          <w:numId w:val="0"/>
        </w:numPr>
        <w:rPr>
          <w:rFonts w:cs="Arial"/>
        </w:rPr>
      </w:pPr>
      <w:bookmarkStart w:id="73" w:name="_Toc83034729"/>
      <w:bookmarkStart w:id="74" w:name="_Toc154005640"/>
      <w:r>
        <w:rPr>
          <w:rFonts w:cs="Arial"/>
        </w:rPr>
        <w:t>2.12. Adjudicació del contracte</w:t>
      </w:r>
      <w:bookmarkEnd w:id="73"/>
      <w:bookmarkEnd w:id="74"/>
      <w:r>
        <w:rPr>
          <w:rFonts w:cs="Arial"/>
        </w:rPr>
        <w:t xml:space="preserve"> </w:t>
      </w:r>
    </w:p>
    <w:p w14:paraId="2703FD8A" w14:textId="77777777" w:rsidR="00F05728" w:rsidRPr="00F40D93" w:rsidRDefault="00F05728" w:rsidP="00E13003">
      <w:pPr>
        <w:jc w:val="both"/>
        <w:rPr>
          <w:rFonts w:ascii="Arial" w:hAnsi="Arial" w:cs="Arial"/>
          <w:sz w:val="22"/>
          <w:szCs w:val="22"/>
        </w:rPr>
      </w:pPr>
    </w:p>
    <w:p w14:paraId="65D1E079" w14:textId="5D672CD5" w:rsidR="00B94E18" w:rsidRPr="00F40D93" w:rsidRDefault="00B94E18" w:rsidP="00E13003">
      <w:pPr>
        <w:jc w:val="both"/>
        <w:rPr>
          <w:rFonts w:ascii="Arial" w:hAnsi="Arial" w:cs="Arial"/>
          <w:sz w:val="22"/>
          <w:szCs w:val="22"/>
        </w:rPr>
      </w:pPr>
      <w:r>
        <w:rPr>
          <w:rFonts w:ascii="Arial" w:hAnsi="Arial" w:cs="Arial"/>
          <w:sz w:val="22"/>
          <w:szCs w:val="22"/>
        </w:rPr>
        <w:t>2.12.1. Presentada la documentació a què fa referència la clàusula 2.9. d’aquest plec l’òrgan de contractació acordarà l’adjudicació del contracte a l’empresa proposada com a adjudicatària.</w:t>
      </w:r>
    </w:p>
    <w:p w14:paraId="3F9D684F" w14:textId="77777777" w:rsidR="00B94E18" w:rsidRPr="00F40D93" w:rsidRDefault="00B94E18" w:rsidP="00E13003">
      <w:pPr>
        <w:jc w:val="both"/>
        <w:rPr>
          <w:rFonts w:ascii="Arial" w:hAnsi="Arial" w:cs="Arial"/>
          <w:sz w:val="22"/>
          <w:szCs w:val="22"/>
        </w:rPr>
      </w:pPr>
    </w:p>
    <w:p w14:paraId="14B77D30" w14:textId="69FF46DF" w:rsidR="00B94E18" w:rsidRPr="00F40D93" w:rsidRDefault="00B94E18" w:rsidP="00E13003">
      <w:pPr>
        <w:jc w:val="both"/>
        <w:rPr>
          <w:rFonts w:ascii="Arial" w:hAnsi="Arial" w:cs="Arial"/>
          <w:sz w:val="22"/>
          <w:szCs w:val="22"/>
        </w:rPr>
      </w:pPr>
      <w:r>
        <w:rPr>
          <w:rFonts w:ascii="Arial" w:hAnsi="Arial" w:cs="Arial"/>
          <w:sz w:val="22"/>
          <w:szCs w:val="22"/>
        </w:rPr>
        <w:t>2.12.2. L</w:t>
      </w:r>
      <w:r>
        <w:rPr>
          <w:rFonts w:ascii="Arial" w:hAnsi="Arial" w:cs="Arial"/>
          <w:spacing w:val="1"/>
          <w:sz w:val="22"/>
          <w:szCs w:val="22"/>
        </w:rPr>
        <w:t>’</w:t>
      </w:r>
      <w:r>
        <w:rPr>
          <w:rFonts w:ascii="Arial" w:hAnsi="Arial" w:cs="Arial"/>
          <w:sz w:val="22"/>
          <w:szCs w:val="22"/>
        </w:rPr>
        <w:t>ò</w:t>
      </w:r>
      <w:r>
        <w:rPr>
          <w:rFonts w:ascii="Arial" w:hAnsi="Arial" w:cs="Arial"/>
          <w:spacing w:val="-1"/>
          <w:sz w:val="22"/>
          <w:szCs w:val="22"/>
        </w:rPr>
        <w:t>rg</w:t>
      </w:r>
      <w:r>
        <w:rPr>
          <w:rFonts w:ascii="Arial" w:hAnsi="Arial" w:cs="Arial"/>
          <w:sz w:val="22"/>
          <w:szCs w:val="22"/>
        </w:rPr>
        <w:t>an</w:t>
      </w:r>
      <w:r>
        <w:rPr>
          <w:rFonts w:ascii="Arial" w:hAnsi="Arial" w:cs="Arial"/>
          <w:spacing w:val="14"/>
          <w:sz w:val="22"/>
          <w:szCs w:val="22"/>
        </w:rPr>
        <w:t xml:space="preserve"> </w:t>
      </w:r>
      <w:r>
        <w:rPr>
          <w:rFonts w:ascii="Arial" w:hAnsi="Arial" w:cs="Arial"/>
          <w:spacing w:val="-1"/>
          <w:sz w:val="22"/>
          <w:szCs w:val="22"/>
        </w:rPr>
        <w:t>d</w:t>
      </w:r>
      <w:r>
        <w:rPr>
          <w:rFonts w:ascii="Arial" w:hAnsi="Arial" w:cs="Arial"/>
          <w:sz w:val="22"/>
          <w:szCs w:val="22"/>
        </w:rPr>
        <w:t>e</w:t>
      </w:r>
      <w:r>
        <w:rPr>
          <w:rFonts w:ascii="Arial" w:hAnsi="Arial" w:cs="Arial"/>
          <w:spacing w:val="15"/>
          <w:sz w:val="22"/>
          <w:szCs w:val="22"/>
        </w:rPr>
        <w:t xml:space="preserve"> </w:t>
      </w:r>
      <w:r>
        <w:rPr>
          <w:rFonts w:ascii="Arial" w:hAnsi="Arial" w:cs="Arial"/>
          <w:spacing w:val="-2"/>
          <w:sz w:val="22"/>
          <w:szCs w:val="22"/>
        </w:rPr>
        <w:t>c</w:t>
      </w:r>
      <w:r>
        <w:rPr>
          <w:rFonts w:ascii="Arial" w:hAnsi="Arial" w:cs="Arial"/>
          <w:sz w:val="22"/>
          <w:szCs w:val="22"/>
        </w:rPr>
        <w:t>on</w:t>
      </w:r>
      <w:r>
        <w:rPr>
          <w:rFonts w:ascii="Arial" w:hAnsi="Arial" w:cs="Arial"/>
          <w:spacing w:val="-1"/>
          <w:sz w:val="22"/>
          <w:szCs w:val="22"/>
        </w:rPr>
        <w:t>tr</w:t>
      </w:r>
      <w:r>
        <w:rPr>
          <w:rFonts w:ascii="Arial" w:hAnsi="Arial" w:cs="Arial"/>
          <w:sz w:val="22"/>
          <w:szCs w:val="22"/>
        </w:rPr>
        <w:t>ac</w:t>
      </w:r>
      <w:r>
        <w:rPr>
          <w:rFonts w:ascii="Arial" w:hAnsi="Arial" w:cs="Arial"/>
          <w:spacing w:val="-1"/>
          <w:sz w:val="22"/>
          <w:szCs w:val="22"/>
        </w:rPr>
        <w:t>t</w:t>
      </w:r>
      <w:r>
        <w:rPr>
          <w:rFonts w:ascii="Arial" w:hAnsi="Arial" w:cs="Arial"/>
          <w:sz w:val="22"/>
          <w:szCs w:val="22"/>
        </w:rPr>
        <w:t>a</w:t>
      </w:r>
      <w:r>
        <w:rPr>
          <w:rFonts w:ascii="Arial" w:hAnsi="Arial" w:cs="Arial"/>
          <w:spacing w:val="-2"/>
          <w:sz w:val="22"/>
          <w:szCs w:val="22"/>
        </w:rPr>
        <w:t>c</w:t>
      </w:r>
      <w:r>
        <w:rPr>
          <w:rFonts w:ascii="Arial" w:hAnsi="Arial" w:cs="Arial"/>
          <w:spacing w:val="-3"/>
          <w:sz w:val="22"/>
          <w:szCs w:val="22"/>
        </w:rPr>
        <w:t>i</w:t>
      </w:r>
      <w:r>
        <w:rPr>
          <w:rFonts w:ascii="Arial" w:hAnsi="Arial" w:cs="Arial"/>
          <w:sz w:val="22"/>
          <w:szCs w:val="22"/>
        </w:rPr>
        <w:t>ó</w:t>
      </w:r>
      <w:r>
        <w:rPr>
          <w:rFonts w:ascii="Arial" w:hAnsi="Arial" w:cs="Arial"/>
          <w:spacing w:val="15"/>
          <w:sz w:val="22"/>
          <w:szCs w:val="22"/>
        </w:rPr>
        <w:t xml:space="preserve"> </w:t>
      </w:r>
      <w:r>
        <w:rPr>
          <w:rFonts w:ascii="Arial" w:hAnsi="Arial" w:cs="Arial"/>
          <w:sz w:val="22"/>
          <w:szCs w:val="22"/>
        </w:rPr>
        <w:t>no</w:t>
      </w:r>
      <w:r>
        <w:rPr>
          <w:rFonts w:ascii="Arial" w:hAnsi="Arial" w:cs="Arial"/>
          <w:spacing w:val="15"/>
          <w:sz w:val="22"/>
          <w:szCs w:val="22"/>
        </w:rPr>
        <w:t xml:space="preserve"> </w:t>
      </w:r>
      <w:r>
        <w:rPr>
          <w:rFonts w:ascii="Arial" w:hAnsi="Arial" w:cs="Arial"/>
          <w:spacing w:val="-1"/>
          <w:sz w:val="22"/>
          <w:szCs w:val="22"/>
        </w:rPr>
        <w:t>p</w:t>
      </w:r>
      <w:r>
        <w:rPr>
          <w:rFonts w:ascii="Arial" w:hAnsi="Arial" w:cs="Arial"/>
          <w:sz w:val="22"/>
          <w:szCs w:val="22"/>
        </w:rPr>
        <w:t>o</w:t>
      </w:r>
      <w:r>
        <w:rPr>
          <w:rFonts w:ascii="Arial" w:hAnsi="Arial" w:cs="Arial"/>
          <w:spacing w:val="-1"/>
          <w:sz w:val="22"/>
          <w:szCs w:val="22"/>
        </w:rPr>
        <w:t>dr</w:t>
      </w:r>
      <w:r>
        <w:rPr>
          <w:rFonts w:ascii="Arial" w:hAnsi="Arial" w:cs="Arial"/>
          <w:sz w:val="22"/>
          <w:szCs w:val="22"/>
        </w:rPr>
        <w:t>à</w:t>
      </w:r>
      <w:r>
        <w:rPr>
          <w:rFonts w:ascii="Arial" w:hAnsi="Arial" w:cs="Arial"/>
          <w:spacing w:val="14"/>
          <w:sz w:val="22"/>
          <w:szCs w:val="22"/>
        </w:rPr>
        <w:t xml:space="preserve"> </w:t>
      </w:r>
      <w:r>
        <w:rPr>
          <w:rFonts w:ascii="Arial" w:hAnsi="Arial" w:cs="Arial"/>
          <w:spacing w:val="-1"/>
          <w:sz w:val="22"/>
          <w:szCs w:val="22"/>
        </w:rPr>
        <w:t>d</w:t>
      </w:r>
      <w:r>
        <w:rPr>
          <w:rFonts w:ascii="Arial" w:hAnsi="Arial" w:cs="Arial"/>
          <w:spacing w:val="1"/>
          <w:sz w:val="22"/>
          <w:szCs w:val="22"/>
        </w:rPr>
        <w:t>e</w:t>
      </w:r>
      <w:r>
        <w:rPr>
          <w:rFonts w:ascii="Arial" w:hAnsi="Arial" w:cs="Arial"/>
          <w:sz w:val="22"/>
          <w:szCs w:val="22"/>
        </w:rPr>
        <w:t>c</w:t>
      </w:r>
      <w:r>
        <w:rPr>
          <w:rFonts w:ascii="Arial" w:hAnsi="Arial" w:cs="Arial"/>
          <w:spacing w:val="-3"/>
          <w:sz w:val="22"/>
          <w:szCs w:val="22"/>
        </w:rPr>
        <w:t>l</w:t>
      </w:r>
      <w:r>
        <w:rPr>
          <w:rFonts w:ascii="Arial" w:hAnsi="Arial" w:cs="Arial"/>
          <w:sz w:val="22"/>
          <w:szCs w:val="22"/>
        </w:rPr>
        <w:t>a</w:t>
      </w:r>
      <w:r>
        <w:rPr>
          <w:rFonts w:ascii="Arial" w:hAnsi="Arial" w:cs="Arial"/>
          <w:spacing w:val="-1"/>
          <w:sz w:val="22"/>
          <w:szCs w:val="22"/>
        </w:rPr>
        <w:t>r</w:t>
      </w:r>
      <w:r>
        <w:rPr>
          <w:rFonts w:ascii="Arial" w:hAnsi="Arial" w:cs="Arial"/>
          <w:sz w:val="22"/>
          <w:szCs w:val="22"/>
        </w:rPr>
        <w:t>ar</w:t>
      </w:r>
      <w:r>
        <w:rPr>
          <w:rFonts w:ascii="Arial" w:hAnsi="Arial" w:cs="Arial"/>
          <w:spacing w:val="16"/>
          <w:sz w:val="22"/>
          <w:szCs w:val="22"/>
        </w:rPr>
        <w:t xml:space="preserve"> </w:t>
      </w:r>
      <w:r>
        <w:rPr>
          <w:rFonts w:ascii="Arial" w:hAnsi="Arial" w:cs="Arial"/>
          <w:spacing w:val="-1"/>
          <w:sz w:val="22"/>
          <w:szCs w:val="22"/>
        </w:rPr>
        <w:t>d</w:t>
      </w:r>
      <w:r>
        <w:rPr>
          <w:rFonts w:ascii="Arial" w:hAnsi="Arial" w:cs="Arial"/>
          <w:spacing w:val="1"/>
          <w:sz w:val="22"/>
          <w:szCs w:val="22"/>
        </w:rPr>
        <w:t>e</w:t>
      </w:r>
      <w:r>
        <w:rPr>
          <w:rFonts w:ascii="Arial" w:hAnsi="Arial" w:cs="Arial"/>
          <w:sz w:val="22"/>
          <w:szCs w:val="22"/>
        </w:rPr>
        <w:t>s</w:t>
      </w:r>
      <w:r>
        <w:rPr>
          <w:rFonts w:ascii="Arial" w:hAnsi="Arial" w:cs="Arial"/>
          <w:spacing w:val="1"/>
          <w:sz w:val="22"/>
          <w:szCs w:val="22"/>
        </w:rPr>
        <w:t>e</w:t>
      </w:r>
      <w:r>
        <w:rPr>
          <w:rFonts w:ascii="Arial" w:hAnsi="Arial" w:cs="Arial"/>
          <w:spacing w:val="-1"/>
          <w:sz w:val="22"/>
          <w:szCs w:val="22"/>
        </w:rPr>
        <w:t>rt</w:t>
      </w:r>
      <w:r>
        <w:rPr>
          <w:rFonts w:ascii="Arial" w:hAnsi="Arial" w:cs="Arial"/>
          <w:sz w:val="22"/>
          <w:szCs w:val="22"/>
        </w:rPr>
        <w:t>a</w:t>
      </w:r>
      <w:r>
        <w:rPr>
          <w:rFonts w:ascii="Arial" w:hAnsi="Arial" w:cs="Arial"/>
          <w:spacing w:val="14"/>
          <w:sz w:val="22"/>
          <w:szCs w:val="22"/>
        </w:rPr>
        <w:t xml:space="preserve"> </w:t>
      </w:r>
      <w:r>
        <w:rPr>
          <w:rFonts w:ascii="Arial" w:hAnsi="Arial" w:cs="Arial"/>
          <w:spacing w:val="-2"/>
          <w:sz w:val="22"/>
          <w:szCs w:val="22"/>
        </w:rPr>
        <w:t>u</w:t>
      </w:r>
      <w:r>
        <w:rPr>
          <w:rFonts w:ascii="Arial" w:hAnsi="Arial" w:cs="Arial"/>
          <w:sz w:val="22"/>
          <w:szCs w:val="22"/>
        </w:rPr>
        <w:t>na</w:t>
      </w:r>
      <w:r>
        <w:rPr>
          <w:rFonts w:ascii="Arial" w:hAnsi="Arial" w:cs="Arial"/>
          <w:spacing w:val="14"/>
          <w:sz w:val="22"/>
          <w:szCs w:val="22"/>
        </w:rPr>
        <w:t xml:space="preserve"> </w:t>
      </w:r>
      <w:r>
        <w:rPr>
          <w:rFonts w:ascii="Arial" w:hAnsi="Arial" w:cs="Arial"/>
          <w:spacing w:val="-3"/>
          <w:sz w:val="22"/>
          <w:szCs w:val="22"/>
        </w:rPr>
        <w:t>li</w:t>
      </w:r>
      <w:r>
        <w:rPr>
          <w:rFonts w:ascii="Arial" w:hAnsi="Arial" w:cs="Arial"/>
          <w:spacing w:val="3"/>
          <w:sz w:val="22"/>
          <w:szCs w:val="22"/>
        </w:rPr>
        <w:t>c</w:t>
      </w:r>
      <w:r>
        <w:rPr>
          <w:rFonts w:ascii="Arial" w:hAnsi="Arial" w:cs="Arial"/>
          <w:spacing w:val="-1"/>
          <w:sz w:val="22"/>
          <w:szCs w:val="22"/>
        </w:rPr>
        <w:t>it</w:t>
      </w:r>
      <w:r>
        <w:rPr>
          <w:rFonts w:ascii="Arial" w:hAnsi="Arial" w:cs="Arial"/>
          <w:sz w:val="22"/>
          <w:szCs w:val="22"/>
        </w:rPr>
        <w:t>ac</w:t>
      </w:r>
      <w:r>
        <w:rPr>
          <w:rFonts w:ascii="Arial" w:hAnsi="Arial" w:cs="Arial"/>
          <w:spacing w:val="-3"/>
          <w:sz w:val="22"/>
          <w:szCs w:val="22"/>
        </w:rPr>
        <w:t>i</w:t>
      </w:r>
      <w:r>
        <w:rPr>
          <w:rFonts w:ascii="Arial" w:hAnsi="Arial" w:cs="Arial"/>
          <w:sz w:val="22"/>
          <w:szCs w:val="22"/>
        </w:rPr>
        <w:t>ó</w:t>
      </w:r>
      <w:r>
        <w:rPr>
          <w:rFonts w:ascii="Arial" w:hAnsi="Arial" w:cs="Arial"/>
          <w:spacing w:val="17"/>
          <w:sz w:val="22"/>
          <w:szCs w:val="22"/>
        </w:rPr>
        <w:t xml:space="preserve"> </w:t>
      </w:r>
      <w:r>
        <w:rPr>
          <w:rFonts w:ascii="Arial" w:hAnsi="Arial" w:cs="Arial"/>
          <w:spacing w:val="-1"/>
          <w:sz w:val="22"/>
          <w:szCs w:val="22"/>
        </w:rPr>
        <w:t>q</w:t>
      </w:r>
      <w:r>
        <w:rPr>
          <w:rFonts w:ascii="Arial" w:hAnsi="Arial" w:cs="Arial"/>
          <w:sz w:val="22"/>
          <w:szCs w:val="22"/>
        </w:rPr>
        <w:t>uan</w:t>
      </w:r>
      <w:r>
        <w:rPr>
          <w:rFonts w:ascii="Arial" w:hAnsi="Arial" w:cs="Arial"/>
          <w:spacing w:val="14"/>
          <w:sz w:val="22"/>
          <w:szCs w:val="22"/>
        </w:rPr>
        <w:t xml:space="preserve"> </w:t>
      </w:r>
      <w:r>
        <w:rPr>
          <w:rFonts w:ascii="Arial" w:hAnsi="Arial" w:cs="Arial"/>
          <w:sz w:val="22"/>
          <w:szCs w:val="22"/>
        </w:rPr>
        <w:t>hi</w:t>
      </w:r>
      <w:r>
        <w:rPr>
          <w:rFonts w:ascii="Arial" w:hAnsi="Arial" w:cs="Arial"/>
          <w:spacing w:val="11"/>
          <w:sz w:val="22"/>
          <w:szCs w:val="22"/>
        </w:rPr>
        <w:t xml:space="preserve"> </w:t>
      </w:r>
      <w:r>
        <w:rPr>
          <w:rFonts w:ascii="Arial" w:hAnsi="Arial" w:cs="Arial"/>
          <w:sz w:val="22"/>
          <w:szCs w:val="22"/>
        </w:rPr>
        <w:t>ha</w:t>
      </w:r>
      <w:r>
        <w:rPr>
          <w:rFonts w:ascii="Arial" w:hAnsi="Arial" w:cs="Arial"/>
          <w:spacing w:val="2"/>
          <w:sz w:val="22"/>
          <w:szCs w:val="22"/>
        </w:rPr>
        <w:t>g</w:t>
      </w:r>
      <w:r>
        <w:rPr>
          <w:rFonts w:ascii="Arial" w:hAnsi="Arial" w:cs="Arial"/>
          <w:sz w:val="22"/>
          <w:szCs w:val="22"/>
        </w:rPr>
        <w:t>i a</w:t>
      </w:r>
      <w:r>
        <w:rPr>
          <w:rFonts w:ascii="Arial" w:hAnsi="Arial" w:cs="Arial"/>
          <w:spacing w:val="-3"/>
          <w:sz w:val="22"/>
          <w:szCs w:val="22"/>
        </w:rPr>
        <w:t>l</w:t>
      </w:r>
      <w:r>
        <w:rPr>
          <w:rFonts w:ascii="Arial" w:hAnsi="Arial" w:cs="Arial"/>
          <w:spacing w:val="-1"/>
          <w:sz w:val="22"/>
          <w:szCs w:val="22"/>
        </w:rPr>
        <w:t>g</w:t>
      </w:r>
      <w:r>
        <w:rPr>
          <w:rFonts w:ascii="Arial" w:hAnsi="Arial" w:cs="Arial"/>
          <w:sz w:val="22"/>
          <w:szCs w:val="22"/>
        </w:rPr>
        <w:t>una</w:t>
      </w:r>
      <w:r>
        <w:rPr>
          <w:rFonts w:ascii="Arial" w:hAnsi="Arial" w:cs="Arial"/>
          <w:spacing w:val="16"/>
          <w:sz w:val="22"/>
          <w:szCs w:val="22"/>
        </w:rPr>
        <w:t xml:space="preserve"> </w:t>
      </w:r>
      <w:r>
        <w:rPr>
          <w:rFonts w:ascii="Arial" w:hAnsi="Arial" w:cs="Arial"/>
          <w:sz w:val="22"/>
          <w:szCs w:val="22"/>
        </w:rPr>
        <w:t>o</w:t>
      </w:r>
      <w:r>
        <w:rPr>
          <w:rFonts w:ascii="Arial" w:hAnsi="Arial" w:cs="Arial"/>
          <w:spacing w:val="-1"/>
          <w:sz w:val="22"/>
          <w:szCs w:val="22"/>
        </w:rPr>
        <w:t>f</w:t>
      </w:r>
      <w:r>
        <w:rPr>
          <w:rFonts w:ascii="Arial" w:hAnsi="Arial" w:cs="Arial"/>
          <w:spacing w:val="1"/>
          <w:sz w:val="22"/>
          <w:szCs w:val="22"/>
        </w:rPr>
        <w:t>e</w:t>
      </w:r>
      <w:r>
        <w:rPr>
          <w:rFonts w:ascii="Arial" w:hAnsi="Arial" w:cs="Arial"/>
          <w:spacing w:val="-1"/>
          <w:sz w:val="22"/>
          <w:szCs w:val="22"/>
        </w:rPr>
        <w:t>rt</w:t>
      </w:r>
      <w:r>
        <w:rPr>
          <w:rFonts w:ascii="Arial" w:hAnsi="Arial" w:cs="Arial"/>
          <w:sz w:val="22"/>
          <w:szCs w:val="22"/>
        </w:rPr>
        <w:t>a</w:t>
      </w:r>
      <w:r>
        <w:rPr>
          <w:rFonts w:ascii="Arial" w:hAnsi="Arial" w:cs="Arial"/>
          <w:spacing w:val="16"/>
          <w:sz w:val="22"/>
          <w:szCs w:val="22"/>
        </w:rPr>
        <w:t xml:space="preserve"> </w:t>
      </w:r>
      <w:r>
        <w:rPr>
          <w:rFonts w:ascii="Arial" w:hAnsi="Arial" w:cs="Arial"/>
          <w:sz w:val="22"/>
          <w:szCs w:val="22"/>
        </w:rPr>
        <w:t>o</w:t>
      </w:r>
      <w:r>
        <w:rPr>
          <w:rFonts w:ascii="Arial" w:hAnsi="Arial" w:cs="Arial"/>
          <w:spacing w:val="17"/>
          <w:sz w:val="22"/>
          <w:szCs w:val="22"/>
        </w:rPr>
        <w:t xml:space="preserve"> </w:t>
      </w:r>
      <w:r>
        <w:rPr>
          <w:rFonts w:ascii="Arial" w:hAnsi="Arial" w:cs="Arial"/>
          <w:spacing w:val="-1"/>
          <w:sz w:val="22"/>
          <w:szCs w:val="22"/>
        </w:rPr>
        <w:t>pr</w:t>
      </w:r>
      <w:r>
        <w:rPr>
          <w:rFonts w:ascii="Arial" w:hAnsi="Arial" w:cs="Arial"/>
          <w:sz w:val="22"/>
          <w:szCs w:val="22"/>
        </w:rPr>
        <w:t>o</w:t>
      </w:r>
      <w:r>
        <w:rPr>
          <w:rFonts w:ascii="Arial" w:hAnsi="Arial" w:cs="Arial"/>
          <w:spacing w:val="-1"/>
          <w:sz w:val="22"/>
          <w:szCs w:val="22"/>
        </w:rPr>
        <w:t>p</w:t>
      </w:r>
      <w:r>
        <w:rPr>
          <w:rFonts w:ascii="Arial" w:hAnsi="Arial" w:cs="Arial"/>
          <w:spacing w:val="-2"/>
          <w:sz w:val="22"/>
          <w:szCs w:val="22"/>
        </w:rPr>
        <w:t>o</w:t>
      </w:r>
      <w:r>
        <w:rPr>
          <w:rFonts w:ascii="Arial" w:hAnsi="Arial" w:cs="Arial"/>
          <w:sz w:val="22"/>
          <w:szCs w:val="22"/>
        </w:rPr>
        <w:t>s</w:t>
      </w:r>
      <w:r>
        <w:rPr>
          <w:rFonts w:ascii="Arial" w:hAnsi="Arial" w:cs="Arial"/>
          <w:spacing w:val="-3"/>
          <w:sz w:val="22"/>
          <w:szCs w:val="22"/>
        </w:rPr>
        <w:t>i</w:t>
      </w:r>
      <w:r>
        <w:rPr>
          <w:rFonts w:ascii="Arial" w:hAnsi="Arial" w:cs="Arial"/>
          <w:spacing w:val="3"/>
          <w:sz w:val="22"/>
          <w:szCs w:val="22"/>
        </w:rPr>
        <w:t>c</w:t>
      </w:r>
      <w:r>
        <w:rPr>
          <w:rFonts w:ascii="Arial" w:hAnsi="Arial" w:cs="Arial"/>
          <w:spacing w:val="-3"/>
          <w:sz w:val="22"/>
          <w:szCs w:val="22"/>
        </w:rPr>
        <w:t>i</w:t>
      </w:r>
      <w:r>
        <w:rPr>
          <w:rFonts w:ascii="Arial" w:hAnsi="Arial" w:cs="Arial"/>
          <w:sz w:val="22"/>
          <w:szCs w:val="22"/>
        </w:rPr>
        <w:t>ó</w:t>
      </w:r>
      <w:r>
        <w:rPr>
          <w:rFonts w:ascii="Arial" w:hAnsi="Arial" w:cs="Arial"/>
          <w:spacing w:val="17"/>
          <w:sz w:val="22"/>
          <w:szCs w:val="22"/>
        </w:rPr>
        <w:t xml:space="preserve"> </w:t>
      </w:r>
      <w:r>
        <w:rPr>
          <w:rFonts w:ascii="Arial" w:hAnsi="Arial" w:cs="Arial"/>
          <w:spacing w:val="-1"/>
          <w:sz w:val="22"/>
          <w:szCs w:val="22"/>
        </w:rPr>
        <w:t>q</w:t>
      </w:r>
      <w:r>
        <w:rPr>
          <w:rFonts w:ascii="Arial" w:hAnsi="Arial" w:cs="Arial"/>
          <w:sz w:val="22"/>
          <w:szCs w:val="22"/>
        </w:rPr>
        <w:t>ue</w:t>
      </w:r>
      <w:r>
        <w:rPr>
          <w:rFonts w:ascii="Arial" w:hAnsi="Arial" w:cs="Arial"/>
          <w:spacing w:val="17"/>
          <w:sz w:val="22"/>
          <w:szCs w:val="22"/>
        </w:rPr>
        <w:t xml:space="preserve"> </w:t>
      </w:r>
      <w:r>
        <w:rPr>
          <w:rFonts w:ascii="Arial" w:hAnsi="Arial" w:cs="Arial"/>
          <w:sz w:val="22"/>
          <w:szCs w:val="22"/>
        </w:rPr>
        <w:t>s</w:t>
      </w:r>
      <w:r>
        <w:rPr>
          <w:rFonts w:ascii="Arial" w:hAnsi="Arial" w:cs="Arial"/>
          <w:spacing w:val="-3"/>
          <w:sz w:val="22"/>
          <w:szCs w:val="22"/>
        </w:rPr>
        <w:t>i</w:t>
      </w:r>
      <w:r>
        <w:rPr>
          <w:rFonts w:ascii="Arial" w:hAnsi="Arial" w:cs="Arial"/>
          <w:spacing w:val="-1"/>
          <w:sz w:val="22"/>
          <w:szCs w:val="22"/>
        </w:rPr>
        <w:t>g</w:t>
      </w:r>
      <w:r>
        <w:rPr>
          <w:rFonts w:ascii="Arial" w:hAnsi="Arial" w:cs="Arial"/>
          <w:sz w:val="22"/>
          <w:szCs w:val="22"/>
        </w:rPr>
        <w:t>ui</w:t>
      </w:r>
      <w:r>
        <w:rPr>
          <w:rFonts w:ascii="Arial" w:hAnsi="Arial" w:cs="Arial"/>
          <w:spacing w:val="13"/>
          <w:sz w:val="22"/>
          <w:szCs w:val="22"/>
        </w:rPr>
        <w:t xml:space="preserve"> </w:t>
      </w:r>
      <w:r>
        <w:rPr>
          <w:rFonts w:ascii="Arial" w:hAnsi="Arial" w:cs="Arial"/>
          <w:sz w:val="22"/>
          <w:szCs w:val="22"/>
        </w:rPr>
        <w:t>a</w:t>
      </w:r>
      <w:r>
        <w:rPr>
          <w:rFonts w:ascii="Arial" w:hAnsi="Arial" w:cs="Arial"/>
          <w:spacing w:val="-1"/>
          <w:sz w:val="22"/>
          <w:szCs w:val="22"/>
        </w:rPr>
        <w:t>d</w:t>
      </w:r>
      <w:r>
        <w:rPr>
          <w:rFonts w:ascii="Arial" w:hAnsi="Arial" w:cs="Arial"/>
          <w:spacing w:val="1"/>
          <w:sz w:val="22"/>
          <w:szCs w:val="22"/>
        </w:rPr>
        <w:t>m</w:t>
      </w:r>
      <w:r>
        <w:rPr>
          <w:rFonts w:ascii="Arial" w:hAnsi="Arial" w:cs="Arial"/>
          <w:spacing w:val="-3"/>
          <w:sz w:val="22"/>
          <w:szCs w:val="22"/>
        </w:rPr>
        <w:t>i</w:t>
      </w:r>
      <w:r>
        <w:rPr>
          <w:rFonts w:ascii="Arial" w:hAnsi="Arial" w:cs="Arial"/>
          <w:sz w:val="22"/>
          <w:szCs w:val="22"/>
        </w:rPr>
        <w:t>s</w:t>
      </w:r>
      <w:r>
        <w:rPr>
          <w:rFonts w:ascii="Arial" w:hAnsi="Arial" w:cs="Arial"/>
          <w:spacing w:val="3"/>
          <w:sz w:val="22"/>
          <w:szCs w:val="22"/>
        </w:rPr>
        <w:t>s</w:t>
      </w:r>
      <w:r>
        <w:rPr>
          <w:rFonts w:ascii="Arial" w:hAnsi="Arial" w:cs="Arial"/>
          <w:spacing w:val="-3"/>
          <w:sz w:val="22"/>
          <w:szCs w:val="22"/>
        </w:rPr>
        <w:t>i</w:t>
      </w:r>
      <w:r>
        <w:rPr>
          <w:rFonts w:ascii="Arial" w:hAnsi="Arial" w:cs="Arial"/>
          <w:spacing w:val="2"/>
          <w:sz w:val="22"/>
          <w:szCs w:val="22"/>
        </w:rPr>
        <w:t>b</w:t>
      </w:r>
      <w:r>
        <w:rPr>
          <w:rFonts w:ascii="Arial" w:hAnsi="Arial" w:cs="Arial"/>
          <w:spacing w:val="-3"/>
          <w:sz w:val="22"/>
          <w:szCs w:val="22"/>
        </w:rPr>
        <w:t>l</w:t>
      </w:r>
      <w:r>
        <w:rPr>
          <w:rFonts w:ascii="Arial" w:hAnsi="Arial" w:cs="Arial"/>
          <w:sz w:val="22"/>
          <w:szCs w:val="22"/>
        </w:rPr>
        <w:t>e</w:t>
      </w:r>
      <w:r>
        <w:rPr>
          <w:rFonts w:ascii="Arial" w:hAnsi="Arial" w:cs="Arial"/>
          <w:spacing w:val="17"/>
          <w:sz w:val="22"/>
          <w:szCs w:val="22"/>
        </w:rPr>
        <w:t xml:space="preserve"> </w:t>
      </w:r>
      <w:r>
        <w:rPr>
          <w:rFonts w:ascii="Arial" w:hAnsi="Arial" w:cs="Arial"/>
          <w:spacing w:val="-1"/>
          <w:sz w:val="22"/>
          <w:szCs w:val="22"/>
        </w:rPr>
        <w:t>d</w:t>
      </w:r>
      <w:r>
        <w:rPr>
          <w:rFonts w:ascii="Arial" w:hAnsi="Arial" w:cs="Arial"/>
          <w:spacing w:val="1"/>
          <w:sz w:val="22"/>
          <w:szCs w:val="22"/>
        </w:rPr>
        <w:t>’</w:t>
      </w:r>
      <w:r>
        <w:rPr>
          <w:rFonts w:ascii="Arial" w:hAnsi="Arial" w:cs="Arial"/>
          <w:spacing w:val="-2"/>
          <w:sz w:val="22"/>
          <w:szCs w:val="22"/>
        </w:rPr>
        <w:t>a</w:t>
      </w:r>
      <w:r>
        <w:rPr>
          <w:rFonts w:ascii="Arial" w:hAnsi="Arial" w:cs="Arial"/>
          <w:sz w:val="22"/>
          <w:szCs w:val="22"/>
        </w:rPr>
        <w:t>co</w:t>
      </w:r>
      <w:r>
        <w:rPr>
          <w:rFonts w:ascii="Arial" w:hAnsi="Arial" w:cs="Arial"/>
          <w:spacing w:val="-1"/>
          <w:sz w:val="22"/>
          <w:szCs w:val="22"/>
        </w:rPr>
        <w:t>r</w:t>
      </w:r>
      <w:r>
        <w:rPr>
          <w:rFonts w:ascii="Arial" w:hAnsi="Arial" w:cs="Arial"/>
          <w:sz w:val="22"/>
          <w:szCs w:val="22"/>
        </w:rPr>
        <w:t>d</w:t>
      </w:r>
      <w:r>
        <w:rPr>
          <w:rFonts w:ascii="Arial" w:hAnsi="Arial" w:cs="Arial"/>
          <w:spacing w:val="16"/>
          <w:sz w:val="22"/>
          <w:szCs w:val="22"/>
        </w:rPr>
        <w:t xml:space="preserve"> </w:t>
      </w:r>
      <w:r>
        <w:rPr>
          <w:rFonts w:ascii="Arial" w:hAnsi="Arial" w:cs="Arial"/>
          <w:sz w:val="22"/>
          <w:szCs w:val="22"/>
        </w:rPr>
        <w:t>a</w:t>
      </w:r>
      <w:r>
        <w:rPr>
          <w:rFonts w:ascii="Arial" w:hAnsi="Arial" w:cs="Arial"/>
          <w:spacing w:val="-1"/>
          <w:sz w:val="22"/>
          <w:szCs w:val="22"/>
        </w:rPr>
        <w:t>m</w:t>
      </w:r>
      <w:r>
        <w:rPr>
          <w:rFonts w:ascii="Arial" w:hAnsi="Arial" w:cs="Arial"/>
          <w:sz w:val="22"/>
          <w:szCs w:val="22"/>
        </w:rPr>
        <w:t>b</w:t>
      </w:r>
      <w:r>
        <w:rPr>
          <w:rFonts w:ascii="Arial" w:hAnsi="Arial" w:cs="Arial"/>
          <w:spacing w:val="16"/>
          <w:sz w:val="22"/>
          <w:szCs w:val="22"/>
        </w:rPr>
        <w:t xml:space="preserve"> </w:t>
      </w:r>
      <w:r>
        <w:rPr>
          <w:rFonts w:ascii="Arial" w:hAnsi="Arial" w:cs="Arial"/>
          <w:spacing w:val="1"/>
          <w:sz w:val="22"/>
          <w:szCs w:val="22"/>
        </w:rPr>
        <w:t>el</w:t>
      </w:r>
      <w:r>
        <w:rPr>
          <w:rFonts w:ascii="Arial" w:hAnsi="Arial" w:cs="Arial"/>
          <w:sz w:val="22"/>
          <w:szCs w:val="22"/>
        </w:rPr>
        <w:t>s</w:t>
      </w:r>
      <w:r>
        <w:rPr>
          <w:rFonts w:ascii="Arial" w:hAnsi="Arial" w:cs="Arial"/>
          <w:spacing w:val="14"/>
          <w:sz w:val="22"/>
          <w:szCs w:val="22"/>
        </w:rPr>
        <w:t xml:space="preserve"> </w:t>
      </w:r>
      <w:r>
        <w:rPr>
          <w:rFonts w:ascii="Arial" w:hAnsi="Arial" w:cs="Arial"/>
          <w:sz w:val="22"/>
          <w:szCs w:val="22"/>
        </w:rPr>
        <w:t>c</w:t>
      </w:r>
      <w:r>
        <w:rPr>
          <w:rFonts w:ascii="Arial" w:hAnsi="Arial" w:cs="Arial"/>
          <w:spacing w:val="-1"/>
          <w:sz w:val="22"/>
          <w:szCs w:val="22"/>
        </w:rPr>
        <w:t>r</w:t>
      </w:r>
      <w:r>
        <w:rPr>
          <w:rFonts w:ascii="Arial" w:hAnsi="Arial" w:cs="Arial"/>
          <w:spacing w:val="-3"/>
          <w:sz w:val="22"/>
          <w:szCs w:val="22"/>
        </w:rPr>
        <w:t>i</w:t>
      </w:r>
      <w:r>
        <w:rPr>
          <w:rFonts w:ascii="Arial" w:hAnsi="Arial" w:cs="Arial"/>
          <w:spacing w:val="-1"/>
          <w:sz w:val="22"/>
          <w:szCs w:val="22"/>
        </w:rPr>
        <w:t>t</w:t>
      </w:r>
      <w:r>
        <w:rPr>
          <w:rFonts w:ascii="Arial" w:hAnsi="Arial" w:cs="Arial"/>
          <w:spacing w:val="1"/>
          <w:sz w:val="22"/>
          <w:szCs w:val="22"/>
        </w:rPr>
        <w:t>e</w:t>
      </w:r>
      <w:r>
        <w:rPr>
          <w:rFonts w:ascii="Arial" w:hAnsi="Arial" w:cs="Arial"/>
          <w:spacing w:val="2"/>
          <w:sz w:val="22"/>
          <w:szCs w:val="22"/>
        </w:rPr>
        <w:t>r</w:t>
      </w:r>
      <w:r>
        <w:rPr>
          <w:rFonts w:ascii="Arial" w:hAnsi="Arial" w:cs="Arial"/>
          <w:spacing w:val="-3"/>
          <w:sz w:val="22"/>
          <w:szCs w:val="22"/>
        </w:rPr>
        <w:t>i</w:t>
      </w:r>
      <w:r>
        <w:rPr>
          <w:rFonts w:ascii="Arial" w:hAnsi="Arial" w:cs="Arial"/>
          <w:sz w:val="22"/>
          <w:szCs w:val="22"/>
        </w:rPr>
        <w:t>s</w:t>
      </w:r>
      <w:r>
        <w:rPr>
          <w:rFonts w:ascii="Arial" w:hAnsi="Arial" w:cs="Arial"/>
          <w:spacing w:val="17"/>
          <w:sz w:val="22"/>
          <w:szCs w:val="22"/>
        </w:rPr>
        <w:t xml:space="preserve"> </w:t>
      </w:r>
      <w:r>
        <w:rPr>
          <w:rFonts w:ascii="Arial" w:hAnsi="Arial" w:cs="Arial"/>
          <w:spacing w:val="-1"/>
          <w:sz w:val="22"/>
          <w:szCs w:val="22"/>
        </w:rPr>
        <w:t>q</w:t>
      </w:r>
      <w:r>
        <w:rPr>
          <w:rFonts w:ascii="Arial" w:hAnsi="Arial" w:cs="Arial"/>
          <w:sz w:val="22"/>
          <w:szCs w:val="22"/>
        </w:rPr>
        <w:t xml:space="preserve">ue </w:t>
      </w:r>
      <w:r>
        <w:rPr>
          <w:rFonts w:ascii="Arial" w:hAnsi="Arial" w:cs="Arial"/>
          <w:spacing w:val="-1"/>
          <w:sz w:val="22"/>
          <w:szCs w:val="22"/>
        </w:rPr>
        <w:t>fig</w:t>
      </w:r>
      <w:r>
        <w:rPr>
          <w:rFonts w:ascii="Arial" w:hAnsi="Arial" w:cs="Arial"/>
          <w:sz w:val="22"/>
          <w:szCs w:val="22"/>
        </w:rPr>
        <w:t>u</w:t>
      </w:r>
      <w:r>
        <w:rPr>
          <w:rFonts w:ascii="Arial" w:hAnsi="Arial" w:cs="Arial"/>
          <w:spacing w:val="-1"/>
          <w:sz w:val="22"/>
          <w:szCs w:val="22"/>
        </w:rPr>
        <w:t>r</w:t>
      </w:r>
      <w:r>
        <w:rPr>
          <w:rFonts w:ascii="Arial" w:hAnsi="Arial" w:cs="Arial"/>
          <w:spacing w:val="1"/>
          <w:sz w:val="22"/>
          <w:szCs w:val="22"/>
        </w:rPr>
        <w:t>e</w:t>
      </w:r>
      <w:r>
        <w:rPr>
          <w:rFonts w:ascii="Arial" w:hAnsi="Arial" w:cs="Arial"/>
          <w:sz w:val="22"/>
          <w:szCs w:val="22"/>
        </w:rPr>
        <w:t xml:space="preserve">n </w:t>
      </w:r>
      <w:r>
        <w:rPr>
          <w:rFonts w:ascii="Arial" w:hAnsi="Arial" w:cs="Arial"/>
          <w:spacing w:val="1"/>
          <w:sz w:val="22"/>
          <w:szCs w:val="22"/>
        </w:rPr>
        <w:t>e</w:t>
      </w:r>
      <w:r>
        <w:rPr>
          <w:rFonts w:ascii="Arial" w:hAnsi="Arial" w:cs="Arial"/>
          <w:sz w:val="22"/>
          <w:szCs w:val="22"/>
        </w:rPr>
        <w:t>n a</w:t>
      </w:r>
      <w:r>
        <w:rPr>
          <w:rFonts w:ascii="Arial" w:hAnsi="Arial" w:cs="Arial"/>
          <w:spacing w:val="-1"/>
          <w:sz w:val="22"/>
          <w:szCs w:val="22"/>
        </w:rPr>
        <w:t>q</w:t>
      </w:r>
      <w:r>
        <w:rPr>
          <w:rFonts w:ascii="Arial" w:hAnsi="Arial" w:cs="Arial"/>
          <w:sz w:val="22"/>
          <w:szCs w:val="22"/>
        </w:rPr>
        <w:t>u</w:t>
      </w:r>
      <w:r>
        <w:rPr>
          <w:rFonts w:ascii="Arial" w:hAnsi="Arial" w:cs="Arial"/>
          <w:spacing w:val="1"/>
          <w:sz w:val="22"/>
          <w:szCs w:val="22"/>
        </w:rPr>
        <w:t>e</w:t>
      </w:r>
      <w:r>
        <w:rPr>
          <w:rFonts w:ascii="Arial" w:hAnsi="Arial" w:cs="Arial"/>
          <w:sz w:val="22"/>
          <w:szCs w:val="22"/>
        </w:rPr>
        <w:t>st</w:t>
      </w:r>
      <w:r>
        <w:rPr>
          <w:rFonts w:ascii="Arial" w:hAnsi="Arial" w:cs="Arial"/>
          <w:spacing w:val="-1"/>
          <w:sz w:val="22"/>
          <w:szCs w:val="22"/>
        </w:rPr>
        <w:t xml:space="preserve"> </w:t>
      </w:r>
      <w:r>
        <w:rPr>
          <w:rFonts w:ascii="Arial" w:hAnsi="Arial" w:cs="Arial"/>
          <w:spacing w:val="2"/>
          <w:sz w:val="22"/>
          <w:szCs w:val="22"/>
        </w:rPr>
        <w:t>p</w:t>
      </w:r>
      <w:r>
        <w:rPr>
          <w:rFonts w:ascii="Arial" w:hAnsi="Arial" w:cs="Arial"/>
          <w:spacing w:val="-3"/>
          <w:sz w:val="22"/>
          <w:szCs w:val="22"/>
        </w:rPr>
        <w:t>l</w:t>
      </w:r>
      <w:r>
        <w:rPr>
          <w:rFonts w:ascii="Arial" w:hAnsi="Arial" w:cs="Arial"/>
          <w:spacing w:val="1"/>
          <w:sz w:val="22"/>
          <w:szCs w:val="22"/>
        </w:rPr>
        <w:t>e</w:t>
      </w:r>
      <w:r>
        <w:rPr>
          <w:rFonts w:ascii="Arial" w:hAnsi="Arial" w:cs="Arial"/>
          <w:sz w:val="22"/>
          <w:szCs w:val="22"/>
        </w:rPr>
        <w:t>c.</w:t>
      </w:r>
    </w:p>
    <w:p w14:paraId="5E4A4FC9" w14:textId="77777777" w:rsidR="00B94E18" w:rsidRPr="00F40D93" w:rsidRDefault="00B94E18" w:rsidP="00E13003">
      <w:pPr>
        <w:jc w:val="both"/>
        <w:rPr>
          <w:rFonts w:ascii="Arial" w:hAnsi="Arial" w:cs="Arial"/>
          <w:sz w:val="22"/>
          <w:szCs w:val="22"/>
        </w:rPr>
      </w:pPr>
    </w:p>
    <w:p w14:paraId="63E3B872" w14:textId="77777777" w:rsidR="00B94E18" w:rsidRPr="00F40D93" w:rsidRDefault="00B94E18" w:rsidP="00E13003">
      <w:pPr>
        <w:jc w:val="both"/>
        <w:rPr>
          <w:rFonts w:ascii="Arial" w:hAnsi="Arial" w:cs="Arial"/>
          <w:sz w:val="22"/>
          <w:szCs w:val="22"/>
        </w:rPr>
      </w:pPr>
      <w:r>
        <w:rPr>
          <w:rFonts w:ascii="Arial" w:hAnsi="Arial" w:cs="Arial"/>
          <w:sz w:val="22"/>
          <w:szCs w:val="22"/>
        </w:rPr>
        <w:t xml:space="preserve">2.12.3. L’adjudicació del contracte es notificarà a tots els participants en la licitació amb el contingut previst a l’article 151 de la LCSP. </w:t>
      </w:r>
    </w:p>
    <w:p w14:paraId="4AD8502F" w14:textId="77777777" w:rsidR="0007012F" w:rsidRPr="00F40D93" w:rsidRDefault="0007012F" w:rsidP="00E13003">
      <w:pPr>
        <w:jc w:val="both"/>
        <w:rPr>
          <w:rFonts w:ascii="Arial" w:hAnsi="Arial" w:cs="Arial"/>
          <w:sz w:val="22"/>
          <w:szCs w:val="22"/>
        </w:rPr>
      </w:pPr>
    </w:p>
    <w:p w14:paraId="3CD1663D" w14:textId="77777777" w:rsidR="00B94E18" w:rsidRPr="00F40D93" w:rsidRDefault="00B94E18" w:rsidP="00E13003">
      <w:pPr>
        <w:widowControl/>
        <w:jc w:val="both"/>
        <w:rPr>
          <w:rFonts w:ascii="Arial" w:hAnsi="Arial" w:cs="Arial"/>
          <w:b/>
          <w:sz w:val="22"/>
          <w:szCs w:val="22"/>
          <w:lang w:eastAsia="x-none"/>
        </w:rPr>
      </w:pPr>
      <w:bookmarkStart w:id="75" w:name="_Toc71289110"/>
      <w:r>
        <w:rPr>
          <w:rFonts w:ascii="Arial" w:hAnsi="Arial" w:cs="Arial"/>
          <w:b/>
          <w:sz w:val="22"/>
          <w:szCs w:val="22"/>
          <w:lang w:eastAsia="x-none"/>
        </w:rPr>
        <w:t>2.13. Formalització i perfecció del contracte</w:t>
      </w:r>
      <w:bookmarkEnd w:id="75"/>
      <w:r>
        <w:rPr>
          <w:rFonts w:ascii="Arial" w:hAnsi="Arial" w:cs="Arial"/>
          <w:b/>
          <w:sz w:val="22"/>
          <w:szCs w:val="22"/>
          <w:lang w:eastAsia="x-none"/>
        </w:rPr>
        <w:t xml:space="preserve"> </w:t>
      </w:r>
    </w:p>
    <w:p w14:paraId="484C18F6" w14:textId="77777777" w:rsidR="00B94E18" w:rsidRPr="00F40D93" w:rsidRDefault="00B94E18" w:rsidP="00E13003">
      <w:pPr>
        <w:jc w:val="both"/>
        <w:rPr>
          <w:rFonts w:ascii="Arial" w:hAnsi="Arial" w:cs="Arial"/>
          <w:sz w:val="22"/>
          <w:szCs w:val="22"/>
        </w:rPr>
      </w:pPr>
    </w:p>
    <w:p w14:paraId="2A66774D" w14:textId="10B77EDB" w:rsidR="00B94E18" w:rsidRPr="00F40D93" w:rsidRDefault="00F05728" w:rsidP="00E13003">
      <w:pPr>
        <w:tabs>
          <w:tab w:val="left" w:pos="600"/>
          <w:tab w:val="left" w:pos="1960"/>
          <w:tab w:val="left" w:pos="3640"/>
          <w:tab w:val="left" w:pos="4140"/>
          <w:tab w:val="left" w:pos="6100"/>
          <w:tab w:val="left" w:pos="7360"/>
          <w:tab w:val="left" w:pos="8320"/>
        </w:tabs>
        <w:autoSpaceDE w:val="0"/>
        <w:autoSpaceDN w:val="0"/>
        <w:adjustRightInd w:val="0"/>
        <w:ind w:right="53"/>
        <w:jc w:val="both"/>
        <w:rPr>
          <w:rFonts w:ascii="Arial" w:hAnsi="Arial" w:cs="Arial"/>
          <w:sz w:val="22"/>
          <w:szCs w:val="22"/>
        </w:rPr>
      </w:pPr>
      <w:r>
        <w:rPr>
          <w:rFonts w:ascii="Arial" w:hAnsi="Arial" w:cs="Arial"/>
          <w:sz w:val="22"/>
          <w:szCs w:val="22"/>
        </w:rPr>
        <w:t>2.13.1. El contracte es formalitzarà de conformitat amb el que disposa l’article 153 de la LCSP.</w:t>
      </w:r>
    </w:p>
    <w:p w14:paraId="37FB87F6" w14:textId="77777777" w:rsidR="00B94E18" w:rsidRPr="00F40D93" w:rsidRDefault="00B94E18" w:rsidP="00E13003">
      <w:pPr>
        <w:tabs>
          <w:tab w:val="left" w:pos="600"/>
          <w:tab w:val="left" w:pos="1960"/>
          <w:tab w:val="left" w:pos="3640"/>
          <w:tab w:val="left" w:pos="4140"/>
          <w:tab w:val="left" w:pos="6100"/>
          <w:tab w:val="left" w:pos="7360"/>
          <w:tab w:val="left" w:pos="8320"/>
        </w:tabs>
        <w:autoSpaceDE w:val="0"/>
        <w:autoSpaceDN w:val="0"/>
        <w:adjustRightInd w:val="0"/>
        <w:ind w:right="53"/>
        <w:jc w:val="both"/>
        <w:rPr>
          <w:rFonts w:ascii="Arial" w:hAnsi="Arial" w:cs="Arial"/>
          <w:sz w:val="22"/>
          <w:szCs w:val="22"/>
        </w:rPr>
      </w:pPr>
    </w:p>
    <w:p w14:paraId="479BAAAE" w14:textId="3D866DBE" w:rsidR="00B94E18" w:rsidRPr="00F40D93" w:rsidRDefault="00F05728" w:rsidP="00E13003">
      <w:pPr>
        <w:tabs>
          <w:tab w:val="left" w:pos="600"/>
          <w:tab w:val="left" w:pos="1960"/>
          <w:tab w:val="left" w:pos="3640"/>
          <w:tab w:val="left" w:pos="4140"/>
          <w:tab w:val="left" w:pos="6100"/>
          <w:tab w:val="left" w:pos="7360"/>
          <w:tab w:val="left" w:pos="8320"/>
        </w:tabs>
        <w:autoSpaceDE w:val="0"/>
        <w:autoSpaceDN w:val="0"/>
        <w:adjustRightInd w:val="0"/>
        <w:ind w:right="53"/>
        <w:jc w:val="both"/>
        <w:rPr>
          <w:rFonts w:ascii="Arial" w:hAnsi="Arial" w:cs="Arial"/>
          <w:sz w:val="22"/>
          <w:szCs w:val="22"/>
        </w:rPr>
      </w:pPr>
      <w:r>
        <w:rPr>
          <w:rFonts w:ascii="Arial" w:hAnsi="Arial" w:cs="Arial"/>
          <w:sz w:val="22"/>
          <w:szCs w:val="22"/>
        </w:rPr>
        <w:t>2.13.2. El contractista podrà sol·licitar que el contracte s'elevi a escriptura pública, corrent del seu càrrec les corresponents despeses.</w:t>
      </w:r>
    </w:p>
    <w:p w14:paraId="39EFA589" w14:textId="77777777" w:rsidR="00B94E18" w:rsidRPr="00F40D93" w:rsidRDefault="00B94E18" w:rsidP="00E13003">
      <w:pPr>
        <w:tabs>
          <w:tab w:val="left" w:pos="600"/>
          <w:tab w:val="left" w:pos="1960"/>
          <w:tab w:val="left" w:pos="3640"/>
          <w:tab w:val="left" w:pos="4140"/>
          <w:tab w:val="left" w:pos="6100"/>
          <w:tab w:val="left" w:pos="7360"/>
          <w:tab w:val="left" w:pos="8320"/>
        </w:tabs>
        <w:autoSpaceDE w:val="0"/>
        <w:autoSpaceDN w:val="0"/>
        <w:adjustRightInd w:val="0"/>
        <w:ind w:right="53"/>
        <w:jc w:val="both"/>
        <w:rPr>
          <w:rFonts w:ascii="Arial" w:hAnsi="Arial" w:cs="Arial"/>
          <w:sz w:val="22"/>
          <w:szCs w:val="22"/>
        </w:rPr>
      </w:pPr>
    </w:p>
    <w:p w14:paraId="00EDD09B" w14:textId="540B171A" w:rsidR="00F05728" w:rsidRPr="00F40D93" w:rsidRDefault="00F05728" w:rsidP="00E13003">
      <w:pPr>
        <w:numPr>
          <w:ilvl w:val="12"/>
          <w:numId w:val="0"/>
        </w:numPr>
        <w:tabs>
          <w:tab w:val="left" w:pos="-720"/>
        </w:tabs>
        <w:jc w:val="both"/>
        <w:rPr>
          <w:rFonts w:ascii="Arial" w:hAnsi="Arial" w:cs="Arial"/>
          <w:sz w:val="22"/>
          <w:szCs w:val="22"/>
        </w:rPr>
      </w:pPr>
      <w:r>
        <w:rPr>
          <w:rFonts w:ascii="Arial" w:hAnsi="Arial" w:cs="Arial"/>
          <w:sz w:val="22"/>
          <w:szCs w:val="22"/>
        </w:rPr>
        <w:t xml:space="preserve">2.13.3. La formalització del contracte s’efectuarà dins el termini mínim de quinze (15) dies hàbils des que es remeti a les empreses licitadores la notificació de l’adjudicació a què es refereix la clàusula anterior. </w:t>
      </w:r>
    </w:p>
    <w:p w14:paraId="493B5EDE" w14:textId="77777777" w:rsidR="00F05728" w:rsidRPr="00F40D93" w:rsidRDefault="00F05728" w:rsidP="00E13003">
      <w:pPr>
        <w:numPr>
          <w:ilvl w:val="12"/>
          <w:numId w:val="0"/>
        </w:numPr>
        <w:tabs>
          <w:tab w:val="left" w:pos="-720"/>
        </w:tabs>
        <w:jc w:val="both"/>
        <w:rPr>
          <w:rFonts w:ascii="Arial" w:hAnsi="Arial" w:cs="Arial"/>
          <w:sz w:val="22"/>
          <w:szCs w:val="22"/>
        </w:rPr>
      </w:pPr>
    </w:p>
    <w:p w14:paraId="79790519" w14:textId="4F9E82FB" w:rsidR="00B94E18" w:rsidRPr="00F40D93" w:rsidRDefault="00B83270" w:rsidP="00E13003">
      <w:pPr>
        <w:numPr>
          <w:ilvl w:val="12"/>
          <w:numId w:val="0"/>
        </w:numPr>
        <w:tabs>
          <w:tab w:val="left" w:pos="-720"/>
        </w:tabs>
        <w:jc w:val="both"/>
        <w:rPr>
          <w:rFonts w:ascii="Arial" w:hAnsi="Arial" w:cs="Arial"/>
          <w:sz w:val="22"/>
          <w:szCs w:val="22"/>
        </w:rPr>
      </w:pPr>
      <w:r>
        <w:rPr>
          <w:rFonts w:ascii="Arial" w:hAnsi="Arial" w:cs="Arial"/>
          <w:sz w:val="22"/>
          <w:szCs w:val="22"/>
        </w:rPr>
        <w:t>2.13.4. Prèviament a la signatura del contracte, el representant de l’adjudicatari haurà de presentar davant l’òrgan de contractació:</w:t>
      </w:r>
    </w:p>
    <w:p w14:paraId="32C59B86" w14:textId="77777777" w:rsidR="00B94E18" w:rsidRPr="00F40D93" w:rsidRDefault="00B94E18" w:rsidP="00E13003">
      <w:pPr>
        <w:numPr>
          <w:ilvl w:val="12"/>
          <w:numId w:val="0"/>
        </w:numPr>
        <w:tabs>
          <w:tab w:val="left" w:pos="-720"/>
        </w:tabs>
        <w:jc w:val="both"/>
        <w:rPr>
          <w:rFonts w:ascii="Arial" w:hAnsi="Arial" w:cs="Arial"/>
          <w:sz w:val="22"/>
          <w:szCs w:val="22"/>
        </w:rPr>
      </w:pPr>
    </w:p>
    <w:p w14:paraId="61EC3EDE" w14:textId="77777777" w:rsidR="00B94E18" w:rsidRPr="00F40D93" w:rsidRDefault="00B94E18" w:rsidP="00527505">
      <w:pPr>
        <w:widowControl/>
        <w:numPr>
          <w:ilvl w:val="0"/>
          <w:numId w:val="29"/>
        </w:numPr>
        <w:tabs>
          <w:tab w:val="left" w:pos="-720"/>
        </w:tabs>
        <w:suppressAutoHyphens/>
        <w:spacing w:after="200"/>
        <w:ind w:left="709"/>
        <w:contextualSpacing/>
        <w:jc w:val="both"/>
        <w:rPr>
          <w:rFonts w:ascii="Arial" w:hAnsi="Arial" w:cs="Arial"/>
          <w:sz w:val="22"/>
          <w:szCs w:val="22"/>
        </w:rPr>
      </w:pPr>
      <w:r>
        <w:rPr>
          <w:rFonts w:ascii="Arial" w:hAnsi="Arial" w:cs="Arial"/>
          <w:sz w:val="22"/>
          <w:szCs w:val="22"/>
        </w:rPr>
        <w:t>Si l’adjudicatari fos una unió temporal d’empreses, escriptura pública de la seva constitució, CIF assignat i nomenament de representant amb poder suficient.</w:t>
      </w:r>
    </w:p>
    <w:p w14:paraId="3F34A6A9" w14:textId="77777777" w:rsidR="00B94E18" w:rsidRPr="00F40D93" w:rsidRDefault="00B94E18" w:rsidP="00E13003">
      <w:pPr>
        <w:tabs>
          <w:tab w:val="left" w:pos="600"/>
          <w:tab w:val="left" w:pos="1960"/>
          <w:tab w:val="left" w:pos="3640"/>
          <w:tab w:val="left" w:pos="4140"/>
          <w:tab w:val="left" w:pos="6100"/>
          <w:tab w:val="left" w:pos="7360"/>
          <w:tab w:val="left" w:pos="8320"/>
        </w:tabs>
        <w:autoSpaceDE w:val="0"/>
        <w:autoSpaceDN w:val="0"/>
        <w:adjustRightInd w:val="0"/>
        <w:ind w:right="53"/>
        <w:jc w:val="both"/>
        <w:rPr>
          <w:rFonts w:ascii="Arial" w:hAnsi="Arial" w:cs="Arial"/>
          <w:sz w:val="22"/>
          <w:szCs w:val="22"/>
        </w:rPr>
      </w:pPr>
    </w:p>
    <w:p w14:paraId="61EA7D54" w14:textId="172D7608" w:rsidR="00B94E18" w:rsidRPr="00F40D93" w:rsidRDefault="00B83270" w:rsidP="00E13003">
      <w:pPr>
        <w:jc w:val="both"/>
        <w:rPr>
          <w:rFonts w:ascii="Arial" w:hAnsi="Arial" w:cs="Arial"/>
          <w:b/>
          <w:sz w:val="22"/>
          <w:szCs w:val="22"/>
        </w:rPr>
      </w:pPr>
      <w:r>
        <w:rPr>
          <w:rFonts w:ascii="Arial" w:hAnsi="Arial" w:cs="Arial"/>
          <w:sz w:val="22"/>
          <w:szCs w:val="22"/>
        </w:rPr>
        <w:t>2.13.5.</w:t>
      </w:r>
      <w:r>
        <w:rPr>
          <w:rFonts w:ascii="Arial" w:hAnsi="Arial" w:cs="Arial"/>
          <w:b/>
          <w:sz w:val="22"/>
          <w:szCs w:val="22"/>
        </w:rPr>
        <w:t xml:space="preserve"> </w:t>
      </w:r>
      <w:r>
        <w:rPr>
          <w:rFonts w:ascii="Arial" w:hAnsi="Arial" w:cs="Arial"/>
          <w:sz w:val="22"/>
          <w:szCs w:val="22"/>
        </w:rPr>
        <w:t xml:space="preserve">Si el contracte no es formalitza en el termini indicat en l’apartat anterior per causes imputables a l’empresa adjudicatària, se li exigirà l’import del 3% del pressupost base de licitació, IVA exclòs, en concepte de penalització, que es farà efectiu, en primer lloc, contra la garantia definitiva, si s’ha constituït. A més, aquest fet pot donar lloc a declarar a l’empresa en prohibició de contractar, d’acord amb l’article 71.2.b de la LCSP. </w:t>
      </w:r>
    </w:p>
    <w:p w14:paraId="7BD6FAD8" w14:textId="77777777" w:rsidR="00B94E18" w:rsidRPr="00F40D93" w:rsidRDefault="00B94E18" w:rsidP="00E13003">
      <w:pPr>
        <w:jc w:val="both"/>
        <w:rPr>
          <w:rFonts w:ascii="Arial" w:hAnsi="Arial" w:cs="Arial"/>
          <w:sz w:val="22"/>
          <w:szCs w:val="22"/>
        </w:rPr>
      </w:pPr>
    </w:p>
    <w:p w14:paraId="01622FED" w14:textId="058FE99D" w:rsidR="00B94E18" w:rsidRPr="00F40D93" w:rsidRDefault="00B94E18" w:rsidP="00E13003">
      <w:pPr>
        <w:jc w:val="both"/>
        <w:rPr>
          <w:rFonts w:ascii="Arial" w:hAnsi="Arial" w:cs="Arial"/>
          <w:sz w:val="22"/>
          <w:szCs w:val="22"/>
        </w:rPr>
      </w:pPr>
      <w:r>
        <w:rPr>
          <w:rFonts w:ascii="Arial" w:hAnsi="Arial" w:cs="Arial"/>
          <w:sz w:val="22"/>
          <w:szCs w:val="22"/>
        </w:rPr>
        <w:t xml:space="preserve">Si el contracte no es formalitza en el termini indicat per causes imputables al CAT, s’haurà d’indemnitzar a l’empresa adjudicatària pels danys i perjudicis que la demora li pugui ocasionar. </w:t>
      </w:r>
    </w:p>
    <w:p w14:paraId="2ED54987" w14:textId="77777777" w:rsidR="00B94E18" w:rsidRPr="00F40D93" w:rsidRDefault="00B94E18" w:rsidP="00E13003">
      <w:pPr>
        <w:jc w:val="both"/>
        <w:rPr>
          <w:rFonts w:ascii="Arial" w:hAnsi="Arial" w:cs="Arial"/>
          <w:sz w:val="22"/>
          <w:szCs w:val="22"/>
        </w:rPr>
      </w:pPr>
    </w:p>
    <w:p w14:paraId="47727CE3" w14:textId="77777777" w:rsidR="00B94E18" w:rsidRPr="00F40D93" w:rsidRDefault="00B94E18" w:rsidP="00E13003">
      <w:pPr>
        <w:jc w:val="both"/>
        <w:rPr>
          <w:rFonts w:ascii="Arial" w:hAnsi="Arial" w:cs="Arial"/>
          <w:sz w:val="22"/>
          <w:szCs w:val="22"/>
        </w:rPr>
      </w:pPr>
      <w:r>
        <w:rPr>
          <w:rFonts w:ascii="Arial" w:hAnsi="Arial" w:cs="Arial"/>
          <w:sz w:val="22"/>
          <w:szCs w:val="22"/>
        </w:rPr>
        <w:t xml:space="preserve">En el supòsit que el contracte no es pugui formalitzar amb l’empresa adjudicatària, s’adjudicarà a l’empresa següent que hagi presentat la millor oferta d’acord amb l’ordre en què hagin quedat classificades les ofertes. </w:t>
      </w:r>
    </w:p>
    <w:p w14:paraId="0E2DE254" w14:textId="77777777" w:rsidR="00B94E18" w:rsidRPr="00F40D93" w:rsidRDefault="00B94E18" w:rsidP="00E13003">
      <w:pPr>
        <w:jc w:val="both"/>
        <w:rPr>
          <w:rFonts w:ascii="Arial" w:hAnsi="Arial" w:cs="Arial"/>
          <w:sz w:val="22"/>
          <w:szCs w:val="22"/>
        </w:rPr>
      </w:pPr>
    </w:p>
    <w:p w14:paraId="115061D2" w14:textId="4615D6AA" w:rsidR="00B94E18" w:rsidRPr="00F40D93" w:rsidRDefault="00B83270" w:rsidP="00E13003">
      <w:pPr>
        <w:jc w:val="both"/>
        <w:rPr>
          <w:rFonts w:ascii="Arial" w:hAnsi="Arial" w:cs="Arial"/>
          <w:sz w:val="22"/>
          <w:szCs w:val="22"/>
        </w:rPr>
      </w:pPr>
      <w:r>
        <w:rPr>
          <w:rFonts w:ascii="Arial" w:hAnsi="Arial" w:cs="Arial"/>
          <w:sz w:val="22"/>
          <w:szCs w:val="22"/>
        </w:rPr>
        <w:t>2.13.6. El contingut del contracte serà el que estableixen els articles 35 de la LCSP i 71 del RGLCAP i no inclourà cap clàusula que impliqui alteració dels termes de l’adjudicació.</w:t>
      </w:r>
    </w:p>
    <w:p w14:paraId="53C57CB2" w14:textId="77777777" w:rsidR="00B94E18" w:rsidRPr="00F40D93" w:rsidRDefault="00B94E18" w:rsidP="00E13003">
      <w:pPr>
        <w:tabs>
          <w:tab w:val="left" w:pos="600"/>
          <w:tab w:val="left" w:pos="1960"/>
          <w:tab w:val="left" w:pos="3640"/>
          <w:tab w:val="left" w:pos="4140"/>
          <w:tab w:val="left" w:pos="6100"/>
          <w:tab w:val="left" w:pos="7360"/>
          <w:tab w:val="left" w:pos="8320"/>
        </w:tabs>
        <w:autoSpaceDE w:val="0"/>
        <w:autoSpaceDN w:val="0"/>
        <w:adjustRightInd w:val="0"/>
        <w:ind w:right="53"/>
        <w:jc w:val="both"/>
        <w:rPr>
          <w:rFonts w:ascii="Arial" w:hAnsi="Arial" w:cs="Arial"/>
          <w:sz w:val="22"/>
          <w:szCs w:val="22"/>
        </w:rPr>
      </w:pPr>
    </w:p>
    <w:p w14:paraId="5A4D9679" w14:textId="48822D04" w:rsidR="00B94E18" w:rsidRPr="00F40D93" w:rsidRDefault="00B83270" w:rsidP="00E13003">
      <w:pPr>
        <w:tabs>
          <w:tab w:val="left" w:pos="600"/>
          <w:tab w:val="left" w:pos="1960"/>
          <w:tab w:val="left" w:pos="3640"/>
          <w:tab w:val="left" w:pos="4140"/>
          <w:tab w:val="left" w:pos="6100"/>
          <w:tab w:val="left" w:pos="7360"/>
          <w:tab w:val="left" w:pos="8320"/>
        </w:tabs>
        <w:autoSpaceDE w:val="0"/>
        <w:autoSpaceDN w:val="0"/>
        <w:adjustRightInd w:val="0"/>
        <w:ind w:right="53"/>
        <w:jc w:val="both"/>
        <w:rPr>
          <w:rFonts w:ascii="Arial" w:hAnsi="Arial" w:cs="Arial"/>
          <w:sz w:val="22"/>
          <w:szCs w:val="22"/>
        </w:rPr>
      </w:pPr>
      <w:r>
        <w:rPr>
          <w:rFonts w:ascii="Arial" w:hAnsi="Arial" w:cs="Arial"/>
          <w:sz w:val="22"/>
          <w:szCs w:val="22"/>
        </w:rPr>
        <w:t>2.13.7. La formalització d’aquest contracte, juntament amb el contracte, es publicarà en un termini no superior a quinze (15) dies després del seu perfeccionament al Perfil de contractant.</w:t>
      </w:r>
    </w:p>
    <w:p w14:paraId="6D9289AE" w14:textId="77777777" w:rsidR="00B94E18" w:rsidRPr="00F40D93" w:rsidRDefault="00B94E18" w:rsidP="00E13003">
      <w:pPr>
        <w:tabs>
          <w:tab w:val="left" w:pos="600"/>
          <w:tab w:val="left" w:pos="1960"/>
          <w:tab w:val="left" w:pos="3640"/>
          <w:tab w:val="left" w:pos="4140"/>
          <w:tab w:val="left" w:pos="6100"/>
          <w:tab w:val="left" w:pos="7360"/>
          <w:tab w:val="left" w:pos="8320"/>
        </w:tabs>
        <w:autoSpaceDE w:val="0"/>
        <w:autoSpaceDN w:val="0"/>
        <w:adjustRightInd w:val="0"/>
        <w:ind w:right="53"/>
        <w:jc w:val="both"/>
        <w:rPr>
          <w:rFonts w:ascii="Arial" w:hAnsi="Arial" w:cs="Arial"/>
          <w:sz w:val="22"/>
          <w:szCs w:val="22"/>
        </w:rPr>
      </w:pPr>
    </w:p>
    <w:p w14:paraId="29B8BD5E" w14:textId="1B69AAD6" w:rsidR="00B94E18" w:rsidRPr="00F40D93" w:rsidRDefault="00B94E18" w:rsidP="00E13003">
      <w:pPr>
        <w:autoSpaceDE w:val="0"/>
        <w:autoSpaceDN w:val="0"/>
        <w:adjustRightInd w:val="0"/>
        <w:ind w:right="54"/>
        <w:jc w:val="both"/>
        <w:rPr>
          <w:rFonts w:ascii="Arial" w:hAnsi="Arial" w:cs="Arial"/>
          <w:spacing w:val="1"/>
          <w:sz w:val="22"/>
          <w:szCs w:val="22"/>
        </w:rPr>
      </w:pPr>
      <w:r>
        <w:rPr>
          <w:rFonts w:ascii="Arial" w:hAnsi="Arial" w:cs="Arial"/>
          <w:spacing w:val="1"/>
          <w:sz w:val="22"/>
          <w:szCs w:val="22"/>
        </w:rPr>
        <w:t>Un cop formalitzat el contracte, es comunicarà per la seva inscripció al Registre Públic de Contractes de la Generalitat de Catalunya, les dades bàsiques sense perjudici de l'obligació de comunicar posteriorment les dades relatives a l'execució contractual.</w:t>
      </w:r>
    </w:p>
    <w:p w14:paraId="2F457B04" w14:textId="77777777" w:rsidR="00B94E18" w:rsidRPr="00F40D93" w:rsidRDefault="00B94E18" w:rsidP="00E13003">
      <w:pPr>
        <w:autoSpaceDE w:val="0"/>
        <w:autoSpaceDN w:val="0"/>
        <w:adjustRightInd w:val="0"/>
        <w:ind w:right="54"/>
        <w:jc w:val="both"/>
        <w:rPr>
          <w:rFonts w:ascii="Arial" w:hAnsi="Arial" w:cs="Arial"/>
          <w:spacing w:val="1"/>
          <w:sz w:val="22"/>
          <w:szCs w:val="22"/>
        </w:rPr>
      </w:pPr>
    </w:p>
    <w:p w14:paraId="178D2751" w14:textId="77777777" w:rsidR="00B94E18" w:rsidRPr="00F40D93" w:rsidRDefault="00B94E18" w:rsidP="00E13003">
      <w:pPr>
        <w:autoSpaceDE w:val="0"/>
        <w:autoSpaceDN w:val="0"/>
        <w:adjustRightInd w:val="0"/>
        <w:ind w:right="54"/>
        <w:jc w:val="both"/>
        <w:rPr>
          <w:rFonts w:ascii="Arial" w:hAnsi="Arial" w:cs="Arial"/>
          <w:spacing w:val="1"/>
          <w:sz w:val="22"/>
          <w:szCs w:val="22"/>
        </w:rPr>
      </w:pPr>
      <w:r>
        <w:rPr>
          <w:rFonts w:ascii="Arial" w:hAnsi="Arial" w:cs="Arial"/>
          <w:spacing w:val="1"/>
          <w:sz w:val="22"/>
          <w:szCs w:val="22"/>
        </w:rPr>
        <w:t>Les dades contractuals comunicades al Registre públic de contractes seran d’accés públic amb les limitacions que imposen les normes sobre protecció de dades, sempre que no tinguin caràcter de confidencials.</w:t>
      </w:r>
    </w:p>
    <w:p w14:paraId="6F588F6F" w14:textId="77777777" w:rsidR="00B94E18" w:rsidRPr="00F40D93" w:rsidRDefault="00B94E18" w:rsidP="00E13003">
      <w:pPr>
        <w:pStyle w:val="Titol1"/>
        <w:numPr>
          <w:ilvl w:val="0"/>
          <w:numId w:val="0"/>
        </w:numPr>
        <w:ind w:left="360" w:hanging="360"/>
        <w:rPr>
          <w:rFonts w:cs="Arial"/>
          <w:sz w:val="22"/>
          <w:szCs w:val="22"/>
        </w:rPr>
      </w:pPr>
    </w:p>
    <w:p w14:paraId="33837CA7" w14:textId="77777777" w:rsidR="00B94E18" w:rsidRPr="00F40D93" w:rsidRDefault="00B94E18" w:rsidP="00E13003">
      <w:pPr>
        <w:pStyle w:val="Titol1"/>
        <w:numPr>
          <w:ilvl w:val="0"/>
          <w:numId w:val="0"/>
        </w:numPr>
        <w:ind w:left="360" w:hanging="360"/>
        <w:rPr>
          <w:rFonts w:cs="Arial"/>
          <w:sz w:val="22"/>
          <w:szCs w:val="22"/>
        </w:rPr>
      </w:pPr>
      <w:bookmarkStart w:id="76" w:name="_Toc83034730"/>
      <w:bookmarkStart w:id="77" w:name="_Toc154005641"/>
      <w:r>
        <w:rPr>
          <w:rFonts w:cs="Arial"/>
          <w:sz w:val="22"/>
          <w:szCs w:val="22"/>
        </w:rPr>
        <w:t>3. DISPOSICIONS RELATIVES A L’EXECUCIÓ DEL CONTRACTE</w:t>
      </w:r>
      <w:bookmarkEnd w:id="76"/>
      <w:bookmarkEnd w:id="77"/>
      <w:r>
        <w:rPr>
          <w:rFonts w:cs="Arial"/>
          <w:sz w:val="22"/>
          <w:szCs w:val="22"/>
        </w:rPr>
        <w:t xml:space="preserve"> </w:t>
      </w:r>
    </w:p>
    <w:p w14:paraId="5651D8BA" w14:textId="77777777" w:rsidR="00B94E18" w:rsidRPr="00F40D93" w:rsidRDefault="00B94E18" w:rsidP="00E13003">
      <w:pPr>
        <w:jc w:val="both"/>
        <w:rPr>
          <w:rFonts w:ascii="Arial" w:hAnsi="Arial" w:cs="Arial"/>
          <w:sz w:val="22"/>
          <w:szCs w:val="22"/>
        </w:rPr>
      </w:pPr>
    </w:p>
    <w:p w14:paraId="1CF42B0B" w14:textId="77777777" w:rsidR="00B94E18" w:rsidRPr="00F40D93" w:rsidRDefault="00B94E18" w:rsidP="00E13003">
      <w:pPr>
        <w:pStyle w:val="Titol2"/>
        <w:numPr>
          <w:ilvl w:val="0"/>
          <w:numId w:val="0"/>
        </w:numPr>
        <w:rPr>
          <w:rFonts w:cs="Arial"/>
        </w:rPr>
      </w:pPr>
      <w:bookmarkStart w:id="78" w:name="_Toc83034731"/>
      <w:bookmarkStart w:id="79" w:name="_Toc154005642"/>
      <w:r>
        <w:rPr>
          <w:rFonts w:cs="Arial"/>
        </w:rPr>
        <w:t>3.1. Condicions especials d’execució</w:t>
      </w:r>
      <w:bookmarkEnd w:id="78"/>
      <w:bookmarkEnd w:id="79"/>
    </w:p>
    <w:p w14:paraId="5E2405CF" w14:textId="77777777" w:rsidR="00B94E18" w:rsidRPr="00F40D93" w:rsidRDefault="00B94E18" w:rsidP="00E13003">
      <w:pPr>
        <w:jc w:val="both"/>
        <w:rPr>
          <w:rFonts w:ascii="Arial" w:hAnsi="Arial" w:cs="Arial"/>
          <w:sz w:val="22"/>
          <w:szCs w:val="22"/>
        </w:rPr>
      </w:pPr>
      <w:r>
        <w:rPr>
          <w:rFonts w:ascii="Arial" w:hAnsi="Arial" w:cs="Arial"/>
          <w:sz w:val="22"/>
          <w:szCs w:val="22"/>
        </w:rPr>
        <w:t xml:space="preserve"> </w:t>
      </w:r>
    </w:p>
    <w:p w14:paraId="26FFB49C" w14:textId="39DCE77E" w:rsidR="00B94E18" w:rsidRPr="00F40D93" w:rsidRDefault="00B94E18" w:rsidP="00E13003">
      <w:pPr>
        <w:jc w:val="both"/>
        <w:rPr>
          <w:rFonts w:ascii="Arial" w:hAnsi="Arial" w:cs="Arial"/>
          <w:b/>
          <w:sz w:val="22"/>
          <w:szCs w:val="22"/>
        </w:rPr>
      </w:pPr>
      <w:r>
        <w:rPr>
          <w:rFonts w:ascii="Arial" w:hAnsi="Arial" w:cs="Arial"/>
          <w:sz w:val="22"/>
          <w:szCs w:val="22"/>
        </w:rPr>
        <w:t xml:space="preserve">D’acord amb el previst a </w:t>
      </w:r>
      <w:r>
        <w:rPr>
          <w:rFonts w:ascii="Arial" w:hAnsi="Arial" w:cs="Arial"/>
          <w:b/>
          <w:sz w:val="22"/>
          <w:szCs w:val="22"/>
        </w:rPr>
        <w:t>l’apartat M del quadre de característiques.</w:t>
      </w:r>
    </w:p>
    <w:p w14:paraId="3AC0996B" w14:textId="77777777" w:rsidR="00B94E18" w:rsidRPr="00F40D93" w:rsidRDefault="00B94E18" w:rsidP="00E13003">
      <w:pPr>
        <w:jc w:val="both"/>
        <w:rPr>
          <w:rFonts w:ascii="Arial" w:hAnsi="Arial" w:cs="Arial"/>
          <w:sz w:val="22"/>
          <w:szCs w:val="22"/>
        </w:rPr>
      </w:pPr>
    </w:p>
    <w:p w14:paraId="09CA620F" w14:textId="5B3F3908" w:rsidR="00B94E18" w:rsidRPr="00F40D93" w:rsidRDefault="00B94E18" w:rsidP="00E13003">
      <w:pPr>
        <w:pStyle w:val="Titol2"/>
        <w:numPr>
          <w:ilvl w:val="0"/>
          <w:numId w:val="0"/>
        </w:numPr>
        <w:rPr>
          <w:rFonts w:cs="Arial"/>
        </w:rPr>
      </w:pPr>
      <w:bookmarkStart w:id="80" w:name="_Toc83034732"/>
      <w:bookmarkStart w:id="81" w:name="_Toc154005643"/>
      <w:r>
        <w:rPr>
          <w:rFonts w:cs="Arial"/>
        </w:rPr>
        <w:t xml:space="preserve">3.2. Execució i supervisió </w:t>
      </w:r>
      <w:bookmarkEnd w:id="80"/>
      <w:r>
        <w:rPr>
          <w:rFonts w:cs="Arial"/>
        </w:rPr>
        <w:t>del contracte</w:t>
      </w:r>
      <w:bookmarkEnd w:id="81"/>
      <w:r>
        <w:rPr>
          <w:rFonts w:cs="Arial"/>
        </w:rPr>
        <w:t xml:space="preserve"> </w:t>
      </w:r>
    </w:p>
    <w:p w14:paraId="3420982A" w14:textId="77777777" w:rsidR="00B94E18" w:rsidRPr="00F40D93" w:rsidRDefault="00B94E18" w:rsidP="00E13003">
      <w:pPr>
        <w:jc w:val="both"/>
        <w:rPr>
          <w:rFonts w:ascii="Arial" w:hAnsi="Arial" w:cs="Arial"/>
          <w:sz w:val="22"/>
          <w:szCs w:val="22"/>
        </w:rPr>
      </w:pPr>
    </w:p>
    <w:p w14:paraId="75F8E888" w14:textId="7D5AFA80" w:rsidR="00B94E18" w:rsidRPr="00F40D93" w:rsidRDefault="005B6569" w:rsidP="00E13003">
      <w:pPr>
        <w:jc w:val="both"/>
        <w:rPr>
          <w:rFonts w:ascii="Arial" w:hAnsi="Arial" w:cs="Arial"/>
          <w:sz w:val="22"/>
          <w:szCs w:val="22"/>
        </w:rPr>
      </w:pPr>
      <w:r>
        <w:rPr>
          <w:rFonts w:ascii="Arial" w:hAnsi="Arial" w:cs="Arial"/>
          <w:sz w:val="22"/>
          <w:szCs w:val="22"/>
        </w:rPr>
        <w:t xml:space="preserve">El contracte s’executarà amb subjecció al que estableixin les seves clàusules, el plec de clàusules administratives particulars i el plec de prescripcions tècniques que serveix de base al contracte, i conforme amb les instruccions que en la seva interpretació doni a l’empresa o empreses contractistes la persona responsable del contracte, amb independència de la unitat encarregada del seguiment i l’execució ordinària del contracte que s’indica a </w:t>
      </w:r>
      <w:r>
        <w:rPr>
          <w:rFonts w:ascii="Arial" w:hAnsi="Arial" w:cs="Arial"/>
          <w:b/>
          <w:sz w:val="22"/>
          <w:szCs w:val="22"/>
        </w:rPr>
        <w:t>l’apartat Y del quadre de característiques</w:t>
      </w:r>
      <w:r>
        <w:rPr>
          <w:rFonts w:ascii="Arial" w:hAnsi="Arial" w:cs="Arial"/>
          <w:sz w:val="22"/>
          <w:szCs w:val="22"/>
        </w:rPr>
        <w:t>.</w:t>
      </w:r>
    </w:p>
    <w:p w14:paraId="42E96414" w14:textId="77777777" w:rsidR="005B6569" w:rsidRPr="00F40D93" w:rsidRDefault="005B6569" w:rsidP="00E13003">
      <w:pPr>
        <w:jc w:val="both"/>
        <w:rPr>
          <w:rFonts w:ascii="Arial" w:hAnsi="Arial" w:cs="Arial"/>
          <w:sz w:val="22"/>
          <w:szCs w:val="22"/>
        </w:rPr>
      </w:pPr>
    </w:p>
    <w:p w14:paraId="68FDAC74" w14:textId="385B39EB" w:rsidR="00B94E18" w:rsidRPr="00F40D93" w:rsidRDefault="00B94E18" w:rsidP="00E13003">
      <w:pPr>
        <w:pStyle w:val="Titol2"/>
        <w:numPr>
          <w:ilvl w:val="0"/>
          <w:numId w:val="0"/>
        </w:numPr>
        <w:rPr>
          <w:rFonts w:cs="Arial"/>
        </w:rPr>
      </w:pPr>
      <w:bookmarkStart w:id="82" w:name="_Toc83034733"/>
      <w:bookmarkStart w:id="83" w:name="_Toc154005644"/>
      <w:r>
        <w:rPr>
          <w:rFonts w:cs="Arial"/>
        </w:rPr>
        <w:t>3.3. Programa de treball</w:t>
      </w:r>
      <w:bookmarkEnd w:id="82"/>
      <w:r>
        <w:rPr>
          <w:rFonts w:cs="Arial"/>
        </w:rPr>
        <w:t xml:space="preserve"> i documentació relativa a la seguretat i salut en el treball</w:t>
      </w:r>
      <w:bookmarkEnd w:id="83"/>
    </w:p>
    <w:p w14:paraId="66CDD281" w14:textId="77777777" w:rsidR="00B94E18" w:rsidRPr="00F40D93" w:rsidRDefault="00B94E18" w:rsidP="00E13003">
      <w:pPr>
        <w:jc w:val="both"/>
        <w:rPr>
          <w:rFonts w:ascii="Arial" w:hAnsi="Arial" w:cs="Arial"/>
          <w:sz w:val="22"/>
          <w:szCs w:val="22"/>
        </w:rPr>
      </w:pPr>
    </w:p>
    <w:p w14:paraId="01117C14" w14:textId="1EC9B25B" w:rsidR="00B94E18" w:rsidRPr="00F40D93" w:rsidRDefault="005B6569" w:rsidP="00E13003">
      <w:pPr>
        <w:jc w:val="both"/>
        <w:rPr>
          <w:rFonts w:ascii="Arial" w:hAnsi="Arial" w:cs="Arial"/>
          <w:sz w:val="22"/>
          <w:szCs w:val="22"/>
        </w:rPr>
      </w:pPr>
      <w:r>
        <w:rPr>
          <w:rFonts w:ascii="Arial" w:hAnsi="Arial" w:cs="Arial"/>
          <w:sz w:val="22"/>
          <w:szCs w:val="22"/>
        </w:rPr>
        <w:t xml:space="preserve">3.3.1. L’empresa o empreses contractistes estaran obligades a presentar un programa de treball quan així es determini a </w:t>
      </w:r>
      <w:r>
        <w:rPr>
          <w:rFonts w:ascii="Arial" w:hAnsi="Arial" w:cs="Arial"/>
          <w:b/>
          <w:sz w:val="22"/>
          <w:szCs w:val="22"/>
        </w:rPr>
        <w:t>l’apartat T del quadre de característiques</w:t>
      </w:r>
      <w:r>
        <w:rPr>
          <w:rFonts w:ascii="Arial" w:hAnsi="Arial" w:cs="Arial"/>
          <w:sz w:val="22"/>
          <w:szCs w:val="22"/>
        </w:rPr>
        <w:t xml:space="preserve">. </w:t>
      </w:r>
    </w:p>
    <w:p w14:paraId="3ACC1990" w14:textId="77777777" w:rsidR="005B6569" w:rsidRPr="00F40D93" w:rsidRDefault="005B6569" w:rsidP="00E13003">
      <w:pPr>
        <w:jc w:val="both"/>
        <w:rPr>
          <w:rFonts w:ascii="Arial" w:hAnsi="Arial" w:cs="Arial"/>
          <w:sz w:val="22"/>
          <w:szCs w:val="22"/>
        </w:rPr>
      </w:pPr>
    </w:p>
    <w:p w14:paraId="42FD6E3F" w14:textId="79CBB40B" w:rsidR="005B6569" w:rsidRPr="00F40D93" w:rsidRDefault="005B6569" w:rsidP="00E13003">
      <w:pPr>
        <w:jc w:val="both"/>
        <w:rPr>
          <w:rFonts w:ascii="Arial" w:hAnsi="Arial" w:cs="Arial"/>
          <w:sz w:val="22"/>
          <w:szCs w:val="22"/>
        </w:rPr>
      </w:pPr>
      <w:r>
        <w:rPr>
          <w:rFonts w:ascii="Arial" w:hAnsi="Arial" w:cs="Arial"/>
          <w:sz w:val="22"/>
          <w:szCs w:val="22"/>
        </w:rPr>
        <w:t>3.3.2. En el termini de vint-i-un (21) dies naturals des de la notificació de l’adjudicació l’empresa contractista presentarà al CAT el Pla de Prevenció de Riscos Laborals aplicable a l’execució del servei, de conformitat amb la Llei 31/1995, de 8 de novembre, de prevenció de riscos laborals, i la normativa de desenvolupament aplicable. El responsable del contracte del CAT informarà en el termini de set (7) dies naturals sobre la procedència de la seva aprovació i, en cas negatiu, indicarà els punts que hauran de corregir-se, per la qual cosa s’assignarà un termini d’acord amb la importància de les correccions, que no podrà ser, en cap cas, superior a set (7) dies naturals.</w:t>
      </w:r>
    </w:p>
    <w:p w14:paraId="16C6F18D" w14:textId="77777777" w:rsidR="005B6569" w:rsidRPr="00F40D93" w:rsidRDefault="005B6569" w:rsidP="00E13003">
      <w:pPr>
        <w:jc w:val="both"/>
        <w:rPr>
          <w:rFonts w:ascii="Arial" w:hAnsi="Arial" w:cs="Arial"/>
          <w:sz w:val="22"/>
          <w:szCs w:val="22"/>
        </w:rPr>
      </w:pPr>
    </w:p>
    <w:p w14:paraId="692D62E5" w14:textId="1F90BDD4" w:rsidR="005B6569" w:rsidRPr="00F40D93" w:rsidRDefault="005B6569" w:rsidP="00E13003">
      <w:pPr>
        <w:jc w:val="both"/>
        <w:rPr>
          <w:rFonts w:ascii="Arial" w:hAnsi="Arial" w:cs="Arial"/>
          <w:sz w:val="22"/>
          <w:szCs w:val="22"/>
        </w:rPr>
      </w:pPr>
      <w:r>
        <w:rPr>
          <w:rFonts w:ascii="Arial" w:hAnsi="Arial" w:cs="Arial"/>
          <w:sz w:val="22"/>
          <w:szCs w:val="22"/>
        </w:rPr>
        <w:t>En tot cas, el termini màxim per a l’aprovació del Pla de Prevenció de Riscos Laborals serà de mes i mig des de la notificació de l’adjudicació. Si per incomplir l’empresa contractista els terminis indicats en el paràgraf anterior no fos possible iniciar la prestació del servei en rebre l’autorització per al seu inici, no podrà reclamar cap ampliació del termini per aquest motiu.</w:t>
      </w:r>
    </w:p>
    <w:p w14:paraId="16D1BD3F" w14:textId="77777777" w:rsidR="00B94E18" w:rsidRPr="00F40D93" w:rsidRDefault="00B94E18" w:rsidP="00E13003">
      <w:pPr>
        <w:jc w:val="both"/>
        <w:rPr>
          <w:rFonts w:ascii="Arial" w:hAnsi="Arial" w:cs="Arial"/>
          <w:sz w:val="22"/>
          <w:szCs w:val="22"/>
        </w:rPr>
      </w:pPr>
    </w:p>
    <w:p w14:paraId="0755D349" w14:textId="77777777" w:rsidR="00B94E18" w:rsidRPr="00F40D93" w:rsidRDefault="00B94E18" w:rsidP="00E13003">
      <w:pPr>
        <w:pStyle w:val="Titol2"/>
        <w:numPr>
          <w:ilvl w:val="0"/>
          <w:numId w:val="0"/>
        </w:numPr>
        <w:rPr>
          <w:rFonts w:cs="Arial"/>
        </w:rPr>
      </w:pPr>
      <w:bookmarkStart w:id="84" w:name="_Toc83034734"/>
      <w:bookmarkStart w:id="85" w:name="_Toc154005645"/>
      <w:r>
        <w:rPr>
          <w:rFonts w:cs="Arial"/>
        </w:rPr>
        <w:t>3.4. Compliment de terminis i correcta execució del contracte</w:t>
      </w:r>
      <w:bookmarkEnd w:id="84"/>
      <w:bookmarkEnd w:id="85"/>
      <w:r>
        <w:rPr>
          <w:rFonts w:cs="Arial"/>
        </w:rPr>
        <w:t xml:space="preserve"> </w:t>
      </w:r>
    </w:p>
    <w:p w14:paraId="02975BBF" w14:textId="77777777" w:rsidR="00B94E18" w:rsidRPr="00F40D93" w:rsidRDefault="00B94E18" w:rsidP="00E13003">
      <w:pPr>
        <w:jc w:val="both"/>
        <w:rPr>
          <w:rFonts w:ascii="Arial" w:hAnsi="Arial" w:cs="Arial"/>
          <w:sz w:val="22"/>
          <w:szCs w:val="22"/>
        </w:rPr>
      </w:pPr>
    </w:p>
    <w:p w14:paraId="03A75D69" w14:textId="77777777" w:rsidR="00B94E18" w:rsidRPr="00F40D93" w:rsidRDefault="00B94E18" w:rsidP="00E13003">
      <w:pPr>
        <w:jc w:val="both"/>
        <w:rPr>
          <w:rFonts w:ascii="Arial" w:hAnsi="Arial" w:cs="Arial"/>
          <w:sz w:val="22"/>
          <w:szCs w:val="22"/>
        </w:rPr>
      </w:pPr>
      <w:r>
        <w:rPr>
          <w:rFonts w:ascii="Arial" w:hAnsi="Arial" w:cs="Arial"/>
          <w:sz w:val="22"/>
          <w:szCs w:val="22"/>
        </w:rPr>
        <w:t xml:space="preserve">3.4.1. L’empresa contractista està obligada a complir el termini total d’execució del contracte i els terminis parcials fixats, si s’escau, en el programa de treball. </w:t>
      </w:r>
    </w:p>
    <w:p w14:paraId="46B724A7" w14:textId="77777777" w:rsidR="00B94E18" w:rsidRPr="00F40D93" w:rsidRDefault="00B94E18" w:rsidP="00E13003">
      <w:pPr>
        <w:jc w:val="both"/>
        <w:rPr>
          <w:rFonts w:ascii="Arial" w:hAnsi="Arial" w:cs="Arial"/>
          <w:sz w:val="22"/>
          <w:szCs w:val="22"/>
        </w:rPr>
      </w:pPr>
    </w:p>
    <w:p w14:paraId="7B0606E4" w14:textId="46EAA706" w:rsidR="00B94E18" w:rsidRPr="00F40D93" w:rsidRDefault="00B94E18" w:rsidP="00E13003">
      <w:pPr>
        <w:jc w:val="both"/>
        <w:rPr>
          <w:rFonts w:ascii="Arial" w:hAnsi="Arial" w:cs="Arial"/>
          <w:sz w:val="22"/>
          <w:szCs w:val="22"/>
        </w:rPr>
      </w:pPr>
      <w:r>
        <w:rPr>
          <w:rFonts w:ascii="Arial" w:hAnsi="Arial" w:cs="Arial"/>
          <w:sz w:val="22"/>
          <w:szCs w:val="22"/>
        </w:rPr>
        <w:t xml:space="preserve">3.4.2. Si l’empresa contractista incorregués en demora respecte del compliment dels terminis totals o parcials, per causes que li siguin imputables, CAT podrà optar, ateses les circumstàncies del cas, per la resolució del contracte amb pèrdua de la garantia o per la imposició de les penalitats, en la forma i condicions establertes en els articles 193 i 194 i següents de la LCSP. </w:t>
      </w:r>
    </w:p>
    <w:p w14:paraId="3143452D" w14:textId="77777777" w:rsidR="00B94E18" w:rsidRPr="00F40D93" w:rsidRDefault="00B94E18" w:rsidP="00E13003">
      <w:pPr>
        <w:jc w:val="both"/>
        <w:rPr>
          <w:rFonts w:ascii="Arial" w:hAnsi="Arial" w:cs="Arial"/>
          <w:sz w:val="22"/>
          <w:szCs w:val="22"/>
        </w:rPr>
      </w:pPr>
    </w:p>
    <w:p w14:paraId="7CC19BFF" w14:textId="30497677" w:rsidR="00B94E18" w:rsidRPr="00F40D93" w:rsidRDefault="0006225B" w:rsidP="00E13003">
      <w:pPr>
        <w:jc w:val="both"/>
        <w:rPr>
          <w:rFonts w:ascii="Arial" w:hAnsi="Arial" w:cs="Arial"/>
          <w:sz w:val="22"/>
          <w:szCs w:val="22"/>
        </w:rPr>
      </w:pPr>
      <w:r>
        <w:rPr>
          <w:rFonts w:ascii="Arial" w:hAnsi="Arial" w:cs="Arial"/>
          <w:sz w:val="22"/>
          <w:szCs w:val="22"/>
        </w:rPr>
        <w:t xml:space="preserve">CAT tindrà la mateixa facultat si l’empresa contractista incompleix parcialment, per causes que li siguin imputables, l’execució de les prestacions definides en el contracte. </w:t>
      </w:r>
    </w:p>
    <w:p w14:paraId="2A8A7EDF" w14:textId="77777777" w:rsidR="00B94E18" w:rsidRPr="00F40D93" w:rsidRDefault="00B94E18" w:rsidP="00E13003">
      <w:pPr>
        <w:jc w:val="both"/>
        <w:rPr>
          <w:rFonts w:ascii="Arial" w:hAnsi="Arial" w:cs="Arial"/>
          <w:iCs/>
          <w:sz w:val="22"/>
          <w:szCs w:val="22"/>
        </w:rPr>
      </w:pPr>
    </w:p>
    <w:p w14:paraId="1E3206F5" w14:textId="77777777" w:rsidR="00B94E18" w:rsidRPr="00F40D93" w:rsidRDefault="00B94E18" w:rsidP="00E13003">
      <w:pPr>
        <w:jc w:val="both"/>
        <w:rPr>
          <w:rFonts w:ascii="Arial" w:hAnsi="Arial" w:cs="Arial"/>
          <w:sz w:val="22"/>
          <w:szCs w:val="22"/>
        </w:rPr>
      </w:pPr>
      <w:r>
        <w:rPr>
          <w:rFonts w:ascii="Arial" w:hAnsi="Arial" w:cs="Arial"/>
          <w:sz w:val="22"/>
          <w:szCs w:val="22"/>
        </w:rPr>
        <w:t xml:space="preserve">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 </w:t>
      </w:r>
    </w:p>
    <w:p w14:paraId="0041A599" w14:textId="77777777" w:rsidR="00B94E18" w:rsidRPr="00F40D93" w:rsidRDefault="00B94E18" w:rsidP="00E13003">
      <w:pPr>
        <w:jc w:val="both"/>
        <w:rPr>
          <w:rFonts w:ascii="Arial" w:hAnsi="Arial" w:cs="Arial"/>
          <w:sz w:val="22"/>
          <w:szCs w:val="22"/>
        </w:rPr>
      </w:pPr>
    </w:p>
    <w:p w14:paraId="717A81B9" w14:textId="6A6FA48B" w:rsidR="00B94E18" w:rsidRPr="00F40D93" w:rsidRDefault="00B94E18" w:rsidP="00E13003">
      <w:pPr>
        <w:jc w:val="both"/>
        <w:rPr>
          <w:rFonts w:ascii="Arial" w:hAnsi="Arial" w:cs="Arial"/>
          <w:sz w:val="22"/>
          <w:szCs w:val="22"/>
        </w:rPr>
      </w:pPr>
      <w:r>
        <w:rPr>
          <w:rFonts w:ascii="Arial" w:hAnsi="Arial" w:cs="Arial"/>
          <w:sz w:val="22"/>
          <w:szCs w:val="22"/>
        </w:rPr>
        <w:t>En tot cas, la constitució en demora de l’empresa contractista no requerirà intimació prèvia per part de CAT.</w:t>
      </w:r>
    </w:p>
    <w:p w14:paraId="34FA8F9A" w14:textId="77777777" w:rsidR="005F69A2" w:rsidRPr="00F40D93" w:rsidRDefault="005F69A2" w:rsidP="00E13003">
      <w:pPr>
        <w:pStyle w:val="Titol2"/>
        <w:numPr>
          <w:ilvl w:val="0"/>
          <w:numId w:val="0"/>
        </w:numPr>
        <w:rPr>
          <w:rFonts w:cs="Arial"/>
        </w:rPr>
      </w:pPr>
    </w:p>
    <w:p w14:paraId="118B01D4" w14:textId="77777777" w:rsidR="00A06176" w:rsidRPr="00F40D93" w:rsidRDefault="00A06176" w:rsidP="00E13003">
      <w:pPr>
        <w:pStyle w:val="Titol2"/>
        <w:numPr>
          <w:ilvl w:val="0"/>
          <w:numId w:val="0"/>
        </w:numPr>
        <w:rPr>
          <w:rFonts w:cs="Arial"/>
        </w:rPr>
      </w:pPr>
    </w:p>
    <w:p w14:paraId="0B63E702" w14:textId="5487D692" w:rsidR="005F69A2" w:rsidRPr="00F40D93" w:rsidRDefault="0006225B" w:rsidP="00E13003">
      <w:pPr>
        <w:pStyle w:val="Titol2"/>
        <w:numPr>
          <w:ilvl w:val="0"/>
          <w:numId w:val="0"/>
        </w:numPr>
        <w:rPr>
          <w:rFonts w:cs="Arial"/>
        </w:rPr>
      </w:pPr>
      <w:bookmarkStart w:id="86" w:name="_Toc87642055"/>
      <w:bookmarkStart w:id="87" w:name="_Toc154005646"/>
      <w:r>
        <w:rPr>
          <w:rFonts w:cs="Arial"/>
        </w:rPr>
        <w:t>3.5. Penalitats</w:t>
      </w:r>
      <w:bookmarkEnd w:id="86"/>
      <w:bookmarkEnd w:id="87"/>
    </w:p>
    <w:p w14:paraId="12A1E5F6" w14:textId="77777777" w:rsidR="005F69A2" w:rsidRPr="00F40D93" w:rsidRDefault="005F69A2" w:rsidP="00E13003">
      <w:pPr>
        <w:jc w:val="both"/>
        <w:rPr>
          <w:rFonts w:ascii="Arial" w:hAnsi="Arial" w:cs="Arial"/>
          <w:sz w:val="22"/>
          <w:szCs w:val="22"/>
        </w:rPr>
      </w:pPr>
    </w:p>
    <w:p w14:paraId="67FFC49D" w14:textId="7C8435FF" w:rsidR="005F69A2" w:rsidRPr="00F40D93" w:rsidRDefault="005F69A2" w:rsidP="00E13003">
      <w:pPr>
        <w:jc w:val="both"/>
        <w:rPr>
          <w:rFonts w:ascii="Arial" w:hAnsi="Arial" w:cs="Arial"/>
          <w:sz w:val="22"/>
          <w:szCs w:val="22"/>
        </w:rPr>
      </w:pPr>
      <w:r>
        <w:rPr>
          <w:rFonts w:ascii="Arial" w:hAnsi="Arial" w:cs="Arial"/>
          <w:sz w:val="22"/>
          <w:szCs w:val="22"/>
        </w:rPr>
        <w:t xml:space="preserve">3.5.1. Es consideraran infraccions </w:t>
      </w:r>
      <w:proofErr w:type="spellStart"/>
      <w:r>
        <w:rPr>
          <w:rFonts w:ascii="Arial" w:hAnsi="Arial" w:cs="Arial"/>
          <w:sz w:val="22"/>
          <w:szCs w:val="22"/>
        </w:rPr>
        <w:t>sancionables</w:t>
      </w:r>
      <w:proofErr w:type="spellEnd"/>
      <w:r>
        <w:rPr>
          <w:rFonts w:ascii="Arial" w:hAnsi="Arial" w:cs="Arial"/>
          <w:sz w:val="22"/>
          <w:szCs w:val="22"/>
        </w:rPr>
        <w:t xml:space="preserve"> a efectes contractuals, totes les actuacions i omissions del contractista tipificades com segueix i que comportin un perjudici o una pèrdua amb relació a les exigències especificades en aquest plec i en el </w:t>
      </w:r>
      <w:r w:rsidR="00295131" w:rsidRPr="00295131">
        <w:rPr>
          <w:rFonts w:ascii="Arial" w:hAnsi="Arial" w:cs="Arial"/>
          <w:sz w:val="22"/>
          <w:szCs w:val="22"/>
        </w:rPr>
        <w:t xml:space="preserve">document tècnic </w:t>
      </w:r>
      <w:r>
        <w:rPr>
          <w:rFonts w:ascii="Arial" w:hAnsi="Arial" w:cs="Arial"/>
          <w:sz w:val="22"/>
          <w:szCs w:val="22"/>
        </w:rPr>
        <w:t>aprovat.</w:t>
      </w:r>
    </w:p>
    <w:p w14:paraId="1815856D" w14:textId="77777777" w:rsidR="005F69A2" w:rsidRPr="00F40D93" w:rsidRDefault="005F69A2" w:rsidP="00E13003">
      <w:pPr>
        <w:jc w:val="both"/>
        <w:rPr>
          <w:rFonts w:ascii="Arial" w:hAnsi="Arial" w:cs="Arial"/>
          <w:sz w:val="22"/>
          <w:szCs w:val="22"/>
        </w:rPr>
      </w:pPr>
    </w:p>
    <w:p w14:paraId="0CAC5C53" w14:textId="77777777" w:rsidR="005F69A2" w:rsidRPr="00F40D93" w:rsidRDefault="005F69A2" w:rsidP="00E13003">
      <w:pPr>
        <w:jc w:val="both"/>
        <w:rPr>
          <w:rFonts w:ascii="Arial" w:hAnsi="Arial" w:cs="Arial"/>
          <w:sz w:val="22"/>
          <w:szCs w:val="22"/>
        </w:rPr>
      </w:pPr>
      <w:r>
        <w:rPr>
          <w:rFonts w:ascii="Arial" w:hAnsi="Arial" w:cs="Arial"/>
          <w:sz w:val="22"/>
          <w:szCs w:val="22"/>
        </w:rPr>
        <w:t>3.5.2. La comissió d’infraccions contractuals per part de l’empresa adjudicatària comportarà, previ procediment contradictori instruït a l’efecte, la imposició de les següents penalitzacions contractuals:</w:t>
      </w:r>
    </w:p>
    <w:p w14:paraId="4B5E98B2" w14:textId="77777777" w:rsidR="005F69A2" w:rsidRPr="00F40D93" w:rsidRDefault="005F69A2" w:rsidP="00E13003">
      <w:pPr>
        <w:jc w:val="both"/>
        <w:rPr>
          <w:rFonts w:ascii="Arial" w:hAnsi="Arial" w:cs="Arial"/>
          <w:sz w:val="22"/>
          <w:szCs w:val="22"/>
          <w:lang w:eastAsia="ar-SA"/>
        </w:rPr>
      </w:pPr>
    </w:p>
    <w:p w14:paraId="0714B584" w14:textId="4CC6D662" w:rsidR="005F69A2" w:rsidRPr="00F40D93" w:rsidRDefault="005F69A2" w:rsidP="00E13003">
      <w:pPr>
        <w:jc w:val="both"/>
        <w:rPr>
          <w:rFonts w:ascii="Arial" w:hAnsi="Arial" w:cs="Arial"/>
          <w:b/>
          <w:sz w:val="22"/>
          <w:szCs w:val="22"/>
          <w:lang w:eastAsia="ar-SA"/>
        </w:rPr>
      </w:pPr>
      <w:r>
        <w:rPr>
          <w:rFonts w:ascii="Arial" w:hAnsi="Arial" w:cs="Arial"/>
          <w:b/>
          <w:sz w:val="22"/>
          <w:szCs w:val="22"/>
          <w:lang w:eastAsia="ar-SA"/>
        </w:rPr>
        <w:t>a) Per incompliment de les condicions especials d’execució:</w:t>
      </w:r>
    </w:p>
    <w:p w14:paraId="40843C0E" w14:textId="77777777" w:rsidR="005F69A2" w:rsidRPr="00F40D93" w:rsidRDefault="005F69A2" w:rsidP="00E13003">
      <w:pPr>
        <w:jc w:val="both"/>
        <w:rPr>
          <w:rFonts w:ascii="Arial" w:hAnsi="Arial" w:cs="Arial"/>
          <w:sz w:val="22"/>
          <w:szCs w:val="22"/>
          <w:lang w:eastAsia="ar-SA"/>
        </w:rPr>
      </w:pPr>
    </w:p>
    <w:p w14:paraId="2C00BA48" w14:textId="77777777" w:rsidR="005F69A2" w:rsidRPr="00F40D93" w:rsidRDefault="005F69A2" w:rsidP="00E13003">
      <w:pPr>
        <w:jc w:val="both"/>
        <w:rPr>
          <w:rFonts w:ascii="Arial" w:hAnsi="Arial" w:cs="Arial"/>
          <w:sz w:val="22"/>
          <w:szCs w:val="22"/>
          <w:lang w:eastAsia="ar-SA"/>
        </w:rPr>
      </w:pPr>
      <w:r>
        <w:rPr>
          <w:rFonts w:ascii="Arial" w:hAnsi="Arial" w:cs="Arial"/>
          <w:sz w:val="22"/>
          <w:szCs w:val="22"/>
          <w:lang w:eastAsia="ar-SA"/>
        </w:rPr>
        <w:t>L’incompliment de qualsevol de les condicions especials d’execució establertes en aquest plec donarà lloc a la imposició al contractista de les següents penalitats:</w:t>
      </w:r>
    </w:p>
    <w:p w14:paraId="32F723CA" w14:textId="77777777" w:rsidR="005F69A2" w:rsidRPr="00F40D93" w:rsidRDefault="005F69A2" w:rsidP="00E13003">
      <w:pPr>
        <w:jc w:val="both"/>
        <w:rPr>
          <w:rFonts w:ascii="Arial" w:hAnsi="Arial" w:cs="Arial"/>
          <w:sz w:val="22"/>
          <w:szCs w:val="22"/>
          <w:lang w:eastAsia="ar-SA"/>
        </w:rPr>
      </w:pPr>
    </w:p>
    <w:p w14:paraId="4E24C8BC" w14:textId="4BB84762" w:rsidR="005F69A2" w:rsidRPr="00F40D93" w:rsidRDefault="005F69A2" w:rsidP="00E13003">
      <w:pPr>
        <w:jc w:val="both"/>
        <w:rPr>
          <w:rFonts w:ascii="Arial" w:hAnsi="Arial" w:cs="Arial"/>
          <w:sz w:val="22"/>
          <w:szCs w:val="22"/>
          <w:lang w:eastAsia="ar-SA"/>
        </w:rPr>
      </w:pPr>
      <w:r>
        <w:rPr>
          <w:rFonts w:ascii="Arial" w:hAnsi="Arial" w:cs="Arial"/>
          <w:sz w:val="22"/>
          <w:szCs w:val="22"/>
          <w:lang w:eastAsia="ar-SA"/>
        </w:rPr>
        <w:t>Com a regla general, la seva quantia serà un 1% de l’import d’adjudicació del contracte, llevat que, motivadament, l’òrgan de contractació estimi que l’incompliment és greu o molt greu, que podran elevar-se fins a un 5% o fins un a màxim legal del 10%, respectivament. La reiteració en l’incompliment podrà tenir-se en compte per valorar la gravetat.</w:t>
      </w:r>
    </w:p>
    <w:p w14:paraId="7435B1A8" w14:textId="77777777" w:rsidR="005F69A2" w:rsidRPr="00F40D93" w:rsidRDefault="005F69A2" w:rsidP="00E13003">
      <w:pPr>
        <w:jc w:val="both"/>
        <w:rPr>
          <w:rFonts w:ascii="Arial" w:hAnsi="Arial" w:cs="Arial"/>
          <w:sz w:val="22"/>
          <w:szCs w:val="22"/>
          <w:lang w:eastAsia="ar-SA"/>
        </w:rPr>
      </w:pPr>
      <w:r>
        <w:rPr>
          <w:rFonts w:ascii="Arial" w:hAnsi="Arial" w:cs="Arial"/>
          <w:sz w:val="22"/>
          <w:szCs w:val="22"/>
          <w:lang w:eastAsia="ar-SA"/>
        </w:rPr>
        <w:t xml:space="preserve"> </w:t>
      </w:r>
    </w:p>
    <w:p w14:paraId="4AED604F" w14:textId="7DE2AC56" w:rsidR="005F69A2" w:rsidRPr="00F40D93" w:rsidRDefault="005F69A2" w:rsidP="00E13003">
      <w:pPr>
        <w:jc w:val="both"/>
        <w:rPr>
          <w:rFonts w:ascii="Arial" w:hAnsi="Arial" w:cs="Arial"/>
          <w:sz w:val="22"/>
          <w:szCs w:val="22"/>
          <w:lang w:eastAsia="ar-SA"/>
        </w:rPr>
      </w:pPr>
      <w:r>
        <w:rPr>
          <w:rFonts w:ascii="Arial" w:hAnsi="Arial" w:cs="Arial"/>
          <w:sz w:val="22"/>
          <w:szCs w:val="22"/>
          <w:lang w:eastAsia="ar-SA"/>
        </w:rPr>
        <w:t xml:space="preserve">El compliment per l’adjudicatari de les condicions especials d’execució podrà verificar-se per l’òrgan de contractació en qualsevol moment durant l’execució del contracte i, en qualsevol cas, es comprovarà en el moment de la recepció </w:t>
      </w:r>
      <w:r w:rsidR="006E4A40">
        <w:rPr>
          <w:rFonts w:ascii="Arial" w:hAnsi="Arial" w:cs="Arial"/>
          <w:sz w:val="22"/>
          <w:szCs w:val="22"/>
          <w:lang w:eastAsia="ar-SA"/>
        </w:rPr>
        <w:t>definitiva de la prestació</w:t>
      </w:r>
      <w:r>
        <w:rPr>
          <w:rFonts w:ascii="Arial" w:hAnsi="Arial" w:cs="Arial"/>
          <w:sz w:val="22"/>
          <w:szCs w:val="22"/>
          <w:lang w:eastAsia="ar-SA"/>
        </w:rPr>
        <w:t>.</w:t>
      </w:r>
    </w:p>
    <w:p w14:paraId="0F948E4B" w14:textId="77777777" w:rsidR="005F69A2" w:rsidRPr="00F40D93" w:rsidRDefault="005F69A2" w:rsidP="00E13003">
      <w:pPr>
        <w:jc w:val="both"/>
        <w:rPr>
          <w:rFonts w:ascii="Arial" w:hAnsi="Arial" w:cs="Arial"/>
          <w:sz w:val="22"/>
          <w:szCs w:val="22"/>
          <w:lang w:eastAsia="ar-SA"/>
        </w:rPr>
      </w:pPr>
      <w:r>
        <w:rPr>
          <w:rFonts w:ascii="Arial" w:hAnsi="Arial" w:cs="Arial"/>
          <w:sz w:val="22"/>
          <w:szCs w:val="22"/>
          <w:lang w:eastAsia="ar-SA"/>
        </w:rPr>
        <w:t xml:space="preserve"> </w:t>
      </w:r>
    </w:p>
    <w:p w14:paraId="512393AF" w14:textId="77777777" w:rsidR="005F69A2" w:rsidRPr="00F40D93" w:rsidRDefault="005F69A2" w:rsidP="00E13003">
      <w:pPr>
        <w:jc w:val="both"/>
        <w:rPr>
          <w:rFonts w:ascii="Arial" w:hAnsi="Arial" w:cs="Arial"/>
          <w:b/>
          <w:sz w:val="22"/>
          <w:szCs w:val="22"/>
          <w:lang w:eastAsia="ar-SA"/>
        </w:rPr>
      </w:pPr>
      <w:r>
        <w:rPr>
          <w:rFonts w:ascii="Arial" w:hAnsi="Arial" w:cs="Arial"/>
          <w:b/>
          <w:sz w:val="22"/>
          <w:szCs w:val="22"/>
          <w:lang w:eastAsia="ar-SA"/>
        </w:rPr>
        <w:t>b) Per compliment defectuós:</w:t>
      </w:r>
    </w:p>
    <w:p w14:paraId="5CE58281" w14:textId="77777777" w:rsidR="005F69A2" w:rsidRPr="00F40D93" w:rsidRDefault="005F69A2" w:rsidP="00E13003">
      <w:pPr>
        <w:jc w:val="both"/>
        <w:rPr>
          <w:rFonts w:ascii="Arial" w:hAnsi="Arial" w:cs="Arial"/>
          <w:b/>
          <w:sz w:val="22"/>
          <w:szCs w:val="22"/>
          <w:lang w:eastAsia="ar-SA"/>
        </w:rPr>
      </w:pPr>
    </w:p>
    <w:p w14:paraId="6BCC7836" w14:textId="77777777" w:rsidR="005F69A2" w:rsidRPr="00F40D93" w:rsidRDefault="005F69A2" w:rsidP="00E13003">
      <w:pPr>
        <w:widowControl/>
        <w:pBdr>
          <w:bottom w:val="single" w:sz="6" w:space="1" w:color="auto"/>
        </w:pBdr>
        <w:ind w:left="360"/>
        <w:contextualSpacing/>
        <w:jc w:val="both"/>
        <w:rPr>
          <w:rFonts w:ascii="Arial" w:eastAsia="SimSun" w:hAnsi="Arial" w:cs="Arial"/>
          <w:b/>
          <w:spacing w:val="-3"/>
          <w:sz w:val="22"/>
          <w:szCs w:val="22"/>
          <w:lang w:eastAsia="zh-CN" w:bidi="hi-IN"/>
        </w:rPr>
      </w:pPr>
      <w:r>
        <w:rPr>
          <w:rFonts w:ascii="Arial" w:eastAsia="SimSun" w:hAnsi="Arial" w:cs="Arial"/>
          <w:b/>
          <w:spacing w:val="-3"/>
          <w:sz w:val="22"/>
          <w:szCs w:val="22"/>
          <w:lang w:eastAsia="zh-CN" w:bidi="hi-IN"/>
        </w:rPr>
        <w:t>Infraccions molt greus:</w:t>
      </w:r>
    </w:p>
    <w:p w14:paraId="1E2C984B" w14:textId="77777777" w:rsidR="005F69A2" w:rsidRPr="00F40D93" w:rsidRDefault="005F69A2" w:rsidP="00E13003">
      <w:pPr>
        <w:widowControl/>
        <w:jc w:val="both"/>
        <w:rPr>
          <w:rFonts w:ascii="Arial" w:eastAsia="Calibri" w:hAnsi="Arial" w:cs="Arial"/>
          <w:sz w:val="22"/>
          <w:szCs w:val="22"/>
        </w:rPr>
      </w:pPr>
    </w:p>
    <w:p w14:paraId="2FDB45A5" w14:textId="026D08CB" w:rsidR="005F69A2" w:rsidRPr="00F40D93" w:rsidRDefault="005F69A2" w:rsidP="00527505">
      <w:pPr>
        <w:widowControl/>
        <w:numPr>
          <w:ilvl w:val="0"/>
          <w:numId w:val="36"/>
        </w:numPr>
        <w:jc w:val="both"/>
        <w:rPr>
          <w:rFonts w:ascii="Arial" w:eastAsia="Calibri" w:hAnsi="Arial" w:cs="Arial"/>
          <w:sz w:val="22"/>
          <w:szCs w:val="22"/>
        </w:rPr>
      </w:pPr>
      <w:r>
        <w:rPr>
          <w:rFonts w:ascii="Arial" w:eastAsia="Calibri" w:hAnsi="Arial" w:cs="Arial"/>
          <w:sz w:val="22"/>
          <w:szCs w:val="22"/>
        </w:rPr>
        <w:t>L’incompliment de les obligacions en matèria mediambiental, social o laborals establertes pel dret de la Unió Europea, el dret nacional, els convenis col·lectius o per les disposicions de dret internacional mediambiental, social i laboral que vinculen l’Estat i en particular dels establerts a l’annex V de la LCSP.</w:t>
      </w:r>
    </w:p>
    <w:p w14:paraId="092B91F9" w14:textId="77777777" w:rsidR="00C92D0B" w:rsidRPr="00F40D93" w:rsidRDefault="00C92D0B" w:rsidP="00E13003">
      <w:pPr>
        <w:ind w:left="284"/>
        <w:jc w:val="both"/>
        <w:rPr>
          <w:rFonts w:ascii="Arial" w:hAnsi="Arial" w:cs="Arial"/>
          <w:sz w:val="22"/>
          <w:szCs w:val="22"/>
        </w:rPr>
      </w:pPr>
    </w:p>
    <w:p w14:paraId="678BB25B" w14:textId="77777777" w:rsidR="00C92D0B" w:rsidRPr="00F40D93" w:rsidRDefault="00C92D0B" w:rsidP="00527505">
      <w:pPr>
        <w:numPr>
          <w:ilvl w:val="0"/>
          <w:numId w:val="36"/>
        </w:numPr>
        <w:jc w:val="both"/>
        <w:rPr>
          <w:rFonts w:ascii="Arial" w:hAnsi="Arial" w:cs="Arial"/>
          <w:sz w:val="22"/>
          <w:szCs w:val="22"/>
        </w:rPr>
      </w:pPr>
      <w:r>
        <w:rPr>
          <w:rFonts w:ascii="Arial" w:hAnsi="Arial" w:cs="Arial"/>
          <w:sz w:val="22"/>
          <w:szCs w:val="22"/>
        </w:rPr>
        <w:t xml:space="preserve">L'incompliment de l'execució parcial de les prestacions definides en el contracte quan produeixi un perjudici substancial en l’execució del contracte. </w:t>
      </w:r>
    </w:p>
    <w:p w14:paraId="45C95C1F" w14:textId="166378C6" w:rsidR="00C92D0B" w:rsidRPr="00F40D93" w:rsidRDefault="00C92D0B" w:rsidP="00E13003">
      <w:pPr>
        <w:tabs>
          <w:tab w:val="left" w:pos="740"/>
        </w:tabs>
        <w:ind w:left="284"/>
        <w:jc w:val="both"/>
        <w:rPr>
          <w:rFonts w:ascii="Arial" w:hAnsi="Arial" w:cs="Arial"/>
          <w:sz w:val="22"/>
          <w:szCs w:val="22"/>
        </w:rPr>
      </w:pPr>
    </w:p>
    <w:p w14:paraId="7B2AC4EC" w14:textId="77777777" w:rsidR="005F69A2" w:rsidRPr="00F40D93" w:rsidRDefault="005F69A2" w:rsidP="00527505">
      <w:pPr>
        <w:widowControl/>
        <w:numPr>
          <w:ilvl w:val="0"/>
          <w:numId w:val="36"/>
        </w:numPr>
        <w:jc w:val="both"/>
        <w:rPr>
          <w:rFonts w:ascii="Arial" w:eastAsia="Calibri" w:hAnsi="Arial" w:cs="Arial"/>
          <w:sz w:val="22"/>
          <w:szCs w:val="22"/>
        </w:rPr>
      </w:pPr>
      <w:r>
        <w:rPr>
          <w:rFonts w:ascii="Arial" w:eastAsia="Calibri" w:hAnsi="Arial" w:cs="Arial"/>
          <w:sz w:val="22"/>
          <w:szCs w:val="22"/>
        </w:rPr>
        <w:t>Impedir o dificultar les tasques de supervisió i control del servei per part del responsable del contracte, o bé realitzar accions que posin en risc l’interès públic.</w:t>
      </w:r>
    </w:p>
    <w:p w14:paraId="32D17D7B" w14:textId="77777777" w:rsidR="005F69A2" w:rsidRPr="00F40D93" w:rsidRDefault="005F69A2" w:rsidP="00E13003">
      <w:pPr>
        <w:widowControl/>
        <w:ind w:left="360"/>
        <w:jc w:val="both"/>
        <w:rPr>
          <w:rFonts w:ascii="Arial" w:eastAsia="Calibri" w:hAnsi="Arial" w:cs="Arial"/>
          <w:sz w:val="22"/>
          <w:szCs w:val="22"/>
        </w:rPr>
      </w:pPr>
    </w:p>
    <w:p w14:paraId="29C7B951" w14:textId="77777777" w:rsidR="005F69A2" w:rsidRPr="00F40D93" w:rsidRDefault="005F69A2" w:rsidP="00527505">
      <w:pPr>
        <w:widowControl/>
        <w:numPr>
          <w:ilvl w:val="0"/>
          <w:numId w:val="36"/>
        </w:numPr>
        <w:jc w:val="both"/>
        <w:rPr>
          <w:rFonts w:ascii="Arial" w:eastAsia="Calibri" w:hAnsi="Arial" w:cs="Arial"/>
          <w:sz w:val="22"/>
          <w:szCs w:val="22"/>
        </w:rPr>
      </w:pPr>
      <w:r>
        <w:rPr>
          <w:rFonts w:ascii="Arial" w:eastAsia="Calibri" w:hAnsi="Arial" w:cs="Arial"/>
          <w:sz w:val="22"/>
          <w:szCs w:val="22"/>
        </w:rPr>
        <w:t>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6E1D25E6" w14:textId="77777777" w:rsidR="005F69A2" w:rsidRPr="00F40D93" w:rsidRDefault="005F69A2" w:rsidP="00E13003">
      <w:pPr>
        <w:widowControl/>
        <w:jc w:val="both"/>
        <w:rPr>
          <w:rFonts w:ascii="Arial" w:eastAsia="Calibri" w:hAnsi="Arial" w:cs="Arial"/>
          <w:sz w:val="22"/>
          <w:szCs w:val="22"/>
        </w:rPr>
      </w:pPr>
    </w:p>
    <w:p w14:paraId="6F43E1B6" w14:textId="7639034C" w:rsidR="005F69A2" w:rsidRPr="00F40D93" w:rsidRDefault="005F69A2" w:rsidP="00295131">
      <w:pPr>
        <w:numPr>
          <w:ilvl w:val="0"/>
          <w:numId w:val="36"/>
        </w:numPr>
        <w:suppressAutoHyphens/>
        <w:contextualSpacing/>
        <w:jc w:val="both"/>
        <w:rPr>
          <w:rFonts w:ascii="Arial" w:eastAsia="Calibri" w:hAnsi="Arial" w:cs="Arial"/>
          <w:sz w:val="22"/>
          <w:szCs w:val="22"/>
          <w:lang w:bidi="hi-IN"/>
        </w:rPr>
      </w:pPr>
      <w:r>
        <w:rPr>
          <w:rFonts w:ascii="Arial" w:eastAsia="Calibri" w:hAnsi="Arial" w:cs="Arial"/>
          <w:sz w:val="22"/>
          <w:szCs w:val="22"/>
          <w:lang w:bidi="hi-IN"/>
        </w:rPr>
        <w:t xml:space="preserve">L’incompliment de les obligacions establertes al present plec i al </w:t>
      </w:r>
      <w:r w:rsidR="00295131" w:rsidRPr="00295131">
        <w:rPr>
          <w:rFonts w:ascii="Arial" w:eastAsia="Calibri" w:hAnsi="Arial" w:cs="Arial"/>
          <w:sz w:val="22"/>
          <w:szCs w:val="22"/>
          <w:lang w:bidi="hi-IN"/>
        </w:rPr>
        <w:t>document tècnic</w:t>
      </w:r>
      <w:r>
        <w:rPr>
          <w:rFonts w:ascii="Arial" w:eastAsia="Calibri" w:hAnsi="Arial" w:cs="Arial"/>
          <w:sz w:val="22"/>
          <w:szCs w:val="22"/>
          <w:lang w:bidi="hi-IN"/>
        </w:rPr>
        <w:t>.</w:t>
      </w:r>
    </w:p>
    <w:p w14:paraId="1A36F862" w14:textId="74265234" w:rsidR="005F69A2" w:rsidRPr="00F40D93" w:rsidRDefault="005F69A2" w:rsidP="00527505">
      <w:pPr>
        <w:numPr>
          <w:ilvl w:val="0"/>
          <w:numId w:val="36"/>
        </w:numPr>
        <w:suppressAutoHyphens/>
        <w:contextualSpacing/>
        <w:jc w:val="both"/>
        <w:rPr>
          <w:rFonts w:ascii="Arial" w:eastAsia="Calibri" w:hAnsi="Arial" w:cs="Arial"/>
          <w:sz w:val="22"/>
          <w:szCs w:val="22"/>
          <w:lang w:bidi="hi-IN"/>
        </w:rPr>
      </w:pPr>
      <w:r>
        <w:rPr>
          <w:rFonts w:ascii="Arial" w:eastAsia="Calibri" w:hAnsi="Arial" w:cs="Arial"/>
          <w:sz w:val="22"/>
          <w:szCs w:val="22"/>
          <w:lang w:bidi="hi-IN"/>
        </w:rPr>
        <w:t xml:space="preserve">La desobediència reiterada a les ordres escrites de CAT, relatives a la prestació del servei. Per reiteració s’entendrà l’incompliment de tres o més ordres. </w:t>
      </w:r>
    </w:p>
    <w:p w14:paraId="49E3856B" w14:textId="77777777" w:rsidR="005F69A2" w:rsidRPr="00F40D93" w:rsidRDefault="005F69A2" w:rsidP="00527505">
      <w:pPr>
        <w:numPr>
          <w:ilvl w:val="0"/>
          <w:numId w:val="36"/>
        </w:numPr>
        <w:suppressAutoHyphens/>
        <w:contextualSpacing/>
        <w:jc w:val="both"/>
        <w:rPr>
          <w:rFonts w:ascii="Arial" w:eastAsia="Calibri" w:hAnsi="Arial" w:cs="Arial"/>
          <w:sz w:val="22"/>
          <w:szCs w:val="22"/>
          <w:lang w:bidi="hi-IN"/>
        </w:rPr>
      </w:pPr>
      <w:r>
        <w:rPr>
          <w:rFonts w:ascii="Arial" w:eastAsia="Calibri" w:hAnsi="Arial" w:cs="Arial"/>
          <w:sz w:val="22"/>
          <w:szCs w:val="22"/>
          <w:lang w:bidi="hi-IN"/>
        </w:rPr>
        <w:t xml:space="preserve">L’incompliment de les obligacions laborals, de Seguretat Social, tributàries i de seguretat i salut en el treball del personal adscrit a l’execució del servei. </w:t>
      </w:r>
    </w:p>
    <w:p w14:paraId="38822E17" w14:textId="77777777" w:rsidR="005F69A2" w:rsidRPr="00F40D93" w:rsidRDefault="005F69A2" w:rsidP="00527505">
      <w:pPr>
        <w:numPr>
          <w:ilvl w:val="0"/>
          <w:numId w:val="36"/>
        </w:numPr>
        <w:suppressAutoHyphens/>
        <w:contextualSpacing/>
        <w:jc w:val="both"/>
        <w:rPr>
          <w:rFonts w:ascii="Arial" w:eastAsia="Calibri" w:hAnsi="Arial" w:cs="Arial"/>
          <w:sz w:val="22"/>
          <w:szCs w:val="22"/>
          <w:lang w:bidi="hi-IN"/>
        </w:rPr>
      </w:pPr>
      <w:r>
        <w:rPr>
          <w:rFonts w:ascii="Arial" w:eastAsia="Calibri" w:hAnsi="Arial" w:cs="Arial"/>
          <w:sz w:val="22"/>
          <w:szCs w:val="22"/>
          <w:lang w:bidi="hi-IN"/>
        </w:rPr>
        <w:t xml:space="preserve">La inexistència o falta de cobertura de la pòlissa de responsabilitat civil que empari els riscos i responsabilitats de l’adjudicatari en l’execució del contracte, o trobar-se en situació d’impagament de les primes per la seva part. </w:t>
      </w:r>
    </w:p>
    <w:p w14:paraId="752F087C" w14:textId="77777777" w:rsidR="005F69A2" w:rsidRPr="00F40D93" w:rsidRDefault="005F69A2" w:rsidP="00527505">
      <w:pPr>
        <w:numPr>
          <w:ilvl w:val="0"/>
          <w:numId w:val="36"/>
        </w:numPr>
        <w:suppressAutoHyphens/>
        <w:contextualSpacing/>
        <w:jc w:val="both"/>
        <w:rPr>
          <w:rFonts w:ascii="Arial" w:eastAsia="Calibri" w:hAnsi="Arial" w:cs="Arial"/>
          <w:sz w:val="22"/>
          <w:szCs w:val="22"/>
          <w:lang w:bidi="hi-IN"/>
        </w:rPr>
      </w:pPr>
      <w:r>
        <w:rPr>
          <w:rFonts w:ascii="Arial" w:eastAsia="Calibri" w:hAnsi="Arial" w:cs="Arial"/>
          <w:sz w:val="22"/>
          <w:szCs w:val="22"/>
          <w:lang w:bidi="hi-IN"/>
        </w:rPr>
        <w:t>Les paralitzacions o interrupcions no justificades en l’execució del servei.</w:t>
      </w:r>
    </w:p>
    <w:p w14:paraId="28657EF9" w14:textId="77777777" w:rsidR="005F69A2" w:rsidRPr="00F40D93" w:rsidRDefault="005F69A2" w:rsidP="00527505">
      <w:pPr>
        <w:numPr>
          <w:ilvl w:val="0"/>
          <w:numId w:val="36"/>
        </w:numPr>
        <w:suppressAutoHyphens/>
        <w:contextualSpacing/>
        <w:jc w:val="both"/>
        <w:rPr>
          <w:rFonts w:ascii="Arial" w:eastAsia="Calibri" w:hAnsi="Arial" w:cs="Arial"/>
          <w:sz w:val="22"/>
          <w:szCs w:val="22"/>
          <w:lang w:bidi="hi-IN"/>
        </w:rPr>
      </w:pPr>
      <w:r>
        <w:rPr>
          <w:rFonts w:ascii="Arial" w:eastAsia="Calibri" w:hAnsi="Arial" w:cs="Arial"/>
          <w:sz w:val="22"/>
          <w:szCs w:val="22"/>
          <w:lang w:bidi="hi-IN"/>
        </w:rPr>
        <w:t xml:space="preserve">La comissió de furts o robatoris durant l’exercici de les funcions encomanades a partir del contracte. </w:t>
      </w:r>
    </w:p>
    <w:p w14:paraId="58C4EF19" w14:textId="77777777" w:rsidR="005F69A2" w:rsidRPr="00F40D93" w:rsidRDefault="005F69A2" w:rsidP="00527505">
      <w:pPr>
        <w:numPr>
          <w:ilvl w:val="0"/>
          <w:numId w:val="36"/>
        </w:numPr>
        <w:suppressAutoHyphens/>
        <w:contextualSpacing/>
        <w:jc w:val="both"/>
        <w:rPr>
          <w:rFonts w:ascii="Arial" w:eastAsia="Calibri" w:hAnsi="Arial" w:cs="Arial"/>
          <w:sz w:val="22"/>
          <w:szCs w:val="22"/>
          <w:lang w:bidi="hi-IN"/>
        </w:rPr>
      </w:pPr>
      <w:r>
        <w:rPr>
          <w:rFonts w:ascii="Arial" w:eastAsia="Calibri" w:hAnsi="Arial" w:cs="Arial"/>
          <w:sz w:val="22"/>
          <w:szCs w:val="22"/>
          <w:lang w:bidi="hi-IN"/>
        </w:rPr>
        <w:t xml:space="preserve">El frau, falsedat, abús de confiança i deslleialtat en la forma d’executar el contracte. </w:t>
      </w:r>
    </w:p>
    <w:p w14:paraId="72EFB39F" w14:textId="77777777" w:rsidR="005B6569" w:rsidRPr="00F40D93" w:rsidRDefault="005B6569" w:rsidP="00527505">
      <w:pPr>
        <w:numPr>
          <w:ilvl w:val="0"/>
          <w:numId w:val="36"/>
        </w:numPr>
        <w:jc w:val="both"/>
        <w:rPr>
          <w:rFonts w:ascii="Arial" w:hAnsi="Arial" w:cs="Arial"/>
          <w:sz w:val="22"/>
          <w:szCs w:val="22"/>
        </w:rPr>
      </w:pPr>
      <w:r>
        <w:rPr>
          <w:rFonts w:ascii="Arial" w:hAnsi="Arial" w:cs="Arial"/>
          <w:sz w:val="22"/>
          <w:szCs w:val="22"/>
        </w:rPr>
        <w:t xml:space="preserve">L’incompliment molt greu de les prescripcions del Manual de qualitat del servei. </w:t>
      </w:r>
    </w:p>
    <w:p w14:paraId="1615675A" w14:textId="0F14133C" w:rsidR="005F69A2" w:rsidRPr="00F40D93" w:rsidRDefault="005F69A2" w:rsidP="00527505">
      <w:pPr>
        <w:numPr>
          <w:ilvl w:val="0"/>
          <w:numId w:val="36"/>
        </w:numPr>
        <w:suppressAutoHyphens/>
        <w:contextualSpacing/>
        <w:jc w:val="both"/>
        <w:rPr>
          <w:rFonts w:ascii="Arial" w:eastAsia="Calibri" w:hAnsi="Arial" w:cs="Arial"/>
          <w:sz w:val="22"/>
          <w:szCs w:val="22"/>
          <w:lang w:bidi="hi-IN"/>
        </w:rPr>
      </w:pPr>
      <w:r>
        <w:rPr>
          <w:rFonts w:ascii="Arial" w:eastAsia="Calibri" w:hAnsi="Arial" w:cs="Arial"/>
          <w:sz w:val="22"/>
          <w:szCs w:val="22"/>
          <w:lang w:bidi="hi-IN"/>
        </w:rPr>
        <w:t>Els maltractaments de paraula o d’obra, o falta greu de respecte i consideració a les persones en els locals, instal·lacions o via pública on es realitzin les funcions pròpies del contracte.</w:t>
      </w:r>
    </w:p>
    <w:p w14:paraId="1032AF6E" w14:textId="77777777" w:rsidR="005B6569" w:rsidRPr="00F40D93" w:rsidRDefault="005B6569" w:rsidP="00527505">
      <w:pPr>
        <w:numPr>
          <w:ilvl w:val="0"/>
          <w:numId w:val="36"/>
        </w:numPr>
        <w:jc w:val="both"/>
        <w:rPr>
          <w:rFonts w:ascii="Arial" w:hAnsi="Arial" w:cs="Arial"/>
          <w:sz w:val="22"/>
          <w:szCs w:val="22"/>
        </w:rPr>
      </w:pPr>
      <w:r>
        <w:rPr>
          <w:rFonts w:ascii="Arial" w:hAnsi="Arial" w:cs="Arial"/>
          <w:sz w:val="22"/>
          <w:szCs w:val="22"/>
        </w:rPr>
        <w:t xml:space="preserve">L’incompliment de les prescripcions sobre senyalització i seguretat de tercers en l’àmbit del servei. </w:t>
      </w:r>
    </w:p>
    <w:p w14:paraId="5270FE3E" w14:textId="537BD75C" w:rsidR="00C92D0B" w:rsidRPr="00F40D93" w:rsidRDefault="00C92D0B" w:rsidP="00527505">
      <w:pPr>
        <w:numPr>
          <w:ilvl w:val="0"/>
          <w:numId w:val="36"/>
        </w:numPr>
        <w:jc w:val="both"/>
        <w:rPr>
          <w:rFonts w:ascii="Arial" w:hAnsi="Arial" w:cs="Arial"/>
          <w:sz w:val="22"/>
          <w:szCs w:val="22"/>
        </w:rPr>
      </w:pPr>
      <w:r>
        <w:rPr>
          <w:rFonts w:ascii="Arial" w:hAnsi="Arial" w:cs="Arial"/>
          <w:sz w:val="22"/>
          <w:szCs w:val="22"/>
        </w:rPr>
        <w:t>L'incompliment de les prescripcions relatives a la subcontractació.</w:t>
      </w:r>
    </w:p>
    <w:p w14:paraId="17E370E9" w14:textId="17BD154A" w:rsidR="00C92D0B" w:rsidRPr="00F40D93" w:rsidRDefault="00C92D0B" w:rsidP="00527505">
      <w:pPr>
        <w:numPr>
          <w:ilvl w:val="0"/>
          <w:numId w:val="36"/>
        </w:numPr>
        <w:jc w:val="both"/>
        <w:rPr>
          <w:rFonts w:ascii="Arial" w:hAnsi="Arial" w:cs="Arial"/>
          <w:sz w:val="22"/>
          <w:szCs w:val="22"/>
        </w:rPr>
      </w:pPr>
      <w:r>
        <w:rPr>
          <w:rFonts w:ascii="Arial" w:hAnsi="Arial" w:cs="Arial"/>
          <w:sz w:val="22"/>
          <w:szCs w:val="22"/>
        </w:rPr>
        <w:t>La no presentació dels documents acreditatius de la retribució del personal en el termini indicat pel responsable del contracte.</w:t>
      </w:r>
    </w:p>
    <w:p w14:paraId="03A3296C" w14:textId="299507F4" w:rsidR="00C92D0B" w:rsidRPr="00F40D93" w:rsidRDefault="00C92D0B" w:rsidP="00527505">
      <w:pPr>
        <w:numPr>
          <w:ilvl w:val="0"/>
          <w:numId w:val="36"/>
        </w:numPr>
        <w:jc w:val="both"/>
        <w:rPr>
          <w:rFonts w:ascii="Arial" w:hAnsi="Arial" w:cs="Arial"/>
          <w:sz w:val="22"/>
          <w:szCs w:val="22"/>
        </w:rPr>
      </w:pPr>
      <w:r>
        <w:rPr>
          <w:rFonts w:ascii="Arial" w:hAnsi="Arial" w:cs="Arial"/>
          <w:sz w:val="22"/>
          <w:szCs w:val="22"/>
        </w:rPr>
        <w:t xml:space="preserve">L'establiment de pactes entre contractista i </w:t>
      </w:r>
      <w:proofErr w:type="spellStart"/>
      <w:r>
        <w:rPr>
          <w:rFonts w:ascii="Arial" w:hAnsi="Arial" w:cs="Arial"/>
          <w:sz w:val="22"/>
          <w:szCs w:val="22"/>
        </w:rPr>
        <w:t>subcontractista</w:t>
      </w:r>
      <w:proofErr w:type="spellEnd"/>
      <w:r>
        <w:rPr>
          <w:rFonts w:ascii="Arial" w:hAnsi="Arial" w:cs="Arial"/>
          <w:sz w:val="22"/>
          <w:szCs w:val="22"/>
        </w:rPr>
        <w:t xml:space="preserve"> que superin el termini de pagament establert pel CAT per al contractista. </w:t>
      </w:r>
    </w:p>
    <w:p w14:paraId="4E2AB64B" w14:textId="324276A6" w:rsidR="005F69A2" w:rsidRPr="00F40D93" w:rsidRDefault="005F69A2" w:rsidP="00527505">
      <w:pPr>
        <w:numPr>
          <w:ilvl w:val="0"/>
          <w:numId w:val="36"/>
        </w:numPr>
        <w:suppressAutoHyphens/>
        <w:contextualSpacing/>
        <w:jc w:val="both"/>
        <w:rPr>
          <w:rFonts w:ascii="Arial" w:eastAsia="Calibri" w:hAnsi="Arial" w:cs="Arial"/>
          <w:sz w:val="22"/>
          <w:szCs w:val="22"/>
          <w:lang w:bidi="hi-IN"/>
        </w:rPr>
      </w:pPr>
      <w:r>
        <w:rPr>
          <w:rFonts w:ascii="Arial" w:eastAsia="Calibri" w:hAnsi="Arial" w:cs="Arial"/>
          <w:sz w:val="22"/>
          <w:szCs w:val="22"/>
          <w:lang w:bidi="hi-IN"/>
        </w:rPr>
        <w:t xml:space="preserve">L’incompliment pel que fa a les especificacions del servei a realitzar i/o l’incompliment dels requisits tècnics establerts en el Plec de Prescripcions Tècniques Particulars. </w:t>
      </w:r>
    </w:p>
    <w:p w14:paraId="2F95985A" w14:textId="77777777" w:rsidR="00C92D0B" w:rsidRPr="00F40D93" w:rsidRDefault="005B6569" w:rsidP="00527505">
      <w:pPr>
        <w:numPr>
          <w:ilvl w:val="0"/>
          <w:numId w:val="36"/>
        </w:numPr>
        <w:jc w:val="both"/>
        <w:rPr>
          <w:rFonts w:ascii="Arial" w:hAnsi="Arial" w:cs="Arial"/>
          <w:sz w:val="22"/>
          <w:szCs w:val="22"/>
        </w:rPr>
      </w:pPr>
      <w:r>
        <w:rPr>
          <w:rFonts w:ascii="Arial" w:hAnsi="Arial" w:cs="Arial"/>
          <w:sz w:val="22"/>
          <w:szCs w:val="22"/>
        </w:rPr>
        <w:t>La no presentació dels documents acreditatius de la retribució del personal en el termini indicat pel responsable del contracte.</w:t>
      </w:r>
    </w:p>
    <w:p w14:paraId="115F783D" w14:textId="307ACF58" w:rsidR="00C92D0B" w:rsidRPr="00F40D93" w:rsidRDefault="00C92D0B" w:rsidP="00295131">
      <w:pPr>
        <w:numPr>
          <w:ilvl w:val="0"/>
          <w:numId w:val="36"/>
        </w:numPr>
        <w:jc w:val="both"/>
        <w:rPr>
          <w:rFonts w:ascii="Arial" w:hAnsi="Arial" w:cs="Arial"/>
          <w:sz w:val="22"/>
          <w:szCs w:val="22"/>
        </w:rPr>
      </w:pPr>
      <w:r>
        <w:rPr>
          <w:rFonts w:ascii="Arial" w:hAnsi="Arial" w:cs="Arial"/>
          <w:sz w:val="22"/>
          <w:szCs w:val="22"/>
        </w:rPr>
        <w:t xml:space="preserve">La utilització de sistemes de treball, elements, materials, màquines o personal diferents dels previstos en el </w:t>
      </w:r>
      <w:r w:rsidR="00295131" w:rsidRPr="00295131">
        <w:rPr>
          <w:rFonts w:ascii="Arial" w:hAnsi="Arial" w:cs="Arial"/>
          <w:sz w:val="22"/>
          <w:szCs w:val="22"/>
        </w:rPr>
        <w:t>document tècnic</w:t>
      </w:r>
      <w:r>
        <w:rPr>
          <w:rFonts w:ascii="Arial" w:hAnsi="Arial" w:cs="Arial"/>
          <w:sz w:val="22"/>
          <w:szCs w:val="22"/>
        </w:rPr>
        <w:t>, en aquest plec i en l’oferta de l’empresa contractista, si escau, quan produeixi un perjudici a l'execució del contracte.</w:t>
      </w:r>
    </w:p>
    <w:p w14:paraId="456A0CDC" w14:textId="77777777" w:rsidR="005F69A2" w:rsidRPr="00F40D93" w:rsidRDefault="005F69A2" w:rsidP="00527505">
      <w:pPr>
        <w:numPr>
          <w:ilvl w:val="0"/>
          <w:numId w:val="36"/>
        </w:numPr>
        <w:suppressAutoHyphens/>
        <w:contextualSpacing/>
        <w:jc w:val="both"/>
        <w:rPr>
          <w:rFonts w:ascii="Arial" w:eastAsia="SimSun" w:hAnsi="Arial" w:cs="Arial"/>
          <w:spacing w:val="-3"/>
          <w:sz w:val="22"/>
          <w:szCs w:val="22"/>
          <w:lang w:eastAsia="zh-CN" w:bidi="hi-IN"/>
        </w:rPr>
      </w:pPr>
      <w:r>
        <w:rPr>
          <w:rFonts w:ascii="Arial" w:eastAsia="Calibri" w:hAnsi="Arial" w:cs="Arial"/>
          <w:sz w:val="22"/>
          <w:szCs w:val="22"/>
          <w:lang w:bidi="hi-IN"/>
        </w:rPr>
        <w:t>La realització de tres infraccions greus.</w:t>
      </w:r>
    </w:p>
    <w:p w14:paraId="2A977226" w14:textId="77777777" w:rsidR="00C92D0B" w:rsidRPr="00F40D93" w:rsidRDefault="00C92D0B" w:rsidP="00527505">
      <w:pPr>
        <w:numPr>
          <w:ilvl w:val="0"/>
          <w:numId w:val="36"/>
        </w:numPr>
        <w:jc w:val="both"/>
        <w:rPr>
          <w:rFonts w:ascii="Arial" w:hAnsi="Arial" w:cs="Arial"/>
          <w:sz w:val="22"/>
          <w:szCs w:val="22"/>
        </w:rPr>
      </w:pPr>
      <w:r>
        <w:rPr>
          <w:rFonts w:ascii="Arial" w:hAnsi="Arial" w:cs="Arial"/>
          <w:sz w:val="22"/>
          <w:szCs w:val="22"/>
        </w:rPr>
        <w:t xml:space="preserve">Totes aquelles que s'hagin qualificat com a tal en el plec de clàusules administratives. </w:t>
      </w:r>
    </w:p>
    <w:p w14:paraId="6BDA23AC" w14:textId="77777777" w:rsidR="00C92D0B" w:rsidRPr="00F40D93" w:rsidRDefault="00C92D0B" w:rsidP="00E13003">
      <w:pPr>
        <w:suppressAutoHyphens/>
        <w:ind w:left="360"/>
        <w:contextualSpacing/>
        <w:jc w:val="both"/>
        <w:rPr>
          <w:rFonts w:ascii="Arial" w:eastAsia="SimSun" w:hAnsi="Arial" w:cs="Arial"/>
          <w:spacing w:val="-3"/>
          <w:sz w:val="22"/>
          <w:szCs w:val="22"/>
          <w:lang w:eastAsia="zh-CN" w:bidi="hi-IN"/>
        </w:rPr>
      </w:pPr>
    </w:p>
    <w:p w14:paraId="094488E0" w14:textId="77777777" w:rsidR="005F69A2" w:rsidRPr="00F40D93" w:rsidRDefault="005F69A2" w:rsidP="00E13003">
      <w:pPr>
        <w:widowControl/>
        <w:pBdr>
          <w:bottom w:val="single" w:sz="6" w:space="1" w:color="auto"/>
        </w:pBdr>
        <w:ind w:left="360"/>
        <w:contextualSpacing/>
        <w:jc w:val="both"/>
        <w:rPr>
          <w:rFonts w:ascii="Arial" w:eastAsia="SimSun" w:hAnsi="Arial" w:cs="Arial"/>
          <w:b/>
          <w:spacing w:val="-3"/>
          <w:sz w:val="22"/>
          <w:szCs w:val="22"/>
          <w:lang w:eastAsia="zh-CN" w:bidi="hi-IN"/>
        </w:rPr>
      </w:pPr>
      <w:r>
        <w:rPr>
          <w:rFonts w:ascii="Arial" w:eastAsia="SimSun" w:hAnsi="Arial" w:cs="Arial"/>
          <w:b/>
          <w:spacing w:val="-3"/>
          <w:sz w:val="22"/>
          <w:szCs w:val="22"/>
          <w:lang w:eastAsia="zh-CN" w:bidi="hi-IN"/>
        </w:rPr>
        <w:t>Infraccions greus:</w:t>
      </w:r>
    </w:p>
    <w:p w14:paraId="2543A775" w14:textId="7012CC0B" w:rsidR="005F69A2" w:rsidRPr="00F40D93" w:rsidRDefault="005F69A2" w:rsidP="00527505">
      <w:pPr>
        <w:widowControl/>
        <w:numPr>
          <w:ilvl w:val="0"/>
          <w:numId w:val="38"/>
        </w:numPr>
        <w:spacing w:before="100" w:beforeAutospacing="1" w:after="100" w:afterAutospacing="1"/>
        <w:jc w:val="both"/>
        <w:rPr>
          <w:rFonts w:ascii="Arial" w:eastAsia="Calibri" w:hAnsi="Arial" w:cs="Arial"/>
          <w:sz w:val="22"/>
          <w:szCs w:val="22"/>
        </w:rPr>
      </w:pPr>
      <w:r>
        <w:rPr>
          <w:rFonts w:ascii="Arial" w:eastAsia="Calibri" w:hAnsi="Arial" w:cs="Arial"/>
          <w:sz w:val="22"/>
          <w:szCs w:val="22"/>
        </w:rPr>
        <w:t>Desobediència en les indicacions efectuades pel responsable del contracte amb relació a la prestació.</w:t>
      </w:r>
    </w:p>
    <w:p w14:paraId="2F7C022E" w14:textId="77777777" w:rsidR="005F69A2" w:rsidRPr="00F40D93" w:rsidRDefault="005F69A2" w:rsidP="00527505">
      <w:pPr>
        <w:widowControl/>
        <w:numPr>
          <w:ilvl w:val="0"/>
          <w:numId w:val="38"/>
        </w:numPr>
        <w:spacing w:before="100" w:beforeAutospacing="1" w:after="100" w:afterAutospacing="1"/>
        <w:jc w:val="both"/>
        <w:rPr>
          <w:rFonts w:ascii="Arial" w:eastAsia="Calibri" w:hAnsi="Arial" w:cs="Arial"/>
          <w:sz w:val="22"/>
          <w:szCs w:val="22"/>
        </w:rPr>
      </w:pPr>
      <w:r>
        <w:rPr>
          <w:rFonts w:ascii="Arial" w:eastAsia="Calibri" w:hAnsi="Arial" w:cs="Arial"/>
          <w:sz w:val="22"/>
          <w:szCs w:val="22"/>
        </w:rPr>
        <w:t>No posar en coneixement del responsable del contracte prèviament a la celebració de qualsevol acte de publicitat o difusió de l’empresa adjudicatària relativa a l’objecte d’aquest contracte.</w:t>
      </w:r>
    </w:p>
    <w:p w14:paraId="436C6DE9" w14:textId="77777777" w:rsidR="005F69A2" w:rsidRPr="00F40D93" w:rsidRDefault="005F69A2" w:rsidP="00527505">
      <w:pPr>
        <w:widowControl/>
        <w:numPr>
          <w:ilvl w:val="0"/>
          <w:numId w:val="38"/>
        </w:numPr>
        <w:spacing w:before="100" w:beforeAutospacing="1" w:after="100" w:afterAutospacing="1"/>
        <w:jc w:val="both"/>
        <w:rPr>
          <w:rFonts w:ascii="Arial" w:eastAsia="Calibri" w:hAnsi="Arial" w:cs="Arial"/>
          <w:sz w:val="22"/>
          <w:szCs w:val="22"/>
        </w:rPr>
      </w:pPr>
      <w:r>
        <w:rPr>
          <w:rFonts w:ascii="Arial" w:eastAsia="Calibri" w:hAnsi="Arial" w:cs="Arial"/>
          <w:sz w:val="22"/>
          <w:szCs w:val="22"/>
        </w:rPr>
        <w:t>No observar els principis, les normes i els cànons ètics propis de les activitats, els oficis i/o les professions corresponents a les prestacions objecte dels contractes.</w:t>
      </w:r>
    </w:p>
    <w:p w14:paraId="31C15D43" w14:textId="77777777" w:rsidR="005F69A2" w:rsidRPr="00F40D93" w:rsidRDefault="005F69A2" w:rsidP="00527505">
      <w:pPr>
        <w:widowControl/>
        <w:numPr>
          <w:ilvl w:val="0"/>
          <w:numId w:val="38"/>
        </w:numPr>
        <w:spacing w:before="100" w:beforeAutospacing="1" w:after="100" w:afterAutospacing="1"/>
        <w:jc w:val="both"/>
        <w:rPr>
          <w:rFonts w:ascii="Arial" w:eastAsia="Calibri" w:hAnsi="Arial" w:cs="Arial"/>
          <w:sz w:val="22"/>
          <w:szCs w:val="22"/>
        </w:rPr>
      </w:pPr>
      <w:r>
        <w:rPr>
          <w:rFonts w:ascii="Arial" w:eastAsia="Calibri" w:hAnsi="Arial" w:cs="Arial"/>
          <w:sz w:val="22"/>
          <w:szCs w:val="22"/>
        </w:rPr>
        <w:t>No respectar els acords i les normes de confidencialitat.</w:t>
      </w:r>
    </w:p>
    <w:p w14:paraId="6223901B" w14:textId="7CF7DD4A" w:rsidR="005F69A2" w:rsidRPr="00F40D93" w:rsidRDefault="005F69A2" w:rsidP="00527505">
      <w:pPr>
        <w:widowControl/>
        <w:numPr>
          <w:ilvl w:val="0"/>
          <w:numId w:val="38"/>
        </w:numPr>
        <w:spacing w:before="100" w:beforeAutospacing="1" w:after="100" w:afterAutospacing="1"/>
        <w:jc w:val="both"/>
        <w:rPr>
          <w:rFonts w:ascii="Arial" w:eastAsia="Calibri" w:hAnsi="Arial" w:cs="Arial"/>
          <w:sz w:val="22"/>
          <w:szCs w:val="22"/>
        </w:rPr>
      </w:pPr>
      <w:r>
        <w:rPr>
          <w:rFonts w:ascii="Arial" w:eastAsia="Calibri" w:hAnsi="Arial" w:cs="Arial"/>
          <w:sz w:val="22"/>
          <w:szCs w:val="22"/>
        </w:rPr>
        <w:t>No 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amb relació amb l’Administració o administracions de referència, sens perjudici del compliment de les obligacions de transparència que els pertoquin de forma directa per previsió legal.</w:t>
      </w:r>
    </w:p>
    <w:p w14:paraId="4D567B65" w14:textId="7252531C" w:rsidR="00C92D0B" w:rsidRPr="00F40D93" w:rsidRDefault="00C92D0B" w:rsidP="00527505">
      <w:pPr>
        <w:widowControl/>
        <w:numPr>
          <w:ilvl w:val="0"/>
          <w:numId w:val="38"/>
        </w:numPr>
        <w:spacing w:before="100" w:beforeAutospacing="1" w:after="100" w:afterAutospacing="1"/>
        <w:jc w:val="both"/>
        <w:rPr>
          <w:rFonts w:ascii="Arial" w:eastAsia="Calibri" w:hAnsi="Arial" w:cs="Arial"/>
          <w:sz w:val="22"/>
          <w:szCs w:val="22"/>
        </w:rPr>
      </w:pPr>
      <w:r>
        <w:rPr>
          <w:rFonts w:ascii="Arial" w:hAnsi="Arial" w:cs="Arial"/>
          <w:sz w:val="22"/>
          <w:szCs w:val="22"/>
        </w:rPr>
        <w:t>L’incompliment, que no constitueixi incompliment molt greu, de les prescripcions del Manual de qualitat del servei.</w:t>
      </w:r>
    </w:p>
    <w:p w14:paraId="139EF48E" w14:textId="77777777" w:rsidR="00C92D0B" w:rsidRPr="00F40D93" w:rsidRDefault="00C92D0B" w:rsidP="00527505">
      <w:pPr>
        <w:numPr>
          <w:ilvl w:val="0"/>
          <w:numId w:val="38"/>
        </w:numPr>
        <w:jc w:val="both"/>
        <w:rPr>
          <w:rFonts w:ascii="Arial" w:hAnsi="Arial" w:cs="Arial"/>
          <w:sz w:val="22"/>
          <w:szCs w:val="22"/>
        </w:rPr>
      </w:pPr>
      <w:r>
        <w:rPr>
          <w:rFonts w:ascii="Arial" w:hAnsi="Arial" w:cs="Arial"/>
          <w:sz w:val="22"/>
          <w:szCs w:val="22"/>
        </w:rPr>
        <w:t>L’incompliment, que no constitueixi incompliment molt greu, de les obligacions derivades de la normativa general sobre prevenció de riscos laborals.</w:t>
      </w:r>
    </w:p>
    <w:p w14:paraId="334BFE6A" w14:textId="77777777" w:rsidR="005F69A2" w:rsidRPr="00F40D93" w:rsidRDefault="005F69A2" w:rsidP="00527505">
      <w:pPr>
        <w:widowControl/>
        <w:numPr>
          <w:ilvl w:val="0"/>
          <w:numId w:val="38"/>
        </w:numPr>
        <w:jc w:val="both"/>
        <w:rPr>
          <w:rFonts w:ascii="Arial" w:eastAsia="Calibri" w:hAnsi="Arial" w:cs="Arial"/>
          <w:sz w:val="22"/>
          <w:szCs w:val="22"/>
        </w:rPr>
      </w:pPr>
      <w:r>
        <w:rPr>
          <w:rFonts w:ascii="Arial" w:eastAsia="Calibri" w:hAnsi="Arial" w:cs="Arial"/>
          <w:sz w:val="22"/>
          <w:szCs w:val="22"/>
        </w:rPr>
        <w:t>Incomplir el termini de garantia ofert en la proposició presentada.</w:t>
      </w:r>
    </w:p>
    <w:p w14:paraId="056BFED4" w14:textId="77777777" w:rsidR="005F69A2" w:rsidRPr="00F40D93" w:rsidRDefault="005F69A2" w:rsidP="00527505">
      <w:pPr>
        <w:widowControl/>
        <w:numPr>
          <w:ilvl w:val="0"/>
          <w:numId w:val="38"/>
        </w:numPr>
        <w:jc w:val="both"/>
        <w:rPr>
          <w:rFonts w:ascii="Arial" w:eastAsia="Calibri" w:hAnsi="Arial" w:cs="Arial"/>
          <w:sz w:val="22"/>
          <w:szCs w:val="22"/>
        </w:rPr>
      </w:pPr>
      <w:r>
        <w:rPr>
          <w:rFonts w:ascii="Arial" w:hAnsi="Arial" w:cs="Arial"/>
          <w:sz w:val="22"/>
          <w:szCs w:val="22"/>
        </w:rPr>
        <w:t>La manca dels elements de seguretat necessaris per a la prestació del servei.</w:t>
      </w:r>
    </w:p>
    <w:p w14:paraId="1B1BC816" w14:textId="77777777" w:rsidR="005F69A2" w:rsidRPr="00F40D93" w:rsidRDefault="005F69A2" w:rsidP="00527505">
      <w:pPr>
        <w:widowControl/>
        <w:numPr>
          <w:ilvl w:val="0"/>
          <w:numId w:val="38"/>
        </w:numPr>
        <w:jc w:val="both"/>
        <w:rPr>
          <w:rFonts w:ascii="Arial" w:eastAsia="Calibri" w:hAnsi="Arial" w:cs="Arial"/>
          <w:sz w:val="22"/>
          <w:szCs w:val="22"/>
        </w:rPr>
      </w:pPr>
      <w:r>
        <w:rPr>
          <w:rFonts w:ascii="Arial" w:hAnsi="Arial" w:cs="Arial"/>
          <w:sz w:val="22"/>
          <w:szCs w:val="22"/>
        </w:rPr>
        <w:t xml:space="preserve">La manca de compliment dels terminis parcials establerts per a l’execució del servei. </w:t>
      </w:r>
    </w:p>
    <w:p w14:paraId="13D7A8E5" w14:textId="77777777" w:rsidR="005F69A2" w:rsidRPr="00F40D93" w:rsidRDefault="005F69A2" w:rsidP="00527505">
      <w:pPr>
        <w:widowControl/>
        <w:numPr>
          <w:ilvl w:val="0"/>
          <w:numId w:val="38"/>
        </w:numPr>
        <w:jc w:val="both"/>
        <w:rPr>
          <w:rFonts w:ascii="Arial" w:eastAsia="Calibri" w:hAnsi="Arial" w:cs="Arial"/>
          <w:sz w:val="22"/>
          <w:szCs w:val="22"/>
        </w:rPr>
      </w:pPr>
      <w:r>
        <w:rPr>
          <w:rFonts w:ascii="Arial" w:hAnsi="Arial" w:cs="Arial"/>
          <w:sz w:val="22"/>
          <w:szCs w:val="22"/>
        </w:rPr>
        <w:t xml:space="preserve">La modificació de les prestacions del servei, sense causa justificada i sense notificació prèvia. </w:t>
      </w:r>
    </w:p>
    <w:p w14:paraId="537715CF" w14:textId="77777777" w:rsidR="005F69A2" w:rsidRPr="00F40D93" w:rsidRDefault="005F69A2" w:rsidP="00527505">
      <w:pPr>
        <w:widowControl/>
        <w:numPr>
          <w:ilvl w:val="0"/>
          <w:numId w:val="38"/>
        </w:numPr>
        <w:jc w:val="both"/>
        <w:rPr>
          <w:rFonts w:ascii="Arial" w:eastAsia="Calibri" w:hAnsi="Arial" w:cs="Arial"/>
          <w:sz w:val="22"/>
          <w:szCs w:val="22"/>
        </w:rPr>
      </w:pPr>
      <w:r>
        <w:rPr>
          <w:rFonts w:ascii="Arial" w:hAnsi="Arial" w:cs="Arial"/>
          <w:sz w:val="22"/>
          <w:szCs w:val="22"/>
        </w:rPr>
        <w:t xml:space="preserve">Executar les prestacions incomplint les instruccions donades pel responsable del contracte. </w:t>
      </w:r>
    </w:p>
    <w:p w14:paraId="1A8C7E05" w14:textId="77777777" w:rsidR="005F69A2" w:rsidRPr="00F40D93" w:rsidRDefault="005F69A2" w:rsidP="00527505">
      <w:pPr>
        <w:widowControl/>
        <w:numPr>
          <w:ilvl w:val="0"/>
          <w:numId w:val="38"/>
        </w:numPr>
        <w:jc w:val="both"/>
        <w:rPr>
          <w:rFonts w:ascii="Arial" w:eastAsia="Calibri" w:hAnsi="Arial" w:cs="Arial"/>
          <w:sz w:val="22"/>
          <w:szCs w:val="22"/>
        </w:rPr>
      </w:pPr>
      <w:r>
        <w:rPr>
          <w:rFonts w:ascii="Arial" w:eastAsia="Calibri" w:hAnsi="Arial" w:cs="Arial"/>
          <w:sz w:val="22"/>
          <w:szCs w:val="22"/>
        </w:rPr>
        <w:t>Reincidència en la comissió de tres faltes lleus.</w:t>
      </w:r>
    </w:p>
    <w:p w14:paraId="05C0797C" w14:textId="77777777" w:rsidR="00C92D0B" w:rsidRPr="00F40D93" w:rsidRDefault="00C92D0B" w:rsidP="00527505">
      <w:pPr>
        <w:numPr>
          <w:ilvl w:val="0"/>
          <w:numId w:val="38"/>
        </w:numPr>
        <w:jc w:val="both"/>
        <w:rPr>
          <w:rFonts w:ascii="Arial" w:hAnsi="Arial" w:cs="Arial"/>
          <w:sz w:val="22"/>
          <w:szCs w:val="22"/>
        </w:rPr>
      </w:pPr>
      <w:r>
        <w:rPr>
          <w:rFonts w:ascii="Arial" w:hAnsi="Arial" w:cs="Arial"/>
          <w:sz w:val="22"/>
          <w:szCs w:val="22"/>
        </w:rPr>
        <w:t xml:space="preserve">Totes aquelles que s'hagin qualificat com a tal en el plec de clàusules administratives. </w:t>
      </w:r>
    </w:p>
    <w:p w14:paraId="4E78A78C" w14:textId="77777777" w:rsidR="00C92D0B" w:rsidRPr="00F40D93" w:rsidRDefault="00C92D0B" w:rsidP="00E13003">
      <w:pPr>
        <w:widowControl/>
        <w:ind w:left="360"/>
        <w:jc w:val="both"/>
        <w:rPr>
          <w:rFonts w:ascii="Arial" w:eastAsia="Calibri" w:hAnsi="Arial" w:cs="Arial"/>
          <w:sz w:val="22"/>
          <w:szCs w:val="22"/>
        </w:rPr>
      </w:pPr>
    </w:p>
    <w:p w14:paraId="1ACB34CD" w14:textId="77777777" w:rsidR="005F69A2" w:rsidRPr="00F40D93" w:rsidRDefault="005F69A2" w:rsidP="00E13003">
      <w:pPr>
        <w:ind w:left="720"/>
        <w:contextualSpacing/>
        <w:jc w:val="both"/>
        <w:rPr>
          <w:rFonts w:ascii="Arial" w:eastAsia="SimSun" w:hAnsi="Arial" w:cs="Arial"/>
          <w:spacing w:val="-3"/>
          <w:sz w:val="22"/>
          <w:szCs w:val="22"/>
          <w:lang w:eastAsia="zh-CN" w:bidi="hi-IN"/>
        </w:rPr>
      </w:pPr>
    </w:p>
    <w:p w14:paraId="00B54BAF" w14:textId="77777777" w:rsidR="005F69A2" w:rsidRPr="00F40D93" w:rsidRDefault="005F69A2" w:rsidP="00E13003">
      <w:pPr>
        <w:widowControl/>
        <w:pBdr>
          <w:bottom w:val="single" w:sz="6" w:space="1" w:color="auto"/>
        </w:pBdr>
        <w:ind w:left="360"/>
        <w:contextualSpacing/>
        <w:jc w:val="both"/>
        <w:rPr>
          <w:rFonts w:ascii="Arial" w:eastAsia="SimSun" w:hAnsi="Arial" w:cs="Arial"/>
          <w:b/>
          <w:spacing w:val="-3"/>
          <w:sz w:val="22"/>
          <w:szCs w:val="22"/>
          <w:lang w:eastAsia="zh-CN" w:bidi="hi-IN"/>
        </w:rPr>
      </w:pPr>
      <w:r>
        <w:rPr>
          <w:rFonts w:ascii="Arial" w:eastAsia="SimSun" w:hAnsi="Arial" w:cs="Arial"/>
          <w:b/>
          <w:spacing w:val="-3"/>
          <w:sz w:val="22"/>
          <w:szCs w:val="22"/>
          <w:lang w:eastAsia="zh-CN" w:bidi="hi-IN"/>
        </w:rPr>
        <w:t>Infraccions lleus:</w:t>
      </w:r>
    </w:p>
    <w:p w14:paraId="17D625E7" w14:textId="77777777" w:rsidR="005F69A2" w:rsidRPr="00F40D93" w:rsidRDefault="005F69A2" w:rsidP="00E13003">
      <w:pPr>
        <w:widowControl/>
        <w:jc w:val="both"/>
        <w:rPr>
          <w:rFonts w:ascii="Arial" w:eastAsia="Calibri" w:hAnsi="Arial" w:cs="Arial"/>
          <w:sz w:val="22"/>
          <w:szCs w:val="22"/>
        </w:rPr>
      </w:pPr>
    </w:p>
    <w:p w14:paraId="0D78D342" w14:textId="0EF17EC5" w:rsidR="005F69A2" w:rsidRPr="00F40D93" w:rsidRDefault="005F69A2" w:rsidP="00527505">
      <w:pPr>
        <w:widowControl/>
        <w:numPr>
          <w:ilvl w:val="0"/>
          <w:numId w:val="39"/>
        </w:numPr>
        <w:jc w:val="both"/>
        <w:rPr>
          <w:rFonts w:ascii="Arial" w:eastAsia="Calibri" w:hAnsi="Arial" w:cs="Arial"/>
          <w:sz w:val="22"/>
          <w:szCs w:val="22"/>
        </w:rPr>
      </w:pPr>
      <w:r>
        <w:rPr>
          <w:rFonts w:ascii="Arial" w:eastAsia="Calibri" w:hAnsi="Arial" w:cs="Arial"/>
          <w:sz w:val="22"/>
          <w:szCs w:val="22"/>
        </w:rPr>
        <w:t xml:space="preserve">No comunicar immediatament al responsable del contracte les deficiències o irregularitats en l’execució </w:t>
      </w:r>
      <w:r w:rsidR="006E4A40">
        <w:rPr>
          <w:rFonts w:ascii="Arial" w:eastAsia="Calibri" w:hAnsi="Arial" w:cs="Arial"/>
          <w:sz w:val="22"/>
          <w:szCs w:val="22"/>
        </w:rPr>
        <w:t>de la prestació</w:t>
      </w:r>
      <w:r>
        <w:rPr>
          <w:rFonts w:ascii="Arial" w:eastAsia="Calibri" w:hAnsi="Arial" w:cs="Arial"/>
          <w:sz w:val="22"/>
          <w:szCs w:val="22"/>
        </w:rPr>
        <w:t>.</w:t>
      </w:r>
    </w:p>
    <w:p w14:paraId="235E6399" w14:textId="7FBF1D2E" w:rsidR="00C92D0B" w:rsidRPr="00AB1182" w:rsidRDefault="00C92D0B" w:rsidP="00527505">
      <w:pPr>
        <w:numPr>
          <w:ilvl w:val="0"/>
          <w:numId w:val="39"/>
        </w:numPr>
        <w:jc w:val="both"/>
        <w:rPr>
          <w:rFonts w:ascii="Arial" w:hAnsi="Arial" w:cs="Arial"/>
          <w:sz w:val="22"/>
          <w:szCs w:val="22"/>
        </w:rPr>
      </w:pPr>
      <w:r>
        <w:rPr>
          <w:rFonts w:ascii="Arial" w:hAnsi="Arial" w:cs="Arial"/>
          <w:sz w:val="22"/>
          <w:szCs w:val="22"/>
        </w:rPr>
        <w:t xml:space="preserve">L'ocupació indeguda d'espais de domini públic. </w:t>
      </w:r>
    </w:p>
    <w:p w14:paraId="4CB96D58" w14:textId="50B779D8" w:rsidR="005F69A2" w:rsidRPr="00AB1182" w:rsidRDefault="005F69A2" w:rsidP="00527505">
      <w:pPr>
        <w:numPr>
          <w:ilvl w:val="0"/>
          <w:numId w:val="39"/>
        </w:numPr>
        <w:jc w:val="both"/>
        <w:rPr>
          <w:rFonts w:ascii="Arial" w:eastAsia="Calibri" w:hAnsi="Arial" w:cs="Arial"/>
          <w:sz w:val="22"/>
          <w:szCs w:val="22"/>
        </w:rPr>
      </w:pPr>
      <w:r>
        <w:rPr>
          <w:rFonts w:ascii="Arial" w:hAnsi="Arial" w:cs="Arial"/>
          <w:sz w:val="22"/>
          <w:szCs w:val="22"/>
        </w:rPr>
        <w:t>La falta de respecte al públic, als/les treballadors/es de CAT i a la resta de personal que es trobi al centre o via pública.</w:t>
      </w:r>
    </w:p>
    <w:p w14:paraId="00A4B000" w14:textId="77777777" w:rsidR="005F69A2" w:rsidRPr="00F40D93" w:rsidRDefault="005F69A2" w:rsidP="00527505">
      <w:pPr>
        <w:widowControl/>
        <w:numPr>
          <w:ilvl w:val="0"/>
          <w:numId w:val="39"/>
        </w:numPr>
        <w:jc w:val="both"/>
        <w:rPr>
          <w:rFonts w:ascii="Arial" w:eastAsia="Calibri" w:hAnsi="Arial" w:cs="Arial"/>
          <w:sz w:val="22"/>
          <w:szCs w:val="22"/>
        </w:rPr>
      </w:pPr>
      <w:r>
        <w:rPr>
          <w:rFonts w:ascii="Arial" w:eastAsia="Calibri" w:hAnsi="Arial" w:cs="Arial"/>
          <w:sz w:val="22"/>
          <w:szCs w:val="22"/>
        </w:rPr>
        <w:t>Incorreccions repetitives en la facturació per part del contractista.</w:t>
      </w:r>
    </w:p>
    <w:p w14:paraId="37250129" w14:textId="564CCC90" w:rsidR="005F69A2" w:rsidRPr="00F40D93" w:rsidRDefault="005F69A2" w:rsidP="00295131">
      <w:pPr>
        <w:numPr>
          <w:ilvl w:val="0"/>
          <w:numId w:val="39"/>
        </w:numPr>
        <w:suppressAutoHyphens/>
        <w:contextualSpacing/>
        <w:jc w:val="both"/>
        <w:rPr>
          <w:rFonts w:ascii="Arial" w:eastAsia="SimSun" w:hAnsi="Arial" w:cs="Arial"/>
          <w:spacing w:val="-3"/>
          <w:sz w:val="22"/>
          <w:szCs w:val="22"/>
          <w:lang w:eastAsia="zh-CN" w:bidi="hi-IN"/>
        </w:rPr>
      </w:pPr>
      <w:r>
        <w:rPr>
          <w:rFonts w:ascii="Arial" w:eastAsia="SimSun" w:hAnsi="Arial" w:cs="Arial"/>
          <w:spacing w:val="-3"/>
          <w:sz w:val="22"/>
          <w:szCs w:val="22"/>
          <w:lang w:eastAsia="zh-CN" w:bidi="hi-IN"/>
        </w:rPr>
        <w:t xml:space="preserve">Aquells incompliments no previstos anteriorment i que suposin l’incompliment de les obligacions o condicions establertes en aquest plec o en el </w:t>
      </w:r>
      <w:r w:rsidR="00295131" w:rsidRPr="00295131">
        <w:rPr>
          <w:rFonts w:ascii="Arial" w:eastAsia="SimSun" w:hAnsi="Arial" w:cs="Arial"/>
          <w:spacing w:val="-3"/>
          <w:sz w:val="22"/>
          <w:szCs w:val="22"/>
          <w:lang w:eastAsia="zh-CN" w:bidi="hi-IN"/>
        </w:rPr>
        <w:t xml:space="preserve">document tècnic </w:t>
      </w:r>
      <w:r>
        <w:rPr>
          <w:rFonts w:ascii="Arial" w:eastAsia="SimSun" w:hAnsi="Arial" w:cs="Arial"/>
          <w:spacing w:val="-3"/>
          <w:sz w:val="22"/>
          <w:szCs w:val="22"/>
          <w:lang w:eastAsia="zh-CN" w:bidi="hi-IN"/>
        </w:rPr>
        <w:t>aprovat.</w:t>
      </w:r>
    </w:p>
    <w:p w14:paraId="21AA50CC" w14:textId="77777777" w:rsidR="005F69A2" w:rsidRPr="00F40D93" w:rsidRDefault="005F69A2" w:rsidP="00E13003">
      <w:pPr>
        <w:jc w:val="both"/>
        <w:rPr>
          <w:rFonts w:ascii="Arial" w:hAnsi="Arial" w:cs="Arial"/>
          <w:sz w:val="22"/>
          <w:szCs w:val="22"/>
          <w:lang w:eastAsia="ar-SA"/>
        </w:rPr>
      </w:pPr>
    </w:p>
    <w:p w14:paraId="55B57AA9" w14:textId="102E2F80" w:rsidR="00C92D0B" w:rsidRPr="00F40D93" w:rsidRDefault="00C92D0B" w:rsidP="00E13003">
      <w:pPr>
        <w:jc w:val="both"/>
        <w:rPr>
          <w:rFonts w:ascii="Arial" w:hAnsi="Arial" w:cs="Arial"/>
          <w:sz w:val="22"/>
          <w:szCs w:val="22"/>
        </w:rPr>
      </w:pPr>
      <w:r>
        <w:rPr>
          <w:rFonts w:ascii="Arial" w:hAnsi="Arial" w:cs="Arial"/>
          <w:sz w:val="22"/>
          <w:szCs w:val="22"/>
        </w:rPr>
        <w:t xml:space="preserve">Independentment del rescabalament per danys i perjudicis, en cas d'incompliment que no produeixi resolució del contracte, el CAT pot aplicar les penalitats següents, graduades en atenció al grau de perjudici, perillositat i/o reiteració: </w:t>
      </w:r>
    </w:p>
    <w:p w14:paraId="2E2F8022" w14:textId="77777777" w:rsidR="00C92D0B" w:rsidRPr="00F40D93" w:rsidRDefault="00C92D0B" w:rsidP="00E13003">
      <w:pPr>
        <w:jc w:val="both"/>
        <w:rPr>
          <w:rFonts w:ascii="Arial" w:hAnsi="Arial" w:cs="Arial"/>
          <w:sz w:val="22"/>
          <w:szCs w:val="22"/>
        </w:rPr>
      </w:pPr>
    </w:p>
    <w:p w14:paraId="6F5370EA" w14:textId="2DDF2211" w:rsidR="00C92D0B" w:rsidRPr="00F40D93" w:rsidRDefault="00C92D0B" w:rsidP="00527505">
      <w:pPr>
        <w:widowControl/>
        <w:numPr>
          <w:ilvl w:val="0"/>
          <w:numId w:val="23"/>
        </w:numPr>
        <w:contextualSpacing/>
        <w:jc w:val="both"/>
        <w:rPr>
          <w:rFonts w:ascii="Arial" w:hAnsi="Arial" w:cs="Arial"/>
          <w:sz w:val="22"/>
          <w:szCs w:val="22"/>
        </w:rPr>
      </w:pPr>
      <w:r>
        <w:rPr>
          <w:rFonts w:ascii="Arial" w:hAnsi="Arial" w:cs="Arial"/>
          <w:sz w:val="22"/>
          <w:szCs w:val="22"/>
        </w:rPr>
        <w:t>Incompliments molt greus: penalització de fins a un 10%del preu del contracte, entès com a import d'adjudicació o del pressupost base de licitació, quan el preu es determini en funció de preus unitaris.</w:t>
      </w:r>
    </w:p>
    <w:p w14:paraId="6F1FB5AB" w14:textId="5779C699" w:rsidR="00C92D0B" w:rsidRPr="00F40D93" w:rsidRDefault="00C92D0B" w:rsidP="00527505">
      <w:pPr>
        <w:widowControl/>
        <w:numPr>
          <w:ilvl w:val="0"/>
          <w:numId w:val="23"/>
        </w:numPr>
        <w:contextualSpacing/>
        <w:jc w:val="both"/>
        <w:rPr>
          <w:rFonts w:ascii="Arial" w:hAnsi="Arial" w:cs="Arial"/>
          <w:sz w:val="22"/>
          <w:szCs w:val="22"/>
        </w:rPr>
      </w:pPr>
      <w:r>
        <w:rPr>
          <w:rFonts w:ascii="Arial" w:hAnsi="Arial" w:cs="Arial"/>
          <w:sz w:val="22"/>
          <w:szCs w:val="22"/>
        </w:rPr>
        <w:t>Incompliments greus: penalització de fins a un 6% del preu del contracte.</w:t>
      </w:r>
    </w:p>
    <w:p w14:paraId="2E895A48" w14:textId="17C112C7" w:rsidR="00C92D0B" w:rsidRPr="00F40D93" w:rsidRDefault="00C92D0B" w:rsidP="00527505">
      <w:pPr>
        <w:widowControl/>
        <w:numPr>
          <w:ilvl w:val="0"/>
          <w:numId w:val="23"/>
        </w:numPr>
        <w:contextualSpacing/>
        <w:jc w:val="both"/>
        <w:rPr>
          <w:rFonts w:ascii="Arial" w:hAnsi="Arial" w:cs="Arial"/>
          <w:sz w:val="22"/>
          <w:szCs w:val="22"/>
        </w:rPr>
      </w:pPr>
      <w:r>
        <w:rPr>
          <w:rFonts w:ascii="Arial" w:hAnsi="Arial" w:cs="Arial"/>
          <w:sz w:val="22"/>
          <w:szCs w:val="22"/>
        </w:rPr>
        <w:t xml:space="preserve">Incompliments lleus: penalització de fins a un 3% del preu del contracte. </w:t>
      </w:r>
    </w:p>
    <w:p w14:paraId="66594B0E" w14:textId="77777777" w:rsidR="00C92D0B" w:rsidRPr="00F40D93" w:rsidRDefault="00C92D0B" w:rsidP="00E13003">
      <w:pPr>
        <w:jc w:val="both"/>
        <w:rPr>
          <w:rFonts w:ascii="Arial" w:hAnsi="Arial" w:cs="Arial"/>
          <w:sz w:val="22"/>
          <w:szCs w:val="22"/>
        </w:rPr>
      </w:pPr>
    </w:p>
    <w:p w14:paraId="0AA13C32" w14:textId="789860B0" w:rsidR="00C92D0B" w:rsidRPr="00F40D93" w:rsidRDefault="00C92D0B" w:rsidP="00E13003">
      <w:pPr>
        <w:jc w:val="both"/>
        <w:rPr>
          <w:rFonts w:ascii="Arial" w:hAnsi="Arial" w:cs="Arial"/>
          <w:sz w:val="22"/>
          <w:szCs w:val="22"/>
        </w:rPr>
      </w:pPr>
      <w:r>
        <w:rPr>
          <w:rFonts w:ascii="Arial" w:hAnsi="Arial" w:cs="Arial"/>
          <w:sz w:val="22"/>
          <w:szCs w:val="22"/>
        </w:rPr>
        <w:t xml:space="preserve">En cas que l'empresa adjudicatària subcontracti part de l'execució del contracte sense donar compliment a l'obligació legal de la seva comunicació al CAT s'imposarà al contractista una penalitat de fins a un 50% de l'import del subcontracte o es podrà resoldre el contracte si comporta incompliment de l'obligació principal del contracte. </w:t>
      </w:r>
    </w:p>
    <w:p w14:paraId="668EF10D" w14:textId="77777777" w:rsidR="00C92D0B" w:rsidRPr="00F40D93" w:rsidRDefault="00C92D0B" w:rsidP="00E13003">
      <w:pPr>
        <w:jc w:val="both"/>
        <w:rPr>
          <w:rFonts w:ascii="Arial" w:hAnsi="Arial" w:cs="Arial"/>
          <w:sz w:val="22"/>
          <w:szCs w:val="22"/>
        </w:rPr>
      </w:pPr>
    </w:p>
    <w:p w14:paraId="14C263FB" w14:textId="33AF216E" w:rsidR="00C92D0B" w:rsidRPr="00F40D93" w:rsidRDefault="00C92D0B" w:rsidP="00E13003">
      <w:pPr>
        <w:jc w:val="both"/>
        <w:rPr>
          <w:rFonts w:ascii="Arial" w:hAnsi="Arial" w:cs="Arial"/>
          <w:sz w:val="22"/>
          <w:szCs w:val="22"/>
        </w:rPr>
      </w:pPr>
      <w:r>
        <w:rPr>
          <w:rFonts w:ascii="Arial" w:hAnsi="Arial" w:cs="Arial"/>
          <w:sz w:val="22"/>
          <w:szCs w:val="22"/>
        </w:rPr>
        <w:t xml:space="preserve">En cas que s'estableixin pactes entre contractista i </w:t>
      </w:r>
      <w:proofErr w:type="spellStart"/>
      <w:r>
        <w:rPr>
          <w:rFonts w:ascii="Arial" w:hAnsi="Arial" w:cs="Arial"/>
          <w:sz w:val="22"/>
          <w:szCs w:val="22"/>
        </w:rPr>
        <w:t>subcontractista</w:t>
      </w:r>
      <w:proofErr w:type="spellEnd"/>
      <w:r>
        <w:rPr>
          <w:rFonts w:ascii="Arial" w:hAnsi="Arial" w:cs="Arial"/>
          <w:sz w:val="22"/>
          <w:szCs w:val="22"/>
        </w:rPr>
        <w:t xml:space="preserve"> que superin el termini de pagament establert pel CAT pel contractista, comportarà la imposició d'una penalitat de com a màxim el 10% de l'import d'adjudicació. </w:t>
      </w:r>
    </w:p>
    <w:p w14:paraId="00824903" w14:textId="77777777" w:rsidR="00C92D0B" w:rsidRPr="00F40D93" w:rsidRDefault="00C92D0B" w:rsidP="00E13003">
      <w:pPr>
        <w:jc w:val="both"/>
        <w:rPr>
          <w:rFonts w:ascii="Arial" w:hAnsi="Arial" w:cs="Arial"/>
          <w:sz w:val="22"/>
          <w:szCs w:val="22"/>
        </w:rPr>
      </w:pPr>
    </w:p>
    <w:p w14:paraId="436BFB72" w14:textId="45EB198D" w:rsidR="005F69A2" w:rsidRPr="00F40D93" w:rsidRDefault="00C92D0B" w:rsidP="00E13003">
      <w:pPr>
        <w:jc w:val="both"/>
        <w:rPr>
          <w:rFonts w:ascii="Arial" w:hAnsi="Arial" w:cs="Arial"/>
          <w:sz w:val="22"/>
          <w:szCs w:val="22"/>
        </w:rPr>
      </w:pPr>
      <w:r>
        <w:rPr>
          <w:rFonts w:ascii="Arial" w:hAnsi="Arial" w:cs="Arial"/>
          <w:sz w:val="22"/>
          <w:szCs w:val="22"/>
        </w:rPr>
        <w:t>En la tramitació de l'expedient, es donarà audiència al contractista perquè pugui formular al·legacions dins un termini de cinc (5) dies hàbils i l'òrgan de contractació resoldrà, prèvia l'emissió dels informes pertinents.</w:t>
      </w:r>
    </w:p>
    <w:p w14:paraId="26D5270E" w14:textId="77777777" w:rsidR="005F69A2" w:rsidRPr="00F40D93" w:rsidRDefault="005F69A2" w:rsidP="00E13003">
      <w:pPr>
        <w:jc w:val="both"/>
        <w:rPr>
          <w:rFonts w:ascii="Arial" w:hAnsi="Arial" w:cs="Arial"/>
          <w:sz w:val="22"/>
          <w:szCs w:val="22"/>
          <w:lang w:eastAsia="ar-SA"/>
        </w:rPr>
      </w:pPr>
    </w:p>
    <w:p w14:paraId="5A481921" w14:textId="77777777" w:rsidR="005F69A2" w:rsidRPr="00F40D93" w:rsidRDefault="005F69A2" w:rsidP="00E13003">
      <w:pPr>
        <w:jc w:val="both"/>
        <w:rPr>
          <w:rFonts w:ascii="Arial" w:hAnsi="Arial" w:cs="Arial"/>
          <w:b/>
          <w:sz w:val="22"/>
          <w:szCs w:val="22"/>
          <w:lang w:eastAsia="ar-SA"/>
        </w:rPr>
      </w:pPr>
      <w:r>
        <w:rPr>
          <w:rFonts w:ascii="Arial" w:hAnsi="Arial" w:cs="Arial"/>
          <w:b/>
          <w:sz w:val="22"/>
          <w:szCs w:val="22"/>
          <w:lang w:eastAsia="ar-SA"/>
        </w:rPr>
        <w:t>c) Per incomplir criteris d’adjudicació:</w:t>
      </w:r>
    </w:p>
    <w:p w14:paraId="1AF8E70D" w14:textId="77777777" w:rsidR="005F69A2" w:rsidRPr="00F40D93" w:rsidRDefault="005F69A2" w:rsidP="00E13003">
      <w:pPr>
        <w:jc w:val="both"/>
        <w:rPr>
          <w:rFonts w:ascii="Arial" w:hAnsi="Arial" w:cs="Arial"/>
          <w:sz w:val="22"/>
          <w:szCs w:val="22"/>
          <w:lang w:eastAsia="ar-SA"/>
        </w:rPr>
      </w:pPr>
    </w:p>
    <w:p w14:paraId="59C48BF4" w14:textId="77777777" w:rsidR="005F69A2" w:rsidRPr="00F40D93" w:rsidRDefault="005F69A2" w:rsidP="00E13003">
      <w:pPr>
        <w:jc w:val="both"/>
        <w:rPr>
          <w:rFonts w:ascii="Arial" w:hAnsi="Arial" w:cs="Arial"/>
          <w:sz w:val="22"/>
          <w:szCs w:val="22"/>
          <w:lang w:eastAsia="ar-SA"/>
        </w:rPr>
      </w:pPr>
      <w:r>
        <w:rPr>
          <w:rFonts w:ascii="Arial" w:hAnsi="Arial" w:cs="Arial"/>
          <w:sz w:val="22"/>
          <w:szCs w:val="22"/>
          <w:lang w:eastAsia="ar-SA"/>
        </w:rPr>
        <w:t>S’imposaran al contractista penalitats per incomplir els criteris d’adjudicació en els següents termes:</w:t>
      </w:r>
    </w:p>
    <w:p w14:paraId="6439EC40" w14:textId="77777777" w:rsidR="005F69A2" w:rsidRPr="00F40D93" w:rsidRDefault="005F69A2" w:rsidP="00527505">
      <w:pPr>
        <w:numPr>
          <w:ilvl w:val="0"/>
          <w:numId w:val="37"/>
        </w:numPr>
        <w:suppressAutoHyphens/>
        <w:jc w:val="both"/>
        <w:rPr>
          <w:rFonts w:ascii="Arial" w:hAnsi="Arial" w:cs="Arial"/>
          <w:sz w:val="22"/>
          <w:szCs w:val="22"/>
          <w:lang w:eastAsia="ar-SA"/>
        </w:rPr>
      </w:pPr>
      <w:r>
        <w:rPr>
          <w:rFonts w:ascii="Arial" w:hAnsi="Arial" w:cs="Arial"/>
          <w:sz w:val="22"/>
          <w:szCs w:val="22"/>
          <w:lang w:eastAsia="ar-SA"/>
        </w:rPr>
        <w:t>Si, durant l’execució del contracte o al moment de la recepció, s’aprecia que, per causes imputables al contractista, s’ha incomplert algun o alguns dels compromisos assumits en la seva oferta.</w:t>
      </w:r>
    </w:p>
    <w:p w14:paraId="1D294093" w14:textId="6AA8AE4D" w:rsidR="005F69A2" w:rsidRPr="00F40D93" w:rsidRDefault="005F69A2" w:rsidP="00527505">
      <w:pPr>
        <w:numPr>
          <w:ilvl w:val="0"/>
          <w:numId w:val="37"/>
        </w:numPr>
        <w:suppressAutoHyphens/>
        <w:jc w:val="both"/>
        <w:rPr>
          <w:rFonts w:ascii="Arial" w:hAnsi="Arial" w:cs="Arial"/>
          <w:sz w:val="22"/>
          <w:szCs w:val="22"/>
          <w:lang w:eastAsia="ar-SA"/>
        </w:rPr>
      </w:pPr>
      <w:r>
        <w:rPr>
          <w:rFonts w:ascii="Arial" w:hAnsi="Arial" w:cs="Arial"/>
          <w:sz w:val="22"/>
          <w:szCs w:val="22"/>
          <w:lang w:eastAsia="ar-SA"/>
        </w:rPr>
        <w:t>Com a regla general, la seva quantia serà un 1% del pressupost del contracte, llevat que, motivadament, l’òrgan de contractació estimi que l’incompliment és greu o molt greu, que podran elevar-se fins a un 5% o fins a un màxim legal del 10%, respectivament. La reiteració en l’incompliment podrà tenir-se en compte per valorar la gravetat.</w:t>
      </w:r>
    </w:p>
    <w:p w14:paraId="529EFB67" w14:textId="77777777" w:rsidR="005F69A2" w:rsidRPr="00F40D93" w:rsidRDefault="005F69A2" w:rsidP="00E13003">
      <w:pPr>
        <w:jc w:val="both"/>
        <w:rPr>
          <w:rFonts w:ascii="Arial" w:hAnsi="Arial" w:cs="Arial"/>
          <w:sz w:val="22"/>
          <w:szCs w:val="22"/>
          <w:lang w:eastAsia="ar-SA"/>
        </w:rPr>
      </w:pPr>
    </w:p>
    <w:p w14:paraId="381F7A81" w14:textId="77777777" w:rsidR="005F69A2" w:rsidRPr="00F40D93" w:rsidRDefault="005F69A2" w:rsidP="00E13003">
      <w:pPr>
        <w:jc w:val="both"/>
        <w:rPr>
          <w:rFonts w:ascii="Arial" w:hAnsi="Arial" w:cs="Arial"/>
          <w:b/>
          <w:sz w:val="22"/>
          <w:szCs w:val="22"/>
          <w:lang w:eastAsia="ar-SA"/>
        </w:rPr>
      </w:pPr>
      <w:r>
        <w:rPr>
          <w:rFonts w:ascii="Arial" w:hAnsi="Arial" w:cs="Arial"/>
          <w:b/>
          <w:sz w:val="22"/>
          <w:szCs w:val="22"/>
          <w:lang w:eastAsia="ar-SA"/>
        </w:rPr>
        <w:t>d) Incompliment de les obligacions essencials:</w:t>
      </w:r>
    </w:p>
    <w:p w14:paraId="2AAB89C5" w14:textId="77777777" w:rsidR="005F69A2" w:rsidRPr="00F40D93" w:rsidRDefault="005F69A2" w:rsidP="00E13003">
      <w:pPr>
        <w:jc w:val="both"/>
        <w:rPr>
          <w:rFonts w:ascii="Arial" w:hAnsi="Arial" w:cs="Arial"/>
          <w:sz w:val="22"/>
          <w:szCs w:val="22"/>
          <w:lang w:eastAsia="ar-SA"/>
        </w:rPr>
      </w:pPr>
    </w:p>
    <w:p w14:paraId="11D11B6B" w14:textId="77777777" w:rsidR="005F69A2" w:rsidRPr="00F40D93" w:rsidRDefault="005F69A2" w:rsidP="00E13003">
      <w:pPr>
        <w:jc w:val="both"/>
        <w:rPr>
          <w:rFonts w:ascii="Arial" w:hAnsi="Arial" w:cs="Arial"/>
          <w:sz w:val="22"/>
          <w:szCs w:val="22"/>
          <w:lang w:eastAsia="ar-SA"/>
        </w:rPr>
      </w:pPr>
      <w:r>
        <w:rPr>
          <w:rFonts w:ascii="Arial" w:hAnsi="Arial" w:cs="Arial"/>
          <w:sz w:val="22"/>
          <w:szCs w:val="22"/>
          <w:lang w:eastAsia="ar-SA"/>
        </w:rPr>
        <w:t>L’incompliment de les obligacions essencials del contracte podrà donar lloc a la resolució del contracte per aplicació de l’article 211. f) de la LCSP i, en especial, els incompliments o els retards reiterats en el pagament dels salaris o l’aplicació de condicions salarials inferiors a les derivades dels convenis col·lectius que sigui greu i dolosa.</w:t>
      </w:r>
    </w:p>
    <w:p w14:paraId="1E158AF9" w14:textId="77777777" w:rsidR="005F69A2" w:rsidRPr="00F40D93" w:rsidRDefault="005F69A2" w:rsidP="00E13003">
      <w:pPr>
        <w:jc w:val="both"/>
        <w:rPr>
          <w:rFonts w:ascii="Arial" w:hAnsi="Arial" w:cs="Arial"/>
          <w:sz w:val="22"/>
          <w:szCs w:val="22"/>
        </w:rPr>
      </w:pPr>
    </w:p>
    <w:p w14:paraId="3B8147A7" w14:textId="09B1933A" w:rsidR="005F69A2" w:rsidRPr="00F40D93" w:rsidRDefault="005F69A2" w:rsidP="00E13003">
      <w:pPr>
        <w:jc w:val="both"/>
        <w:rPr>
          <w:rFonts w:ascii="Arial" w:hAnsi="Arial" w:cs="Arial"/>
          <w:sz w:val="22"/>
          <w:szCs w:val="22"/>
        </w:rPr>
      </w:pPr>
      <w:r>
        <w:rPr>
          <w:rFonts w:ascii="Arial" w:hAnsi="Arial" w:cs="Arial"/>
          <w:sz w:val="22"/>
          <w:szCs w:val="22"/>
        </w:rPr>
        <w:t>Per a la imposició de la penalització corresponent, l’òrgan de contractació tindrà en consideració els següents criteris de graduació:</w:t>
      </w:r>
    </w:p>
    <w:p w14:paraId="69A6994C" w14:textId="77777777" w:rsidR="005F69A2" w:rsidRPr="00F40D93" w:rsidRDefault="005F69A2" w:rsidP="00E13003">
      <w:pPr>
        <w:jc w:val="both"/>
        <w:rPr>
          <w:rFonts w:ascii="Arial" w:hAnsi="Arial" w:cs="Arial"/>
          <w:sz w:val="22"/>
          <w:szCs w:val="22"/>
        </w:rPr>
      </w:pPr>
    </w:p>
    <w:p w14:paraId="3753EB53" w14:textId="77777777" w:rsidR="005F69A2" w:rsidRPr="00F40D93" w:rsidRDefault="005F69A2" w:rsidP="00527505">
      <w:pPr>
        <w:numPr>
          <w:ilvl w:val="0"/>
          <w:numId w:val="30"/>
        </w:numPr>
        <w:suppressAutoHyphens/>
        <w:jc w:val="both"/>
        <w:rPr>
          <w:rFonts w:ascii="Arial" w:hAnsi="Arial" w:cs="Arial"/>
          <w:sz w:val="22"/>
          <w:szCs w:val="22"/>
        </w:rPr>
      </w:pPr>
      <w:r>
        <w:rPr>
          <w:rFonts w:ascii="Arial" w:hAnsi="Arial" w:cs="Arial"/>
          <w:sz w:val="22"/>
          <w:szCs w:val="22"/>
        </w:rPr>
        <w:t>La gravetat de la infracció comesa</w:t>
      </w:r>
    </w:p>
    <w:p w14:paraId="2977AC84" w14:textId="77777777" w:rsidR="005F69A2" w:rsidRPr="00F40D93" w:rsidRDefault="005F69A2" w:rsidP="00527505">
      <w:pPr>
        <w:numPr>
          <w:ilvl w:val="0"/>
          <w:numId w:val="30"/>
        </w:numPr>
        <w:suppressAutoHyphens/>
        <w:jc w:val="both"/>
        <w:rPr>
          <w:rFonts w:ascii="Arial" w:hAnsi="Arial" w:cs="Arial"/>
          <w:sz w:val="22"/>
          <w:szCs w:val="22"/>
        </w:rPr>
      </w:pPr>
      <w:r>
        <w:rPr>
          <w:rFonts w:ascii="Arial" w:hAnsi="Arial" w:cs="Arial"/>
          <w:sz w:val="22"/>
          <w:szCs w:val="22"/>
        </w:rPr>
        <w:t>La importància econòmica</w:t>
      </w:r>
    </w:p>
    <w:p w14:paraId="6F2203DD" w14:textId="77777777" w:rsidR="005F69A2" w:rsidRPr="00F40D93" w:rsidRDefault="005F69A2" w:rsidP="00527505">
      <w:pPr>
        <w:numPr>
          <w:ilvl w:val="0"/>
          <w:numId w:val="30"/>
        </w:numPr>
        <w:suppressAutoHyphens/>
        <w:jc w:val="both"/>
        <w:rPr>
          <w:rFonts w:ascii="Arial" w:hAnsi="Arial" w:cs="Arial"/>
          <w:sz w:val="22"/>
          <w:szCs w:val="22"/>
        </w:rPr>
      </w:pPr>
      <w:r>
        <w:rPr>
          <w:rFonts w:ascii="Arial" w:hAnsi="Arial" w:cs="Arial"/>
          <w:sz w:val="22"/>
          <w:szCs w:val="22"/>
        </w:rPr>
        <w:t>L’existència d’intencionalitat</w:t>
      </w:r>
    </w:p>
    <w:p w14:paraId="06FB332B" w14:textId="77777777" w:rsidR="005F69A2" w:rsidRPr="00F40D93" w:rsidRDefault="005F69A2" w:rsidP="00527505">
      <w:pPr>
        <w:numPr>
          <w:ilvl w:val="0"/>
          <w:numId w:val="30"/>
        </w:numPr>
        <w:suppressAutoHyphens/>
        <w:jc w:val="both"/>
        <w:rPr>
          <w:rFonts w:ascii="Arial" w:hAnsi="Arial" w:cs="Arial"/>
          <w:sz w:val="22"/>
          <w:szCs w:val="22"/>
        </w:rPr>
      </w:pPr>
      <w:r>
        <w:rPr>
          <w:rFonts w:ascii="Arial" w:hAnsi="Arial" w:cs="Arial"/>
          <w:sz w:val="22"/>
          <w:szCs w:val="22"/>
        </w:rPr>
        <w:t>La naturalesa i grau dels perjudicis ocasionats</w:t>
      </w:r>
    </w:p>
    <w:p w14:paraId="6DE6B217" w14:textId="77777777" w:rsidR="005F69A2" w:rsidRPr="00F40D93" w:rsidRDefault="005F69A2" w:rsidP="00527505">
      <w:pPr>
        <w:numPr>
          <w:ilvl w:val="0"/>
          <w:numId w:val="30"/>
        </w:numPr>
        <w:suppressAutoHyphens/>
        <w:jc w:val="both"/>
        <w:rPr>
          <w:rFonts w:ascii="Arial" w:hAnsi="Arial" w:cs="Arial"/>
          <w:sz w:val="22"/>
          <w:szCs w:val="22"/>
        </w:rPr>
      </w:pPr>
      <w:r>
        <w:rPr>
          <w:rFonts w:ascii="Arial" w:hAnsi="Arial" w:cs="Arial"/>
          <w:sz w:val="22"/>
          <w:szCs w:val="22"/>
        </w:rPr>
        <w:t>La reincidència, per incórrer, en el termini d’un any, en més d’un incompliment de la mateixa naturalesa</w:t>
      </w:r>
    </w:p>
    <w:p w14:paraId="464B0268" w14:textId="77777777" w:rsidR="005F69A2" w:rsidRPr="00F40D93" w:rsidRDefault="005F69A2" w:rsidP="00527505">
      <w:pPr>
        <w:numPr>
          <w:ilvl w:val="0"/>
          <w:numId w:val="30"/>
        </w:numPr>
        <w:suppressAutoHyphens/>
        <w:jc w:val="both"/>
        <w:rPr>
          <w:rFonts w:ascii="Arial" w:hAnsi="Arial" w:cs="Arial"/>
          <w:sz w:val="22"/>
          <w:szCs w:val="22"/>
        </w:rPr>
      </w:pPr>
      <w:r>
        <w:rPr>
          <w:rFonts w:ascii="Arial" w:hAnsi="Arial" w:cs="Arial"/>
          <w:sz w:val="22"/>
          <w:szCs w:val="22"/>
        </w:rPr>
        <w:t>El nombre d’avisos previs realitzats pel responsable del contracte</w:t>
      </w:r>
    </w:p>
    <w:p w14:paraId="46A838E8" w14:textId="77777777" w:rsidR="005F69A2" w:rsidRPr="00F40D93" w:rsidRDefault="005F69A2" w:rsidP="00527505">
      <w:pPr>
        <w:numPr>
          <w:ilvl w:val="0"/>
          <w:numId w:val="30"/>
        </w:numPr>
        <w:suppressAutoHyphens/>
        <w:jc w:val="both"/>
        <w:rPr>
          <w:rFonts w:ascii="Arial" w:hAnsi="Arial" w:cs="Arial"/>
          <w:sz w:val="22"/>
          <w:szCs w:val="22"/>
        </w:rPr>
      </w:pPr>
      <w:r>
        <w:rPr>
          <w:rFonts w:ascii="Arial" w:hAnsi="Arial" w:cs="Arial"/>
          <w:sz w:val="22"/>
          <w:szCs w:val="22"/>
        </w:rPr>
        <w:t>El benefici obtingut pel contractista.</w:t>
      </w:r>
    </w:p>
    <w:p w14:paraId="3E9BF00D" w14:textId="77777777" w:rsidR="005F69A2" w:rsidRPr="00F40D93" w:rsidRDefault="005F69A2" w:rsidP="00E13003">
      <w:pPr>
        <w:pStyle w:val="Titol2"/>
        <w:numPr>
          <w:ilvl w:val="0"/>
          <w:numId w:val="0"/>
        </w:numPr>
        <w:rPr>
          <w:rFonts w:cs="Arial"/>
          <w:b w:val="0"/>
        </w:rPr>
      </w:pPr>
    </w:p>
    <w:p w14:paraId="7F54FF68" w14:textId="7C69D176" w:rsidR="005F69A2" w:rsidRPr="00F40D93" w:rsidRDefault="005F69A2" w:rsidP="00E13003">
      <w:pPr>
        <w:pStyle w:val="Piedepgina"/>
        <w:jc w:val="both"/>
        <w:rPr>
          <w:rFonts w:ascii="Arial" w:hAnsi="Arial" w:cs="Arial"/>
          <w:sz w:val="22"/>
          <w:szCs w:val="22"/>
        </w:rPr>
      </w:pPr>
      <w:r>
        <w:rPr>
          <w:rFonts w:ascii="Arial" w:hAnsi="Arial" w:cs="Arial"/>
          <w:sz w:val="22"/>
          <w:szCs w:val="22"/>
          <w:lang w:eastAsia="x-none"/>
        </w:rPr>
        <w:t xml:space="preserve">3.5.3. </w:t>
      </w:r>
      <w:r>
        <w:rPr>
          <w:rFonts w:ascii="Arial" w:hAnsi="Arial" w:cs="Arial"/>
          <w:sz w:val="22"/>
          <w:szCs w:val="22"/>
        </w:rPr>
        <w:t xml:space="preserve">Serà competent per a la imposició de les penalitzacions l’òrgan de contractació, a proposta dels serveis tècnics i prèvia audiència al contractista. </w:t>
      </w:r>
    </w:p>
    <w:p w14:paraId="7AD72D11" w14:textId="77777777" w:rsidR="005F69A2" w:rsidRPr="00F40D93" w:rsidRDefault="005F69A2" w:rsidP="00E13003">
      <w:pPr>
        <w:pStyle w:val="Piedepgina"/>
        <w:jc w:val="both"/>
        <w:rPr>
          <w:rFonts w:ascii="Arial" w:hAnsi="Arial" w:cs="Arial"/>
          <w:sz w:val="22"/>
          <w:szCs w:val="22"/>
        </w:rPr>
      </w:pPr>
    </w:p>
    <w:p w14:paraId="0353C1F7" w14:textId="77777777" w:rsidR="00B46486" w:rsidRPr="00F40D93" w:rsidRDefault="005F69A2" w:rsidP="00E13003">
      <w:pPr>
        <w:jc w:val="both"/>
        <w:rPr>
          <w:rFonts w:ascii="Arial" w:hAnsi="Arial" w:cs="Arial"/>
          <w:sz w:val="22"/>
          <w:szCs w:val="22"/>
        </w:rPr>
      </w:pPr>
      <w:r>
        <w:rPr>
          <w:rFonts w:ascii="Arial" w:hAnsi="Arial" w:cs="Arial"/>
          <w:sz w:val="22"/>
          <w:szCs w:val="22"/>
        </w:rPr>
        <w:t xml:space="preserve">3.5.4. L'import de les penalitzacions pot fer-se efectiu deduint-lo en el/s document/s comptable/s de reconeixement de l'obligació, sense perjudici que la garantia respongui de l'efectivitat d'aquelles en els termes legalment previstos. </w:t>
      </w:r>
    </w:p>
    <w:p w14:paraId="3F44E2F8" w14:textId="77777777" w:rsidR="00B46486" w:rsidRPr="00F40D93" w:rsidRDefault="00B46486" w:rsidP="00E13003">
      <w:pPr>
        <w:jc w:val="both"/>
        <w:rPr>
          <w:rFonts w:ascii="Arial" w:hAnsi="Arial" w:cs="Arial"/>
          <w:sz w:val="22"/>
          <w:szCs w:val="22"/>
        </w:rPr>
      </w:pPr>
    </w:p>
    <w:p w14:paraId="50C40D73" w14:textId="77777777" w:rsidR="00B46486" w:rsidRPr="00F40D93" w:rsidRDefault="00B46486" w:rsidP="00E13003">
      <w:pPr>
        <w:jc w:val="both"/>
        <w:rPr>
          <w:rFonts w:ascii="Arial" w:hAnsi="Arial" w:cs="Arial"/>
          <w:sz w:val="22"/>
          <w:szCs w:val="22"/>
        </w:rPr>
      </w:pPr>
      <w:r>
        <w:rPr>
          <w:rFonts w:ascii="Arial" w:hAnsi="Arial" w:cs="Arial"/>
          <w:sz w:val="22"/>
          <w:szCs w:val="22"/>
        </w:rPr>
        <w:t xml:space="preserve">Es podrà  aplicar  l’import  o  retardar  el  pagament  de  les  factures,  totalment  o parcialment,  en  compensació  de  deutes  del  contractista,  per  raó  del  contracte  i  amb independència dels danys i perjudicis que pugui reclamar. </w:t>
      </w:r>
    </w:p>
    <w:p w14:paraId="0C44DEF4" w14:textId="77777777" w:rsidR="00B46486" w:rsidRPr="00F40D93" w:rsidRDefault="00B46486" w:rsidP="00E13003">
      <w:pPr>
        <w:jc w:val="both"/>
        <w:rPr>
          <w:rFonts w:ascii="Arial" w:hAnsi="Arial" w:cs="Arial"/>
          <w:sz w:val="22"/>
          <w:szCs w:val="22"/>
        </w:rPr>
      </w:pPr>
    </w:p>
    <w:p w14:paraId="4929F8E1" w14:textId="1FB123AE" w:rsidR="00B46486" w:rsidRPr="00F40D93" w:rsidRDefault="00B46486" w:rsidP="00E13003">
      <w:pPr>
        <w:jc w:val="both"/>
        <w:rPr>
          <w:rFonts w:ascii="Arial" w:hAnsi="Arial" w:cs="Arial"/>
          <w:sz w:val="22"/>
          <w:szCs w:val="22"/>
        </w:rPr>
      </w:pPr>
      <w:r>
        <w:rPr>
          <w:rFonts w:ascii="Arial" w:hAnsi="Arial" w:cs="Arial"/>
          <w:sz w:val="22"/>
          <w:szCs w:val="22"/>
        </w:rPr>
        <w:t xml:space="preserve">El termini per a imposar la corresponent penalitat o sanció contractual serà de tres (3) mesos a comptar des de la data d’incoació del corresponent expedient. </w:t>
      </w:r>
    </w:p>
    <w:p w14:paraId="6A3D9917" w14:textId="77777777" w:rsidR="00B46486" w:rsidRPr="00F40D93" w:rsidRDefault="00B46486" w:rsidP="00E13003">
      <w:pPr>
        <w:jc w:val="both"/>
        <w:rPr>
          <w:rFonts w:ascii="Arial" w:hAnsi="Arial" w:cs="Arial"/>
          <w:sz w:val="22"/>
          <w:szCs w:val="22"/>
        </w:rPr>
      </w:pPr>
    </w:p>
    <w:p w14:paraId="582700E3" w14:textId="4F9FAE2D" w:rsidR="00B46486" w:rsidRPr="00F40D93" w:rsidRDefault="00B46486" w:rsidP="00E13003">
      <w:pPr>
        <w:jc w:val="both"/>
        <w:rPr>
          <w:rFonts w:ascii="Arial" w:hAnsi="Arial" w:cs="Arial"/>
          <w:sz w:val="22"/>
          <w:szCs w:val="22"/>
        </w:rPr>
      </w:pPr>
      <w:r>
        <w:rPr>
          <w:rFonts w:ascii="Arial" w:hAnsi="Arial" w:cs="Arial"/>
          <w:sz w:val="22"/>
          <w:szCs w:val="22"/>
        </w:rPr>
        <w:t>En  virtut  de  les  prerrogatives  establertes  als  articles  190  i  196  de  la  LCSP,  l’òrgan  de contractació pot –un cop escoltada l’empresa contractista- declarar la responsabilitat causada a tercers  que  li  sigui  imputable  arran  de  l’execució  del  contracte, determinar l’import a què ha de fer front en concepte d’indemnització de danys i perjudicis i procedir a l'execució total o parcial de la garantia definitiva constituïda i, si escau, a fer efectiu l'import restant a càrrec de l'assegurança de responsabilitat civil exigida en aquest plec i a iniciar, si escau, el corresponent procediment de rescabalament a més a més, d'aplicar la penalitat corresponent.</w:t>
      </w:r>
    </w:p>
    <w:p w14:paraId="43197C04" w14:textId="55525B22" w:rsidR="005F69A2" w:rsidRDefault="005F69A2" w:rsidP="00E13003">
      <w:pPr>
        <w:pStyle w:val="Piedepgina"/>
        <w:jc w:val="both"/>
        <w:rPr>
          <w:rFonts w:ascii="Arial" w:hAnsi="Arial" w:cs="Arial"/>
          <w:sz w:val="22"/>
          <w:szCs w:val="22"/>
        </w:rPr>
      </w:pPr>
    </w:p>
    <w:p w14:paraId="537F1412" w14:textId="19B415D4" w:rsidR="003E14DF" w:rsidRPr="003E14DF" w:rsidRDefault="003E14DF" w:rsidP="00E13003">
      <w:pPr>
        <w:pStyle w:val="Piedepgina"/>
        <w:jc w:val="both"/>
        <w:rPr>
          <w:rFonts w:ascii="Arial" w:hAnsi="Arial" w:cs="Arial"/>
          <w:sz w:val="22"/>
          <w:szCs w:val="22"/>
          <w:u w:val="single"/>
        </w:rPr>
      </w:pPr>
      <w:r w:rsidRPr="003E14DF">
        <w:rPr>
          <w:rFonts w:ascii="Arial" w:hAnsi="Arial" w:cs="Arial"/>
          <w:sz w:val="22"/>
          <w:szCs w:val="22"/>
          <w:u w:val="single"/>
        </w:rPr>
        <w:t xml:space="preserve">A més de les referides en aquest apartat concret seran igualment </w:t>
      </w:r>
      <w:proofErr w:type="spellStart"/>
      <w:r w:rsidRPr="003E14DF">
        <w:rPr>
          <w:rFonts w:ascii="Arial" w:hAnsi="Arial" w:cs="Arial"/>
          <w:sz w:val="22"/>
          <w:szCs w:val="22"/>
          <w:u w:val="single"/>
        </w:rPr>
        <w:t>sancionables</w:t>
      </w:r>
      <w:proofErr w:type="spellEnd"/>
      <w:r w:rsidRPr="003E14DF">
        <w:rPr>
          <w:rFonts w:ascii="Arial" w:hAnsi="Arial" w:cs="Arial"/>
          <w:sz w:val="22"/>
          <w:szCs w:val="22"/>
          <w:u w:val="single"/>
        </w:rPr>
        <w:t xml:space="preserve"> les infraccions específiques que es contemplin a l’informe de necessitats que consta publicat al perfil del contractant com a part de la documentació de la licitació.</w:t>
      </w:r>
    </w:p>
    <w:p w14:paraId="64E23570" w14:textId="77777777" w:rsidR="003E14DF" w:rsidRPr="00F40D93" w:rsidRDefault="003E14DF" w:rsidP="00E13003">
      <w:pPr>
        <w:pStyle w:val="Piedepgina"/>
        <w:jc w:val="both"/>
        <w:rPr>
          <w:rFonts w:ascii="Arial" w:hAnsi="Arial" w:cs="Arial"/>
          <w:sz w:val="22"/>
          <w:szCs w:val="22"/>
        </w:rPr>
      </w:pPr>
    </w:p>
    <w:p w14:paraId="43B78ECD" w14:textId="142BCC3B" w:rsidR="005F69A2" w:rsidRPr="00F40D93" w:rsidRDefault="00A06176" w:rsidP="00E13003">
      <w:pPr>
        <w:pStyle w:val="Titol2"/>
        <w:numPr>
          <w:ilvl w:val="0"/>
          <w:numId w:val="0"/>
        </w:numPr>
        <w:rPr>
          <w:rFonts w:cs="Arial"/>
        </w:rPr>
      </w:pPr>
      <w:bookmarkStart w:id="88" w:name="_Toc87642056"/>
      <w:bookmarkStart w:id="89" w:name="_Toc154005647"/>
      <w:r>
        <w:rPr>
          <w:rFonts w:cs="Arial"/>
        </w:rPr>
        <w:t>3.6. Persona responsable del contracte</w:t>
      </w:r>
      <w:bookmarkEnd w:id="88"/>
      <w:bookmarkEnd w:id="89"/>
      <w:r>
        <w:rPr>
          <w:rFonts w:cs="Arial"/>
        </w:rPr>
        <w:t xml:space="preserve"> </w:t>
      </w:r>
    </w:p>
    <w:p w14:paraId="73EE3725" w14:textId="77777777" w:rsidR="005F69A2" w:rsidRPr="00F40D93" w:rsidRDefault="005F69A2" w:rsidP="00E13003">
      <w:pPr>
        <w:jc w:val="both"/>
        <w:rPr>
          <w:rFonts w:ascii="Arial" w:hAnsi="Arial" w:cs="Arial"/>
          <w:sz w:val="22"/>
          <w:szCs w:val="22"/>
        </w:rPr>
      </w:pPr>
    </w:p>
    <w:p w14:paraId="1DBB2A0A" w14:textId="120B2AF6" w:rsidR="005F69A2" w:rsidRPr="00F40D93" w:rsidRDefault="00A06176" w:rsidP="00E13003">
      <w:pPr>
        <w:pStyle w:val="Textoindependiente"/>
        <w:spacing w:after="60"/>
        <w:jc w:val="both"/>
        <w:rPr>
          <w:rFonts w:ascii="Arial" w:hAnsi="Arial" w:cs="Arial"/>
          <w:sz w:val="22"/>
          <w:szCs w:val="22"/>
        </w:rPr>
      </w:pPr>
      <w:r>
        <w:rPr>
          <w:rFonts w:ascii="Arial" w:hAnsi="Arial" w:cs="Arial"/>
          <w:sz w:val="22"/>
          <w:szCs w:val="22"/>
        </w:rPr>
        <w:t xml:space="preserve">El responsable del contracte és el que es designa a </w:t>
      </w:r>
      <w:r>
        <w:rPr>
          <w:rFonts w:ascii="Arial" w:hAnsi="Arial" w:cs="Arial"/>
          <w:b/>
          <w:sz w:val="22"/>
          <w:szCs w:val="22"/>
        </w:rPr>
        <w:t>l’apartat A5 del quadre de característiques</w:t>
      </w:r>
      <w:r>
        <w:rPr>
          <w:rFonts w:ascii="Arial" w:hAnsi="Arial" w:cs="Arial"/>
          <w:sz w:val="22"/>
          <w:szCs w:val="22"/>
        </w:rPr>
        <w:t xml:space="preserve"> d’aquest plec i que exercirà les funcions establertes a l’article 62 de la LCSP.</w:t>
      </w:r>
    </w:p>
    <w:p w14:paraId="30488D50" w14:textId="77777777" w:rsidR="005F69A2" w:rsidRPr="00F40D93" w:rsidRDefault="005F69A2" w:rsidP="00E13003">
      <w:pPr>
        <w:pStyle w:val="Textoindependiente"/>
        <w:spacing w:after="60"/>
        <w:jc w:val="both"/>
        <w:rPr>
          <w:rFonts w:ascii="Arial" w:hAnsi="Arial" w:cs="Arial"/>
          <w:sz w:val="22"/>
          <w:szCs w:val="22"/>
        </w:rPr>
      </w:pPr>
      <w:r>
        <w:rPr>
          <w:rFonts w:ascii="Arial" w:hAnsi="Arial" w:cs="Arial"/>
          <w:sz w:val="22"/>
          <w:szCs w:val="22"/>
        </w:rPr>
        <w:t xml:space="preserve">Les instruccions donades per la persona responsable del contracte configuren les obligacions d’execució del contracte juntament amb el seu </w:t>
      </w:r>
      <w:proofErr w:type="spellStart"/>
      <w:r>
        <w:rPr>
          <w:rFonts w:ascii="Arial" w:hAnsi="Arial" w:cs="Arial"/>
          <w:sz w:val="22"/>
          <w:szCs w:val="22"/>
        </w:rPr>
        <w:t>clausulat</w:t>
      </w:r>
      <w:proofErr w:type="spellEnd"/>
      <w:r>
        <w:rPr>
          <w:rFonts w:ascii="Arial" w:hAnsi="Arial" w:cs="Arial"/>
          <w:sz w:val="22"/>
          <w:szCs w:val="22"/>
        </w:rPr>
        <w:t xml:space="preserve"> i els plecs.</w:t>
      </w:r>
    </w:p>
    <w:p w14:paraId="6A61FB12" w14:textId="77777777" w:rsidR="005F69A2" w:rsidRPr="00F40D93" w:rsidRDefault="005F69A2" w:rsidP="00E13003">
      <w:pPr>
        <w:pStyle w:val="Titol2"/>
        <w:numPr>
          <w:ilvl w:val="0"/>
          <w:numId w:val="0"/>
        </w:numPr>
        <w:rPr>
          <w:rFonts w:cs="Arial"/>
        </w:rPr>
      </w:pPr>
    </w:p>
    <w:p w14:paraId="4BE9C68B" w14:textId="7A2AF3A9" w:rsidR="005F69A2" w:rsidRPr="00F40D93" w:rsidRDefault="00A06176" w:rsidP="00E13003">
      <w:pPr>
        <w:pStyle w:val="Titol2"/>
        <w:numPr>
          <w:ilvl w:val="0"/>
          <w:numId w:val="0"/>
        </w:numPr>
        <w:rPr>
          <w:rFonts w:cs="Arial"/>
        </w:rPr>
      </w:pPr>
      <w:bookmarkStart w:id="90" w:name="_Toc87642057"/>
      <w:bookmarkStart w:id="91" w:name="_Toc154005648"/>
      <w:r>
        <w:rPr>
          <w:rFonts w:cs="Arial"/>
        </w:rPr>
        <w:t>3.7. Òrgan de contractació</w:t>
      </w:r>
      <w:bookmarkEnd w:id="90"/>
      <w:bookmarkEnd w:id="91"/>
    </w:p>
    <w:p w14:paraId="627296A4" w14:textId="77777777" w:rsidR="005F69A2" w:rsidRPr="00F40D93" w:rsidRDefault="005F69A2" w:rsidP="00E13003">
      <w:pPr>
        <w:jc w:val="both"/>
        <w:rPr>
          <w:rFonts w:ascii="Arial" w:hAnsi="Arial" w:cs="Arial"/>
          <w:kern w:val="2"/>
          <w:sz w:val="22"/>
          <w:szCs w:val="22"/>
        </w:rPr>
      </w:pPr>
    </w:p>
    <w:p w14:paraId="6109EABE" w14:textId="42A11421" w:rsidR="005F69A2" w:rsidRPr="00F40D93" w:rsidRDefault="005F69A2" w:rsidP="00E13003">
      <w:pPr>
        <w:jc w:val="both"/>
        <w:rPr>
          <w:rFonts w:ascii="Arial" w:hAnsi="Arial" w:cs="Arial"/>
          <w:sz w:val="22"/>
          <w:szCs w:val="22"/>
        </w:rPr>
      </w:pPr>
      <w:bookmarkStart w:id="92" w:name="_Toc66996518"/>
      <w:bookmarkStart w:id="93" w:name="_Toc67500918"/>
      <w:r>
        <w:rPr>
          <w:rFonts w:ascii="Arial" w:hAnsi="Arial" w:cs="Arial"/>
          <w:sz w:val="22"/>
          <w:szCs w:val="22"/>
        </w:rPr>
        <w:t xml:space="preserve">L'òrgan competent per a l'adjudicació d’aquest contracte és el que consta a </w:t>
      </w:r>
      <w:r>
        <w:rPr>
          <w:rFonts w:ascii="Arial" w:hAnsi="Arial" w:cs="Arial"/>
          <w:b/>
          <w:sz w:val="22"/>
          <w:szCs w:val="22"/>
        </w:rPr>
        <w:t>l’apartat A2 del quadre de característiques</w:t>
      </w:r>
      <w:bookmarkEnd w:id="92"/>
      <w:bookmarkEnd w:id="93"/>
      <w:r>
        <w:rPr>
          <w:rFonts w:ascii="Arial" w:hAnsi="Arial" w:cs="Arial"/>
          <w:b/>
          <w:sz w:val="22"/>
          <w:szCs w:val="22"/>
        </w:rPr>
        <w:t>.</w:t>
      </w:r>
    </w:p>
    <w:p w14:paraId="547F5AB5" w14:textId="77777777" w:rsidR="005F69A2" w:rsidRPr="00F40D93" w:rsidRDefault="005F69A2" w:rsidP="00E13003">
      <w:pPr>
        <w:jc w:val="both"/>
        <w:rPr>
          <w:rFonts w:ascii="Arial" w:hAnsi="Arial" w:cs="Arial"/>
          <w:kern w:val="2"/>
          <w:sz w:val="22"/>
          <w:szCs w:val="22"/>
        </w:rPr>
      </w:pPr>
    </w:p>
    <w:p w14:paraId="34C7A9DF" w14:textId="0772084F" w:rsidR="005F69A2" w:rsidRPr="00F40D93" w:rsidRDefault="00A06176" w:rsidP="00E13003">
      <w:pPr>
        <w:pStyle w:val="Titol2"/>
        <w:numPr>
          <w:ilvl w:val="0"/>
          <w:numId w:val="0"/>
        </w:numPr>
        <w:rPr>
          <w:rFonts w:cs="Arial"/>
        </w:rPr>
      </w:pPr>
      <w:bookmarkStart w:id="94" w:name="_Toc87642058"/>
      <w:bookmarkStart w:id="95" w:name="_Toc154005649"/>
      <w:r>
        <w:rPr>
          <w:rFonts w:cs="Arial"/>
        </w:rPr>
        <w:t>3.8. Resolució d’incidències</w:t>
      </w:r>
      <w:bookmarkEnd w:id="94"/>
      <w:bookmarkEnd w:id="95"/>
      <w:r>
        <w:rPr>
          <w:rFonts w:cs="Arial"/>
        </w:rPr>
        <w:t xml:space="preserve"> </w:t>
      </w:r>
    </w:p>
    <w:p w14:paraId="6ACC9ADD" w14:textId="77777777" w:rsidR="005F69A2" w:rsidRPr="00F40D93" w:rsidRDefault="005F69A2" w:rsidP="00E13003">
      <w:pPr>
        <w:pStyle w:val="Default"/>
        <w:jc w:val="both"/>
        <w:rPr>
          <w:rFonts w:ascii="Arial" w:hAnsi="Arial" w:cs="Arial"/>
          <w:color w:val="auto"/>
          <w:sz w:val="22"/>
          <w:szCs w:val="22"/>
          <w:lang w:val="ca-ES"/>
        </w:rPr>
      </w:pPr>
    </w:p>
    <w:p w14:paraId="465DFBBB"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Les incidències es tramitaran mitjançant expedient contradictori que inclourà necessàriament les actuacions descrites en l’article 97 del RGLCAP. </w:t>
      </w:r>
    </w:p>
    <w:p w14:paraId="1E8F210F" w14:textId="77777777" w:rsidR="005F69A2" w:rsidRPr="00F40D93" w:rsidRDefault="005F69A2" w:rsidP="00E13003">
      <w:pPr>
        <w:jc w:val="both"/>
        <w:rPr>
          <w:rFonts w:ascii="Arial" w:hAnsi="Arial" w:cs="Arial"/>
          <w:sz w:val="22"/>
          <w:szCs w:val="22"/>
        </w:rPr>
      </w:pPr>
    </w:p>
    <w:p w14:paraId="73F3F40B"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Llevat que motius d’interès públic ho justifiquin o la naturalesa de les incidències ho requereixi, la seva tramitació no determinarà la paralització del contracte. </w:t>
      </w:r>
    </w:p>
    <w:p w14:paraId="70E641A7" w14:textId="77777777" w:rsidR="005F69A2" w:rsidRPr="00F40D93" w:rsidRDefault="005F69A2" w:rsidP="00E13003">
      <w:pPr>
        <w:pStyle w:val="Default"/>
        <w:jc w:val="both"/>
        <w:rPr>
          <w:rFonts w:ascii="Arial" w:hAnsi="Arial" w:cs="Arial"/>
          <w:color w:val="auto"/>
          <w:sz w:val="22"/>
          <w:szCs w:val="22"/>
          <w:lang w:val="ca-ES"/>
        </w:rPr>
      </w:pPr>
    </w:p>
    <w:p w14:paraId="4C71A704" w14:textId="1668CB5A" w:rsidR="005F69A2" w:rsidRPr="00F40D93" w:rsidRDefault="00A06176" w:rsidP="00E13003">
      <w:pPr>
        <w:pStyle w:val="Titol2"/>
        <w:numPr>
          <w:ilvl w:val="0"/>
          <w:numId w:val="0"/>
        </w:numPr>
        <w:rPr>
          <w:rFonts w:cs="Arial"/>
        </w:rPr>
      </w:pPr>
      <w:bookmarkStart w:id="96" w:name="_Toc87642059"/>
      <w:bookmarkStart w:id="97" w:name="_Toc154005650"/>
      <w:r>
        <w:rPr>
          <w:rFonts w:cs="Arial"/>
        </w:rPr>
        <w:t>3.9. Resolució de dubtes tècnics interpretatius</w:t>
      </w:r>
      <w:bookmarkEnd w:id="96"/>
      <w:bookmarkEnd w:id="97"/>
      <w:r>
        <w:rPr>
          <w:rFonts w:cs="Arial"/>
        </w:rPr>
        <w:t xml:space="preserve"> </w:t>
      </w:r>
    </w:p>
    <w:p w14:paraId="3F212E54" w14:textId="77777777" w:rsidR="005F69A2" w:rsidRPr="00F40D93" w:rsidRDefault="005F69A2" w:rsidP="00E13003">
      <w:pPr>
        <w:pStyle w:val="Default"/>
        <w:jc w:val="both"/>
        <w:rPr>
          <w:rFonts w:ascii="Arial" w:hAnsi="Arial" w:cs="Arial"/>
          <w:color w:val="auto"/>
          <w:sz w:val="22"/>
          <w:szCs w:val="22"/>
          <w:lang w:val="ca-ES"/>
        </w:rPr>
      </w:pPr>
    </w:p>
    <w:p w14:paraId="76FB193D" w14:textId="4D55E4FD" w:rsidR="005F69A2" w:rsidRPr="00F40D93" w:rsidRDefault="005F69A2" w:rsidP="00E13003">
      <w:pPr>
        <w:jc w:val="both"/>
        <w:rPr>
          <w:rFonts w:ascii="Arial" w:hAnsi="Arial" w:cs="Arial"/>
          <w:sz w:val="22"/>
          <w:szCs w:val="22"/>
        </w:rPr>
      </w:pPr>
      <w:r>
        <w:rPr>
          <w:rFonts w:ascii="Arial" w:hAnsi="Arial" w:cs="Arial"/>
          <w:sz w:val="22"/>
          <w:szCs w:val="22"/>
        </w:rPr>
        <w:t>Per a la resolució de dubtes tècnics interpretatius que puguin sorgir durant l’execució del contracte es pot sol·licitar un informe tècnic extern a CAT i no vinculant.</w:t>
      </w:r>
    </w:p>
    <w:p w14:paraId="1A04395D" w14:textId="0D0041EB" w:rsidR="005F69A2" w:rsidRDefault="005F69A2" w:rsidP="00E13003">
      <w:pPr>
        <w:jc w:val="both"/>
        <w:rPr>
          <w:rFonts w:ascii="Arial" w:hAnsi="Arial" w:cs="Arial"/>
          <w:sz w:val="22"/>
          <w:szCs w:val="22"/>
        </w:rPr>
      </w:pPr>
    </w:p>
    <w:p w14:paraId="5DED99E7" w14:textId="77777777" w:rsidR="001963D4" w:rsidRPr="00F40D93" w:rsidRDefault="001963D4" w:rsidP="00E13003">
      <w:pPr>
        <w:jc w:val="both"/>
        <w:rPr>
          <w:rFonts w:ascii="Arial" w:hAnsi="Arial" w:cs="Arial"/>
          <w:sz w:val="22"/>
          <w:szCs w:val="22"/>
        </w:rPr>
      </w:pPr>
    </w:p>
    <w:p w14:paraId="2F197689" w14:textId="268175A3" w:rsidR="005F69A2" w:rsidRPr="00F40D93" w:rsidRDefault="00895010" w:rsidP="00E13003">
      <w:pPr>
        <w:pStyle w:val="Titol1"/>
        <w:numPr>
          <w:ilvl w:val="0"/>
          <w:numId w:val="0"/>
        </w:numPr>
        <w:rPr>
          <w:rFonts w:cs="Arial"/>
          <w:sz w:val="22"/>
          <w:szCs w:val="22"/>
        </w:rPr>
      </w:pPr>
      <w:bookmarkStart w:id="98" w:name="_Toc154005651"/>
      <w:r>
        <w:rPr>
          <w:rFonts w:cs="Arial"/>
          <w:sz w:val="22"/>
          <w:szCs w:val="22"/>
        </w:rPr>
        <w:t xml:space="preserve">4. </w:t>
      </w:r>
      <w:bookmarkStart w:id="99" w:name="_Toc87642060"/>
      <w:r>
        <w:rPr>
          <w:rFonts w:cs="Arial"/>
          <w:sz w:val="22"/>
          <w:szCs w:val="22"/>
        </w:rPr>
        <w:t>DISPOSICIONS RELATIVES ALS DRETS I OBLIGACIONS DE LES PARTS</w:t>
      </w:r>
      <w:bookmarkEnd w:id="98"/>
      <w:bookmarkEnd w:id="99"/>
      <w:r>
        <w:rPr>
          <w:rFonts w:cs="Arial"/>
          <w:sz w:val="22"/>
          <w:szCs w:val="22"/>
        </w:rPr>
        <w:t xml:space="preserve"> </w:t>
      </w:r>
    </w:p>
    <w:p w14:paraId="7EE51FC3" w14:textId="77777777" w:rsidR="005F69A2" w:rsidRPr="00F40D93" w:rsidRDefault="005F69A2" w:rsidP="00E13003">
      <w:pPr>
        <w:pStyle w:val="Default"/>
        <w:jc w:val="both"/>
        <w:rPr>
          <w:rFonts w:ascii="Arial" w:hAnsi="Arial" w:cs="Arial"/>
          <w:color w:val="auto"/>
          <w:sz w:val="22"/>
          <w:szCs w:val="22"/>
          <w:lang w:val="ca-ES"/>
        </w:rPr>
      </w:pPr>
    </w:p>
    <w:p w14:paraId="37006C4F" w14:textId="34118FD5" w:rsidR="005F69A2" w:rsidRPr="00F40D93" w:rsidRDefault="00895010" w:rsidP="00E13003">
      <w:pPr>
        <w:pStyle w:val="Titol2"/>
        <w:numPr>
          <w:ilvl w:val="0"/>
          <w:numId w:val="0"/>
        </w:numPr>
        <w:rPr>
          <w:rFonts w:cs="Arial"/>
        </w:rPr>
      </w:pPr>
      <w:bookmarkStart w:id="100" w:name="_Toc87642061"/>
      <w:bookmarkStart w:id="101" w:name="_Toc154005652"/>
      <w:r>
        <w:rPr>
          <w:rFonts w:cs="Arial"/>
        </w:rPr>
        <w:t>4.1. Abonaments a l’empresa contractista</w:t>
      </w:r>
      <w:bookmarkEnd w:id="100"/>
      <w:bookmarkEnd w:id="101"/>
      <w:r>
        <w:rPr>
          <w:rFonts w:cs="Arial"/>
        </w:rPr>
        <w:t xml:space="preserve"> </w:t>
      </w:r>
    </w:p>
    <w:p w14:paraId="1CDB4C7E" w14:textId="77777777" w:rsidR="00895010" w:rsidRPr="00F40D93" w:rsidRDefault="00895010" w:rsidP="00E13003">
      <w:pPr>
        <w:pStyle w:val="Titol2"/>
        <w:numPr>
          <w:ilvl w:val="0"/>
          <w:numId w:val="0"/>
        </w:numPr>
        <w:rPr>
          <w:rFonts w:cs="Arial"/>
        </w:rPr>
      </w:pPr>
    </w:p>
    <w:p w14:paraId="18184719" w14:textId="45F9D453" w:rsidR="00B47F0C" w:rsidRPr="00F40D93" w:rsidRDefault="005F69A2" w:rsidP="00E13003">
      <w:pPr>
        <w:jc w:val="both"/>
        <w:rPr>
          <w:rFonts w:ascii="Arial" w:hAnsi="Arial" w:cs="Arial"/>
          <w:sz w:val="22"/>
          <w:szCs w:val="22"/>
        </w:rPr>
      </w:pPr>
      <w:r>
        <w:rPr>
          <w:rFonts w:ascii="Arial" w:hAnsi="Arial" w:cs="Arial"/>
          <w:sz w:val="22"/>
          <w:szCs w:val="22"/>
        </w:rPr>
        <w:t xml:space="preserve">4.1.1. El CAT estendrà la certificació del mes amb data de l’últim dia d’aquest i dintre dels deu (10) dies naturals del mes següent, a partir de la relació valorada. Si el Contractista no estigués conforme presentarà les seves reclamacions en un termini màxim de quatre (4) dies hàbils des de la data en què se li comuniqui la certificació elaborada per CAT. En un termini màxim de vuit (8) dies hàbils comptats des de la data de presentació de les reclamacions per part del Contractista, CAT haurà de contestar a les reclamacions que hagin estat formulades. </w:t>
      </w:r>
    </w:p>
    <w:p w14:paraId="31B03ACC" w14:textId="736DF4B9" w:rsidR="005F69A2" w:rsidRPr="00F40D93" w:rsidRDefault="005F69A2" w:rsidP="00E13003">
      <w:pPr>
        <w:jc w:val="both"/>
        <w:rPr>
          <w:rFonts w:ascii="Arial" w:hAnsi="Arial" w:cs="Arial"/>
          <w:kern w:val="2"/>
          <w:sz w:val="22"/>
          <w:szCs w:val="22"/>
        </w:rPr>
      </w:pPr>
    </w:p>
    <w:p w14:paraId="3F29AF96" w14:textId="4E918FF2" w:rsidR="00A818F8" w:rsidRPr="00A818F8" w:rsidRDefault="005F69A2" w:rsidP="00A818F8">
      <w:pPr>
        <w:jc w:val="both"/>
        <w:rPr>
          <w:rFonts w:ascii="Arial" w:hAnsi="Arial" w:cs="Arial"/>
          <w:kern w:val="2"/>
          <w:sz w:val="22"/>
          <w:szCs w:val="22"/>
        </w:rPr>
      </w:pPr>
      <w:r>
        <w:rPr>
          <w:rFonts w:ascii="Arial" w:hAnsi="Arial" w:cs="Arial"/>
          <w:kern w:val="2"/>
          <w:sz w:val="22"/>
          <w:szCs w:val="22"/>
        </w:rPr>
        <w:t>4.1.2. L’empresa contractista enviarà les factures pels treballs realitzats a comptabilitat@ccaait.cat abans que es compleixin 15 dies des de la data d'execució de la prestació.</w:t>
      </w:r>
    </w:p>
    <w:p w14:paraId="3D41EC47" w14:textId="77777777" w:rsidR="00A818F8" w:rsidRPr="00A818F8" w:rsidRDefault="00A818F8" w:rsidP="00A818F8">
      <w:pPr>
        <w:jc w:val="both"/>
        <w:rPr>
          <w:rFonts w:ascii="Arial" w:hAnsi="Arial" w:cs="Arial"/>
          <w:kern w:val="2"/>
          <w:sz w:val="22"/>
          <w:szCs w:val="22"/>
        </w:rPr>
      </w:pPr>
      <w:r>
        <w:rPr>
          <w:rFonts w:ascii="Arial" w:hAnsi="Arial" w:cs="Arial"/>
          <w:kern w:val="2"/>
          <w:sz w:val="22"/>
          <w:szCs w:val="22"/>
        </w:rPr>
        <w:t>El personal del Consorci procedirà a l'acceptació/comprovació dels béns/serveis en un termini no superior a 30 dies naturals.</w:t>
      </w:r>
    </w:p>
    <w:p w14:paraId="2EE569D2" w14:textId="414C0930" w:rsidR="005F69A2" w:rsidRPr="00F40D93" w:rsidRDefault="00A818F8" w:rsidP="00A818F8">
      <w:pPr>
        <w:jc w:val="both"/>
        <w:rPr>
          <w:rFonts w:ascii="Arial" w:hAnsi="Arial" w:cs="Arial"/>
          <w:kern w:val="2"/>
          <w:sz w:val="22"/>
          <w:szCs w:val="22"/>
        </w:rPr>
      </w:pPr>
      <w:r>
        <w:rPr>
          <w:rFonts w:ascii="Arial" w:hAnsi="Arial" w:cs="Arial"/>
          <w:kern w:val="2"/>
          <w:sz w:val="22"/>
          <w:szCs w:val="22"/>
        </w:rPr>
        <w:t>La factura serà abonada mitjançant transferència bancària en el termini de 60 dies posteriors a la data de recepció de la factura per mitjans electrònics (o 60 dies posteriors a la data de verificació si aquesta supera els 30 dies naturals per causes no imputables al CAT).</w:t>
      </w:r>
    </w:p>
    <w:p w14:paraId="648F3F0A" w14:textId="77777777" w:rsidR="009458B9" w:rsidRPr="00F40D93" w:rsidRDefault="009458B9" w:rsidP="00E13003">
      <w:pPr>
        <w:jc w:val="both"/>
        <w:rPr>
          <w:rFonts w:ascii="Arial" w:hAnsi="Arial" w:cs="Arial"/>
          <w:sz w:val="22"/>
          <w:szCs w:val="22"/>
        </w:rPr>
      </w:pPr>
    </w:p>
    <w:p w14:paraId="3117267D" w14:textId="38D20880" w:rsidR="0091698A" w:rsidRDefault="009458B9" w:rsidP="0091698A">
      <w:pPr>
        <w:jc w:val="both"/>
        <w:rPr>
          <w:rFonts w:ascii="Arial" w:hAnsi="Arial" w:cs="Arial"/>
          <w:sz w:val="22"/>
          <w:szCs w:val="22"/>
        </w:rPr>
      </w:pPr>
      <w:r>
        <w:rPr>
          <w:rFonts w:ascii="Arial" w:hAnsi="Arial" w:cs="Arial"/>
          <w:sz w:val="22"/>
          <w:szCs w:val="22"/>
        </w:rPr>
        <w:t>En la factura s'inclouran les dades i requisits establerts en el Reial decret 1619/2012, de 30 de novembre, pel qual s'aprova el Reglament pel qual es regulen les obligacions de facturació.</w:t>
      </w:r>
    </w:p>
    <w:p w14:paraId="7FCA31F8" w14:textId="77777777" w:rsidR="005F69A2" w:rsidRPr="00F40D93" w:rsidRDefault="005F69A2" w:rsidP="00E13003">
      <w:pPr>
        <w:jc w:val="both"/>
        <w:rPr>
          <w:rFonts w:ascii="Arial" w:hAnsi="Arial" w:cs="Arial"/>
          <w:bCs/>
          <w:sz w:val="22"/>
          <w:szCs w:val="22"/>
        </w:rPr>
      </w:pPr>
    </w:p>
    <w:p w14:paraId="0AEBFB59" w14:textId="5B3EA041" w:rsidR="005F69A2" w:rsidRPr="00613975" w:rsidRDefault="00F351B3" w:rsidP="00E13003">
      <w:pPr>
        <w:pStyle w:val="Titol2"/>
        <w:numPr>
          <w:ilvl w:val="0"/>
          <w:numId w:val="0"/>
        </w:numPr>
        <w:rPr>
          <w:rFonts w:cs="Arial"/>
        </w:rPr>
      </w:pPr>
      <w:bookmarkStart w:id="102" w:name="_Toc87642062"/>
      <w:bookmarkStart w:id="103" w:name="_Toc154005653"/>
      <w:r>
        <w:rPr>
          <w:rFonts w:cs="Arial"/>
        </w:rPr>
        <w:t>4.2. Responsabilitat de l’empresa contractista</w:t>
      </w:r>
      <w:bookmarkEnd w:id="102"/>
      <w:bookmarkEnd w:id="103"/>
    </w:p>
    <w:p w14:paraId="1A162960" w14:textId="77777777" w:rsidR="005F69A2" w:rsidRPr="00613975" w:rsidRDefault="005F69A2" w:rsidP="00E13003">
      <w:pPr>
        <w:jc w:val="both"/>
        <w:rPr>
          <w:rFonts w:ascii="Arial" w:hAnsi="Arial" w:cs="Arial"/>
          <w:bCs/>
          <w:sz w:val="22"/>
          <w:szCs w:val="22"/>
        </w:rPr>
      </w:pPr>
    </w:p>
    <w:p w14:paraId="5F3E0983" w14:textId="77777777" w:rsidR="005F69A2" w:rsidRPr="00613975" w:rsidRDefault="005F69A2" w:rsidP="00E13003">
      <w:pPr>
        <w:jc w:val="both"/>
        <w:rPr>
          <w:rFonts w:ascii="Arial" w:hAnsi="Arial" w:cs="Arial"/>
          <w:sz w:val="22"/>
          <w:szCs w:val="22"/>
        </w:rPr>
      </w:pPr>
      <w:r>
        <w:rPr>
          <w:rFonts w:ascii="Arial" w:hAnsi="Arial" w:cs="Arial"/>
          <w:sz w:val="22"/>
          <w:szCs w:val="22"/>
        </w:rPr>
        <w:t xml:space="preserve">L’empresa contractista respon de l’execució correcta del servei d’acord amb el Plec de Prescripcions Tècniques Particulars i amb les condicions establertes en aquest plec. </w:t>
      </w:r>
    </w:p>
    <w:p w14:paraId="69FFC4EC" w14:textId="77777777" w:rsidR="005F69A2" w:rsidRPr="00613975" w:rsidRDefault="005F69A2" w:rsidP="00E13003">
      <w:pPr>
        <w:jc w:val="both"/>
        <w:rPr>
          <w:rFonts w:ascii="Arial" w:hAnsi="Arial" w:cs="Arial"/>
          <w:sz w:val="22"/>
          <w:szCs w:val="22"/>
        </w:rPr>
      </w:pPr>
    </w:p>
    <w:p w14:paraId="143285E0" w14:textId="633CF812" w:rsidR="005F69A2" w:rsidRPr="00F40D93" w:rsidRDefault="005F69A2" w:rsidP="00E13003">
      <w:pPr>
        <w:jc w:val="both"/>
        <w:rPr>
          <w:rFonts w:ascii="Arial" w:hAnsi="Arial" w:cs="Arial"/>
          <w:sz w:val="22"/>
          <w:szCs w:val="22"/>
        </w:rPr>
      </w:pPr>
      <w:r>
        <w:rPr>
          <w:rFonts w:ascii="Arial" w:hAnsi="Arial" w:cs="Arial"/>
          <w:sz w:val="22"/>
          <w:szCs w:val="22"/>
        </w:rPr>
        <w:t xml:space="preserve">L’empresa contractista executa el contracte al seu risc i ventura i està obligada a indemnitzar els danys i perjudicis que es causin a terceres persones a conseqüència de les operacions que requereixi l’execució del contracte, excepte en el cas que els danys siguin ocasionats com a conseqüència immediata i directa d’una ordre del CAT o que els danys siguin conseqüència dels vicis del </w:t>
      </w:r>
      <w:r w:rsidR="00295131" w:rsidRPr="00295131">
        <w:rPr>
          <w:rFonts w:ascii="Arial" w:hAnsi="Arial" w:cs="Arial"/>
          <w:sz w:val="22"/>
          <w:szCs w:val="22"/>
        </w:rPr>
        <w:t xml:space="preserve">document tècnic </w:t>
      </w:r>
      <w:r w:rsidR="00295131">
        <w:rPr>
          <w:rFonts w:ascii="Arial" w:hAnsi="Arial" w:cs="Arial"/>
          <w:sz w:val="22"/>
          <w:szCs w:val="22"/>
        </w:rPr>
        <w:t>elaborat</w:t>
      </w:r>
      <w:r>
        <w:rPr>
          <w:rFonts w:ascii="Arial" w:hAnsi="Arial" w:cs="Arial"/>
          <w:sz w:val="22"/>
          <w:szCs w:val="22"/>
        </w:rPr>
        <w:t xml:space="preserve">. </w:t>
      </w:r>
    </w:p>
    <w:p w14:paraId="7146AAAE" w14:textId="77777777" w:rsidR="005F69A2" w:rsidRPr="00F40D93" w:rsidRDefault="005F69A2" w:rsidP="00E13003">
      <w:pPr>
        <w:jc w:val="both"/>
        <w:rPr>
          <w:rFonts w:ascii="Arial" w:hAnsi="Arial" w:cs="Arial"/>
          <w:sz w:val="22"/>
          <w:szCs w:val="22"/>
        </w:rPr>
      </w:pPr>
    </w:p>
    <w:p w14:paraId="3F0EB9EA" w14:textId="7B3C812C" w:rsidR="005F69A2" w:rsidRPr="00F40D93" w:rsidRDefault="005F69A2" w:rsidP="00E13003">
      <w:pPr>
        <w:jc w:val="both"/>
        <w:rPr>
          <w:rFonts w:ascii="Arial" w:hAnsi="Arial" w:cs="Arial"/>
          <w:sz w:val="22"/>
          <w:szCs w:val="22"/>
        </w:rPr>
      </w:pPr>
      <w:r>
        <w:rPr>
          <w:rFonts w:ascii="Arial" w:hAnsi="Arial" w:cs="Arial"/>
          <w:sz w:val="22"/>
          <w:szCs w:val="22"/>
        </w:rPr>
        <w:t>L’empresa contractista és responsable, fins que es compleixi el termini de garantia, dels defectes que puguin advertir-se en l’execució del servei, sense perjudici dels supòsits de força major. Finalitzat el termini de garantia, la responsabilitat de l’empresa contractista per defectes ocults en l’execució del servei es regeix pel dret comú, d’acord amb l’article 311 de la LCSP i les normes de dret civil aplicables.</w:t>
      </w:r>
    </w:p>
    <w:p w14:paraId="32FF24A5" w14:textId="77777777" w:rsidR="005F69A2" w:rsidRPr="00F40D93" w:rsidRDefault="005F69A2" w:rsidP="00E13003">
      <w:pPr>
        <w:jc w:val="both"/>
        <w:rPr>
          <w:rFonts w:ascii="Arial" w:hAnsi="Arial" w:cs="Arial"/>
          <w:sz w:val="22"/>
          <w:szCs w:val="22"/>
        </w:rPr>
      </w:pPr>
    </w:p>
    <w:p w14:paraId="012D913B" w14:textId="7A90D231" w:rsidR="005F69A2" w:rsidRPr="00F40D93" w:rsidRDefault="005F69A2" w:rsidP="00E13003">
      <w:pPr>
        <w:jc w:val="both"/>
        <w:rPr>
          <w:rFonts w:ascii="Arial" w:hAnsi="Arial" w:cs="Arial"/>
          <w:sz w:val="22"/>
          <w:szCs w:val="22"/>
        </w:rPr>
      </w:pPr>
      <w:r>
        <w:rPr>
          <w:rFonts w:ascii="Arial" w:hAnsi="Arial" w:cs="Arial"/>
          <w:sz w:val="22"/>
          <w:szCs w:val="22"/>
        </w:rPr>
        <w:t>L’empresa contractista executa el contracte al seu risc i ventura i està obligada a indemnitzar els danys i perjudicis que es causin a terceres persones a conseqüència de les operacions que requereixi l’execució del contracte, excepte en el cas que els danys siguin ocasionats com a conseqüència immediata i directa d’una ordre del CAT.</w:t>
      </w:r>
    </w:p>
    <w:p w14:paraId="4C293C41" w14:textId="77777777" w:rsidR="005F69A2" w:rsidRPr="00F40D93" w:rsidRDefault="005F69A2" w:rsidP="00E13003">
      <w:pPr>
        <w:pStyle w:val="Titol2"/>
        <w:numPr>
          <w:ilvl w:val="0"/>
          <w:numId w:val="0"/>
        </w:numPr>
        <w:rPr>
          <w:rFonts w:cs="Arial"/>
        </w:rPr>
      </w:pPr>
    </w:p>
    <w:p w14:paraId="64F96FD1" w14:textId="20DCA0A8" w:rsidR="005F69A2" w:rsidRPr="00F40D93" w:rsidRDefault="005F69A2" w:rsidP="00E13003">
      <w:pPr>
        <w:pStyle w:val="Titol2"/>
        <w:numPr>
          <w:ilvl w:val="0"/>
          <w:numId w:val="0"/>
        </w:numPr>
        <w:rPr>
          <w:rFonts w:cs="Arial"/>
          <w:bCs/>
        </w:rPr>
      </w:pPr>
      <w:bookmarkStart w:id="104" w:name="_Toc87642063"/>
      <w:bookmarkStart w:id="105" w:name="_Toc154005654"/>
      <w:r>
        <w:rPr>
          <w:rFonts w:cs="Arial"/>
          <w:bCs/>
        </w:rPr>
        <w:t>4.3. Altres obligacions de l’empresa contractista</w:t>
      </w:r>
      <w:bookmarkEnd w:id="104"/>
      <w:bookmarkEnd w:id="105"/>
      <w:r>
        <w:rPr>
          <w:rFonts w:cs="Arial"/>
          <w:bCs/>
        </w:rPr>
        <w:t xml:space="preserve"> </w:t>
      </w:r>
    </w:p>
    <w:p w14:paraId="504380F0" w14:textId="77777777" w:rsidR="005F69A2" w:rsidRPr="00F40D93" w:rsidRDefault="005F69A2" w:rsidP="00E13003">
      <w:pPr>
        <w:jc w:val="both"/>
        <w:rPr>
          <w:rFonts w:ascii="Arial" w:hAnsi="Arial" w:cs="Arial"/>
          <w:sz w:val="22"/>
          <w:szCs w:val="22"/>
        </w:rPr>
      </w:pPr>
    </w:p>
    <w:p w14:paraId="48B65320" w14:textId="77777777" w:rsidR="005F69A2" w:rsidRPr="00F40D93" w:rsidRDefault="005F69A2" w:rsidP="00527505">
      <w:pPr>
        <w:numPr>
          <w:ilvl w:val="0"/>
          <w:numId w:val="31"/>
        </w:numPr>
        <w:suppressAutoHyphens/>
        <w:ind w:left="714" w:hanging="357"/>
        <w:jc w:val="both"/>
        <w:rPr>
          <w:rFonts w:ascii="Arial" w:hAnsi="Arial" w:cs="Arial"/>
          <w:sz w:val="22"/>
          <w:szCs w:val="22"/>
        </w:rPr>
      </w:pPr>
      <w:r>
        <w:rPr>
          <w:rFonts w:ascii="Arial" w:hAnsi="Arial" w:cs="Arial"/>
          <w:sz w:val="22"/>
          <w:szCs w:val="22"/>
        </w:rPr>
        <w:t xml:space="preserve">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 </w:t>
      </w:r>
    </w:p>
    <w:p w14:paraId="743EE5D0" w14:textId="77777777" w:rsidR="00E32B7D" w:rsidRDefault="00E32B7D" w:rsidP="00E13003">
      <w:pPr>
        <w:ind w:left="720"/>
        <w:jc w:val="both"/>
        <w:rPr>
          <w:rFonts w:ascii="Arial" w:hAnsi="Arial" w:cs="Arial"/>
          <w:sz w:val="22"/>
          <w:szCs w:val="22"/>
        </w:rPr>
      </w:pPr>
    </w:p>
    <w:p w14:paraId="159FC799" w14:textId="0C780AB1" w:rsidR="005F69A2" w:rsidRPr="00F40D93" w:rsidRDefault="005F69A2" w:rsidP="00E13003">
      <w:pPr>
        <w:ind w:left="720"/>
        <w:jc w:val="both"/>
        <w:rPr>
          <w:rFonts w:ascii="Arial" w:hAnsi="Arial" w:cs="Arial"/>
          <w:sz w:val="22"/>
          <w:szCs w:val="22"/>
        </w:rPr>
      </w:pPr>
      <w:r>
        <w:rPr>
          <w:rFonts w:ascii="Arial" w:hAnsi="Arial" w:cs="Arial"/>
          <w:sz w:val="22"/>
          <w:szCs w:val="22"/>
        </w:rPr>
        <w:t xml:space="preserve">També està obligada a complir les disposicions vigents en matèria d’integració social de persones amb discapacitat i fiscals. </w:t>
      </w:r>
    </w:p>
    <w:p w14:paraId="2DB8EB4F" w14:textId="77777777" w:rsidR="005F69A2" w:rsidRPr="00F40D93" w:rsidRDefault="005F69A2" w:rsidP="00E13003">
      <w:pPr>
        <w:ind w:left="720"/>
        <w:jc w:val="both"/>
        <w:rPr>
          <w:rFonts w:ascii="Arial" w:hAnsi="Arial" w:cs="Arial"/>
          <w:sz w:val="22"/>
          <w:szCs w:val="22"/>
        </w:rPr>
      </w:pPr>
    </w:p>
    <w:p w14:paraId="2A280E6A" w14:textId="77777777" w:rsidR="005F69A2" w:rsidRPr="00F40D93" w:rsidRDefault="005F69A2" w:rsidP="00E13003">
      <w:pPr>
        <w:ind w:left="720"/>
        <w:jc w:val="both"/>
        <w:rPr>
          <w:rFonts w:ascii="Arial" w:hAnsi="Arial" w:cs="Arial"/>
          <w:sz w:val="22"/>
          <w:szCs w:val="22"/>
        </w:rPr>
      </w:pPr>
      <w:r>
        <w:rPr>
          <w:rFonts w:ascii="Arial" w:hAnsi="Arial" w:cs="Arial"/>
          <w:sz w:val="22"/>
          <w:szCs w:val="22"/>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w:t>
      </w:r>
    </w:p>
    <w:p w14:paraId="0C96C1CC" w14:textId="77777777" w:rsidR="00F351B3" w:rsidRPr="00F40D93" w:rsidRDefault="00F351B3" w:rsidP="00E13003">
      <w:pPr>
        <w:ind w:left="720"/>
        <w:jc w:val="both"/>
        <w:rPr>
          <w:rFonts w:ascii="Arial" w:hAnsi="Arial" w:cs="Arial"/>
          <w:sz w:val="22"/>
          <w:szCs w:val="22"/>
        </w:rPr>
      </w:pPr>
    </w:p>
    <w:p w14:paraId="5DBDD4BE" w14:textId="77777777" w:rsidR="005F69A2" w:rsidRPr="00F40D93" w:rsidRDefault="005F69A2" w:rsidP="00E13003">
      <w:pPr>
        <w:ind w:left="720"/>
        <w:jc w:val="both"/>
        <w:rPr>
          <w:rFonts w:ascii="Arial" w:hAnsi="Arial" w:cs="Arial"/>
          <w:sz w:val="22"/>
          <w:szCs w:val="22"/>
        </w:rPr>
      </w:pPr>
      <w:r>
        <w:rPr>
          <w:rFonts w:ascii="Arial" w:hAnsi="Arial" w:cs="Arial"/>
          <w:sz w:val="22"/>
          <w:szCs w:val="22"/>
        </w:rPr>
        <w:t xml:space="preserve">A aquest efecte, l’empresa contractista haurà de remetre la justificació de la realització efectiva d’aquests pagaments a l’òrgan de contractació quan aquest li ho sol·liciti. </w:t>
      </w:r>
    </w:p>
    <w:p w14:paraId="56976DDD" w14:textId="77777777" w:rsidR="005F69A2" w:rsidRPr="00F40D93" w:rsidRDefault="005F69A2" w:rsidP="00E13003">
      <w:pPr>
        <w:jc w:val="both"/>
        <w:rPr>
          <w:rFonts w:ascii="Arial" w:hAnsi="Arial" w:cs="Arial"/>
          <w:sz w:val="22"/>
          <w:szCs w:val="22"/>
        </w:rPr>
      </w:pPr>
    </w:p>
    <w:p w14:paraId="0A5EA642" w14:textId="77777777" w:rsidR="005F69A2" w:rsidRPr="00F40D93" w:rsidRDefault="005F69A2" w:rsidP="00527505">
      <w:pPr>
        <w:numPr>
          <w:ilvl w:val="0"/>
          <w:numId w:val="31"/>
        </w:numPr>
        <w:suppressAutoHyphens/>
        <w:jc w:val="both"/>
        <w:rPr>
          <w:rFonts w:ascii="Arial" w:hAnsi="Arial" w:cs="Arial"/>
          <w:sz w:val="22"/>
          <w:szCs w:val="22"/>
        </w:rPr>
      </w:pPr>
      <w:r>
        <w:rPr>
          <w:rFonts w:ascii="Arial" w:hAnsi="Arial" w:cs="Arial"/>
          <w:sz w:val="22"/>
          <w:szCs w:val="22"/>
        </w:rPr>
        <w:t>L’empresa contractista s’obliga a complir les condicions salarials dels treballadors de conformitat amb el conveni col·lectiu sectorial aplicable.</w:t>
      </w:r>
    </w:p>
    <w:p w14:paraId="6C1CE5D3" w14:textId="77777777" w:rsidR="005F69A2" w:rsidRPr="00F40D93" w:rsidRDefault="005F69A2" w:rsidP="00E13003">
      <w:pPr>
        <w:ind w:left="720"/>
        <w:jc w:val="both"/>
        <w:rPr>
          <w:rFonts w:ascii="Arial" w:hAnsi="Arial" w:cs="Arial"/>
          <w:sz w:val="22"/>
          <w:szCs w:val="22"/>
        </w:rPr>
      </w:pPr>
    </w:p>
    <w:p w14:paraId="2BA9C42B" w14:textId="77777777" w:rsidR="005F69A2" w:rsidRPr="00F40D93" w:rsidRDefault="005F69A2" w:rsidP="00527505">
      <w:pPr>
        <w:numPr>
          <w:ilvl w:val="0"/>
          <w:numId w:val="31"/>
        </w:numPr>
        <w:suppressAutoHyphens/>
        <w:jc w:val="both"/>
        <w:rPr>
          <w:rFonts w:ascii="Arial" w:hAnsi="Arial" w:cs="Arial"/>
          <w:sz w:val="22"/>
          <w:szCs w:val="22"/>
        </w:rPr>
      </w:pPr>
      <w:r>
        <w:rPr>
          <w:rFonts w:ascii="Arial" w:hAnsi="Arial" w:cs="Arial"/>
          <w:sz w:val="22"/>
          <w:szCs w:val="22"/>
        </w:rPr>
        <w:t xml:space="preserve">L’empresa contractista s’obliga a aplicar en executar el servei les mesures destinades a promoure la igualtat entre homes i dones. </w:t>
      </w:r>
    </w:p>
    <w:p w14:paraId="2AD76A7B" w14:textId="77777777" w:rsidR="005F69A2" w:rsidRPr="00F40D93" w:rsidRDefault="005F69A2" w:rsidP="00E13003">
      <w:pPr>
        <w:jc w:val="both"/>
        <w:rPr>
          <w:rFonts w:ascii="Arial" w:hAnsi="Arial" w:cs="Arial"/>
          <w:sz w:val="22"/>
          <w:szCs w:val="22"/>
        </w:rPr>
      </w:pPr>
    </w:p>
    <w:p w14:paraId="251CC7C1" w14:textId="1BD66A10" w:rsidR="005F69A2" w:rsidRPr="00F40D93" w:rsidRDefault="005F69A2" w:rsidP="00527505">
      <w:pPr>
        <w:numPr>
          <w:ilvl w:val="0"/>
          <w:numId w:val="31"/>
        </w:numPr>
        <w:suppressAutoHyphens/>
        <w:jc w:val="both"/>
        <w:rPr>
          <w:rFonts w:ascii="Arial" w:hAnsi="Arial" w:cs="Arial"/>
          <w:sz w:val="22"/>
          <w:szCs w:val="22"/>
        </w:rPr>
      </w:pPr>
      <w:r>
        <w:rPr>
          <w:rFonts w:ascii="Arial" w:hAnsi="Arial" w:cs="Arial"/>
          <w:sz w:val="22"/>
          <w:szCs w:val="22"/>
        </w:rPr>
        <w:t xml:space="preserve">L’empresa contractista ha de complir les ordres i les instruccions que, en la interpretació tècnica del contracte, li doni la persona que exerceix </w:t>
      </w:r>
      <w:r w:rsidR="00EE44D8">
        <w:rPr>
          <w:rFonts w:ascii="Arial" w:hAnsi="Arial" w:cs="Arial"/>
          <w:sz w:val="22"/>
          <w:szCs w:val="22"/>
        </w:rPr>
        <w:t>coma responsable del contracte</w:t>
      </w:r>
      <w:r>
        <w:rPr>
          <w:rFonts w:ascii="Arial" w:hAnsi="Arial" w:cs="Arial"/>
          <w:sz w:val="22"/>
          <w:szCs w:val="22"/>
        </w:rPr>
        <w:t xml:space="preserve">. </w:t>
      </w:r>
    </w:p>
    <w:p w14:paraId="5C27ED23" w14:textId="77777777" w:rsidR="005F69A2" w:rsidRPr="00F40D93" w:rsidRDefault="005F69A2" w:rsidP="00E13003">
      <w:pPr>
        <w:jc w:val="both"/>
        <w:rPr>
          <w:rFonts w:ascii="Arial" w:hAnsi="Arial" w:cs="Arial"/>
          <w:sz w:val="22"/>
          <w:szCs w:val="22"/>
        </w:rPr>
      </w:pPr>
    </w:p>
    <w:p w14:paraId="02C13022" w14:textId="10309586" w:rsidR="005F69A2" w:rsidRPr="00F40D93" w:rsidRDefault="005F69A2" w:rsidP="00527505">
      <w:pPr>
        <w:numPr>
          <w:ilvl w:val="0"/>
          <w:numId w:val="31"/>
        </w:numPr>
        <w:suppressAutoHyphens/>
        <w:jc w:val="both"/>
        <w:rPr>
          <w:rFonts w:ascii="Arial" w:hAnsi="Arial" w:cs="Arial"/>
          <w:sz w:val="22"/>
          <w:szCs w:val="22"/>
        </w:rPr>
      </w:pPr>
      <w:r>
        <w:rPr>
          <w:rFonts w:ascii="Arial" w:hAnsi="Arial" w:cs="Arial"/>
          <w:sz w:val="22"/>
          <w:szCs w:val="22"/>
        </w:rPr>
        <w:t xml:space="preserve">L’empresa contractista ha de facilitar al responsable del contracte i al CAT l’accés a tota la informació, tant documental com operativa, que li requereixin en qualsevol moment durant l’execució del servei. </w:t>
      </w:r>
    </w:p>
    <w:p w14:paraId="486048B7" w14:textId="77777777" w:rsidR="005F69A2" w:rsidRPr="00F40D93" w:rsidRDefault="005F69A2" w:rsidP="00E13003">
      <w:pPr>
        <w:jc w:val="both"/>
        <w:rPr>
          <w:rFonts w:ascii="Arial" w:hAnsi="Arial" w:cs="Arial"/>
          <w:sz w:val="22"/>
          <w:szCs w:val="22"/>
        </w:rPr>
      </w:pPr>
    </w:p>
    <w:p w14:paraId="30D26F72" w14:textId="77777777" w:rsidR="005F69A2" w:rsidRPr="00F40D93" w:rsidRDefault="005F69A2" w:rsidP="00527505">
      <w:pPr>
        <w:numPr>
          <w:ilvl w:val="0"/>
          <w:numId w:val="31"/>
        </w:numPr>
        <w:suppressAutoHyphens/>
        <w:jc w:val="both"/>
        <w:rPr>
          <w:rFonts w:ascii="Arial" w:hAnsi="Arial" w:cs="Arial"/>
          <w:sz w:val="22"/>
          <w:szCs w:val="22"/>
        </w:rPr>
      </w:pPr>
      <w:r>
        <w:rPr>
          <w:rFonts w:ascii="Arial" w:hAnsi="Arial" w:cs="Arial"/>
          <w:sz w:val="22"/>
          <w:szCs w:val="22"/>
        </w:rPr>
        <w:t xml:space="preserve">L’empresa contractista ha de conservar el llibre d’ordres. </w:t>
      </w:r>
    </w:p>
    <w:p w14:paraId="140A4687" w14:textId="77777777" w:rsidR="005F69A2" w:rsidRPr="00F40D93" w:rsidRDefault="005F69A2" w:rsidP="00E13003">
      <w:pPr>
        <w:jc w:val="both"/>
        <w:rPr>
          <w:rFonts w:ascii="Arial" w:hAnsi="Arial" w:cs="Arial"/>
          <w:sz w:val="22"/>
          <w:szCs w:val="22"/>
        </w:rPr>
      </w:pPr>
    </w:p>
    <w:p w14:paraId="694061E9" w14:textId="5380D322" w:rsidR="005F69A2" w:rsidRPr="00F40D93" w:rsidRDefault="005F69A2" w:rsidP="00527505">
      <w:pPr>
        <w:numPr>
          <w:ilvl w:val="0"/>
          <w:numId w:val="31"/>
        </w:numPr>
        <w:suppressAutoHyphens/>
        <w:jc w:val="both"/>
        <w:rPr>
          <w:rFonts w:ascii="Arial" w:hAnsi="Arial" w:cs="Arial"/>
          <w:sz w:val="22"/>
          <w:szCs w:val="22"/>
        </w:rPr>
      </w:pPr>
      <w:r>
        <w:rPr>
          <w:rFonts w:ascii="Arial" w:hAnsi="Arial" w:cs="Arial"/>
          <w:sz w:val="22"/>
          <w:szCs w:val="22"/>
        </w:rPr>
        <w:t>L’empresa contractista ha de presentar al CAT un informe final de servei quan així s’estableixi al Plec de Prescripcions Tècniques Particulars.</w:t>
      </w:r>
    </w:p>
    <w:p w14:paraId="65F922AD" w14:textId="77777777" w:rsidR="005F69A2" w:rsidRPr="00F40D93" w:rsidRDefault="005F69A2" w:rsidP="00E13003">
      <w:pPr>
        <w:jc w:val="both"/>
        <w:rPr>
          <w:rFonts w:ascii="Arial" w:hAnsi="Arial" w:cs="Arial"/>
          <w:sz w:val="22"/>
          <w:szCs w:val="22"/>
        </w:rPr>
      </w:pPr>
    </w:p>
    <w:p w14:paraId="21B42A6E" w14:textId="77777777" w:rsidR="005F69A2" w:rsidRPr="00F40D93" w:rsidRDefault="005F69A2" w:rsidP="00527505">
      <w:pPr>
        <w:numPr>
          <w:ilvl w:val="0"/>
          <w:numId w:val="31"/>
        </w:numPr>
        <w:suppressAutoHyphens/>
        <w:jc w:val="both"/>
        <w:rPr>
          <w:rFonts w:ascii="Arial" w:hAnsi="Arial" w:cs="Arial"/>
          <w:sz w:val="22"/>
          <w:szCs w:val="22"/>
        </w:rPr>
      </w:pPr>
      <w:r>
        <w:rPr>
          <w:rFonts w:ascii="Arial" w:hAnsi="Arial" w:cs="Arial"/>
          <w:sz w:val="22"/>
          <w:szCs w:val="22"/>
        </w:rPr>
        <w:t xml:space="preserve">L’empresa o empreses contractistes s’ha de fer càrrec de les despeses següents: </w:t>
      </w:r>
    </w:p>
    <w:p w14:paraId="17CC80CD" w14:textId="77777777" w:rsidR="005F69A2" w:rsidRPr="00F40D93" w:rsidRDefault="005F69A2" w:rsidP="00E13003">
      <w:pPr>
        <w:ind w:left="720"/>
        <w:jc w:val="both"/>
        <w:rPr>
          <w:rFonts w:ascii="Arial" w:hAnsi="Arial" w:cs="Arial"/>
          <w:sz w:val="22"/>
          <w:szCs w:val="22"/>
        </w:rPr>
      </w:pPr>
    </w:p>
    <w:p w14:paraId="1B75ECDA" w14:textId="740CC7E3" w:rsidR="005F69A2" w:rsidRPr="00F15B7A" w:rsidRDefault="005F69A2" w:rsidP="00502A95">
      <w:pPr>
        <w:numPr>
          <w:ilvl w:val="0"/>
          <w:numId w:val="21"/>
        </w:numPr>
        <w:autoSpaceDE w:val="0"/>
        <w:autoSpaceDN w:val="0"/>
        <w:ind w:left="1428"/>
        <w:jc w:val="both"/>
        <w:rPr>
          <w:rFonts w:ascii="Arial" w:hAnsi="Arial" w:cs="Arial"/>
          <w:sz w:val="22"/>
          <w:szCs w:val="22"/>
        </w:rPr>
      </w:pPr>
      <w:r>
        <w:rPr>
          <w:rFonts w:ascii="Arial" w:hAnsi="Arial" w:cs="Arial"/>
          <w:sz w:val="22"/>
          <w:szCs w:val="22"/>
        </w:rPr>
        <w:t xml:space="preserve">Les derivades dels assaigs, anàlisis i controls de qualitat del servei i dels informes específics que el responsable del contracte ordeni, sense perjudici d’aquells previstos en el Plec de Prescripcions Tècniques Particulars.  </w:t>
      </w:r>
    </w:p>
    <w:p w14:paraId="160C1966" w14:textId="77777777" w:rsidR="005F69A2" w:rsidRPr="00F15B7A" w:rsidRDefault="005F69A2" w:rsidP="00F15B7A">
      <w:pPr>
        <w:autoSpaceDE w:val="0"/>
        <w:autoSpaceDN w:val="0"/>
        <w:ind w:left="1428"/>
        <w:jc w:val="both"/>
        <w:rPr>
          <w:rFonts w:ascii="Arial" w:hAnsi="Arial" w:cs="Arial"/>
          <w:sz w:val="22"/>
          <w:szCs w:val="22"/>
        </w:rPr>
      </w:pPr>
    </w:p>
    <w:p w14:paraId="69372C5A" w14:textId="77777777" w:rsidR="005F69A2" w:rsidRPr="00F15B7A" w:rsidRDefault="005F69A2" w:rsidP="00502A95">
      <w:pPr>
        <w:numPr>
          <w:ilvl w:val="0"/>
          <w:numId w:val="21"/>
        </w:numPr>
        <w:autoSpaceDE w:val="0"/>
        <w:autoSpaceDN w:val="0"/>
        <w:ind w:left="1428"/>
        <w:jc w:val="both"/>
        <w:rPr>
          <w:rFonts w:ascii="Arial" w:hAnsi="Arial" w:cs="Arial"/>
          <w:sz w:val="22"/>
          <w:szCs w:val="22"/>
        </w:rPr>
      </w:pPr>
      <w:r>
        <w:rPr>
          <w:rFonts w:ascii="Arial" w:hAnsi="Arial" w:cs="Arial"/>
          <w:sz w:val="22"/>
          <w:szCs w:val="22"/>
        </w:rPr>
        <w:t xml:space="preserve">Les derivades de les autoritzacions, llicències, documents i qualsevol informació d’organismes oficials o particulars.  </w:t>
      </w:r>
    </w:p>
    <w:p w14:paraId="04AD71C9" w14:textId="77777777" w:rsidR="005F69A2" w:rsidRPr="00F15B7A" w:rsidRDefault="005F69A2" w:rsidP="00F15B7A">
      <w:pPr>
        <w:autoSpaceDE w:val="0"/>
        <w:autoSpaceDN w:val="0"/>
        <w:ind w:left="1428"/>
        <w:jc w:val="both"/>
        <w:rPr>
          <w:rFonts w:ascii="Arial" w:hAnsi="Arial" w:cs="Arial"/>
          <w:sz w:val="22"/>
          <w:szCs w:val="22"/>
        </w:rPr>
      </w:pPr>
    </w:p>
    <w:p w14:paraId="0CF2CD84" w14:textId="77777777" w:rsidR="005F69A2" w:rsidRPr="00F15B7A" w:rsidRDefault="005F69A2" w:rsidP="00502A95">
      <w:pPr>
        <w:numPr>
          <w:ilvl w:val="0"/>
          <w:numId w:val="21"/>
        </w:numPr>
        <w:autoSpaceDE w:val="0"/>
        <w:autoSpaceDN w:val="0"/>
        <w:ind w:left="1428"/>
        <w:jc w:val="both"/>
        <w:rPr>
          <w:rFonts w:ascii="Arial" w:hAnsi="Arial" w:cs="Arial"/>
          <w:sz w:val="22"/>
          <w:szCs w:val="22"/>
        </w:rPr>
      </w:pPr>
      <w:r>
        <w:rPr>
          <w:rFonts w:ascii="Arial" w:hAnsi="Arial" w:cs="Arial"/>
          <w:sz w:val="22"/>
          <w:szCs w:val="22"/>
        </w:rPr>
        <w:t>Les derivades dels tributs que corresponguin al contracte o a l’objecte del contracte.</w:t>
      </w:r>
    </w:p>
    <w:p w14:paraId="59C2FBD8" w14:textId="77777777" w:rsidR="005F69A2" w:rsidRPr="00F15B7A" w:rsidRDefault="005F69A2" w:rsidP="00F15B7A">
      <w:pPr>
        <w:autoSpaceDE w:val="0"/>
        <w:autoSpaceDN w:val="0"/>
        <w:ind w:left="1428"/>
        <w:jc w:val="both"/>
        <w:rPr>
          <w:rFonts w:ascii="Arial" w:hAnsi="Arial" w:cs="Arial"/>
          <w:sz w:val="22"/>
          <w:szCs w:val="22"/>
        </w:rPr>
      </w:pPr>
    </w:p>
    <w:p w14:paraId="4B1EF5D2" w14:textId="77777777" w:rsidR="005F69A2" w:rsidRPr="00F15B7A" w:rsidRDefault="005F69A2" w:rsidP="00502A95">
      <w:pPr>
        <w:numPr>
          <w:ilvl w:val="0"/>
          <w:numId w:val="21"/>
        </w:numPr>
        <w:autoSpaceDE w:val="0"/>
        <w:autoSpaceDN w:val="0"/>
        <w:ind w:left="1428"/>
        <w:jc w:val="both"/>
        <w:rPr>
          <w:rFonts w:ascii="Arial" w:hAnsi="Arial" w:cs="Arial"/>
          <w:sz w:val="22"/>
          <w:szCs w:val="22"/>
        </w:rPr>
      </w:pPr>
      <w:r>
        <w:rPr>
          <w:rFonts w:ascii="Arial" w:hAnsi="Arial" w:cs="Arial"/>
          <w:sz w:val="22"/>
          <w:szCs w:val="22"/>
        </w:rPr>
        <w:t xml:space="preserve">De qualsevol altre que resulti d’aplicació segons les disposicions vigents, en la forma i condicions que aquestes assenyalin.  </w:t>
      </w:r>
    </w:p>
    <w:p w14:paraId="7DC96808" w14:textId="77777777" w:rsidR="005F69A2" w:rsidRPr="00F40D93" w:rsidRDefault="005F69A2" w:rsidP="00E13003">
      <w:pPr>
        <w:ind w:left="720"/>
        <w:jc w:val="both"/>
        <w:rPr>
          <w:rFonts w:ascii="Arial" w:hAnsi="Arial" w:cs="Arial"/>
          <w:bCs/>
          <w:sz w:val="22"/>
          <w:szCs w:val="22"/>
        </w:rPr>
      </w:pPr>
    </w:p>
    <w:p w14:paraId="3C6EEBB0" w14:textId="606DA4B3" w:rsidR="005F69A2" w:rsidRPr="00F40D93" w:rsidRDefault="005F69A2" w:rsidP="00527505">
      <w:pPr>
        <w:numPr>
          <w:ilvl w:val="0"/>
          <w:numId w:val="31"/>
        </w:numPr>
        <w:suppressAutoHyphens/>
        <w:jc w:val="both"/>
        <w:rPr>
          <w:rFonts w:ascii="Arial" w:hAnsi="Arial" w:cs="Arial"/>
          <w:sz w:val="22"/>
          <w:szCs w:val="22"/>
        </w:rPr>
      </w:pPr>
      <w:r>
        <w:rPr>
          <w:rFonts w:ascii="Arial" w:hAnsi="Arial" w:cs="Arial"/>
          <w:sz w:val="22"/>
          <w:szCs w:val="22"/>
        </w:rPr>
        <w:t xml:space="preserve">L’empresa contractista, com a mínim vuit (8) dies abans de la data de l’inici del servei, comunicarà al responsable del contracte del CAT les condicions d’inici de la prestació i adoptarà, si escau, les mesures d’informació als usuaris que el CAT determini.  </w:t>
      </w:r>
    </w:p>
    <w:p w14:paraId="0654957C" w14:textId="77777777" w:rsidR="005F69A2" w:rsidRPr="00F40D93" w:rsidRDefault="005F69A2" w:rsidP="00E13003">
      <w:pPr>
        <w:ind w:left="720"/>
        <w:jc w:val="both"/>
        <w:rPr>
          <w:rFonts w:ascii="Arial" w:hAnsi="Arial" w:cs="Arial"/>
          <w:sz w:val="22"/>
          <w:szCs w:val="22"/>
        </w:rPr>
      </w:pPr>
    </w:p>
    <w:p w14:paraId="75F761A7" w14:textId="3C73BCCE" w:rsidR="005F69A2" w:rsidRPr="00F40D93" w:rsidRDefault="00F351B3" w:rsidP="00527505">
      <w:pPr>
        <w:numPr>
          <w:ilvl w:val="0"/>
          <w:numId w:val="31"/>
        </w:numPr>
        <w:suppressAutoHyphens/>
        <w:jc w:val="both"/>
        <w:rPr>
          <w:rFonts w:ascii="Arial" w:hAnsi="Arial" w:cs="Arial"/>
          <w:sz w:val="22"/>
          <w:szCs w:val="22"/>
        </w:rPr>
      </w:pPr>
      <w:r>
        <w:rPr>
          <w:rFonts w:ascii="Arial" w:hAnsi="Arial" w:cs="Arial"/>
          <w:sz w:val="22"/>
          <w:szCs w:val="22"/>
        </w:rPr>
        <w:t xml:space="preserve">Així mateix, ha de comunicar al CAT, mitjançant el responsable del contracte, les incidències que puguin sorgir durant l’execució, a l’efecte de l’oportuna informació a la ciutadania i a les administracions afectades, i a realitzar les actuacions d’informació, en el cas que CAT així ho requereixi. L’empresa contractista ha d’assumir el cost d’altres mesures d’informació a la ciutadania i a les persones usuàries que CAT decideixi dur a terme i que es concretin en el Plec de Prescripcions Tècniques Particulars. </w:t>
      </w:r>
    </w:p>
    <w:p w14:paraId="2E6A38EF" w14:textId="77777777" w:rsidR="005F69A2" w:rsidRPr="00F40D93" w:rsidRDefault="005F69A2" w:rsidP="00E13003">
      <w:pPr>
        <w:ind w:left="360"/>
        <w:jc w:val="both"/>
        <w:rPr>
          <w:rFonts w:ascii="Arial" w:hAnsi="Arial" w:cs="Arial"/>
          <w:sz w:val="22"/>
          <w:szCs w:val="22"/>
        </w:rPr>
      </w:pPr>
    </w:p>
    <w:p w14:paraId="6B7CC549" w14:textId="10435DEF" w:rsidR="005D7E28" w:rsidRDefault="005F69A2" w:rsidP="00527505">
      <w:pPr>
        <w:numPr>
          <w:ilvl w:val="0"/>
          <w:numId w:val="31"/>
        </w:numPr>
        <w:suppressAutoHyphens/>
        <w:jc w:val="both"/>
        <w:rPr>
          <w:rFonts w:ascii="Arial" w:hAnsi="Arial" w:cs="Arial"/>
          <w:sz w:val="22"/>
          <w:szCs w:val="22"/>
        </w:rPr>
      </w:pPr>
      <w:r>
        <w:rPr>
          <w:rFonts w:ascii="Arial" w:hAnsi="Arial" w:cs="Arial"/>
          <w:sz w:val="22"/>
          <w:szCs w:val="22"/>
        </w:rPr>
        <w:t>L’empresa contractista, amb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5BA70DF2" w14:textId="77777777" w:rsidR="00613975" w:rsidRDefault="00613975" w:rsidP="00613975">
      <w:pPr>
        <w:rPr>
          <w:rFonts w:ascii="Arial" w:hAnsi="Arial" w:cs="Arial"/>
          <w:sz w:val="22"/>
          <w:szCs w:val="22"/>
        </w:rPr>
      </w:pPr>
    </w:p>
    <w:p w14:paraId="36EE2E2C" w14:textId="556EF62C" w:rsidR="00710FA1" w:rsidRPr="00710FA1" w:rsidRDefault="00613975" w:rsidP="00D63D3D">
      <w:pPr>
        <w:pStyle w:val="Prrafodelista"/>
        <w:numPr>
          <w:ilvl w:val="0"/>
          <w:numId w:val="31"/>
        </w:numPr>
        <w:autoSpaceDE w:val="0"/>
        <w:autoSpaceDN w:val="0"/>
        <w:jc w:val="both"/>
        <w:rPr>
          <w:rFonts w:ascii="Arial" w:hAnsi="Arial" w:cs="Arial"/>
          <w:sz w:val="22"/>
          <w:szCs w:val="22"/>
        </w:rPr>
      </w:pPr>
      <w:r w:rsidRPr="00EE11B4">
        <w:rPr>
          <w:rFonts w:ascii="Arial" w:hAnsi="Arial" w:cs="Arial"/>
          <w:sz w:val="22"/>
          <w:szCs w:val="22"/>
        </w:rPr>
        <w:t xml:space="preserve">El </w:t>
      </w:r>
      <w:r w:rsidR="00710FA1" w:rsidRPr="00EE11B4">
        <w:rPr>
          <w:rFonts w:ascii="Arial" w:hAnsi="Arial" w:cs="Arial"/>
          <w:sz w:val="22"/>
          <w:szCs w:val="22"/>
        </w:rPr>
        <w:t>contractista</w:t>
      </w:r>
      <w:r w:rsidR="00710FA1" w:rsidRPr="00710FA1">
        <w:rPr>
          <w:rFonts w:ascii="Arial" w:hAnsi="Arial" w:cs="Arial"/>
          <w:sz w:val="22"/>
          <w:szCs w:val="22"/>
        </w:rPr>
        <w:t xml:space="preserve"> haurà de subscriure i renovar les assegurances que s'especifiquen en aquest apartat. Les assegurances inclouran els límits específics de cobertura ressenyats en la clàusula corresponent del Plec de Clàusules Econòmic-Administratives Particulars, que seran subscrits per no menys dels límits de responsabilitat i protecció previstos o requerits per les lleis en vigor. Les responsabilitats del contractista, d'acord amb el contracte, no s’hauran de considerar limitades de cap manera per la cobertura de les assegurances subscrites que es requereixin.</w:t>
      </w:r>
    </w:p>
    <w:p w14:paraId="6A6E15B0" w14:textId="77777777" w:rsidR="00710FA1" w:rsidRP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 xml:space="preserve">Les assegurances subscrites es mantindran en vigor a tots els efectes fins la data d'acabament real dels treballs contractats i durant el temps de garantia. </w:t>
      </w:r>
    </w:p>
    <w:p w14:paraId="1C42FAA0" w14:textId="77777777" w:rsidR="00710FA1" w:rsidRP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El contractista haurà de subscriure, com a mínim, les assegurances següents:</w:t>
      </w:r>
    </w:p>
    <w:p w14:paraId="50957F00" w14:textId="77777777" w:rsidR="00710FA1" w:rsidRPr="00710FA1" w:rsidRDefault="00710FA1" w:rsidP="00710FA1">
      <w:pPr>
        <w:pStyle w:val="Prrafodelista"/>
        <w:autoSpaceDE w:val="0"/>
        <w:autoSpaceDN w:val="0"/>
        <w:ind w:left="720"/>
        <w:jc w:val="both"/>
        <w:rPr>
          <w:rFonts w:ascii="Arial" w:hAnsi="Arial" w:cs="Arial"/>
          <w:sz w:val="22"/>
          <w:szCs w:val="22"/>
        </w:rPr>
      </w:pPr>
    </w:p>
    <w:p w14:paraId="123609A8" w14:textId="4A0D4F42" w:rsidR="00710FA1" w:rsidRPr="00710FA1" w:rsidRDefault="00710FA1" w:rsidP="00710FA1">
      <w:pPr>
        <w:pStyle w:val="Prrafodelista"/>
        <w:numPr>
          <w:ilvl w:val="1"/>
          <w:numId w:val="43"/>
        </w:numPr>
        <w:autoSpaceDE w:val="0"/>
        <w:autoSpaceDN w:val="0"/>
        <w:jc w:val="both"/>
        <w:rPr>
          <w:rFonts w:ascii="Arial" w:hAnsi="Arial" w:cs="Arial"/>
          <w:sz w:val="22"/>
          <w:szCs w:val="22"/>
        </w:rPr>
      </w:pPr>
      <w:r w:rsidRPr="00710FA1">
        <w:rPr>
          <w:rFonts w:ascii="Arial" w:hAnsi="Arial" w:cs="Arial"/>
          <w:sz w:val="22"/>
          <w:szCs w:val="22"/>
        </w:rPr>
        <w:t>Assegurança de Responsabilitat Civil general</w:t>
      </w:r>
    </w:p>
    <w:p w14:paraId="3E1D1FAA" w14:textId="77777777" w:rsidR="00710FA1" w:rsidRPr="00710FA1" w:rsidRDefault="00710FA1" w:rsidP="00710FA1">
      <w:pPr>
        <w:pStyle w:val="Prrafodelista"/>
        <w:autoSpaceDE w:val="0"/>
        <w:autoSpaceDN w:val="0"/>
        <w:ind w:left="720"/>
        <w:jc w:val="both"/>
        <w:rPr>
          <w:rFonts w:ascii="Arial" w:hAnsi="Arial" w:cs="Arial"/>
          <w:sz w:val="22"/>
          <w:szCs w:val="22"/>
        </w:rPr>
      </w:pPr>
    </w:p>
    <w:p w14:paraId="7E5487FB" w14:textId="77777777" w:rsidR="00710FA1" w:rsidRP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Aquesta assegurança ha de garantir la responsabilitat del Contractista derivada de danys o lesions, materials o personals, així com les seves conseqüències, causats al CAT o a altres tercers, encara que aquests tercers hagin dirigit la seva reclamació directament contra el CAT. Les cobertures hauran d’incloure però no limitar-se a:</w:t>
      </w:r>
    </w:p>
    <w:p w14:paraId="0BF1B67A" w14:textId="77777777" w:rsidR="00710FA1" w:rsidRPr="00710FA1" w:rsidRDefault="00710FA1" w:rsidP="00710FA1">
      <w:pPr>
        <w:pStyle w:val="Prrafodelista"/>
        <w:autoSpaceDE w:val="0"/>
        <w:autoSpaceDN w:val="0"/>
        <w:ind w:left="720"/>
        <w:jc w:val="both"/>
        <w:rPr>
          <w:rFonts w:ascii="Arial" w:hAnsi="Arial" w:cs="Arial"/>
          <w:sz w:val="22"/>
          <w:szCs w:val="22"/>
        </w:rPr>
      </w:pPr>
    </w:p>
    <w:p w14:paraId="52F21766" w14:textId="5C5C6384" w:rsidR="00710FA1" w:rsidRP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w:t>
      </w:r>
      <w:r>
        <w:rPr>
          <w:rFonts w:ascii="Arial" w:hAnsi="Arial" w:cs="Arial"/>
          <w:sz w:val="22"/>
          <w:szCs w:val="22"/>
        </w:rPr>
        <w:t xml:space="preserve"> </w:t>
      </w:r>
      <w:r w:rsidRPr="00710FA1">
        <w:rPr>
          <w:rFonts w:ascii="Arial" w:hAnsi="Arial" w:cs="Arial"/>
          <w:sz w:val="22"/>
          <w:szCs w:val="22"/>
        </w:rPr>
        <w:t>Responsabilitat Civil General.</w:t>
      </w:r>
    </w:p>
    <w:p w14:paraId="2C787CEC" w14:textId="679A523D" w:rsidR="00710FA1" w:rsidRP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w:t>
      </w:r>
      <w:r>
        <w:rPr>
          <w:rFonts w:ascii="Arial" w:hAnsi="Arial" w:cs="Arial"/>
          <w:sz w:val="22"/>
          <w:szCs w:val="22"/>
        </w:rPr>
        <w:t xml:space="preserve"> </w:t>
      </w:r>
      <w:r w:rsidRPr="00710FA1">
        <w:rPr>
          <w:rFonts w:ascii="Arial" w:hAnsi="Arial" w:cs="Arial"/>
          <w:sz w:val="22"/>
          <w:szCs w:val="22"/>
        </w:rPr>
        <w:t xml:space="preserve">Responsabilitat Civil Patronal (amb </w:t>
      </w:r>
      <w:proofErr w:type="spellStart"/>
      <w:r w:rsidRPr="00710FA1">
        <w:rPr>
          <w:rFonts w:ascii="Arial" w:hAnsi="Arial" w:cs="Arial"/>
          <w:sz w:val="22"/>
          <w:szCs w:val="22"/>
        </w:rPr>
        <w:t>sublímit</w:t>
      </w:r>
      <w:proofErr w:type="spellEnd"/>
      <w:r w:rsidRPr="00710FA1">
        <w:rPr>
          <w:rFonts w:ascii="Arial" w:hAnsi="Arial" w:cs="Arial"/>
          <w:sz w:val="22"/>
          <w:szCs w:val="22"/>
        </w:rPr>
        <w:t xml:space="preserve"> per víctima mínim 450.000€)</w:t>
      </w:r>
    </w:p>
    <w:p w14:paraId="255D2D8C" w14:textId="2EDF06B8" w:rsidR="00710FA1" w:rsidRP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w:t>
      </w:r>
      <w:r>
        <w:rPr>
          <w:rFonts w:ascii="Arial" w:hAnsi="Arial" w:cs="Arial"/>
          <w:sz w:val="22"/>
          <w:szCs w:val="22"/>
        </w:rPr>
        <w:t xml:space="preserve"> </w:t>
      </w:r>
      <w:r w:rsidRPr="00710FA1">
        <w:rPr>
          <w:rFonts w:ascii="Arial" w:hAnsi="Arial" w:cs="Arial"/>
          <w:sz w:val="22"/>
          <w:szCs w:val="22"/>
        </w:rPr>
        <w:t>Responsabilitat Civil derivada de l’ús maquinària i vehicles (Que no requereixen assegurança obligatòria)</w:t>
      </w:r>
    </w:p>
    <w:p w14:paraId="02A9161A" w14:textId="6579937D" w:rsidR="00710FA1" w:rsidRP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w:t>
      </w:r>
      <w:r>
        <w:rPr>
          <w:rFonts w:ascii="Arial" w:hAnsi="Arial" w:cs="Arial"/>
          <w:sz w:val="22"/>
          <w:szCs w:val="22"/>
        </w:rPr>
        <w:t xml:space="preserve"> </w:t>
      </w:r>
      <w:r w:rsidRPr="00710FA1">
        <w:rPr>
          <w:rFonts w:ascii="Arial" w:hAnsi="Arial" w:cs="Arial"/>
          <w:sz w:val="22"/>
          <w:szCs w:val="22"/>
        </w:rPr>
        <w:t>Responsabilitat Civil Creuada.</w:t>
      </w:r>
    </w:p>
    <w:p w14:paraId="2BC18670" w14:textId="43551624" w:rsidR="00710FA1" w:rsidRP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w:t>
      </w:r>
      <w:r>
        <w:rPr>
          <w:rFonts w:ascii="Arial" w:hAnsi="Arial" w:cs="Arial"/>
          <w:sz w:val="22"/>
          <w:szCs w:val="22"/>
        </w:rPr>
        <w:t xml:space="preserve"> </w:t>
      </w:r>
      <w:r w:rsidRPr="00710FA1">
        <w:rPr>
          <w:rFonts w:ascii="Arial" w:hAnsi="Arial" w:cs="Arial"/>
          <w:sz w:val="22"/>
          <w:szCs w:val="22"/>
        </w:rPr>
        <w:t>Responsabilitat Civil per contaminació accidental.</w:t>
      </w:r>
    </w:p>
    <w:p w14:paraId="3A4F49DC" w14:textId="417DB91C" w:rsidR="00710FA1" w:rsidRP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w:t>
      </w:r>
      <w:r>
        <w:rPr>
          <w:rFonts w:ascii="Arial" w:hAnsi="Arial" w:cs="Arial"/>
          <w:sz w:val="22"/>
          <w:szCs w:val="22"/>
        </w:rPr>
        <w:t xml:space="preserve"> </w:t>
      </w:r>
      <w:r w:rsidRPr="00710FA1">
        <w:rPr>
          <w:rFonts w:ascii="Arial" w:hAnsi="Arial" w:cs="Arial"/>
          <w:sz w:val="22"/>
          <w:szCs w:val="22"/>
        </w:rPr>
        <w:t>Despeses de defensa i fiances</w:t>
      </w:r>
    </w:p>
    <w:p w14:paraId="0ED15F3B" w14:textId="77777777" w:rsidR="00710FA1" w:rsidRPr="00710FA1" w:rsidRDefault="00710FA1" w:rsidP="00710FA1">
      <w:pPr>
        <w:pStyle w:val="Prrafodelista"/>
        <w:autoSpaceDE w:val="0"/>
        <w:autoSpaceDN w:val="0"/>
        <w:ind w:left="720"/>
        <w:jc w:val="both"/>
        <w:rPr>
          <w:rFonts w:ascii="Arial" w:hAnsi="Arial" w:cs="Arial"/>
          <w:sz w:val="22"/>
          <w:szCs w:val="22"/>
        </w:rPr>
      </w:pPr>
    </w:p>
    <w:p w14:paraId="113F19E7" w14:textId="77777777" w:rsidR="00710FA1" w:rsidRP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El límit d’indemnització de la pòlissa no serà inferior a 1.000.000 € per sinistre</w:t>
      </w:r>
    </w:p>
    <w:p w14:paraId="3CD160A0" w14:textId="77777777" w:rsidR="00710FA1" w:rsidRPr="00710FA1" w:rsidRDefault="00710FA1" w:rsidP="00710FA1">
      <w:pPr>
        <w:pStyle w:val="Prrafodelista"/>
        <w:autoSpaceDE w:val="0"/>
        <w:autoSpaceDN w:val="0"/>
        <w:ind w:left="720"/>
        <w:jc w:val="both"/>
        <w:rPr>
          <w:rFonts w:ascii="Arial" w:hAnsi="Arial" w:cs="Arial"/>
          <w:sz w:val="22"/>
          <w:szCs w:val="22"/>
        </w:rPr>
      </w:pPr>
    </w:p>
    <w:p w14:paraId="4774AC52" w14:textId="77777777" w:rsidR="00710FA1" w:rsidRPr="00710FA1" w:rsidRDefault="00710FA1" w:rsidP="00710FA1">
      <w:pPr>
        <w:pStyle w:val="Prrafodelista"/>
        <w:autoSpaceDE w:val="0"/>
        <w:autoSpaceDN w:val="0"/>
        <w:ind w:left="720"/>
        <w:jc w:val="both"/>
        <w:rPr>
          <w:rFonts w:ascii="Arial" w:hAnsi="Arial" w:cs="Arial"/>
          <w:sz w:val="22"/>
          <w:szCs w:val="22"/>
        </w:rPr>
      </w:pPr>
    </w:p>
    <w:p w14:paraId="6203A997" w14:textId="3F09BDFF" w:rsidR="00710FA1" w:rsidRPr="00710FA1" w:rsidRDefault="00710FA1" w:rsidP="00710FA1">
      <w:pPr>
        <w:pStyle w:val="Prrafodelista"/>
        <w:numPr>
          <w:ilvl w:val="1"/>
          <w:numId w:val="43"/>
        </w:numPr>
        <w:autoSpaceDE w:val="0"/>
        <w:autoSpaceDN w:val="0"/>
        <w:jc w:val="both"/>
        <w:rPr>
          <w:rFonts w:ascii="Arial" w:hAnsi="Arial" w:cs="Arial"/>
          <w:sz w:val="22"/>
          <w:szCs w:val="22"/>
        </w:rPr>
      </w:pPr>
      <w:r w:rsidRPr="00710FA1">
        <w:rPr>
          <w:rFonts w:ascii="Arial" w:hAnsi="Arial" w:cs="Arial"/>
          <w:sz w:val="22"/>
          <w:szCs w:val="22"/>
        </w:rPr>
        <w:t>Assegurança de Responsabilitat Civil Professional</w:t>
      </w:r>
    </w:p>
    <w:p w14:paraId="418E03F6" w14:textId="77777777" w:rsidR="00710FA1" w:rsidRPr="00710FA1" w:rsidRDefault="00710FA1" w:rsidP="00710FA1">
      <w:pPr>
        <w:pStyle w:val="Prrafodelista"/>
        <w:autoSpaceDE w:val="0"/>
        <w:autoSpaceDN w:val="0"/>
        <w:ind w:left="720"/>
        <w:jc w:val="both"/>
        <w:rPr>
          <w:rFonts w:ascii="Arial" w:hAnsi="Arial" w:cs="Arial"/>
          <w:sz w:val="22"/>
          <w:szCs w:val="22"/>
        </w:rPr>
      </w:pPr>
    </w:p>
    <w:p w14:paraId="003AC2BF" w14:textId="77777777" w:rsidR="00710FA1" w:rsidRP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Pels tècnics legalment habilitats per a l’exercici de la seva professió, ja sigui en pòlissa específica o dins la pòlissa de responsabilitat civil general enumerada al punt “a”.</w:t>
      </w:r>
    </w:p>
    <w:p w14:paraId="694DCCB6" w14:textId="77777777" w:rsidR="00710FA1" w:rsidRPr="00710FA1" w:rsidRDefault="00710FA1" w:rsidP="00710FA1">
      <w:pPr>
        <w:pStyle w:val="Prrafodelista"/>
        <w:autoSpaceDE w:val="0"/>
        <w:autoSpaceDN w:val="0"/>
        <w:ind w:left="720"/>
        <w:jc w:val="both"/>
        <w:rPr>
          <w:rFonts w:ascii="Arial" w:hAnsi="Arial" w:cs="Arial"/>
          <w:sz w:val="22"/>
          <w:szCs w:val="22"/>
        </w:rPr>
      </w:pPr>
    </w:p>
    <w:p w14:paraId="68B34C37" w14:textId="77777777" w:rsidR="00710FA1" w:rsidRP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El límit d’indemnització de la pòlissa no serà inferior a 600.000 € per sinistre</w:t>
      </w:r>
    </w:p>
    <w:p w14:paraId="417FCA00" w14:textId="77777777" w:rsidR="00710FA1" w:rsidRPr="00710FA1" w:rsidRDefault="00710FA1" w:rsidP="00710FA1">
      <w:pPr>
        <w:pStyle w:val="Prrafodelista"/>
        <w:autoSpaceDE w:val="0"/>
        <w:autoSpaceDN w:val="0"/>
        <w:ind w:left="720"/>
        <w:jc w:val="both"/>
        <w:rPr>
          <w:rFonts w:ascii="Arial" w:hAnsi="Arial" w:cs="Arial"/>
          <w:sz w:val="22"/>
          <w:szCs w:val="22"/>
        </w:rPr>
      </w:pPr>
    </w:p>
    <w:p w14:paraId="5E752AAE" w14:textId="77777777" w:rsidR="00710FA1" w:rsidRP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 xml:space="preserve">SI LA PRESTACIÓ DEL SERVEI REQUEREIX L’ÚS DE VEHICLES PER PART DE L’ADJUDICATARI: </w:t>
      </w:r>
    </w:p>
    <w:p w14:paraId="4FF33664" w14:textId="77777777" w:rsidR="00710FA1" w:rsidRPr="00710FA1" w:rsidRDefault="00710FA1" w:rsidP="00710FA1">
      <w:pPr>
        <w:pStyle w:val="Prrafodelista"/>
        <w:autoSpaceDE w:val="0"/>
        <w:autoSpaceDN w:val="0"/>
        <w:ind w:left="720"/>
        <w:jc w:val="both"/>
        <w:rPr>
          <w:rFonts w:ascii="Arial" w:hAnsi="Arial" w:cs="Arial"/>
          <w:sz w:val="22"/>
          <w:szCs w:val="22"/>
        </w:rPr>
      </w:pPr>
    </w:p>
    <w:p w14:paraId="407A8AB9" w14:textId="0159316D" w:rsidR="00710FA1" w:rsidRPr="00710FA1" w:rsidRDefault="00710FA1" w:rsidP="00710FA1">
      <w:pPr>
        <w:pStyle w:val="Prrafodelista"/>
        <w:numPr>
          <w:ilvl w:val="1"/>
          <w:numId w:val="43"/>
        </w:numPr>
        <w:autoSpaceDE w:val="0"/>
        <w:autoSpaceDN w:val="0"/>
        <w:jc w:val="both"/>
        <w:rPr>
          <w:rFonts w:ascii="Arial" w:hAnsi="Arial" w:cs="Arial"/>
          <w:sz w:val="22"/>
          <w:szCs w:val="22"/>
        </w:rPr>
      </w:pPr>
      <w:r w:rsidRPr="00710FA1">
        <w:rPr>
          <w:rFonts w:ascii="Arial" w:hAnsi="Arial" w:cs="Arial"/>
          <w:sz w:val="22"/>
          <w:szCs w:val="22"/>
        </w:rPr>
        <w:t>Assegurança de Responsabilitat Civil Obligatòria i Voluntària</w:t>
      </w:r>
    </w:p>
    <w:p w14:paraId="3828A05E" w14:textId="77777777" w:rsidR="00710FA1" w:rsidRPr="00710FA1" w:rsidRDefault="00710FA1" w:rsidP="00710FA1">
      <w:pPr>
        <w:pStyle w:val="Prrafodelista"/>
        <w:autoSpaceDE w:val="0"/>
        <w:autoSpaceDN w:val="0"/>
        <w:ind w:left="720"/>
        <w:jc w:val="both"/>
        <w:rPr>
          <w:rFonts w:ascii="Arial" w:hAnsi="Arial" w:cs="Arial"/>
          <w:sz w:val="22"/>
          <w:szCs w:val="22"/>
        </w:rPr>
      </w:pPr>
    </w:p>
    <w:p w14:paraId="099D02BB" w14:textId="77777777" w:rsidR="00710FA1" w:rsidRP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De circulació per a tots els vehicles i maquinària en que es requereixi, conforme les condicions exigides per la Legislació en vigor.</w:t>
      </w:r>
    </w:p>
    <w:p w14:paraId="677E6578" w14:textId="77777777" w:rsidR="00710FA1" w:rsidRPr="00710FA1" w:rsidRDefault="00710FA1" w:rsidP="00710FA1">
      <w:pPr>
        <w:pStyle w:val="Prrafodelista"/>
        <w:autoSpaceDE w:val="0"/>
        <w:autoSpaceDN w:val="0"/>
        <w:ind w:left="720"/>
        <w:jc w:val="both"/>
        <w:rPr>
          <w:rFonts w:ascii="Arial" w:hAnsi="Arial" w:cs="Arial"/>
          <w:sz w:val="22"/>
          <w:szCs w:val="22"/>
        </w:rPr>
      </w:pPr>
    </w:p>
    <w:p w14:paraId="7707ACDE" w14:textId="77777777" w:rsidR="00710FA1" w:rsidRP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 xml:space="preserve">El contractista podrà optar per exigir als </w:t>
      </w:r>
      <w:proofErr w:type="spellStart"/>
      <w:r w:rsidRPr="00710FA1">
        <w:rPr>
          <w:rFonts w:ascii="Arial" w:hAnsi="Arial" w:cs="Arial"/>
          <w:sz w:val="22"/>
          <w:szCs w:val="22"/>
        </w:rPr>
        <w:t>subcontractistes</w:t>
      </w:r>
      <w:proofErr w:type="spellEnd"/>
      <w:r w:rsidRPr="00710FA1">
        <w:rPr>
          <w:rFonts w:ascii="Arial" w:hAnsi="Arial" w:cs="Arial"/>
          <w:sz w:val="22"/>
          <w:szCs w:val="22"/>
        </w:rPr>
        <w:t xml:space="preserve"> les mateixes assegurances i en els mateixos supòsits que se li exigeixen a ell, o per assegurar les activitats dels </w:t>
      </w:r>
      <w:proofErr w:type="spellStart"/>
      <w:r w:rsidRPr="00710FA1">
        <w:rPr>
          <w:rFonts w:ascii="Arial" w:hAnsi="Arial" w:cs="Arial"/>
          <w:sz w:val="22"/>
          <w:szCs w:val="22"/>
        </w:rPr>
        <w:t>subcontractistes</w:t>
      </w:r>
      <w:proofErr w:type="spellEnd"/>
      <w:r w:rsidRPr="00710FA1">
        <w:rPr>
          <w:rFonts w:ascii="Arial" w:hAnsi="Arial" w:cs="Arial"/>
          <w:sz w:val="22"/>
          <w:szCs w:val="22"/>
        </w:rPr>
        <w:t xml:space="preserve"> en la seva pròpia pòlissa, per les quantitats i riscos de cobertura requerits.</w:t>
      </w:r>
    </w:p>
    <w:p w14:paraId="7C7FBFA6" w14:textId="77777777" w:rsidR="00710FA1" w:rsidRPr="00710FA1" w:rsidRDefault="00710FA1" w:rsidP="00710FA1">
      <w:pPr>
        <w:pStyle w:val="Prrafodelista"/>
        <w:autoSpaceDE w:val="0"/>
        <w:autoSpaceDN w:val="0"/>
        <w:ind w:left="720"/>
        <w:jc w:val="both"/>
        <w:rPr>
          <w:rFonts w:ascii="Arial" w:hAnsi="Arial" w:cs="Arial"/>
          <w:sz w:val="22"/>
          <w:szCs w:val="22"/>
        </w:rPr>
      </w:pPr>
    </w:p>
    <w:p w14:paraId="4BE83F03" w14:textId="77777777" w:rsidR="00710FA1" w:rsidRP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 xml:space="preserve">Qualsevol altre assegurança que sigui requerida per les disposicions legals aplicables als treballs i serveis realitzats pel Contractista o el seus </w:t>
      </w:r>
      <w:proofErr w:type="spellStart"/>
      <w:r w:rsidRPr="00710FA1">
        <w:rPr>
          <w:rFonts w:ascii="Arial" w:hAnsi="Arial" w:cs="Arial"/>
          <w:sz w:val="22"/>
          <w:szCs w:val="22"/>
        </w:rPr>
        <w:t>subcontractistes</w:t>
      </w:r>
      <w:proofErr w:type="spellEnd"/>
      <w:r w:rsidRPr="00710FA1">
        <w:rPr>
          <w:rFonts w:ascii="Arial" w:hAnsi="Arial" w:cs="Arial"/>
          <w:sz w:val="22"/>
          <w:szCs w:val="22"/>
        </w:rPr>
        <w:t xml:space="preserve"> en relació amb el present contracte.</w:t>
      </w:r>
    </w:p>
    <w:p w14:paraId="27C62BBC" w14:textId="77777777" w:rsidR="00710FA1" w:rsidRP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No obstant l’existència de les assegurances indicades en aquesta Clàusula d’Assegurances, el Contractista es responsable d’aquells danys i perjudicis que no estiguessin coberts per les esmentades assegurances, bé per la franquícia contractada o amb motiu de no cobertura, o d’exclusions de cobertura que fossin d’aplicació.</w:t>
      </w:r>
    </w:p>
    <w:p w14:paraId="7888965F" w14:textId="77777777" w:rsidR="00710FA1" w:rsidRPr="00710FA1" w:rsidRDefault="00710FA1" w:rsidP="00710FA1">
      <w:pPr>
        <w:pStyle w:val="Prrafodelista"/>
        <w:autoSpaceDE w:val="0"/>
        <w:autoSpaceDN w:val="0"/>
        <w:ind w:left="720"/>
        <w:jc w:val="both"/>
        <w:rPr>
          <w:rFonts w:ascii="Arial" w:hAnsi="Arial" w:cs="Arial"/>
          <w:sz w:val="22"/>
          <w:szCs w:val="22"/>
        </w:rPr>
      </w:pPr>
    </w:p>
    <w:p w14:paraId="2AFDBADE" w14:textId="77777777" w:rsid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 xml:space="preserve">El contractista proporcionarà al CAT certificacions de les Asseguradores en relació a les pòlisses que tingui contractades i/o que contracti específicament, i que afectin a aquest contracte, indicant el nom de l’Asseguradora, el número de pòlissa, els Assegurats, les cobertures, els límits i franquícies contractades i </w:t>
      </w:r>
      <w:proofErr w:type="spellStart"/>
      <w:r w:rsidRPr="00710FA1">
        <w:rPr>
          <w:rFonts w:ascii="Arial" w:hAnsi="Arial" w:cs="Arial"/>
          <w:sz w:val="22"/>
          <w:szCs w:val="22"/>
        </w:rPr>
        <w:t>vigencia</w:t>
      </w:r>
      <w:proofErr w:type="spellEnd"/>
      <w:r w:rsidRPr="00710FA1">
        <w:rPr>
          <w:rFonts w:ascii="Arial" w:hAnsi="Arial" w:cs="Arial"/>
          <w:sz w:val="22"/>
          <w:szCs w:val="22"/>
        </w:rPr>
        <w:t xml:space="preserve"> de l’assegurança.</w:t>
      </w:r>
    </w:p>
    <w:p w14:paraId="3AFAC960" w14:textId="77777777" w:rsidR="00710FA1" w:rsidRPr="00710FA1" w:rsidRDefault="00710FA1" w:rsidP="00710FA1">
      <w:pPr>
        <w:pStyle w:val="Prrafodelista"/>
        <w:autoSpaceDE w:val="0"/>
        <w:autoSpaceDN w:val="0"/>
        <w:ind w:left="720"/>
        <w:jc w:val="both"/>
        <w:rPr>
          <w:rFonts w:ascii="Arial" w:hAnsi="Arial" w:cs="Arial"/>
          <w:sz w:val="22"/>
          <w:szCs w:val="22"/>
        </w:rPr>
      </w:pPr>
    </w:p>
    <w:p w14:paraId="62F68FF7" w14:textId="77777777" w:rsid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Tant mateix proporcionarà al CAT qualsevol modificació que poguessin patir les pòlisses d’assegurança durant la vigència del contracte.</w:t>
      </w:r>
    </w:p>
    <w:p w14:paraId="5FB94816" w14:textId="77777777" w:rsidR="00710FA1" w:rsidRPr="00710FA1" w:rsidRDefault="00710FA1" w:rsidP="00710FA1">
      <w:pPr>
        <w:pStyle w:val="Prrafodelista"/>
        <w:autoSpaceDE w:val="0"/>
        <w:autoSpaceDN w:val="0"/>
        <w:ind w:left="720"/>
        <w:jc w:val="both"/>
        <w:rPr>
          <w:rFonts w:ascii="Arial" w:hAnsi="Arial" w:cs="Arial"/>
          <w:sz w:val="22"/>
          <w:szCs w:val="22"/>
        </w:rPr>
      </w:pPr>
    </w:p>
    <w:p w14:paraId="27FDF536" w14:textId="77777777" w:rsid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El CAT es reserva el dret a sol·licitar en qualsevol moment una còpia completa de les pòlisses d’Assegurança contractades, que el contractista haurà de posar a la seva disposició en el termini de set (7) dies naturals des de la seva sol·licitud.</w:t>
      </w:r>
    </w:p>
    <w:p w14:paraId="01CA834D" w14:textId="77777777" w:rsidR="00710FA1" w:rsidRPr="00710FA1" w:rsidRDefault="00710FA1" w:rsidP="00710FA1">
      <w:pPr>
        <w:pStyle w:val="Prrafodelista"/>
        <w:autoSpaceDE w:val="0"/>
        <w:autoSpaceDN w:val="0"/>
        <w:ind w:left="720"/>
        <w:jc w:val="both"/>
        <w:rPr>
          <w:rFonts w:ascii="Arial" w:hAnsi="Arial" w:cs="Arial"/>
          <w:sz w:val="22"/>
          <w:szCs w:val="22"/>
        </w:rPr>
      </w:pPr>
    </w:p>
    <w:p w14:paraId="54B4E378" w14:textId="77777777" w:rsid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Totes les pòlisses d'assegurança que es requereixin, o les còpies certificades que evidenciïn la seva validesa, hauran d'incloure una clàusula en la qual consti que els riscos de cobertura no podran ser cancel·lats, modificats materialment o negada la seva renovació fins que el CAT hagi rebut un avís previ, amb un mínim de 30 dies d'anticipació.</w:t>
      </w:r>
    </w:p>
    <w:p w14:paraId="3610962A" w14:textId="77777777" w:rsidR="00710FA1" w:rsidRPr="00710FA1" w:rsidRDefault="00710FA1" w:rsidP="00710FA1">
      <w:pPr>
        <w:pStyle w:val="Prrafodelista"/>
        <w:autoSpaceDE w:val="0"/>
        <w:autoSpaceDN w:val="0"/>
        <w:ind w:left="720"/>
        <w:jc w:val="both"/>
        <w:rPr>
          <w:rFonts w:ascii="Arial" w:hAnsi="Arial" w:cs="Arial"/>
          <w:sz w:val="22"/>
          <w:szCs w:val="22"/>
        </w:rPr>
      </w:pPr>
    </w:p>
    <w:p w14:paraId="7DC3CE97" w14:textId="3A875E0B" w:rsidR="00BC5B8B" w:rsidRPr="00710FA1" w:rsidRDefault="00710FA1" w:rsidP="00710FA1">
      <w:pPr>
        <w:pStyle w:val="Prrafodelista"/>
        <w:autoSpaceDE w:val="0"/>
        <w:autoSpaceDN w:val="0"/>
        <w:ind w:left="720"/>
        <w:jc w:val="both"/>
        <w:rPr>
          <w:rFonts w:ascii="Arial" w:hAnsi="Arial" w:cs="Arial"/>
          <w:sz w:val="22"/>
          <w:szCs w:val="22"/>
        </w:rPr>
      </w:pPr>
      <w:r w:rsidRPr="00710FA1">
        <w:rPr>
          <w:rFonts w:ascii="Arial" w:hAnsi="Arial" w:cs="Arial"/>
          <w:sz w:val="22"/>
          <w:szCs w:val="22"/>
        </w:rPr>
        <w:t xml:space="preserve">El CAT podrà denegar l’accés del personal del contractista o als seus </w:t>
      </w:r>
      <w:proofErr w:type="spellStart"/>
      <w:r w:rsidRPr="00710FA1">
        <w:rPr>
          <w:rFonts w:ascii="Arial" w:hAnsi="Arial" w:cs="Arial"/>
          <w:sz w:val="22"/>
          <w:szCs w:val="22"/>
        </w:rPr>
        <w:t>subcontractistes</w:t>
      </w:r>
      <w:proofErr w:type="spellEnd"/>
      <w:r w:rsidRPr="00710FA1">
        <w:rPr>
          <w:rFonts w:ascii="Arial" w:hAnsi="Arial" w:cs="Arial"/>
          <w:sz w:val="22"/>
          <w:szCs w:val="22"/>
        </w:rPr>
        <w:t xml:space="preserve"> a les instal·lacions del CAT, en tant en quant no s’acrediti convenientment pel contractista de l’existència i vigència de les assegurances exigides per la present estipulació, no podent en cap cas ser al·legada aquesta situació pel contractista com a causa de retard en la prestació dels seus serveis o de major cost dels treballs.</w:t>
      </w:r>
    </w:p>
    <w:p w14:paraId="1E8BF355" w14:textId="77777777" w:rsidR="004C7B6D" w:rsidRDefault="004C7B6D" w:rsidP="004C7B6D">
      <w:pPr>
        <w:pStyle w:val="Prrafodelista"/>
        <w:autoSpaceDE w:val="0"/>
        <w:autoSpaceDN w:val="0"/>
        <w:ind w:left="720"/>
        <w:jc w:val="both"/>
        <w:rPr>
          <w:rFonts w:ascii="Arial" w:hAnsi="Arial" w:cs="Arial"/>
          <w:sz w:val="22"/>
          <w:szCs w:val="22"/>
        </w:rPr>
      </w:pPr>
    </w:p>
    <w:p w14:paraId="5555ED16" w14:textId="018D9D93" w:rsidR="005F69A2" w:rsidRPr="00F40D93" w:rsidRDefault="005F69A2" w:rsidP="00E13003">
      <w:pPr>
        <w:pStyle w:val="Titol2"/>
        <w:numPr>
          <w:ilvl w:val="0"/>
          <w:numId w:val="0"/>
        </w:numPr>
        <w:rPr>
          <w:rFonts w:cs="Arial"/>
          <w:bCs/>
        </w:rPr>
      </w:pPr>
      <w:bookmarkStart w:id="106" w:name="_Toc87642064"/>
      <w:bookmarkStart w:id="107" w:name="_Toc154005655"/>
      <w:r>
        <w:rPr>
          <w:rFonts w:cs="Arial"/>
          <w:bCs/>
        </w:rPr>
        <w:t xml:space="preserve">4.4. Prerrogatives de </w:t>
      </w:r>
      <w:bookmarkEnd w:id="106"/>
      <w:r>
        <w:rPr>
          <w:rFonts w:cs="Arial"/>
          <w:bCs/>
        </w:rPr>
        <w:t>CAT</w:t>
      </w:r>
      <w:bookmarkEnd w:id="107"/>
    </w:p>
    <w:p w14:paraId="5C753D7B" w14:textId="77777777" w:rsidR="005F69A2" w:rsidRPr="00F40D93" w:rsidRDefault="005F69A2" w:rsidP="00E13003">
      <w:pPr>
        <w:jc w:val="both"/>
        <w:rPr>
          <w:rFonts w:ascii="Arial" w:hAnsi="Arial" w:cs="Arial"/>
          <w:sz w:val="22"/>
          <w:szCs w:val="22"/>
        </w:rPr>
      </w:pPr>
    </w:p>
    <w:p w14:paraId="18C48562" w14:textId="77777777" w:rsidR="005F69A2" w:rsidRPr="00F40D93" w:rsidRDefault="005F69A2" w:rsidP="00E13003">
      <w:pPr>
        <w:jc w:val="both"/>
        <w:rPr>
          <w:rFonts w:ascii="Arial" w:hAnsi="Arial" w:cs="Arial"/>
          <w:kern w:val="2"/>
          <w:sz w:val="22"/>
          <w:szCs w:val="22"/>
        </w:rPr>
      </w:pPr>
      <w:r>
        <w:rPr>
          <w:rFonts w:ascii="Arial" w:hAnsi="Arial" w:cs="Arial"/>
          <w:sz w:val="22"/>
          <w:szCs w:val="22"/>
        </w:rPr>
        <w:t>Dins dels límits i amb subjecció als requisits i efectes assenyalats en l’article 190 de la  LCSP.</w:t>
      </w:r>
    </w:p>
    <w:p w14:paraId="463DB115" w14:textId="77777777" w:rsidR="005F69A2" w:rsidRPr="00F40D93" w:rsidRDefault="005F69A2" w:rsidP="00E13003">
      <w:pPr>
        <w:jc w:val="both"/>
        <w:rPr>
          <w:rFonts w:ascii="Arial" w:hAnsi="Arial" w:cs="Arial"/>
          <w:kern w:val="2"/>
          <w:sz w:val="22"/>
          <w:szCs w:val="22"/>
        </w:rPr>
      </w:pPr>
    </w:p>
    <w:p w14:paraId="47BF3A1C" w14:textId="08FCA3D5" w:rsidR="005F69A2" w:rsidRPr="00F40D93" w:rsidRDefault="005F69A2" w:rsidP="00E13003">
      <w:pPr>
        <w:jc w:val="both"/>
        <w:rPr>
          <w:rFonts w:ascii="Arial" w:hAnsi="Arial" w:cs="Arial"/>
          <w:kern w:val="2"/>
          <w:sz w:val="22"/>
          <w:szCs w:val="22"/>
        </w:rPr>
      </w:pPr>
      <w:r>
        <w:rPr>
          <w:rFonts w:ascii="Arial" w:hAnsi="Arial" w:cs="Arial"/>
          <w:sz w:val="22"/>
          <w:szCs w:val="22"/>
        </w:rPr>
        <w:t>L’exercici de les prerrogatives de CAT es durà a terme mitjançant el procediment establert en l’article 191 de la LCSP.</w:t>
      </w:r>
    </w:p>
    <w:p w14:paraId="0E2528F4" w14:textId="77777777" w:rsidR="005F69A2" w:rsidRPr="00F40D93" w:rsidRDefault="005F69A2" w:rsidP="00E13003">
      <w:pPr>
        <w:jc w:val="both"/>
        <w:rPr>
          <w:rFonts w:ascii="Arial" w:hAnsi="Arial" w:cs="Arial"/>
          <w:b/>
          <w:kern w:val="2"/>
          <w:sz w:val="22"/>
          <w:szCs w:val="22"/>
        </w:rPr>
      </w:pPr>
    </w:p>
    <w:p w14:paraId="42A0D7E1" w14:textId="22F82B32" w:rsidR="005F69A2" w:rsidRPr="00F40D93" w:rsidRDefault="005F69A2" w:rsidP="00E13003">
      <w:pPr>
        <w:pStyle w:val="Titol2"/>
        <w:numPr>
          <w:ilvl w:val="0"/>
          <w:numId w:val="0"/>
        </w:numPr>
        <w:rPr>
          <w:rFonts w:cs="Arial"/>
          <w:kern w:val="2"/>
        </w:rPr>
      </w:pPr>
      <w:bookmarkStart w:id="108" w:name="_Toc87642065"/>
      <w:bookmarkStart w:id="109" w:name="_Toc154005656"/>
      <w:r>
        <w:rPr>
          <w:rFonts w:cs="Arial"/>
          <w:kern w:val="2"/>
        </w:rPr>
        <w:t xml:space="preserve">4.5. </w:t>
      </w:r>
      <w:r>
        <w:rPr>
          <w:rFonts w:cs="Arial"/>
          <w:bCs/>
        </w:rPr>
        <w:t>Modificació del contracte</w:t>
      </w:r>
      <w:bookmarkEnd w:id="108"/>
      <w:bookmarkEnd w:id="109"/>
    </w:p>
    <w:p w14:paraId="2F86B844" w14:textId="77777777" w:rsidR="005F69A2" w:rsidRPr="00F40D93" w:rsidRDefault="005F69A2" w:rsidP="00E13003">
      <w:pPr>
        <w:jc w:val="both"/>
        <w:rPr>
          <w:rFonts w:ascii="Arial" w:hAnsi="Arial" w:cs="Arial"/>
          <w:kern w:val="2"/>
          <w:sz w:val="22"/>
          <w:szCs w:val="22"/>
        </w:rPr>
      </w:pPr>
    </w:p>
    <w:p w14:paraId="5E57E743" w14:textId="77777777" w:rsidR="005F69A2" w:rsidRPr="00F40D93" w:rsidRDefault="005F69A2" w:rsidP="00E13003">
      <w:pPr>
        <w:jc w:val="both"/>
        <w:rPr>
          <w:rFonts w:ascii="Arial" w:hAnsi="Arial" w:cs="Arial"/>
          <w:sz w:val="22"/>
          <w:szCs w:val="22"/>
          <w:lang w:eastAsia="ca-ES"/>
        </w:rPr>
      </w:pPr>
      <w:r>
        <w:rPr>
          <w:rFonts w:ascii="Arial" w:hAnsi="Arial" w:cs="Arial"/>
          <w:bCs/>
          <w:sz w:val="22"/>
          <w:szCs w:val="22"/>
          <w:lang w:eastAsia="ca-ES"/>
        </w:rPr>
        <w:t xml:space="preserve">4.5.1. </w:t>
      </w:r>
      <w:r>
        <w:rPr>
          <w:rFonts w:ascii="Arial" w:hAnsi="Arial" w:cs="Arial"/>
          <w:sz w:val="22"/>
          <w:szCs w:val="22"/>
          <w:lang w:eastAsia="ca-ES"/>
        </w:rPr>
        <w:t>El contracte només es pot modificar per raons d’interès públic, en els casos i en la forma que s’especifiquen en aquesta clàusula i de conformitat amb el que es preveu en els articles 203 a 207 de la LCSP.</w:t>
      </w:r>
    </w:p>
    <w:p w14:paraId="6D4FD805" w14:textId="77777777" w:rsidR="005F69A2" w:rsidRPr="00F40D93" w:rsidRDefault="005F69A2" w:rsidP="00E13003">
      <w:pPr>
        <w:jc w:val="both"/>
        <w:rPr>
          <w:rFonts w:ascii="Arial" w:hAnsi="Arial" w:cs="Arial"/>
          <w:i/>
          <w:iCs/>
          <w:sz w:val="22"/>
          <w:szCs w:val="22"/>
          <w:lang w:eastAsia="ca-ES"/>
        </w:rPr>
      </w:pPr>
    </w:p>
    <w:p w14:paraId="2B1F1A20" w14:textId="2D7E7F51" w:rsidR="005F69A2" w:rsidRPr="00F40D93" w:rsidRDefault="005F69A2" w:rsidP="00E13003">
      <w:pPr>
        <w:jc w:val="both"/>
        <w:rPr>
          <w:rFonts w:ascii="Arial" w:hAnsi="Arial" w:cs="Arial"/>
          <w:b/>
          <w:iCs/>
          <w:sz w:val="22"/>
          <w:szCs w:val="22"/>
          <w:lang w:eastAsia="ca-ES"/>
        </w:rPr>
      </w:pPr>
      <w:r>
        <w:rPr>
          <w:rFonts w:ascii="Arial" w:hAnsi="Arial" w:cs="Arial"/>
          <w:iCs/>
          <w:sz w:val="22"/>
          <w:szCs w:val="22"/>
          <w:lang w:eastAsia="ca-ES"/>
        </w:rPr>
        <w:t xml:space="preserve">4.5.2. Modificacions previstes: </w:t>
      </w:r>
      <w:r>
        <w:rPr>
          <w:rFonts w:ascii="Arial" w:hAnsi="Arial" w:cs="Arial"/>
          <w:sz w:val="22"/>
          <w:szCs w:val="22"/>
          <w:lang w:eastAsia="ca-ES"/>
        </w:rPr>
        <w:t xml:space="preserve">La modificació del contracte es durà a terme en el/s supòsit/s, amb les condicions, l’abast i els límits que es detallen a </w:t>
      </w:r>
      <w:r>
        <w:rPr>
          <w:rFonts w:ascii="Arial" w:hAnsi="Arial" w:cs="Arial"/>
          <w:b/>
          <w:sz w:val="22"/>
          <w:szCs w:val="22"/>
          <w:lang w:eastAsia="ca-ES"/>
        </w:rPr>
        <w:t>l’apartat N del quadre de característiques.</w:t>
      </w:r>
    </w:p>
    <w:p w14:paraId="6339FD16" w14:textId="77777777" w:rsidR="005F69A2" w:rsidRPr="00F40D93" w:rsidRDefault="005F69A2" w:rsidP="00E13003">
      <w:pPr>
        <w:jc w:val="both"/>
        <w:rPr>
          <w:rFonts w:ascii="Arial" w:eastAsia="Calibri" w:hAnsi="Arial" w:cs="Arial"/>
          <w:b/>
          <w:sz w:val="22"/>
          <w:szCs w:val="22"/>
        </w:rPr>
      </w:pPr>
    </w:p>
    <w:p w14:paraId="42AF2F6D" w14:textId="77777777" w:rsidR="005F69A2" w:rsidRPr="00F40D93" w:rsidRDefault="005F69A2" w:rsidP="00E13003">
      <w:pPr>
        <w:jc w:val="both"/>
        <w:rPr>
          <w:rFonts w:ascii="Arial" w:hAnsi="Arial" w:cs="Arial"/>
          <w:sz w:val="22"/>
          <w:szCs w:val="22"/>
          <w:lang w:eastAsia="ca-ES"/>
        </w:rPr>
      </w:pPr>
      <w:r>
        <w:rPr>
          <w:rFonts w:ascii="Arial" w:hAnsi="Arial" w:cs="Arial"/>
          <w:sz w:val="22"/>
          <w:szCs w:val="22"/>
          <w:lang w:eastAsia="ca-ES"/>
        </w:rPr>
        <w:t>Aquestes modificacions són obligatòries per a l’empresa contractista. En cap cas la modificació del contracte podrà suposar l’establiment de nous preus unitaris no previstos en el contracte.</w:t>
      </w:r>
    </w:p>
    <w:p w14:paraId="55BB3ACB" w14:textId="77777777" w:rsidR="005F69A2" w:rsidRPr="00F40D93" w:rsidRDefault="005F69A2" w:rsidP="00E13003">
      <w:pPr>
        <w:jc w:val="both"/>
        <w:rPr>
          <w:rFonts w:ascii="Arial" w:hAnsi="Arial" w:cs="Arial"/>
          <w:iCs/>
          <w:sz w:val="22"/>
          <w:szCs w:val="22"/>
          <w:lang w:eastAsia="ca-ES"/>
        </w:rPr>
      </w:pPr>
    </w:p>
    <w:p w14:paraId="0ACB618E" w14:textId="68E70840" w:rsidR="005F69A2" w:rsidRPr="00F40D93" w:rsidRDefault="005F69A2" w:rsidP="00E13003">
      <w:pPr>
        <w:jc w:val="both"/>
        <w:rPr>
          <w:rFonts w:ascii="Arial" w:eastAsia="Calibri" w:hAnsi="Arial" w:cs="Arial"/>
          <w:sz w:val="22"/>
          <w:szCs w:val="22"/>
        </w:rPr>
      </w:pPr>
      <w:r>
        <w:rPr>
          <w:rFonts w:ascii="Arial" w:eastAsia="Calibri" w:hAnsi="Arial" w:cs="Arial"/>
          <w:bCs/>
          <w:sz w:val="22"/>
          <w:szCs w:val="22"/>
        </w:rPr>
        <w:t xml:space="preserve">4.5.3. </w:t>
      </w:r>
      <w:r>
        <w:rPr>
          <w:rFonts w:ascii="Arial" w:eastAsia="Calibri" w:hAnsi="Arial" w:cs="Arial"/>
          <w:sz w:val="22"/>
          <w:szCs w:val="22"/>
        </w:rPr>
        <w:t>Modificacions no previstes: 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14:paraId="376A35F7" w14:textId="77777777" w:rsidR="005F69A2" w:rsidRPr="00F40D93" w:rsidRDefault="005F69A2" w:rsidP="00E13003">
      <w:pPr>
        <w:jc w:val="both"/>
        <w:rPr>
          <w:rFonts w:ascii="Arial" w:eastAsia="Calibri" w:hAnsi="Arial" w:cs="Arial"/>
          <w:sz w:val="22"/>
          <w:szCs w:val="22"/>
        </w:rPr>
      </w:pPr>
    </w:p>
    <w:p w14:paraId="00A5131C" w14:textId="77777777" w:rsidR="005F69A2" w:rsidRPr="00F40D93" w:rsidRDefault="005F69A2" w:rsidP="00E13003">
      <w:pPr>
        <w:jc w:val="both"/>
        <w:rPr>
          <w:rFonts w:ascii="Arial" w:eastAsia="Calibri" w:hAnsi="Arial" w:cs="Arial"/>
          <w:sz w:val="22"/>
          <w:szCs w:val="22"/>
        </w:rPr>
      </w:pPr>
      <w:r>
        <w:rPr>
          <w:rFonts w:ascii="Arial" w:eastAsia="Calibri" w:hAnsi="Arial" w:cs="Arial"/>
          <w:sz w:val="22"/>
          <w:szCs w:val="22"/>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57DACC7F" w14:textId="77777777" w:rsidR="005F69A2" w:rsidRPr="00F40D93" w:rsidRDefault="005F69A2" w:rsidP="00E13003">
      <w:pPr>
        <w:jc w:val="both"/>
        <w:rPr>
          <w:rFonts w:ascii="Arial" w:eastAsia="Calibri" w:hAnsi="Arial" w:cs="Arial"/>
          <w:bCs/>
          <w:sz w:val="22"/>
          <w:szCs w:val="22"/>
        </w:rPr>
      </w:pPr>
    </w:p>
    <w:p w14:paraId="7FE40E3C" w14:textId="02345BD4" w:rsidR="005F69A2" w:rsidRPr="00F40D93" w:rsidRDefault="005F69A2" w:rsidP="00E13003">
      <w:pPr>
        <w:jc w:val="both"/>
        <w:rPr>
          <w:rFonts w:ascii="Arial" w:eastAsia="Calibri" w:hAnsi="Arial" w:cs="Arial"/>
          <w:sz w:val="22"/>
          <w:szCs w:val="22"/>
        </w:rPr>
      </w:pPr>
      <w:r>
        <w:rPr>
          <w:rFonts w:ascii="Arial" w:eastAsia="Calibri" w:hAnsi="Arial" w:cs="Arial"/>
          <w:bCs/>
          <w:sz w:val="22"/>
          <w:szCs w:val="22"/>
        </w:rPr>
        <w:t xml:space="preserve">4.5.4. </w:t>
      </w:r>
      <w:r>
        <w:rPr>
          <w:rFonts w:ascii="Arial" w:eastAsia="Calibri" w:hAnsi="Arial" w:cs="Arial"/>
          <w:sz w:val="22"/>
          <w:szCs w:val="22"/>
        </w:rPr>
        <w:t>Les modificacions del contracte es formalitzaran de conformitat amb el que estableix l’article 153 de la LCSP.</w:t>
      </w:r>
    </w:p>
    <w:p w14:paraId="6B0300E4" w14:textId="77777777" w:rsidR="005F69A2" w:rsidRPr="00F40D93" w:rsidRDefault="005F69A2" w:rsidP="00E13003">
      <w:pPr>
        <w:jc w:val="both"/>
        <w:rPr>
          <w:rFonts w:ascii="Arial" w:eastAsia="Calibri" w:hAnsi="Arial" w:cs="Arial"/>
          <w:sz w:val="22"/>
          <w:szCs w:val="22"/>
        </w:rPr>
      </w:pPr>
    </w:p>
    <w:p w14:paraId="0EF6655E" w14:textId="3B17557C" w:rsidR="005F69A2" w:rsidRPr="00F40D93" w:rsidRDefault="005F69A2" w:rsidP="00E13003">
      <w:pPr>
        <w:jc w:val="both"/>
        <w:rPr>
          <w:rFonts w:ascii="Arial" w:hAnsi="Arial" w:cs="Arial"/>
          <w:sz w:val="22"/>
          <w:szCs w:val="22"/>
        </w:rPr>
      </w:pPr>
      <w:r>
        <w:rPr>
          <w:rFonts w:ascii="Arial" w:hAnsi="Arial" w:cs="Arial"/>
          <w:sz w:val="22"/>
          <w:szCs w:val="22"/>
        </w:rPr>
        <w:t xml:space="preserve">4.5.5. L’anunci de modificació del contracte, juntament amb les al·legacions de l’empresa contractista i de tots els informes que, si s’escau, es sol·licitin amb caràcter previ a l’aprovació de la modificació, tant els que aporti l’empresa adjudicatària com els que emeti l’òrgan de contractació, es publicaran en el Perfil de contractant i al DOUE. </w:t>
      </w:r>
    </w:p>
    <w:p w14:paraId="1D9B8DF5" w14:textId="77777777" w:rsidR="005F69A2" w:rsidRPr="00F40D93" w:rsidRDefault="005F69A2" w:rsidP="00E13003">
      <w:pPr>
        <w:jc w:val="both"/>
        <w:rPr>
          <w:rFonts w:ascii="Arial" w:hAnsi="Arial" w:cs="Arial"/>
          <w:kern w:val="2"/>
          <w:sz w:val="22"/>
          <w:szCs w:val="22"/>
        </w:rPr>
      </w:pPr>
    </w:p>
    <w:p w14:paraId="73A1BC6E" w14:textId="4A004282" w:rsidR="005F69A2" w:rsidRPr="00F40D93" w:rsidRDefault="005F69A2" w:rsidP="00E13003">
      <w:pPr>
        <w:pStyle w:val="Titol2"/>
        <w:numPr>
          <w:ilvl w:val="0"/>
          <w:numId w:val="0"/>
        </w:numPr>
        <w:rPr>
          <w:rFonts w:cs="Arial"/>
          <w:kern w:val="2"/>
        </w:rPr>
      </w:pPr>
      <w:bookmarkStart w:id="110" w:name="_Toc87642066"/>
      <w:bookmarkStart w:id="111" w:name="_Toc154005657"/>
      <w:r>
        <w:rPr>
          <w:rFonts w:cs="Arial"/>
        </w:rPr>
        <w:t>4.6. Suspensió del contracte</w:t>
      </w:r>
      <w:bookmarkEnd w:id="110"/>
      <w:bookmarkEnd w:id="111"/>
    </w:p>
    <w:p w14:paraId="1EC6AC4B" w14:textId="77777777" w:rsidR="005F69A2" w:rsidRPr="00F40D93" w:rsidRDefault="005F69A2" w:rsidP="00E13003">
      <w:pPr>
        <w:jc w:val="both"/>
        <w:rPr>
          <w:rFonts w:ascii="Arial" w:hAnsi="Arial" w:cs="Arial"/>
          <w:sz w:val="22"/>
          <w:szCs w:val="22"/>
        </w:rPr>
      </w:pPr>
    </w:p>
    <w:p w14:paraId="46CC751D" w14:textId="650BDDEC" w:rsidR="005F69A2" w:rsidRPr="00F40D93" w:rsidRDefault="005F69A2" w:rsidP="00E13003">
      <w:pPr>
        <w:jc w:val="both"/>
        <w:rPr>
          <w:rFonts w:ascii="Arial" w:hAnsi="Arial" w:cs="Arial"/>
          <w:sz w:val="22"/>
          <w:szCs w:val="22"/>
        </w:rPr>
      </w:pPr>
      <w:r>
        <w:rPr>
          <w:rFonts w:ascii="Arial" w:hAnsi="Arial" w:cs="Arial"/>
          <w:sz w:val="22"/>
          <w:szCs w:val="22"/>
        </w:rPr>
        <w:t>4.6.1. Si CAT acorda la suspensió del contracte o la suspensió té lloc per l’aplicació del que disposa l’article 198.5 LCSP, s’ha d’estendre una acta, d’ofici o a sol·licitud del contractista, en la qual s’han de consignar les circumstàncies que l’han motivada i la situació de fet en l’execució d’aquell.</w:t>
      </w:r>
    </w:p>
    <w:p w14:paraId="2CB5B865" w14:textId="77777777" w:rsidR="005F69A2" w:rsidRPr="00F40D93" w:rsidRDefault="005F69A2" w:rsidP="00E13003">
      <w:pPr>
        <w:jc w:val="both"/>
        <w:rPr>
          <w:rFonts w:ascii="Arial" w:hAnsi="Arial" w:cs="Arial"/>
          <w:sz w:val="22"/>
          <w:szCs w:val="22"/>
        </w:rPr>
      </w:pPr>
    </w:p>
    <w:p w14:paraId="526FD2E2" w14:textId="055B20C8" w:rsidR="005F69A2" w:rsidRPr="00F40D93" w:rsidRDefault="005F69A2" w:rsidP="00E13003">
      <w:pPr>
        <w:jc w:val="both"/>
        <w:rPr>
          <w:rFonts w:ascii="Arial" w:hAnsi="Arial" w:cs="Arial"/>
          <w:sz w:val="22"/>
          <w:szCs w:val="22"/>
        </w:rPr>
      </w:pPr>
      <w:r>
        <w:rPr>
          <w:rFonts w:ascii="Arial" w:hAnsi="Arial" w:cs="Arial"/>
          <w:sz w:val="22"/>
          <w:szCs w:val="22"/>
        </w:rPr>
        <w:t xml:space="preserve">4.6.2. Un cop acordada la suspensió, CAT ha d’abonar al contractista els danys i perjudicis efectivament soferts per aquest amb subjecció a les regles recollides a l'article 208 LCSP. </w:t>
      </w:r>
    </w:p>
    <w:p w14:paraId="26F9F9ED" w14:textId="77777777" w:rsidR="005F69A2" w:rsidRPr="00F40D93" w:rsidRDefault="005F69A2" w:rsidP="00E13003">
      <w:pPr>
        <w:jc w:val="both"/>
        <w:rPr>
          <w:rFonts w:ascii="Arial" w:hAnsi="Arial" w:cs="Arial"/>
          <w:sz w:val="22"/>
          <w:szCs w:val="22"/>
        </w:rPr>
      </w:pPr>
    </w:p>
    <w:p w14:paraId="5EF5BA0F" w14:textId="0BEF98F1" w:rsidR="005F69A2" w:rsidRPr="00F40D93" w:rsidRDefault="005F69A2" w:rsidP="00E13003">
      <w:pPr>
        <w:pStyle w:val="Titol2"/>
        <w:numPr>
          <w:ilvl w:val="0"/>
          <w:numId w:val="0"/>
        </w:numPr>
        <w:rPr>
          <w:rFonts w:cs="Arial"/>
        </w:rPr>
      </w:pPr>
      <w:bookmarkStart w:id="112" w:name="_Toc87642067"/>
      <w:bookmarkStart w:id="113" w:name="_Toc154005658"/>
      <w:r>
        <w:rPr>
          <w:rFonts w:cs="Arial"/>
        </w:rPr>
        <w:t>4.7. Clàusula ètica</w:t>
      </w:r>
      <w:bookmarkEnd w:id="112"/>
      <w:bookmarkEnd w:id="113"/>
    </w:p>
    <w:p w14:paraId="13EFBDCC" w14:textId="77777777" w:rsidR="005F69A2" w:rsidRPr="00F40D93" w:rsidRDefault="005F69A2" w:rsidP="00E13003">
      <w:pPr>
        <w:jc w:val="both"/>
        <w:rPr>
          <w:rFonts w:ascii="Arial" w:hAnsi="Arial" w:cs="Arial"/>
          <w:sz w:val="22"/>
          <w:szCs w:val="22"/>
        </w:rPr>
      </w:pPr>
    </w:p>
    <w:p w14:paraId="6F51079C" w14:textId="0C9627A0" w:rsidR="005F69A2" w:rsidRPr="00F40D93" w:rsidRDefault="005F69A2" w:rsidP="00E13003">
      <w:pPr>
        <w:jc w:val="both"/>
        <w:rPr>
          <w:rFonts w:ascii="Arial" w:hAnsi="Arial" w:cs="Arial"/>
          <w:sz w:val="22"/>
          <w:szCs w:val="22"/>
        </w:rPr>
      </w:pPr>
      <w:r>
        <w:rPr>
          <w:rFonts w:ascii="Arial" w:hAnsi="Arial" w:cs="Arial"/>
          <w:sz w:val="22"/>
          <w:szCs w:val="22"/>
        </w:rPr>
        <w:t xml:space="preserve">4.7.1. Els alts càrrecs, personal directiu, càrrecs de comandament, càrrecs administratius i personal al servei del CAT,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 </w:t>
      </w:r>
    </w:p>
    <w:p w14:paraId="6B5CF913" w14:textId="77777777" w:rsidR="00A55649" w:rsidRPr="00F40D93" w:rsidRDefault="00A55649" w:rsidP="00E13003">
      <w:pPr>
        <w:jc w:val="both"/>
        <w:rPr>
          <w:rFonts w:ascii="Arial" w:hAnsi="Arial" w:cs="Arial"/>
          <w:sz w:val="22"/>
          <w:szCs w:val="22"/>
        </w:rPr>
      </w:pPr>
    </w:p>
    <w:p w14:paraId="71D57F3D" w14:textId="267F3CCD" w:rsidR="00D90ED6" w:rsidRPr="00D90ED6" w:rsidRDefault="00A55649" w:rsidP="00E13003">
      <w:pPr>
        <w:jc w:val="both"/>
        <w:rPr>
          <w:rFonts w:ascii="Arial" w:hAnsi="Arial" w:cs="Arial"/>
          <w:sz w:val="22"/>
          <w:szCs w:val="22"/>
          <w:u w:val="single"/>
        </w:rPr>
      </w:pPr>
      <w:r>
        <w:rPr>
          <w:rFonts w:ascii="Arial" w:hAnsi="Arial" w:cs="Arial"/>
          <w:sz w:val="22"/>
          <w:szCs w:val="22"/>
        </w:rPr>
        <w:t xml:space="preserve">CAT disposa d'un Codi ètic i de conducta que resulta d'aplicació tant en l’àmbit intern de l'organització com als seus grups d'interès: </w:t>
      </w:r>
      <w:hyperlink r:id="rId85" w:history="1">
        <w:r>
          <w:rPr>
            <w:rStyle w:val="Hipervnculo"/>
            <w:rFonts w:ascii="Arial" w:hAnsi="Arial" w:cs="Arial"/>
            <w:color w:val="auto"/>
            <w:sz w:val="22"/>
            <w:szCs w:val="22"/>
          </w:rPr>
          <w:t>https://www.ccaait.com/wp-content/uploads/2020/11/cat-codi-etic.pdf</w:t>
        </w:r>
      </w:hyperlink>
    </w:p>
    <w:p w14:paraId="129DD6F9" w14:textId="77777777" w:rsidR="005F69A2" w:rsidRPr="00F40D93" w:rsidRDefault="005F69A2" w:rsidP="00E13003">
      <w:pPr>
        <w:jc w:val="both"/>
        <w:rPr>
          <w:rFonts w:ascii="Arial" w:hAnsi="Arial" w:cs="Arial"/>
          <w:sz w:val="22"/>
          <w:szCs w:val="22"/>
        </w:rPr>
      </w:pPr>
    </w:p>
    <w:p w14:paraId="4C4CC621"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La presentació de l’oferta per part dels licitadors suposarà la seva adhesió al Codi de principis i conductes recomanables en la contractació pública d’acord amb els compromisos ètics i d’integritat que formen part de la relació contractual. </w:t>
      </w:r>
    </w:p>
    <w:p w14:paraId="3859B841" w14:textId="77777777" w:rsidR="005F69A2" w:rsidRPr="00F40D93" w:rsidRDefault="005F69A2" w:rsidP="00E13003">
      <w:pPr>
        <w:jc w:val="both"/>
        <w:rPr>
          <w:rFonts w:ascii="Arial" w:hAnsi="Arial" w:cs="Arial"/>
          <w:sz w:val="22"/>
          <w:szCs w:val="22"/>
        </w:rPr>
      </w:pPr>
    </w:p>
    <w:p w14:paraId="64FE6E67" w14:textId="05FEAFE0" w:rsidR="005F69A2" w:rsidRPr="00F40D93" w:rsidRDefault="005F69A2" w:rsidP="00E13003">
      <w:pPr>
        <w:jc w:val="both"/>
        <w:rPr>
          <w:rFonts w:ascii="Arial" w:hAnsi="Arial" w:cs="Arial"/>
          <w:sz w:val="22"/>
          <w:szCs w:val="22"/>
        </w:rPr>
      </w:pPr>
      <w:r>
        <w:rPr>
          <w:rFonts w:ascii="Arial" w:hAnsi="Arial" w:cs="Arial"/>
          <w:sz w:val="22"/>
          <w:szCs w:val="22"/>
        </w:rPr>
        <w:t xml:space="preserve">4.7.2. Els licitadors, contractistes i </w:t>
      </w:r>
      <w:proofErr w:type="spellStart"/>
      <w:r>
        <w:rPr>
          <w:rFonts w:ascii="Arial" w:hAnsi="Arial" w:cs="Arial"/>
          <w:sz w:val="22"/>
          <w:szCs w:val="22"/>
        </w:rPr>
        <w:t>subcontractistes</w:t>
      </w:r>
      <w:proofErr w:type="spellEnd"/>
      <w:r>
        <w:rPr>
          <w:rFonts w:ascii="Arial" w:hAnsi="Arial" w:cs="Arial"/>
          <w:sz w:val="22"/>
          <w:szCs w:val="22"/>
        </w:rPr>
        <w:t xml:space="preserve"> assumeixen les obligacions següents: </w:t>
      </w:r>
    </w:p>
    <w:p w14:paraId="0FDE48A0" w14:textId="77777777" w:rsidR="005F69A2" w:rsidRPr="00F40D93" w:rsidRDefault="005F69A2" w:rsidP="00E13003">
      <w:pPr>
        <w:jc w:val="both"/>
        <w:rPr>
          <w:rFonts w:ascii="Arial" w:hAnsi="Arial" w:cs="Arial"/>
          <w:sz w:val="22"/>
          <w:szCs w:val="22"/>
        </w:rPr>
      </w:pPr>
    </w:p>
    <w:p w14:paraId="5D94E87B" w14:textId="77777777" w:rsidR="005F69A2" w:rsidRPr="00F40D93" w:rsidRDefault="005F69A2" w:rsidP="00527505">
      <w:pPr>
        <w:pStyle w:val="Prrafodelista"/>
        <w:numPr>
          <w:ilvl w:val="0"/>
          <w:numId w:val="35"/>
        </w:numPr>
        <w:suppressAutoHyphens/>
        <w:contextualSpacing/>
        <w:jc w:val="both"/>
        <w:rPr>
          <w:rFonts w:ascii="Arial" w:hAnsi="Arial" w:cs="Arial"/>
          <w:sz w:val="22"/>
          <w:szCs w:val="22"/>
        </w:rPr>
      </w:pPr>
      <w:r>
        <w:rPr>
          <w:rFonts w:ascii="Arial" w:hAnsi="Arial" w:cs="Arial"/>
          <w:sz w:val="22"/>
          <w:szCs w:val="22"/>
        </w:rPr>
        <w:t>Observar els principis, les normes i els cànons ètics propis de les activitats, els oficis i/o les professions corresponents a les prestacions objecte dels contractes.</w:t>
      </w:r>
    </w:p>
    <w:p w14:paraId="34A7A607" w14:textId="77777777" w:rsidR="005F69A2" w:rsidRPr="00F40D93" w:rsidRDefault="005F69A2" w:rsidP="00E13003">
      <w:pPr>
        <w:pStyle w:val="Prrafodelista"/>
        <w:ind w:left="360"/>
        <w:jc w:val="both"/>
        <w:rPr>
          <w:rFonts w:ascii="Arial" w:hAnsi="Arial" w:cs="Arial"/>
          <w:sz w:val="22"/>
          <w:szCs w:val="22"/>
        </w:rPr>
      </w:pPr>
    </w:p>
    <w:p w14:paraId="1E99313D" w14:textId="77777777" w:rsidR="005F69A2" w:rsidRPr="00F40D93" w:rsidRDefault="005F69A2" w:rsidP="00527505">
      <w:pPr>
        <w:pStyle w:val="Prrafodelista"/>
        <w:numPr>
          <w:ilvl w:val="0"/>
          <w:numId w:val="35"/>
        </w:numPr>
        <w:suppressAutoHyphens/>
        <w:contextualSpacing/>
        <w:jc w:val="both"/>
        <w:rPr>
          <w:rFonts w:ascii="Arial" w:hAnsi="Arial" w:cs="Arial"/>
          <w:sz w:val="22"/>
          <w:szCs w:val="22"/>
        </w:rPr>
      </w:pPr>
      <w:r>
        <w:rPr>
          <w:rFonts w:ascii="Arial" w:hAnsi="Arial" w:cs="Arial"/>
          <w:sz w:val="22"/>
          <w:szCs w:val="22"/>
        </w:rPr>
        <w:t xml:space="preserve">No realitzar accions que posin en risc l’interès públic en l’àmbit del contracte o de les prestacions a licitar. </w:t>
      </w:r>
    </w:p>
    <w:p w14:paraId="7602AAB4" w14:textId="77777777" w:rsidR="005F69A2" w:rsidRPr="00F40D93" w:rsidRDefault="005F69A2" w:rsidP="00E13003">
      <w:pPr>
        <w:jc w:val="both"/>
        <w:rPr>
          <w:rFonts w:ascii="Arial" w:hAnsi="Arial" w:cs="Arial"/>
          <w:sz w:val="22"/>
          <w:szCs w:val="22"/>
        </w:rPr>
      </w:pPr>
    </w:p>
    <w:p w14:paraId="5F5BA869" w14:textId="77777777" w:rsidR="005F69A2" w:rsidRPr="00F40D93" w:rsidRDefault="005F69A2" w:rsidP="00527505">
      <w:pPr>
        <w:pStyle w:val="Prrafodelista"/>
        <w:numPr>
          <w:ilvl w:val="0"/>
          <w:numId w:val="35"/>
        </w:numPr>
        <w:suppressAutoHyphens/>
        <w:contextualSpacing/>
        <w:jc w:val="both"/>
        <w:rPr>
          <w:rFonts w:ascii="Arial" w:hAnsi="Arial" w:cs="Arial"/>
          <w:sz w:val="22"/>
          <w:szCs w:val="22"/>
        </w:rPr>
      </w:pPr>
      <w:r>
        <w:rPr>
          <w:rFonts w:ascii="Arial" w:hAnsi="Arial" w:cs="Arial"/>
          <w:sz w:val="22"/>
          <w:szCs w:val="22"/>
        </w:rPr>
        <w:t xml:space="preserve">Denunciar les situacions irregulars que es puguin presentar en els processos de contractació pública o durant l’execució dels contractes. </w:t>
      </w:r>
    </w:p>
    <w:p w14:paraId="5A58A912" w14:textId="77777777" w:rsidR="005F69A2" w:rsidRPr="00F40D93" w:rsidRDefault="005F69A2" w:rsidP="00E13003">
      <w:pPr>
        <w:jc w:val="both"/>
        <w:rPr>
          <w:rFonts w:ascii="Arial" w:hAnsi="Arial" w:cs="Arial"/>
          <w:sz w:val="22"/>
          <w:szCs w:val="22"/>
        </w:rPr>
      </w:pPr>
    </w:p>
    <w:p w14:paraId="165B0B15" w14:textId="77777777" w:rsidR="005F69A2" w:rsidRPr="00F40D93" w:rsidRDefault="005F69A2" w:rsidP="00527505">
      <w:pPr>
        <w:pStyle w:val="Prrafodelista"/>
        <w:numPr>
          <w:ilvl w:val="0"/>
          <w:numId w:val="35"/>
        </w:numPr>
        <w:suppressAutoHyphens/>
        <w:contextualSpacing/>
        <w:jc w:val="both"/>
        <w:rPr>
          <w:rFonts w:ascii="Arial" w:hAnsi="Arial" w:cs="Arial"/>
          <w:sz w:val="22"/>
          <w:szCs w:val="22"/>
        </w:rPr>
      </w:pPr>
      <w:r>
        <w:rPr>
          <w:rFonts w:ascii="Arial" w:hAnsi="Arial" w:cs="Arial"/>
          <w:sz w:val="22"/>
          <w:szCs w:val="22"/>
        </w:rP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3DC4DB8D" w14:textId="77777777" w:rsidR="005F69A2" w:rsidRPr="00F40D93" w:rsidRDefault="005F69A2" w:rsidP="00E13003">
      <w:pPr>
        <w:jc w:val="both"/>
        <w:rPr>
          <w:rFonts w:ascii="Arial" w:hAnsi="Arial" w:cs="Arial"/>
          <w:sz w:val="22"/>
          <w:szCs w:val="22"/>
        </w:rPr>
      </w:pPr>
    </w:p>
    <w:p w14:paraId="44278F88" w14:textId="250A6878" w:rsidR="005F69A2" w:rsidRPr="00F40D93" w:rsidRDefault="005F69A2" w:rsidP="00295131">
      <w:pPr>
        <w:pStyle w:val="Prrafodelista"/>
        <w:numPr>
          <w:ilvl w:val="0"/>
          <w:numId w:val="35"/>
        </w:numPr>
        <w:suppressAutoHyphens/>
        <w:contextualSpacing/>
        <w:jc w:val="both"/>
        <w:rPr>
          <w:rFonts w:ascii="Arial" w:hAnsi="Arial" w:cs="Arial"/>
          <w:sz w:val="22"/>
          <w:szCs w:val="22"/>
        </w:rPr>
      </w:pPr>
      <w:r>
        <w:rPr>
          <w:rFonts w:ascii="Arial" w:hAnsi="Arial" w:cs="Arial"/>
          <w:sz w:val="22"/>
          <w:szCs w:val="22"/>
        </w:rPr>
        <w:t xml:space="preserve">En el moment de presentar l’oferta, el licitador ha de declarar si té alguna situació de possible conflicte d’interès, als efectes del que disposa l’article 64 de la LCSP, o relació equivalent al respecte amb parts interessades en el </w:t>
      </w:r>
      <w:r w:rsidR="00295131" w:rsidRPr="00295131">
        <w:rPr>
          <w:rFonts w:ascii="Arial" w:hAnsi="Arial" w:cs="Arial"/>
          <w:sz w:val="22"/>
          <w:szCs w:val="22"/>
        </w:rPr>
        <w:t>document tècnic</w:t>
      </w:r>
      <w:r>
        <w:rPr>
          <w:rFonts w:ascii="Arial" w:hAnsi="Arial" w:cs="Arial"/>
          <w:sz w:val="22"/>
          <w:szCs w:val="22"/>
        </w:rPr>
        <w:t xml:space="preserve">. Si durant l’execució del contracte es produís una situació d’aquestes característiques el contractista o </w:t>
      </w:r>
      <w:proofErr w:type="spellStart"/>
      <w:r>
        <w:rPr>
          <w:rFonts w:ascii="Arial" w:hAnsi="Arial" w:cs="Arial"/>
          <w:sz w:val="22"/>
          <w:szCs w:val="22"/>
        </w:rPr>
        <w:t>subcontractista</w:t>
      </w:r>
      <w:proofErr w:type="spellEnd"/>
      <w:r>
        <w:rPr>
          <w:rFonts w:ascii="Arial" w:hAnsi="Arial" w:cs="Arial"/>
          <w:sz w:val="22"/>
          <w:szCs w:val="22"/>
        </w:rPr>
        <w:t xml:space="preserve"> està obligat a posar-ho en coneixement de l’òrgan de contractació. </w:t>
      </w:r>
    </w:p>
    <w:p w14:paraId="3CBA300B" w14:textId="77777777" w:rsidR="005F69A2" w:rsidRPr="00F40D93" w:rsidRDefault="005F69A2" w:rsidP="00E13003">
      <w:pPr>
        <w:jc w:val="both"/>
        <w:rPr>
          <w:rFonts w:ascii="Arial" w:hAnsi="Arial" w:cs="Arial"/>
          <w:sz w:val="22"/>
          <w:szCs w:val="22"/>
        </w:rPr>
      </w:pPr>
    </w:p>
    <w:p w14:paraId="4DD1F574" w14:textId="77777777" w:rsidR="005F69A2" w:rsidRPr="00F40D93" w:rsidRDefault="005F69A2" w:rsidP="00527505">
      <w:pPr>
        <w:pStyle w:val="Prrafodelista"/>
        <w:numPr>
          <w:ilvl w:val="0"/>
          <w:numId w:val="35"/>
        </w:numPr>
        <w:suppressAutoHyphens/>
        <w:contextualSpacing/>
        <w:jc w:val="both"/>
        <w:rPr>
          <w:rFonts w:ascii="Arial" w:hAnsi="Arial" w:cs="Arial"/>
          <w:sz w:val="22"/>
          <w:szCs w:val="22"/>
        </w:rPr>
      </w:pPr>
      <w:r>
        <w:rPr>
          <w:rFonts w:ascii="Arial" w:hAnsi="Arial" w:cs="Arial"/>
          <w:sz w:val="22"/>
          <w:szCs w:val="22"/>
        </w:rPr>
        <w:t xml:space="preserve">Respectar els acords i les normes de confidencialitat. </w:t>
      </w:r>
    </w:p>
    <w:p w14:paraId="0AC24CB8" w14:textId="77777777" w:rsidR="005F69A2" w:rsidRPr="00F40D93" w:rsidRDefault="005F69A2" w:rsidP="00E13003">
      <w:pPr>
        <w:jc w:val="both"/>
        <w:rPr>
          <w:rFonts w:ascii="Arial" w:hAnsi="Arial" w:cs="Arial"/>
          <w:sz w:val="22"/>
          <w:szCs w:val="22"/>
        </w:rPr>
      </w:pPr>
    </w:p>
    <w:p w14:paraId="5B05DFB2" w14:textId="39EC555A" w:rsidR="005F69A2" w:rsidRPr="00F40D93" w:rsidRDefault="005F69A2" w:rsidP="00527505">
      <w:pPr>
        <w:pStyle w:val="Prrafodelista"/>
        <w:numPr>
          <w:ilvl w:val="0"/>
          <w:numId w:val="35"/>
        </w:numPr>
        <w:suppressAutoHyphens/>
        <w:contextualSpacing/>
        <w:jc w:val="both"/>
        <w:rPr>
          <w:rFonts w:ascii="Arial" w:hAnsi="Arial" w:cs="Arial"/>
          <w:sz w:val="22"/>
          <w:szCs w:val="22"/>
        </w:rPr>
      </w:pPr>
      <w:r>
        <w:rPr>
          <w:rFonts w:ascii="Arial" w:hAnsi="Arial" w:cs="Arial"/>
          <w:sz w:val="22"/>
          <w:szCs w:val="22"/>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amb relació amb l’Administració o administracions de referència, sens perjudici del compliment de les obligacions de transparència que els pertoquin de forma directa per previsió legal.</w:t>
      </w:r>
    </w:p>
    <w:p w14:paraId="0B6399FE" w14:textId="77777777" w:rsidR="005F69A2" w:rsidRPr="00F40D93" w:rsidRDefault="005F69A2" w:rsidP="00E13003">
      <w:pPr>
        <w:jc w:val="both"/>
        <w:rPr>
          <w:rFonts w:ascii="Arial" w:hAnsi="Arial" w:cs="Arial"/>
          <w:sz w:val="22"/>
          <w:szCs w:val="22"/>
        </w:rPr>
      </w:pPr>
    </w:p>
    <w:p w14:paraId="07174F16" w14:textId="16ADCDF7" w:rsidR="005F69A2" w:rsidRPr="00F40D93" w:rsidRDefault="005F69A2" w:rsidP="00E13003">
      <w:pPr>
        <w:jc w:val="both"/>
        <w:rPr>
          <w:rFonts w:ascii="Arial" w:hAnsi="Arial" w:cs="Arial"/>
          <w:sz w:val="22"/>
          <w:szCs w:val="22"/>
        </w:rPr>
      </w:pPr>
      <w:r>
        <w:rPr>
          <w:rFonts w:ascii="Arial" w:hAnsi="Arial" w:cs="Arial"/>
          <w:sz w:val="22"/>
          <w:szCs w:val="22"/>
        </w:rPr>
        <w:t xml:space="preserve">4.7.3. Els licitadors, contractistes i </w:t>
      </w:r>
      <w:proofErr w:type="spellStart"/>
      <w:r>
        <w:rPr>
          <w:rFonts w:ascii="Arial" w:hAnsi="Arial" w:cs="Arial"/>
          <w:sz w:val="22"/>
          <w:szCs w:val="22"/>
        </w:rPr>
        <w:t>subcontractistes</w:t>
      </w:r>
      <w:proofErr w:type="spellEnd"/>
      <w:r>
        <w:rPr>
          <w:rFonts w:ascii="Arial" w:hAnsi="Arial" w:cs="Arial"/>
          <w:sz w:val="22"/>
          <w:szCs w:val="22"/>
        </w:rPr>
        <w:t xml:space="preserve">,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2441C01B" w14:textId="77777777" w:rsidR="005F69A2" w:rsidRPr="00F40D93" w:rsidRDefault="005F69A2" w:rsidP="00E13003">
      <w:pPr>
        <w:jc w:val="both"/>
        <w:rPr>
          <w:rFonts w:ascii="Arial" w:hAnsi="Arial" w:cs="Arial"/>
          <w:sz w:val="22"/>
          <w:szCs w:val="22"/>
        </w:rPr>
      </w:pPr>
    </w:p>
    <w:p w14:paraId="09739FBB" w14:textId="24C328F1" w:rsidR="005F69A2" w:rsidRPr="00F40D93" w:rsidRDefault="005F69A2" w:rsidP="00E13003">
      <w:pPr>
        <w:jc w:val="both"/>
        <w:rPr>
          <w:rFonts w:ascii="Arial" w:hAnsi="Arial" w:cs="Arial"/>
          <w:sz w:val="22"/>
          <w:szCs w:val="22"/>
        </w:rPr>
      </w:pPr>
      <w:r>
        <w:rPr>
          <w:rFonts w:ascii="Arial" w:hAnsi="Arial" w:cs="Arial"/>
          <w:sz w:val="22"/>
          <w:szCs w:val="22"/>
        </w:rPr>
        <w:t xml:space="preserve">4.7.4. Totes aquestes obligacions i compromisos tenen la consideració de condicions especials d’execució del contracte. </w:t>
      </w:r>
    </w:p>
    <w:p w14:paraId="33C38D32" w14:textId="77777777" w:rsidR="005F69A2" w:rsidRPr="00F40D93" w:rsidRDefault="005F69A2" w:rsidP="00E13003">
      <w:pPr>
        <w:jc w:val="both"/>
        <w:rPr>
          <w:rFonts w:ascii="Arial" w:hAnsi="Arial" w:cs="Arial"/>
          <w:sz w:val="22"/>
          <w:szCs w:val="22"/>
        </w:rPr>
      </w:pPr>
    </w:p>
    <w:p w14:paraId="700C7CD8" w14:textId="77777777" w:rsidR="005F69A2" w:rsidRPr="00F40D93" w:rsidRDefault="005F69A2" w:rsidP="00E13003">
      <w:pPr>
        <w:jc w:val="both"/>
        <w:rPr>
          <w:rFonts w:ascii="Arial" w:hAnsi="Arial" w:cs="Arial"/>
          <w:sz w:val="22"/>
          <w:szCs w:val="22"/>
        </w:rPr>
      </w:pPr>
      <w:r>
        <w:rPr>
          <w:rFonts w:ascii="Arial" w:hAnsi="Arial" w:cs="Arial"/>
          <w:sz w:val="22"/>
          <w:szCs w:val="22"/>
        </w:rPr>
        <w:t>Les conseqüències o penalitats de l’incompliment d’aquesta clàusula seran les següents:</w:t>
      </w:r>
    </w:p>
    <w:p w14:paraId="2A1E67D3" w14:textId="77777777" w:rsidR="005F69A2" w:rsidRPr="00F40D93" w:rsidRDefault="005F69A2" w:rsidP="00E13003">
      <w:pPr>
        <w:jc w:val="both"/>
        <w:rPr>
          <w:rFonts w:ascii="Arial" w:hAnsi="Arial" w:cs="Arial"/>
          <w:sz w:val="22"/>
          <w:szCs w:val="22"/>
        </w:rPr>
      </w:pPr>
    </w:p>
    <w:p w14:paraId="6B81DF25"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 - En cas d’incompliment dels apartats a), b), c), f) i g) de l’apartat 4.7.2 s’estableix una penalitat mínima de 0,60 € per cada 1.000,00 €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14:paraId="705A71F2" w14:textId="77777777" w:rsidR="005F69A2" w:rsidRPr="00F40D93" w:rsidRDefault="005F69A2" w:rsidP="00E13003">
      <w:pPr>
        <w:jc w:val="both"/>
        <w:rPr>
          <w:rFonts w:ascii="Arial" w:hAnsi="Arial" w:cs="Arial"/>
          <w:sz w:val="22"/>
          <w:szCs w:val="22"/>
        </w:rPr>
      </w:pPr>
    </w:p>
    <w:p w14:paraId="58D23325" w14:textId="653BCA76" w:rsidR="005F69A2" w:rsidRPr="00F40D93" w:rsidRDefault="005F69A2" w:rsidP="00E13003">
      <w:pPr>
        <w:jc w:val="both"/>
        <w:rPr>
          <w:rFonts w:ascii="Arial" w:hAnsi="Arial" w:cs="Arial"/>
          <w:sz w:val="22"/>
          <w:szCs w:val="22"/>
        </w:rPr>
      </w:pPr>
      <w:r>
        <w:rPr>
          <w:rFonts w:ascii="Arial" w:hAnsi="Arial" w:cs="Arial"/>
          <w:sz w:val="22"/>
          <w:szCs w:val="22"/>
        </w:rPr>
        <w:t>- En el cas d’incompliment del què preveu la lletra d) de l’apartat 4.7.2 l’òrgan de contractació donarà coneixement dels fets a les autoritats competents en matèria de competència.</w:t>
      </w:r>
    </w:p>
    <w:p w14:paraId="1300F161" w14:textId="77777777" w:rsidR="005F69A2" w:rsidRPr="00F40D93" w:rsidRDefault="005F69A2" w:rsidP="00E13003">
      <w:pPr>
        <w:jc w:val="both"/>
        <w:rPr>
          <w:rFonts w:ascii="Arial" w:hAnsi="Arial" w:cs="Arial"/>
          <w:sz w:val="22"/>
          <w:szCs w:val="22"/>
        </w:rPr>
      </w:pPr>
    </w:p>
    <w:p w14:paraId="2638CF09" w14:textId="181A6DBE" w:rsidR="005F69A2" w:rsidRPr="00F40D93" w:rsidRDefault="005F69A2" w:rsidP="00E13003">
      <w:pPr>
        <w:jc w:val="both"/>
        <w:rPr>
          <w:rFonts w:ascii="Arial" w:hAnsi="Arial" w:cs="Arial"/>
          <w:sz w:val="22"/>
          <w:szCs w:val="22"/>
        </w:rPr>
      </w:pPr>
      <w:r>
        <w:rPr>
          <w:rFonts w:ascii="Arial" w:hAnsi="Arial" w:cs="Arial"/>
          <w:sz w:val="22"/>
          <w:szCs w:val="22"/>
        </w:rPr>
        <w:t>- En el cas d’incompliment del què preveu la lletra e) de l’apartat 4.7.2 l’òrgan de contractació ho posarà en coneixement de la Comissió d’Ètica en la Contractació Pública de la Generalitat de Catalunya perquè emeti el pertinent informe, sens perjudici d’altres penalitats que es puguin establir.</w:t>
      </w:r>
    </w:p>
    <w:p w14:paraId="6C6B59F8" w14:textId="77777777" w:rsidR="005F69A2" w:rsidRPr="00F40D93" w:rsidRDefault="005F69A2" w:rsidP="00E13003">
      <w:pPr>
        <w:jc w:val="both"/>
        <w:rPr>
          <w:rFonts w:ascii="Arial" w:hAnsi="Arial" w:cs="Arial"/>
          <w:sz w:val="22"/>
          <w:szCs w:val="22"/>
        </w:rPr>
      </w:pPr>
    </w:p>
    <w:p w14:paraId="6D6766CB"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 - En el cas que la gravetat dels fets ho requereixi, l’òrgan de contractació els posarà en coneixement de l’Oficina Antifrau de Catalunya o dels òrgans de control i fiscalització que siguin competents per raó de la matèria.</w:t>
      </w:r>
    </w:p>
    <w:p w14:paraId="32DF6292" w14:textId="77777777" w:rsidR="005F69A2" w:rsidRPr="00F40D93" w:rsidRDefault="005F69A2" w:rsidP="00E13003">
      <w:pPr>
        <w:pStyle w:val="Titol1"/>
        <w:numPr>
          <w:ilvl w:val="0"/>
          <w:numId w:val="0"/>
        </w:numPr>
        <w:rPr>
          <w:rFonts w:cs="Arial"/>
          <w:sz w:val="22"/>
          <w:szCs w:val="22"/>
        </w:rPr>
      </w:pPr>
    </w:p>
    <w:p w14:paraId="3ED55960" w14:textId="6E065F78" w:rsidR="005F69A2" w:rsidRPr="00F40D93" w:rsidRDefault="005F69A2" w:rsidP="00E13003">
      <w:pPr>
        <w:pStyle w:val="Titol1"/>
        <w:numPr>
          <w:ilvl w:val="0"/>
          <w:numId w:val="0"/>
        </w:numPr>
        <w:rPr>
          <w:rFonts w:cs="Arial"/>
          <w:bCs/>
          <w:sz w:val="22"/>
          <w:szCs w:val="22"/>
        </w:rPr>
      </w:pPr>
      <w:bookmarkStart w:id="114" w:name="_Toc87642068"/>
      <w:bookmarkStart w:id="115" w:name="_Toc154005659"/>
      <w:r>
        <w:rPr>
          <w:rFonts w:cs="Arial"/>
          <w:sz w:val="22"/>
          <w:szCs w:val="22"/>
        </w:rPr>
        <w:t xml:space="preserve">5. </w:t>
      </w:r>
      <w:r>
        <w:rPr>
          <w:rFonts w:cs="Arial"/>
          <w:bCs/>
          <w:sz w:val="22"/>
          <w:szCs w:val="22"/>
        </w:rPr>
        <w:t>DISPOSICIONS RELATIVES A LA SUCCESSIÓ, CESSIÓ, LA SUBCONTRACTACIÓ I LA REVISIÓ DE PREUS DEL CONTRACTE</w:t>
      </w:r>
      <w:bookmarkEnd w:id="114"/>
      <w:bookmarkEnd w:id="115"/>
      <w:r>
        <w:rPr>
          <w:rFonts w:cs="Arial"/>
          <w:bCs/>
          <w:sz w:val="22"/>
          <w:szCs w:val="22"/>
        </w:rPr>
        <w:t xml:space="preserve"> </w:t>
      </w:r>
    </w:p>
    <w:p w14:paraId="19D285A7" w14:textId="77777777" w:rsidR="005F69A2" w:rsidRPr="00F40D93" w:rsidRDefault="005F69A2" w:rsidP="00E13003">
      <w:pPr>
        <w:pStyle w:val="Titol2"/>
        <w:numPr>
          <w:ilvl w:val="0"/>
          <w:numId w:val="0"/>
        </w:numPr>
        <w:rPr>
          <w:rFonts w:cs="Arial"/>
        </w:rPr>
      </w:pPr>
    </w:p>
    <w:p w14:paraId="23AEE98A" w14:textId="6DC285A8" w:rsidR="00713FFF" w:rsidRPr="00F40D93" w:rsidRDefault="005F69A2" w:rsidP="00E13003">
      <w:pPr>
        <w:pStyle w:val="Titol2"/>
        <w:numPr>
          <w:ilvl w:val="0"/>
          <w:numId w:val="0"/>
        </w:numPr>
        <w:rPr>
          <w:rFonts w:cs="Arial"/>
        </w:rPr>
      </w:pPr>
      <w:bookmarkStart w:id="116" w:name="_Toc154005660"/>
      <w:bookmarkStart w:id="117" w:name="_Toc87642069"/>
      <w:r>
        <w:rPr>
          <w:rFonts w:cs="Arial"/>
        </w:rPr>
        <w:t>5.1. Successió</w:t>
      </w:r>
      <w:bookmarkEnd w:id="116"/>
    </w:p>
    <w:p w14:paraId="5A8E79BD" w14:textId="77777777" w:rsidR="00713FFF" w:rsidRPr="00F40D93" w:rsidRDefault="00713FFF" w:rsidP="00E13003">
      <w:pPr>
        <w:pStyle w:val="Titol2"/>
        <w:numPr>
          <w:ilvl w:val="0"/>
          <w:numId w:val="0"/>
        </w:numPr>
        <w:rPr>
          <w:rFonts w:cs="Arial"/>
        </w:rPr>
      </w:pPr>
    </w:p>
    <w:p w14:paraId="0184495E" w14:textId="77777777" w:rsidR="00713FFF" w:rsidRPr="00F40D93" w:rsidRDefault="00713FFF" w:rsidP="00E13003">
      <w:pPr>
        <w:jc w:val="both"/>
        <w:rPr>
          <w:rFonts w:ascii="Arial" w:hAnsi="Arial" w:cs="Arial"/>
          <w:sz w:val="22"/>
          <w:szCs w:val="22"/>
        </w:rPr>
      </w:pPr>
      <w:r>
        <w:rPr>
          <w:rFonts w:ascii="Arial" w:hAnsi="Arial" w:cs="Arial"/>
          <w:sz w:val="22"/>
          <w:szCs w:val="22"/>
        </w:rPr>
        <w:t xml:space="preserve">En el supòsit de fusió d’empreses en què participi la societat contractista, el contracte continuarà vigent amb l’entitat absorbent o amb la resultant de la fusió, que quedarà subrogada en tots els drets i obligacions que en dimanen. </w:t>
      </w:r>
    </w:p>
    <w:p w14:paraId="3EEB4823" w14:textId="77777777" w:rsidR="00713FFF" w:rsidRPr="00F40D93" w:rsidRDefault="00713FFF" w:rsidP="00E13003">
      <w:pPr>
        <w:jc w:val="both"/>
        <w:rPr>
          <w:rFonts w:ascii="Arial" w:hAnsi="Arial" w:cs="Arial"/>
          <w:sz w:val="22"/>
          <w:szCs w:val="22"/>
        </w:rPr>
      </w:pPr>
    </w:p>
    <w:p w14:paraId="4E0E2C14" w14:textId="4AFF4AF4" w:rsidR="00713FFF" w:rsidRPr="00F40D93" w:rsidRDefault="00713FFF" w:rsidP="00E13003">
      <w:pPr>
        <w:jc w:val="both"/>
        <w:rPr>
          <w:rFonts w:ascii="Arial" w:hAnsi="Arial" w:cs="Arial"/>
          <w:sz w:val="22"/>
          <w:szCs w:val="22"/>
        </w:rPr>
      </w:pPr>
      <w:r>
        <w:rPr>
          <w:rFonts w:ascii="Arial" w:hAnsi="Arial" w:cs="Arial"/>
          <w:sz w:val="22"/>
          <w:szCs w:val="22"/>
        </w:rPr>
        <w:t xml:space="preserve">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 </w:t>
      </w:r>
    </w:p>
    <w:p w14:paraId="602EE140" w14:textId="77777777" w:rsidR="00713FFF" w:rsidRPr="00F40D93" w:rsidRDefault="00713FFF" w:rsidP="00E13003">
      <w:pPr>
        <w:jc w:val="both"/>
        <w:rPr>
          <w:rFonts w:ascii="Arial" w:hAnsi="Arial" w:cs="Arial"/>
          <w:sz w:val="22"/>
          <w:szCs w:val="22"/>
        </w:rPr>
      </w:pPr>
    </w:p>
    <w:p w14:paraId="5571B88C" w14:textId="10BDE60B" w:rsidR="00713FFF" w:rsidRPr="00F40D93" w:rsidRDefault="00713FFF" w:rsidP="00E13003">
      <w:pPr>
        <w:jc w:val="both"/>
        <w:rPr>
          <w:rFonts w:ascii="Arial" w:hAnsi="Arial" w:cs="Arial"/>
          <w:sz w:val="22"/>
          <w:szCs w:val="22"/>
        </w:rPr>
      </w:pPr>
      <w:r>
        <w:rPr>
          <w:rFonts w:ascii="Arial" w:hAnsi="Arial" w:cs="Arial"/>
          <w:sz w:val="22"/>
          <w:szCs w:val="22"/>
        </w:rPr>
        <w:t xml:space="preserve">L’empresa contractista ha de comunicar a l’òrgan de contractació la circumstància que s’hagi produït. En cas que l’empresa contractista sigui una UTE, quan tinguin lloc respecte d’alguna o algunes empreses integrants de la unió temporal operacions de fusió, escissió o transmissió de branca d’activitat, continuarà l’execució del contracte amb la unió temporal adjudicatària. </w:t>
      </w:r>
    </w:p>
    <w:p w14:paraId="633B2F52" w14:textId="77777777" w:rsidR="00713FFF" w:rsidRPr="00F40D93" w:rsidRDefault="00713FFF" w:rsidP="00E13003">
      <w:pPr>
        <w:jc w:val="both"/>
        <w:rPr>
          <w:rFonts w:ascii="Arial" w:hAnsi="Arial" w:cs="Arial"/>
          <w:sz w:val="22"/>
          <w:szCs w:val="22"/>
        </w:rPr>
      </w:pPr>
    </w:p>
    <w:p w14:paraId="70933700" w14:textId="77777777" w:rsidR="00713FFF" w:rsidRPr="00F40D93" w:rsidRDefault="00713FFF" w:rsidP="00E13003">
      <w:pPr>
        <w:jc w:val="both"/>
        <w:rPr>
          <w:rFonts w:ascii="Arial" w:hAnsi="Arial" w:cs="Arial"/>
          <w:sz w:val="22"/>
          <w:szCs w:val="22"/>
        </w:rPr>
      </w:pPr>
      <w:r>
        <w:rPr>
          <w:rFonts w:ascii="Arial" w:hAnsi="Arial" w:cs="Arial"/>
          <w:sz w:val="22"/>
          <w:szCs w:val="22"/>
        </w:rPr>
        <w:t xml:space="preserve">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exigida. </w:t>
      </w:r>
    </w:p>
    <w:p w14:paraId="773E5FCF" w14:textId="77777777" w:rsidR="00713FFF" w:rsidRPr="00F40D93" w:rsidRDefault="00713FFF" w:rsidP="00E13003">
      <w:pPr>
        <w:jc w:val="both"/>
        <w:rPr>
          <w:rFonts w:ascii="Arial" w:hAnsi="Arial" w:cs="Arial"/>
          <w:sz w:val="22"/>
          <w:szCs w:val="22"/>
        </w:rPr>
      </w:pPr>
    </w:p>
    <w:p w14:paraId="6D3FE413" w14:textId="2D53F074" w:rsidR="00713FFF" w:rsidRPr="00F40D93" w:rsidRDefault="00713FFF" w:rsidP="00E13003">
      <w:pPr>
        <w:jc w:val="both"/>
        <w:rPr>
          <w:rFonts w:ascii="Arial" w:hAnsi="Arial" w:cs="Arial"/>
          <w:sz w:val="22"/>
          <w:szCs w:val="22"/>
        </w:rPr>
      </w:pPr>
      <w:r>
        <w:rPr>
          <w:rFonts w:ascii="Arial" w:hAnsi="Arial" w:cs="Arial"/>
          <w:sz w:val="22"/>
          <w:szCs w:val="22"/>
        </w:rPr>
        <w:t>Si el contracte s’atribueix a una entitat diferent, la garantia definitiva es pot renovar o reemplaçar, a criteri de l’entitat atorgant, per una nova garantia que subscrigui la nova entitat, atès el risc que suposi aquesta última entitat. En tot cas, l’antiga garantia definitiva conserva la seva vigència fins que estigui constituïda la nova garantia. 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471DAA68" w14:textId="77777777" w:rsidR="00713FFF" w:rsidRPr="00F40D93" w:rsidRDefault="00713FFF" w:rsidP="00E13003">
      <w:pPr>
        <w:pStyle w:val="Titol2"/>
        <w:numPr>
          <w:ilvl w:val="0"/>
          <w:numId w:val="0"/>
        </w:numPr>
        <w:rPr>
          <w:rFonts w:cs="Arial"/>
        </w:rPr>
      </w:pPr>
    </w:p>
    <w:p w14:paraId="3C5E1FF9" w14:textId="50BDE10C" w:rsidR="005F69A2" w:rsidRPr="00F40D93" w:rsidRDefault="00713FFF" w:rsidP="00E13003">
      <w:pPr>
        <w:pStyle w:val="Titol2"/>
        <w:numPr>
          <w:ilvl w:val="0"/>
          <w:numId w:val="0"/>
        </w:numPr>
        <w:rPr>
          <w:rFonts w:cs="Arial"/>
        </w:rPr>
      </w:pPr>
      <w:bookmarkStart w:id="118" w:name="_Toc154005661"/>
      <w:r>
        <w:rPr>
          <w:rFonts w:cs="Arial"/>
        </w:rPr>
        <w:t>5.2. Cessió</w:t>
      </w:r>
      <w:bookmarkEnd w:id="117"/>
      <w:bookmarkEnd w:id="118"/>
      <w:r>
        <w:rPr>
          <w:rFonts w:cs="Arial"/>
        </w:rPr>
        <w:t xml:space="preserve"> </w:t>
      </w:r>
    </w:p>
    <w:p w14:paraId="01FD782A" w14:textId="77777777" w:rsidR="005F69A2" w:rsidRPr="00F40D93" w:rsidRDefault="005F69A2" w:rsidP="00E13003">
      <w:pPr>
        <w:jc w:val="both"/>
        <w:rPr>
          <w:rFonts w:ascii="Arial" w:hAnsi="Arial" w:cs="Arial"/>
          <w:sz w:val="22"/>
          <w:szCs w:val="22"/>
        </w:rPr>
      </w:pPr>
    </w:p>
    <w:p w14:paraId="0F894E07" w14:textId="6349C145" w:rsidR="00713FFF" w:rsidRPr="00F40D93" w:rsidRDefault="005F69A2" w:rsidP="00E13003">
      <w:pPr>
        <w:jc w:val="both"/>
        <w:rPr>
          <w:rFonts w:ascii="Arial" w:hAnsi="Arial" w:cs="Arial"/>
          <w:sz w:val="22"/>
          <w:szCs w:val="22"/>
        </w:rPr>
      </w:pPr>
      <w:r>
        <w:rPr>
          <w:rFonts w:ascii="Arial" w:hAnsi="Arial" w:cs="Arial"/>
          <w:sz w:val="22"/>
          <w:szCs w:val="22"/>
        </w:rPr>
        <w:t xml:space="preserve">Si així es fa constar a </w:t>
      </w:r>
      <w:r>
        <w:rPr>
          <w:rFonts w:ascii="Arial" w:hAnsi="Arial" w:cs="Arial"/>
          <w:b/>
          <w:sz w:val="22"/>
          <w:szCs w:val="22"/>
        </w:rPr>
        <w:t>l’apartat O del quadre de característiques</w:t>
      </w:r>
      <w:r>
        <w:rPr>
          <w:rFonts w:ascii="Arial" w:hAnsi="Arial" w:cs="Arial"/>
          <w:sz w:val="22"/>
          <w:szCs w:val="22"/>
        </w:rPr>
        <w:t>.</w:t>
      </w:r>
    </w:p>
    <w:p w14:paraId="61614290" w14:textId="4841CA67" w:rsidR="005F69A2" w:rsidRPr="00F40D93" w:rsidRDefault="00713FFF" w:rsidP="00E13003">
      <w:pPr>
        <w:jc w:val="both"/>
        <w:rPr>
          <w:rFonts w:ascii="Arial" w:hAnsi="Arial" w:cs="Arial"/>
          <w:kern w:val="2"/>
          <w:sz w:val="22"/>
          <w:szCs w:val="22"/>
        </w:rPr>
      </w:pPr>
      <w:r>
        <w:rPr>
          <w:rFonts w:ascii="Arial" w:hAnsi="Arial" w:cs="Arial"/>
          <w:sz w:val="22"/>
          <w:szCs w:val="22"/>
        </w:rPr>
        <w:t>La cessió està sotmesa al compliment dels requisits i circumstàncies regulades a la LCSP.</w:t>
      </w:r>
    </w:p>
    <w:p w14:paraId="6B43727D" w14:textId="77777777" w:rsidR="005F69A2" w:rsidRPr="00F40D93" w:rsidRDefault="005F69A2" w:rsidP="00E13003">
      <w:pPr>
        <w:pStyle w:val="Titol2"/>
        <w:numPr>
          <w:ilvl w:val="0"/>
          <w:numId w:val="0"/>
        </w:numPr>
        <w:rPr>
          <w:rFonts w:eastAsia="Lucida Sans Unicode" w:cs="Arial"/>
          <w:b w:val="0"/>
          <w:kern w:val="2"/>
          <w:lang w:eastAsia="en-US"/>
        </w:rPr>
      </w:pPr>
    </w:p>
    <w:p w14:paraId="158C1FFF" w14:textId="2AAC5845" w:rsidR="005F69A2" w:rsidRPr="00F40D93" w:rsidRDefault="005F69A2" w:rsidP="00E13003">
      <w:pPr>
        <w:pStyle w:val="Titol2"/>
        <w:numPr>
          <w:ilvl w:val="0"/>
          <w:numId w:val="0"/>
        </w:numPr>
        <w:rPr>
          <w:rFonts w:cs="Arial"/>
          <w:kern w:val="2"/>
        </w:rPr>
      </w:pPr>
      <w:bookmarkStart w:id="119" w:name="_Toc87642070"/>
      <w:bookmarkStart w:id="120" w:name="_Toc154005662"/>
      <w:r>
        <w:rPr>
          <w:rFonts w:cs="Arial"/>
          <w:bCs/>
        </w:rPr>
        <w:t>5.3. Subcontractació</w:t>
      </w:r>
      <w:bookmarkEnd w:id="119"/>
      <w:bookmarkEnd w:id="120"/>
      <w:r>
        <w:rPr>
          <w:rFonts w:cs="Arial"/>
          <w:bCs/>
        </w:rPr>
        <w:t xml:space="preserve"> </w:t>
      </w:r>
    </w:p>
    <w:p w14:paraId="3BB43368" w14:textId="77777777" w:rsidR="005F69A2" w:rsidRPr="00F40D93" w:rsidRDefault="005F69A2" w:rsidP="00E13003">
      <w:pPr>
        <w:jc w:val="both"/>
        <w:rPr>
          <w:rFonts w:ascii="Arial" w:hAnsi="Arial" w:cs="Arial"/>
          <w:bCs/>
          <w:sz w:val="22"/>
          <w:szCs w:val="22"/>
        </w:rPr>
      </w:pPr>
    </w:p>
    <w:p w14:paraId="0B24F859" w14:textId="03718543" w:rsidR="005F69A2" w:rsidRPr="00F40D93" w:rsidRDefault="005F69A2" w:rsidP="00E13003">
      <w:pPr>
        <w:jc w:val="both"/>
        <w:rPr>
          <w:rFonts w:ascii="Arial" w:hAnsi="Arial" w:cs="Arial"/>
          <w:sz w:val="22"/>
          <w:szCs w:val="22"/>
        </w:rPr>
      </w:pPr>
      <w:r>
        <w:rPr>
          <w:rFonts w:ascii="Arial" w:hAnsi="Arial" w:cs="Arial"/>
          <w:sz w:val="22"/>
          <w:szCs w:val="22"/>
        </w:rPr>
        <w:t xml:space="preserve">L’empresa contractista pot concertar amb altres empreses la realització parcial de la prestació objecte d’aquest contracte, si així es fa constar a </w:t>
      </w:r>
      <w:r>
        <w:rPr>
          <w:rFonts w:ascii="Arial" w:hAnsi="Arial" w:cs="Arial"/>
          <w:b/>
          <w:sz w:val="22"/>
          <w:szCs w:val="22"/>
        </w:rPr>
        <w:t>l’</w:t>
      </w:r>
      <w:r>
        <w:rPr>
          <w:rFonts w:ascii="Arial" w:hAnsi="Arial" w:cs="Arial"/>
          <w:b/>
          <w:bCs/>
          <w:sz w:val="22"/>
          <w:szCs w:val="22"/>
        </w:rPr>
        <w:t>apartat P del quadre de característiques</w:t>
      </w:r>
      <w:r>
        <w:rPr>
          <w:rFonts w:ascii="Arial" w:hAnsi="Arial" w:cs="Arial"/>
          <w:b/>
          <w:sz w:val="22"/>
          <w:szCs w:val="22"/>
        </w:rPr>
        <w:t>.</w:t>
      </w:r>
    </w:p>
    <w:p w14:paraId="24582076" w14:textId="77777777" w:rsidR="005F69A2" w:rsidRPr="00F40D93" w:rsidRDefault="005F69A2" w:rsidP="00E13003">
      <w:pPr>
        <w:jc w:val="both"/>
        <w:rPr>
          <w:rFonts w:ascii="Arial" w:hAnsi="Arial" w:cs="Arial"/>
          <w:kern w:val="2"/>
          <w:sz w:val="22"/>
          <w:szCs w:val="22"/>
        </w:rPr>
      </w:pPr>
    </w:p>
    <w:p w14:paraId="63E21632" w14:textId="2C5E7BD0" w:rsidR="005F69A2" w:rsidRDefault="005F69A2" w:rsidP="00E13003">
      <w:pPr>
        <w:jc w:val="both"/>
        <w:rPr>
          <w:rFonts w:ascii="Arial" w:hAnsi="Arial" w:cs="Arial"/>
          <w:sz w:val="22"/>
          <w:szCs w:val="22"/>
        </w:rPr>
      </w:pPr>
      <w:r>
        <w:rPr>
          <w:rFonts w:ascii="Arial" w:hAnsi="Arial" w:cs="Arial"/>
          <w:sz w:val="22"/>
          <w:szCs w:val="22"/>
        </w:rPr>
        <w:t>La subcontractació està sotmesa al compliment dels requisits i circumstàncies regulades en l’article 215 de la LCSP.</w:t>
      </w:r>
    </w:p>
    <w:p w14:paraId="3FC0ADA9" w14:textId="5DD2F0BA" w:rsidR="00FD224C" w:rsidRDefault="00FD224C" w:rsidP="00E13003">
      <w:pPr>
        <w:jc w:val="both"/>
        <w:rPr>
          <w:rFonts w:ascii="Arial" w:hAnsi="Arial" w:cs="Arial"/>
          <w:sz w:val="22"/>
          <w:szCs w:val="22"/>
        </w:rPr>
      </w:pPr>
    </w:p>
    <w:p w14:paraId="5EED9D84" w14:textId="788026F2" w:rsidR="00FD224C" w:rsidRDefault="00FD224C" w:rsidP="00FD224C">
      <w:pPr>
        <w:jc w:val="both"/>
        <w:rPr>
          <w:rFonts w:ascii="Arial" w:hAnsi="Arial" w:cs="Arial"/>
          <w:kern w:val="2"/>
          <w:sz w:val="22"/>
          <w:szCs w:val="22"/>
        </w:rPr>
      </w:pPr>
      <w:r>
        <w:rPr>
          <w:rFonts w:ascii="Arial" w:hAnsi="Arial" w:cs="Arial"/>
          <w:kern w:val="2"/>
          <w:sz w:val="22"/>
          <w:szCs w:val="22"/>
        </w:rPr>
        <w:t xml:space="preserve">Es comprovarà el compliment estricte de pagament a les empreses </w:t>
      </w:r>
      <w:proofErr w:type="spellStart"/>
      <w:r>
        <w:rPr>
          <w:rFonts w:ascii="Arial" w:hAnsi="Arial" w:cs="Arial"/>
          <w:kern w:val="2"/>
          <w:sz w:val="22"/>
          <w:szCs w:val="22"/>
        </w:rPr>
        <w:t>subcontractistes</w:t>
      </w:r>
      <w:proofErr w:type="spellEnd"/>
      <w:r>
        <w:rPr>
          <w:rFonts w:ascii="Arial" w:hAnsi="Arial" w:cs="Arial"/>
          <w:kern w:val="2"/>
          <w:sz w:val="22"/>
          <w:szCs w:val="22"/>
        </w:rPr>
        <w:t xml:space="preserve"> i a les empreses subministradores per part de l’empresa contractista.</w:t>
      </w:r>
    </w:p>
    <w:p w14:paraId="67631629" w14:textId="77777777" w:rsidR="00FD224C" w:rsidRPr="00FD224C" w:rsidRDefault="00FD224C" w:rsidP="00FD224C">
      <w:pPr>
        <w:jc w:val="both"/>
        <w:rPr>
          <w:rFonts w:ascii="Arial" w:hAnsi="Arial" w:cs="Arial"/>
          <w:kern w:val="2"/>
          <w:sz w:val="22"/>
          <w:szCs w:val="22"/>
        </w:rPr>
      </w:pPr>
    </w:p>
    <w:p w14:paraId="44E285F1" w14:textId="73D6E1D7" w:rsidR="00FD224C" w:rsidRDefault="00FD224C" w:rsidP="00FD224C">
      <w:pPr>
        <w:jc w:val="both"/>
        <w:rPr>
          <w:rFonts w:ascii="Arial" w:hAnsi="Arial" w:cs="Arial"/>
          <w:kern w:val="2"/>
          <w:sz w:val="22"/>
          <w:szCs w:val="22"/>
        </w:rPr>
      </w:pPr>
      <w:r>
        <w:rPr>
          <w:rFonts w:ascii="Arial" w:hAnsi="Arial" w:cs="Arial"/>
          <w:kern w:val="2"/>
          <w:sz w:val="22"/>
          <w:szCs w:val="22"/>
        </w:rPr>
        <w:t xml:space="preserve">A aquests efectes, l’empresa contractista haurà d’aportar, quan se li sol·liciti, relació detallada de les empreses </w:t>
      </w:r>
      <w:proofErr w:type="spellStart"/>
      <w:r>
        <w:rPr>
          <w:rFonts w:ascii="Arial" w:hAnsi="Arial" w:cs="Arial"/>
          <w:kern w:val="2"/>
          <w:sz w:val="22"/>
          <w:szCs w:val="22"/>
        </w:rPr>
        <w:t>subcontractistes</w:t>
      </w:r>
      <w:proofErr w:type="spellEnd"/>
      <w:r>
        <w:rPr>
          <w:rFonts w:ascii="Arial" w:hAnsi="Arial" w:cs="Arial"/>
          <w:kern w:val="2"/>
          <w:sz w:val="22"/>
          <w:szCs w:val="22"/>
        </w:rPr>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 </w:t>
      </w:r>
    </w:p>
    <w:p w14:paraId="15A2D8EA" w14:textId="77777777" w:rsidR="00FD224C" w:rsidRPr="00FD224C" w:rsidRDefault="00FD224C" w:rsidP="00FD224C">
      <w:pPr>
        <w:jc w:val="both"/>
        <w:rPr>
          <w:rFonts w:ascii="Arial" w:hAnsi="Arial" w:cs="Arial"/>
          <w:kern w:val="2"/>
          <w:sz w:val="22"/>
          <w:szCs w:val="22"/>
        </w:rPr>
      </w:pPr>
    </w:p>
    <w:p w14:paraId="2542DD4D" w14:textId="590A90EC" w:rsidR="00FD224C" w:rsidRPr="00FD224C" w:rsidRDefault="00FD224C" w:rsidP="00FD224C">
      <w:pPr>
        <w:jc w:val="both"/>
        <w:rPr>
          <w:rFonts w:ascii="Arial" w:hAnsi="Arial" w:cs="Arial"/>
          <w:kern w:val="2"/>
          <w:sz w:val="22"/>
          <w:szCs w:val="22"/>
        </w:rPr>
      </w:pPr>
      <w:r>
        <w:rPr>
          <w:rFonts w:ascii="Arial" w:hAnsi="Arial" w:cs="Arial"/>
          <w:kern w:val="2"/>
          <w:sz w:val="22"/>
          <w:szCs w:val="22"/>
        </w:rPr>
        <w:t xml:space="preserve">Procedirà la imposició de les penalitats que es preveuen en aquest plec a la contractista quan, mitjançant una resolució judicial o arbitral ferma aportada per la </w:t>
      </w:r>
      <w:proofErr w:type="spellStart"/>
      <w:r>
        <w:rPr>
          <w:rFonts w:ascii="Arial" w:hAnsi="Arial" w:cs="Arial"/>
          <w:kern w:val="2"/>
          <w:sz w:val="22"/>
          <w:szCs w:val="22"/>
        </w:rPr>
        <w:t>subcontractista</w:t>
      </w:r>
      <w:proofErr w:type="spellEnd"/>
      <w:r>
        <w:rPr>
          <w:rFonts w:ascii="Arial" w:hAnsi="Arial" w:cs="Arial"/>
          <w:kern w:val="2"/>
          <w:sz w:val="22"/>
          <w:szCs w:val="22"/>
        </w:rPr>
        <w:t xml:space="preserve"> o per la subministradora a l’òrgan de contractació quedi acreditada la manca de pagament en termini per la contractista a una </w:t>
      </w:r>
      <w:proofErr w:type="spellStart"/>
      <w:r>
        <w:rPr>
          <w:rFonts w:ascii="Arial" w:hAnsi="Arial" w:cs="Arial"/>
          <w:kern w:val="2"/>
          <w:sz w:val="22"/>
          <w:szCs w:val="22"/>
        </w:rPr>
        <w:t>subcontractista</w:t>
      </w:r>
      <w:proofErr w:type="spellEnd"/>
      <w:r>
        <w:rPr>
          <w:rFonts w:ascii="Arial" w:hAnsi="Arial" w:cs="Arial"/>
          <w:kern w:val="2"/>
          <w:sz w:val="22"/>
          <w:szCs w:val="22"/>
        </w:rPr>
        <w:t xml:space="preserve"> o subministradora vinculada a l'execució del contracte, i sempre que aquesta demora en el pagament no estigui motivada per l'incompliment d'alguna de les obligacions contractuals assumides per la </w:t>
      </w:r>
      <w:proofErr w:type="spellStart"/>
      <w:r>
        <w:rPr>
          <w:rFonts w:ascii="Arial" w:hAnsi="Arial" w:cs="Arial"/>
          <w:kern w:val="2"/>
          <w:sz w:val="22"/>
          <w:szCs w:val="22"/>
        </w:rPr>
        <w:t>subcontractista</w:t>
      </w:r>
      <w:proofErr w:type="spellEnd"/>
      <w:r>
        <w:rPr>
          <w:rFonts w:ascii="Arial" w:hAnsi="Arial" w:cs="Arial"/>
          <w:kern w:val="2"/>
          <w:sz w:val="22"/>
          <w:szCs w:val="22"/>
        </w:rPr>
        <w:t xml:space="preserve"> o per la subministradora en l’execució de la prestació.</w:t>
      </w:r>
    </w:p>
    <w:p w14:paraId="49C50011" w14:textId="77777777" w:rsidR="00FD224C" w:rsidRDefault="00FD224C" w:rsidP="00FD224C">
      <w:pPr>
        <w:jc w:val="both"/>
        <w:rPr>
          <w:rFonts w:ascii="Arial" w:hAnsi="Arial" w:cs="Arial"/>
          <w:kern w:val="2"/>
          <w:sz w:val="22"/>
          <w:szCs w:val="22"/>
        </w:rPr>
      </w:pPr>
    </w:p>
    <w:p w14:paraId="006A0297" w14:textId="3ED7BA66" w:rsidR="00FD224C" w:rsidRPr="00F40D93" w:rsidRDefault="00FD224C" w:rsidP="00FD224C">
      <w:pPr>
        <w:jc w:val="both"/>
        <w:rPr>
          <w:rFonts w:ascii="Arial" w:hAnsi="Arial" w:cs="Arial"/>
          <w:kern w:val="2"/>
          <w:sz w:val="22"/>
          <w:szCs w:val="22"/>
        </w:rPr>
      </w:pPr>
      <w:r>
        <w:rPr>
          <w:rFonts w:ascii="Arial" w:hAnsi="Arial" w:cs="Arial"/>
          <w:kern w:val="2"/>
          <w:sz w:val="22"/>
          <w:szCs w:val="22"/>
        </w:rPr>
        <w:t xml:space="preserve">Quan la </w:t>
      </w:r>
      <w:proofErr w:type="spellStart"/>
      <w:r>
        <w:rPr>
          <w:rFonts w:ascii="Arial" w:hAnsi="Arial" w:cs="Arial"/>
          <w:kern w:val="2"/>
          <w:sz w:val="22"/>
          <w:szCs w:val="22"/>
        </w:rPr>
        <w:t>subcontractista</w:t>
      </w:r>
      <w:proofErr w:type="spellEnd"/>
      <w:r>
        <w:rPr>
          <w:rFonts w:ascii="Arial" w:hAnsi="Arial" w:cs="Arial"/>
          <w:kern w:val="2"/>
          <w:sz w:val="22"/>
          <w:szCs w:val="22"/>
        </w:rPr>
        <w:t xml:space="preserve"> o subministradora exerceixi davant la contractista principal, en seu judicial o arbitral, accions dirigides a l'abonament de les factures una vegada excedit el termini fixat segons el que preveu l’article 216.2, l'òrgan de contractació, ha de retenir provisionalment la garantia definitiva, que no es pot tornar fins que la contractista acrediti la satisfacció íntegra dels drets declarats en la resolució judicial o arbitral ferma que posi terme al litigi. A aquests efectes, la contractista principal ha de posar en coneixement de l’òrgan de contractació l’exercici de qualsevol tipus d’acció dirigida a l’abonament de les factures pels </w:t>
      </w:r>
      <w:proofErr w:type="spellStart"/>
      <w:r>
        <w:rPr>
          <w:rFonts w:ascii="Arial" w:hAnsi="Arial" w:cs="Arial"/>
          <w:kern w:val="2"/>
          <w:sz w:val="22"/>
          <w:szCs w:val="22"/>
        </w:rPr>
        <w:t>subcontractistes</w:t>
      </w:r>
      <w:proofErr w:type="spellEnd"/>
      <w:r>
        <w:rPr>
          <w:rFonts w:ascii="Arial" w:hAnsi="Arial" w:cs="Arial"/>
          <w:kern w:val="2"/>
          <w:sz w:val="22"/>
          <w:szCs w:val="22"/>
        </w:rPr>
        <w:t xml:space="preserve"> o subministradors.</w:t>
      </w:r>
    </w:p>
    <w:p w14:paraId="737A795E" w14:textId="77777777" w:rsidR="005F69A2" w:rsidRPr="00F40D93" w:rsidRDefault="005F69A2" w:rsidP="00E13003">
      <w:pPr>
        <w:jc w:val="both"/>
        <w:rPr>
          <w:rFonts w:ascii="Arial" w:hAnsi="Arial" w:cs="Arial"/>
          <w:kern w:val="2"/>
          <w:sz w:val="22"/>
          <w:szCs w:val="22"/>
        </w:rPr>
      </w:pPr>
    </w:p>
    <w:p w14:paraId="3C8EF8FE" w14:textId="49FF5E36" w:rsidR="005F69A2" w:rsidRPr="00F40D93" w:rsidRDefault="00713FFF" w:rsidP="00E13003">
      <w:pPr>
        <w:pStyle w:val="Titol2"/>
        <w:numPr>
          <w:ilvl w:val="0"/>
          <w:numId w:val="0"/>
        </w:numPr>
        <w:rPr>
          <w:rFonts w:cs="Arial"/>
        </w:rPr>
      </w:pPr>
      <w:bookmarkStart w:id="121" w:name="_Toc87642071"/>
      <w:bookmarkStart w:id="122" w:name="_Toc154005663"/>
      <w:r>
        <w:rPr>
          <w:rFonts w:cs="Arial"/>
        </w:rPr>
        <w:t>5.4. Revisió de preus</w:t>
      </w:r>
      <w:bookmarkEnd w:id="121"/>
      <w:bookmarkEnd w:id="122"/>
    </w:p>
    <w:p w14:paraId="53F30D33" w14:textId="77777777" w:rsidR="005F69A2" w:rsidRPr="00F40D93" w:rsidRDefault="005F69A2" w:rsidP="00E13003">
      <w:pPr>
        <w:jc w:val="both"/>
        <w:rPr>
          <w:rFonts w:ascii="Arial" w:hAnsi="Arial" w:cs="Arial"/>
          <w:bCs/>
          <w:sz w:val="22"/>
          <w:szCs w:val="22"/>
        </w:rPr>
      </w:pPr>
    </w:p>
    <w:p w14:paraId="2E4E5111" w14:textId="0F25CCBE" w:rsidR="005F69A2" w:rsidRPr="00F40D93" w:rsidRDefault="005F69A2" w:rsidP="00E13003">
      <w:pPr>
        <w:jc w:val="both"/>
        <w:rPr>
          <w:rFonts w:ascii="Arial" w:hAnsi="Arial" w:cs="Arial"/>
          <w:bCs/>
          <w:sz w:val="22"/>
          <w:szCs w:val="22"/>
        </w:rPr>
      </w:pPr>
      <w:r>
        <w:rPr>
          <w:rFonts w:ascii="Arial" w:hAnsi="Arial" w:cs="Arial"/>
          <w:bCs/>
          <w:sz w:val="22"/>
          <w:szCs w:val="22"/>
        </w:rPr>
        <w:t xml:space="preserve">D’acord amb el que es preveu a </w:t>
      </w:r>
      <w:r>
        <w:rPr>
          <w:rFonts w:ascii="Arial" w:hAnsi="Arial" w:cs="Arial"/>
          <w:b/>
          <w:bCs/>
          <w:sz w:val="22"/>
          <w:szCs w:val="22"/>
        </w:rPr>
        <w:t>l’apartat Q del quadre de característiques</w:t>
      </w:r>
      <w:r>
        <w:rPr>
          <w:rFonts w:ascii="Arial" w:hAnsi="Arial" w:cs="Arial"/>
          <w:bCs/>
          <w:sz w:val="22"/>
          <w:szCs w:val="22"/>
        </w:rPr>
        <w:t xml:space="preserve">. </w:t>
      </w:r>
    </w:p>
    <w:p w14:paraId="0D88D677" w14:textId="1F886E0D" w:rsidR="005F69A2" w:rsidRDefault="005F69A2" w:rsidP="00E13003">
      <w:pPr>
        <w:pStyle w:val="Titol1"/>
        <w:numPr>
          <w:ilvl w:val="0"/>
          <w:numId w:val="0"/>
        </w:numPr>
        <w:ind w:left="360" w:hanging="360"/>
        <w:rPr>
          <w:rFonts w:cs="Arial"/>
          <w:sz w:val="22"/>
          <w:szCs w:val="22"/>
        </w:rPr>
      </w:pPr>
    </w:p>
    <w:p w14:paraId="4FF2B779" w14:textId="77777777" w:rsidR="001963D4" w:rsidRPr="00F40D93" w:rsidRDefault="001963D4" w:rsidP="00E13003">
      <w:pPr>
        <w:pStyle w:val="Titol1"/>
        <w:numPr>
          <w:ilvl w:val="0"/>
          <w:numId w:val="0"/>
        </w:numPr>
        <w:ind w:left="360" w:hanging="360"/>
        <w:rPr>
          <w:rFonts w:cs="Arial"/>
          <w:sz w:val="22"/>
          <w:szCs w:val="22"/>
        </w:rPr>
      </w:pPr>
    </w:p>
    <w:p w14:paraId="55984C2D" w14:textId="07BD2826" w:rsidR="005F69A2" w:rsidRPr="00F40D93" w:rsidRDefault="005F69A2" w:rsidP="00E13003">
      <w:pPr>
        <w:pStyle w:val="Titol1"/>
        <w:numPr>
          <w:ilvl w:val="0"/>
          <w:numId w:val="0"/>
        </w:numPr>
        <w:ind w:left="360" w:hanging="360"/>
        <w:rPr>
          <w:rFonts w:cs="Arial"/>
          <w:sz w:val="22"/>
          <w:szCs w:val="22"/>
        </w:rPr>
      </w:pPr>
      <w:bookmarkStart w:id="123" w:name="_Toc87642072"/>
      <w:bookmarkStart w:id="124" w:name="_Toc154005664"/>
      <w:r>
        <w:rPr>
          <w:rFonts w:cs="Arial"/>
          <w:sz w:val="22"/>
          <w:szCs w:val="22"/>
        </w:rPr>
        <w:t>6. DISPOSICIONS RELATIVES A L’EXTINCIÓ DEL CONTRACTE</w:t>
      </w:r>
      <w:bookmarkEnd w:id="123"/>
      <w:bookmarkEnd w:id="124"/>
      <w:r>
        <w:rPr>
          <w:rFonts w:cs="Arial"/>
          <w:sz w:val="22"/>
          <w:szCs w:val="22"/>
        </w:rPr>
        <w:t xml:space="preserve"> </w:t>
      </w:r>
    </w:p>
    <w:p w14:paraId="4EAF35FC" w14:textId="77777777" w:rsidR="005F69A2" w:rsidRPr="00F40D93" w:rsidRDefault="005F69A2" w:rsidP="00E13003">
      <w:pPr>
        <w:pStyle w:val="Titol2"/>
        <w:numPr>
          <w:ilvl w:val="0"/>
          <w:numId w:val="0"/>
        </w:numPr>
        <w:rPr>
          <w:rFonts w:cs="Arial"/>
        </w:rPr>
      </w:pPr>
    </w:p>
    <w:p w14:paraId="32B6E402" w14:textId="7EB9FE6F" w:rsidR="005F69A2" w:rsidRPr="00F40D93" w:rsidRDefault="005F69A2" w:rsidP="00E13003">
      <w:pPr>
        <w:pStyle w:val="Titol2"/>
        <w:numPr>
          <w:ilvl w:val="0"/>
          <w:numId w:val="0"/>
        </w:numPr>
        <w:rPr>
          <w:rFonts w:cs="Arial"/>
        </w:rPr>
      </w:pPr>
      <w:bookmarkStart w:id="125" w:name="_Toc87642073"/>
      <w:bookmarkStart w:id="126" w:name="_Toc154005665"/>
      <w:r>
        <w:rPr>
          <w:rFonts w:cs="Arial"/>
        </w:rPr>
        <w:t>6.1. Recepció i liquidació</w:t>
      </w:r>
      <w:bookmarkEnd w:id="125"/>
      <w:bookmarkEnd w:id="126"/>
      <w:r>
        <w:rPr>
          <w:rFonts w:cs="Arial"/>
        </w:rPr>
        <w:t xml:space="preserve"> </w:t>
      </w:r>
    </w:p>
    <w:p w14:paraId="2D55E3F0" w14:textId="77777777" w:rsidR="005F69A2" w:rsidRPr="00F40D93" w:rsidRDefault="005F69A2" w:rsidP="00E13003">
      <w:pPr>
        <w:jc w:val="both"/>
        <w:rPr>
          <w:rFonts w:ascii="Arial" w:hAnsi="Arial" w:cs="Arial"/>
          <w:sz w:val="22"/>
          <w:szCs w:val="22"/>
        </w:rPr>
      </w:pPr>
    </w:p>
    <w:p w14:paraId="53164567" w14:textId="4062F736" w:rsidR="005F69A2" w:rsidRPr="00F40D93" w:rsidRDefault="005F69A2" w:rsidP="00E13003">
      <w:pPr>
        <w:jc w:val="both"/>
        <w:rPr>
          <w:rFonts w:ascii="Arial" w:hAnsi="Arial" w:cs="Arial"/>
          <w:sz w:val="22"/>
          <w:szCs w:val="22"/>
        </w:rPr>
      </w:pPr>
      <w:r>
        <w:rPr>
          <w:rFonts w:ascii="Arial" w:hAnsi="Arial" w:cs="Arial"/>
          <w:sz w:val="22"/>
          <w:szCs w:val="22"/>
        </w:rPr>
        <w:t>6.1.1. La recepció i la liquidació del contracte es realitzarà conforme al que disposen els articles 210 i 311 de la LCSP.</w:t>
      </w:r>
    </w:p>
    <w:p w14:paraId="18716ABE" w14:textId="77777777" w:rsidR="005F69A2" w:rsidRPr="00F40D93" w:rsidRDefault="005F69A2" w:rsidP="00E13003">
      <w:pPr>
        <w:jc w:val="both"/>
        <w:rPr>
          <w:rFonts w:ascii="Arial" w:hAnsi="Arial" w:cs="Arial"/>
          <w:sz w:val="22"/>
          <w:szCs w:val="22"/>
        </w:rPr>
      </w:pPr>
    </w:p>
    <w:p w14:paraId="5218CB32" w14:textId="110678A4" w:rsidR="005F69A2" w:rsidRPr="00F40D93" w:rsidRDefault="005F69A2" w:rsidP="00E13003">
      <w:pPr>
        <w:jc w:val="both"/>
        <w:rPr>
          <w:rFonts w:ascii="Arial" w:hAnsi="Arial" w:cs="Arial"/>
          <w:sz w:val="22"/>
          <w:szCs w:val="22"/>
        </w:rPr>
      </w:pPr>
      <w:r>
        <w:rPr>
          <w:rFonts w:ascii="Arial" w:hAnsi="Arial" w:cs="Arial"/>
          <w:sz w:val="22"/>
          <w:szCs w:val="22"/>
        </w:rPr>
        <w:t xml:space="preserve">6.1.2. CAT determinarà si el servei executat per l’empresa contractista s’ajusta a les prescripcions establertes per a la seva execució i compliment i, si escau, requerirà l’esmena dels defectes observats amb ocasió de la seva recepció. </w:t>
      </w:r>
    </w:p>
    <w:p w14:paraId="1C3824A4" w14:textId="77777777" w:rsidR="005F69A2" w:rsidRPr="00F40D93" w:rsidRDefault="005F69A2" w:rsidP="00E13003">
      <w:pPr>
        <w:jc w:val="both"/>
        <w:rPr>
          <w:rFonts w:ascii="Arial" w:hAnsi="Arial" w:cs="Arial"/>
          <w:sz w:val="22"/>
          <w:szCs w:val="22"/>
        </w:rPr>
      </w:pPr>
    </w:p>
    <w:p w14:paraId="30E27B80" w14:textId="00F39402" w:rsidR="005F69A2" w:rsidRPr="00F40D93" w:rsidRDefault="005F69A2" w:rsidP="00E13003">
      <w:pPr>
        <w:jc w:val="both"/>
        <w:rPr>
          <w:rFonts w:ascii="Arial" w:hAnsi="Arial" w:cs="Arial"/>
          <w:sz w:val="22"/>
          <w:szCs w:val="22"/>
        </w:rPr>
      </w:pPr>
      <w:r>
        <w:rPr>
          <w:rFonts w:ascii="Arial" w:hAnsi="Arial" w:cs="Arial"/>
          <w:sz w:val="22"/>
          <w:szCs w:val="22"/>
        </w:rPr>
        <w:t>Si els treballs efectuats no s’adeqüen a la prestació contractada, a conseqüència de vicis o defectes imputables a l’empresa contractista, podrà rebutjar-la de manera que quedarà exempta de l’obligació de pagament o tindrà dret, si s’escau, a la recuperació del preu satisfet.</w:t>
      </w:r>
    </w:p>
    <w:p w14:paraId="0F527B87" w14:textId="77777777" w:rsidR="005F69A2" w:rsidRPr="00F40D93" w:rsidRDefault="005F69A2" w:rsidP="00E13003">
      <w:pPr>
        <w:jc w:val="both"/>
        <w:rPr>
          <w:rFonts w:ascii="Arial" w:hAnsi="Arial" w:cs="Arial"/>
          <w:b/>
          <w:sz w:val="22"/>
          <w:szCs w:val="22"/>
        </w:rPr>
      </w:pPr>
    </w:p>
    <w:p w14:paraId="6A599AD2" w14:textId="76CDBC4F" w:rsidR="005F69A2" w:rsidRPr="00F40D93" w:rsidRDefault="005F69A2" w:rsidP="00E13003">
      <w:pPr>
        <w:pStyle w:val="Titol2"/>
        <w:numPr>
          <w:ilvl w:val="0"/>
          <w:numId w:val="0"/>
        </w:numPr>
        <w:rPr>
          <w:rFonts w:cs="Arial"/>
        </w:rPr>
      </w:pPr>
      <w:bookmarkStart w:id="127" w:name="_Toc87642074"/>
      <w:bookmarkStart w:id="128" w:name="_Toc154005666"/>
      <w:r>
        <w:rPr>
          <w:rFonts w:cs="Arial"/>
        </w:rPr>
        <w:t>6.2. Termini de garantia i devolució o cancel·lació de la garantia definitiva</w:t>
      </w:r>
      <w:bookmarkEnd w:id="127"/>
      <w:bookmarkEnd w:id="128"/>
      <w:r>
        <w:rPr>
          <w:rFonts w:cs="Arial"/>
        </w:rPr>
        <w:t xml:space="preserve"> </w:t>
      </w:r>
    </w:p>
    <w:p w14:paraId="0A954DA6" w14:textId="77777777" w:rsidR="005F69A2" w:rsidRPr="00F40D93" w:rsidRDefault="005F69A2" w:rsidP="00E13003">
      <w:pPr>
        <w:jc w:val="both"/>
        <w:rPr>
          <w:rFonts w:ascii="Arial" w:hAnsi="Arial" w:cs="Arial"/>
          <w:sz w:val="22"/>
          <w:szCs w:val="22"/>
        </w:rPr>
      </w:pPr>
    </w:p>
    <w:p w14:paraId="1CD0873D" w14:textId="5291A7BA" w:rsidR="005F69A2" w:rsidRPr="00F40D93" w:rsidRDefault="005F69A2" w:rsidP="00E13003">
      <w:pPr>
        <w:jc w:val="both"/>
        <w:rPr>
          <w:rFonts w:ascii="Arial" w:hAnsi="Arial" w:cs="Arial"/>
          <w:b/>
          <w:sz w:val="22"/>
          <w:szCs w:val="22"/>
        </w:rPr>
      </w:pPr>
      <w:r>
        <w:rPr>
          <w:rFonts w:ascii="Arial" w:hAnsi="Arial" w:cs="Arial"/>
          <w:sz w:val="22"/>
          <w:szCs w:val="22"/>
        </w:rPr>
        <w:t xml:space="preserve">6.2.1. El termini de garantia és l’assenyalat a </w:t>
      </w:r>
      <w:r>
        <w:rPr>
          <w:rFonts w:ascii="Arial" w:hAnsi="Arial" w:cs="Arial"/>
          <w:b/>
          <w:sz w:val="22"/>
          <w:szCs w:val="22"/>
        </w:rPr>
        <w:t>l’apartat R del quadre de característiques.</w:t>
      </w:r>
    </w:p>
    <w:p w14:paraId="06E0EFE7" w14:textId="77777777" w:rsidR="005F69A2" w:rsidRPr="00F40D93" w:rsidRDefault="005F69A2" w:rsidP="00E13003">
      <w:pPr>
        <w:jc w:val="both"/>
        <w:rPr>
          <w:rFonts w:ascii="Arial" w:hAnsi="Arial" w:cs="Arial"/>
          <w:sz w:val="22"/>
          <w:szCs w:val="22"/>
        </w:rPr>
      </w:pPr>
    </w:p>
    <w:p w14:paraId="7E6021FE" w14:textId="77777777" w:rsidR="005F69A2" w:rsidRPr="00F40D93" w:rsidRDefault="005F69A2" w:rsidP="00E13003">
      <w:pPr>
        <w:jc w:val="both"/>
        <w:rPr>
          <w:rFonts w:ascii="Arial" w:hAnsi="Arial" w:cs="Arial"/>
          <w:sz w:val="22"/>
          <w:szCs w:val="22"/>
        </w:rPr>
      </w:pPr>
      <w:r>
        <w:rPr>
          <w:rFonts w:ascii="Arial" w:hAnsi="Arial" w:cs="Arial"/>
          <w:sz w:val="22"/>
          <w:szCs w:val="22"/>
        </w:rPr>
        <w:t>6.2.2. Si durant el termini de garantia s’acredita l’existència de vicis o defectes, l’òrgan de contractació té dret a reclamar a l’empresa contractista la reposició dels que siguin inadequats o la seva reparació si és suficient.</w:t>
      </w:r>
    </w:p>
    <w:p w14:paraId="3C3792D4" w14:textId="77777777" w:rsidR="005F69A2" w:rsidRPr="00F40D93" w:rsidRDefault="005F69A2" w:rsidP="00E13003">
      <w:pPr>
        <w:jc w:val="both"/>
        <w:rPr>
          <w:rFonts w:ascii="Arial" w:hAnsi="Arial" w:cs="Arial"/>
          <w:sz w:val="22"/>
          <w:szCs w:val="22"/>
        </w:rPr>
      </w:pPr>
    </w:p>
    <w:p w14:paraId="3B089021" w14:textId="5DAF80C9" w:rsidR="005F69A2" w:rsidRPr="00F40D93" w:rsidRDefault="00740A21" w:rsidP="00E13003">
      <w:pPr>
        <w:jc w:val="both"/>
        <w:rPr>
          <w:rFonts w:ascii="Arial" w:hAnsi="Arial" w:cs="Arial"/>
          <w:sz w:val="22"/>
          <w:szCs w:val="22"/>
        </w:rPr>
      </w:pPr>
      <w:r>
        <w:rPr>
          <w:rFonts w:ascii="Arial" w:hAnsi="Arial" w:cs="Arial"/>
          <w:sz w:val="22"/>
          <w:szCs w:val="22"/>
        </w:rPr>
        <w:t>Un cop s’hagin complert per l’empresa contractista les obligacions derivades del contracte, si no hi ha responsabilitats que hagin d’exercitar-se sobre la garantia definitiva i transcorregut el termini de garantia, es procedirà d’ofici a dictar l’acord de devolució o cancel·lació de la garantia definitiva, d’acord amb el que estableix l’article 111 de la LCSP.</w:t>
      </w:r>
    </w:p>
    <w:p w14:paraId="528E15E8" w14:textId="77777777" w:rsidR="005F69A2" w:rsidRPr="00F40D93" w:rsidRDefault="005F69A2" w:rsidP="00E13003">
      <w:pPr>
        <w:jc w:val="both"/>
        <w:rPr>
          <w:rFonts w:ascii="Arial" w:hAnsi="Arial" w:cs="Arial"/>
          <w:kern w:val="2"/>
          <w:sz w:val="22"/>
          <w:szCs w:val="22"/>
        </w:rPr>
      </w:pPr>
    </w:p>
    <w:p w14:paraId="2FEB4FE8" w14:textId="38DC5D5E" w:rsidR="005F69A2" w:rsidRPr="00F40D93" w:rsidRDefault="005F69A2" w:rsidP="00E13003">
      <w:pPr>
        <w:pStyle w:val="Titol2"/>
        <w:numPr>
          <w:ilvl w:val="0"/>
          <w:numId w:val="0"/>
        </w:numPr>
        <w:rPr>
          <w:rFonts w:cs="Arial"/>
        </w:rPr>
      </w:pPr>
      <w:bookmarkStart w:id="129" w:name="_Toc38363916"/>
      <w:bookmarkStart w:id="130" w:name="_Toc46503515"/>
      <w:bookmarkStart w:id="131" w:name="_Toc50053868"/>
      <w:bookmarkStart w:id="132" w:name="_Toc87642075"/>
      <w:bookmarkStart w:id="133" w:name="_Toc154005667"/>
      <w:r>
        <w:rPr>
          <w:rFonts w:cs="Arial"/>
        </w:rPr>
        <w:t>6.3. Resolució del contracte</w:t>
      </w:r>
      <w:bookmarkEnd w:id="129"/>
      <w:bookmarkEnd w:id="130"/>
      <w:bookmarkEnd w:id="131"/>
      <w:bookmarkEnd w:id="132"/>
      <w:bookmarkEnd w:id="133"/>
    </w:p>
    <w:p w14:paraId="71653CF6" w14:textId="77777777" w:rsidR="005F69A2" w:rsidRPr="00F40D93" w:rsidRDefault="005F69A2" w:rsidP="00E13003">
      <w:pPr>
        <w:jc w:val="both"/>
        <w:rPr>
          <w:rFonts w:ascii="Arial" w:hAnsi="Arial" w:cs="Arial"/>
          <w:sz w:val="22"/>
          <w:szCs w:val="22"/>
        </w:rPr>
      </w:pPr>
    </w:p>
    <w:p w14:paraId="53E0A6B9"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Són causes de resolució del contracte les establertes amb caràcter general a l'article 211 de la LCSP amb l’aplicació i els efectes previstos als articles 212 i 213 de la LCSP, i a més a més: </w:t>
      </w:r>
    </w:p>
    <w:p w14:paraId="6C68DCB3" w14:textId="77777777" w:rsidR="005F69A2" w:rsidRPr="00F40D93" w:rsidRDefault="005F69A2" w:rsidP="00E13003">
      <w:pPr>
        <w:jc w:val="both"/>
        <w:rPr>
          <w:rFonts w:ascii="Arial" w:hAnsi="Arial" w:cs="Arial"/>
          <w:sz w:val="22"/>
          <w:szCs w:val="22"/>
        </w:rPr>
      </w:pPr>
    </w:p>
    <w:p w14:paraId="0DE7A289" w14:textId="21360373" w:rsidR="005F69A2" w:rsidRPr="00F40D93" w:rsidRDefault="005F69A2" w:rsidP="00527505">
      <w:pPr>
        <w:numPr>
          <w:ilvl w:val="0"/>
          <w:numId w:val="30"/>
        </w:numPr>
        <w:suppressAutoHyphens/>
        <w:jc w:val="both"/>
        <w:rPr>
          <w:rFonts w:ascii="Arial" w:hAnsi="Arial" w:cs="Arial"/>
          <w:sz w:val="22"/>
          <w:szCs w:val="22"/>
        </w:rPr>
      </w:pPr>
      <w:r>
        <w:rPr>
          <w:rFonts w:ascii="Arial" w:hAnsi="Arial" w:cs="Arial"/>
          <w:sz w:val="22"/>
          <w:szCs w:val="22"/>
        </w:rPr>
        <w:t xml:space="preserve">El desistiment abans d’iniciar </w:t>
      </w:r>
      <w:r w:rsidR="00FF6BBA">
        <w:rPr>
          <w:rFonts w:ascii="Arial" w:hAnsi="Arial" w:cs="Arial"/>
          <w:sz w:val="22"/>
          <w:szCs w:val="22"/>
        </w:rPr>
        <w:t>la prestació</w:t>
      </w:r>
      <w:r>
        <w:rPr>
          <w:rFonts w:ascii="Arial" w:hAnsi="Arial" w:cs="Arial"/>
          <w:sz w:val="22"/>
          <w:szCs w:val="22"/>
        </w:rPr>
        <w:t xml:space="preserve"> o la suspensió per causa imputable a l’òrgan de contractació de la iniciació del contracte per termini superior a un mes a partir de la data assenyalada en el mateix per al seu començament.</w:t>
      </w:r>
    </w:p>
    <w:p w14:paraId="0A531DA4" w14:textId="77777777" w:rsidR="005F69A2" w:rsidRPr="00F40D93" w:rsidRDefault="005F69A2" w:rsidP="00E13003">
      <w:pPr>
        <w:ind w:left="720"/>
        <w:jc w:val="both"/>
        <w:rPr>
          <w:rFonts w:ascii="Arial" w:hAnsi="Arial" w:cs="Arial"/>
          <w:sz w:val="22"/>
          <w:szCs w:val="22"/>
        </w:rPr>
      </w:pPr>
    </w:p>
    <w:p w14:paraId="31A4D513" w14:textId="03A77A69" w:rsidR="005F69A2" w:rsidRPr="00F40D93" w:rsidRDefault="005F69A2" w:rsidP="00527505">
      <w:pPr>
        <w:numPr>
          <w:ilvl w:val="0"/>
          <w:numId w:val="30"/>
        </w:numPr>
        <w:suppressAutoHyphens/>
        <w:jc w:val="both"/>
        <w:rPr>
          <w:rFonts w:ascii="Arial" w:hAnsi="Arial" w:cs="Arial"/>
          <w:sz w:val="22"/>
          <w:szCs w:val="22"/>
        </w:rPr>
      </w:pPr>
      <w:r>
        <w:rPr>
          <w:rFonts w:ascii="Arial" w:hAnsi="Arial" w:cs="Arial"/>
          <w:sz w:val="22"/>
          <w:szCs w:val="22"/>
        </w:rPr>
        <w:t xml:space="preserve">El desistiment una vegada iniciada </w:t>
      </w:r>
      <w:r w:rsidR="00FF6BBA">
        <w:rPr>
          <w:rFonts w:ascii="Arial" w:hAnsi="Arial" w:cs="Arial"/>
          <w:sz w:val="22"/>
          <w:szCs w:val="22"/>
        </w:rPr>
        <w:t xml:space="preserve">la prestació </w:t>
      </w:r>
      <w:r>
        <w:rPr>
          <w:rFonts w:ascii="Arial" w:hAnsi="Arial" w:cs="Arial"/>
          <w:sz w:val="22"/>
          <w:szCs w:val="22"/>
        </w:rPr>
        <w:t>o la suspensió del contracte per termini superior a un mes acordada per l’òrgan de contractació.</w:t>
      </w:r>
    </w:p>
    <w:p w14:paraId="1B8F1218" w14:textId="77777777" w:rsidR="005F69A2" w:rsidRPr="00F40D93" w:rsidRDefault="005F69A2" w:rsidP="00E13003">
      <w:pPr>
        <w:ind w:left="720"/>
        <w:jc w:val="both"/>
        <w:rPr>
          <w:rFonts w:ascii="Arial" w:hAnsi="Arial" w:cs="Arial"/>
          <w:sz w:val="22"/>
          <w:szCs w:val="22"/>
        </w:rPr>
      </w:pPr>
    </w:p>
    <w:p w14:paraId="5AB5F48A" w14:textId="7BF22589" w:rsidR="005F69A2" w:rsidRPr="00F40D93" w:rsidRDefault="005F69A2" w:rsidP="00527505">
      <w:pPr>
        <w:numPr>
          <w:ilvl w:val="0"/>
          <w:numId w:val="30"/>
        </w:numPr>
        <w:suppressAutoHyphens/>
        <w:jc w:val="both"/>
        <w:rPr>
          <w:rFonts w:ascii="Arial" w:hAnsi="Arial" w:cs="Arial"/>
          <w:sz w:val="22"/>
          <w:szCs w:val="22"/>
        </w:rPr>
      </w:pPr>
      <w:r>
        <w:rPr>
          <w:rFonts w:ascii="Arial" w:hAnsi="Arial" w:cs="Arial"/>
          <w:sz w:val="22"/>
          <w:szCs w:val="22"/>
        </w:rPr>
        <w:t>L’impagament, durant l’execució del contracte, dels salaris per part del contractista als treballadors que estiguessin participant en aquesta, o l’incompliment de les condicions establertes en els Convenis col·lectius en vigor per a aquests treballadors durant l’execució del contracte.</w:t>
      </w:r>
    </w:p>
    <w:p w14:paraId="11733976" w14:textId="77777777" w:rsidR="005F69A2" w:rsidRPr="00F40D93" w:rsidRDefault="005F69A2" w:rsidP="00E13003">
      <w:pPr>
        <w:ind w:left="720"/>
        <w:jc w:val="both"/>
        <w:rPr>
          <w:rFonts w:ascii="Arial" w:hAnsi="Arial" w:cs="Arial"/>
          <w:sz w:val="22"/>
          <w:szCs w:val="22"/>
        </w:rPr>
      </w:pPr>
    </w:p>
    <w:p w14:paraId="0C7029DB" w14:textId="77777777" w:rsidR="005F69A2" w:rsidRPr="00F40D93" w:rsidRDefault="005F69A2" w:rsidP="00E13003">
      <w:pPr>
        <w:jc w:val="both"/>
        <w:rPr>
          <w:rFonts w:ascii="Arial" w:hAnsi="Arial" w:cs="Arial"/>
          <w:sz w:val="22"/>
          <w:szCs w:val="22"/>
        </w:rPr>
      </w:pPr>
      <w:r>
        <w:rPr>
          <w:rFonts w:ascii="Arial" w:hAnsi="Arial" w:cs="Arial"/>
          <w:sz w:val="22"/>
          <w:szCs w:val="22"/>
        </w:rPr>
        <w:t>Els efectes de la resolució del contracte seran els previstos a l'article 213 LCSP, amb caràcter general, així com els previstos a l'article 246 LCSP.</w:t>
      </w:r>
    </w:p>
    <w:p w14:paraId="46025CB2" w14:textId="77777777" w:rsidR="005F69A2" w:rsidRPr="00F40D93" w:rsidRDefault="005F69A2" w:rsidP="00E13003">
      <w:pPr>
        <w:jc w:val="both"/>
        <w:rPr>
          <w:rFonts w:ascii="Arial" w:hAnsi="Arial" w:cs="Arial"/>
          <w:sz w:val="22"/>
          <w:szCs w:val="22"/>
        </w:rPr>
      </w:pPr>
    </w:p>
    <w:p w14:paraId="63AB03F6" w14:textId="220DF7E1" w:rsidR="005F69A2" w:rsidRPr="00F40D93" w:rsidRDefault="005F69A2" w:rsidP="00E13003">
      <w:pPr>
        <w:jc w:val="both"/>
        <w:rPr>
          <w:rFonts w:ascii="Arial" w:hAnsi="Arial" w:cs="Arial"/>
          <w:sz w:val="22"/>
          <w:szCs w:val="22"/>
        </w:rPr>
      </w:pPr>
      <w:r>
        <w:rPr>
          <w:rFonts w:ascii="Arial" w:hAnsi="Arial" w:cs="Arial"/>
          <w:sz w:val="22"/>
          <w:szCs w:val="22"/>
        </w:rPr>
        <w:t>En tots els casos, el procediment de resolució del contracte es farà segons el que disposa l'article 191 LCSP i seguint el procediment establert en l'art. 109 RGLCAP.</w:t>
      </w:r>
    </w:p>
    <w:p w14:paraId="42C0BF5D" w14:textId="77777777" w:rsidR="005F69A2" w:rsidRPr="00F40D93" w:rsidRDefault="005F69A2" w:rsidP="00E13003">
      <w:pPr>
        <w:jc w:val="both"/>
        <w:rPr>
          <w:rFonts w:ascii="Arial" w:hAnsi="Arial" w:cs="Arial"/>
          <w:sz w:val="22"/>
          <w:szCs w:val="22"/>
        </w:rPr>
      </w:pPr>
    </w:p>
    <w:p w14:paraId="777A35FD" w14:textId="78F6ADF8" w:rsidR="005F69A2" w:rsidRPr="00F40D93" w:rsidRDefault="005F69A2" w:rsidP="00E13003">
      <w:pPr>
        <w:pStyle w:val="Titol2"/>
        <w:numPr>
          <w:ilvl w:val="0"/>
          <w:numId w:val="0"/>
        </w:numPr>
        <w:rPr>
          <w:rFonts w:cs="Arial"/>
        </w:rPr>
      </w:pPr>
      <w:bookmarkStart w:id="134" w:name="_Toc50053869"/>
      <w:bookmarkStart w:id="135" w:name="_Toc87642076"/>
      <w:bookmarkStart w:id="136" w:name="_Toc154005668"/>
      <w:r>
        <w:rPr>
          <w:rFonts w:cs="Arial"/>
        </w:rPr>
        <w:t>6.4. Causes d'extinció</w:t>
      </w:r>
      <w:bookmarkEnd w:id="134"/>
      <w:bookmarkEnd w:id="135"/>
      <w:bookmarkEnd w:id="136"/>
    </w:p>
    <w:p w14:paraId="267617A2" w14:textId="77777777" w:rsidR="005F69A2" w:rsidRPr="00F40D93" w:rsidRDefault="005F69A2" w:rsidP="00E13003">
      <w:pPr>
        <w:jc w:val="both"/>
        <w:rPr>
          <w:rFonts w:ascii="Arial" w:hAnsi="Arial" w:cs="Arial"/>
          <w:sz w:val="22"/>
          <w:szCs w:val="22"/>
        </w:rPr>
      </w:pPr>
    </w:p>
    <w:p w14:paraId="1B756AE9"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L'extinció del contracte es produirà pel seu compliment i la resta d’actes posteriors o bé per la seva resolució. </w:t>
      </w:r>
    </w:p>
    <w:p w14:paraId="029323F2" w14:textId="77777777" w:rsidR="005F69A2" w:rsidRPr="00F40D93" w:rsidRDefault="005F69A2" w:rsidP="00E13003">
      <w:pPr>
        <w:pStyle w:val="Titol1"/>
        <w:numPr>
          <w:ilvl w:val="0"/>
          <w:numId w:val="0"/>
        </w:numPr>
        <w:rPr>
          <w:rFonts w:cs="Arial"/>
          <w:sz w:val="22"/>
          <w:szCs w:val="22"/>
        </w:rPr>
      </w:pPr>
    </w:p>
    <w:p w14:paraId="61D6B056" w14:textId="3581AE01" w:rsidR="005F69A2" w:rsidRPr="00F40D93" w:rsidRDefault="00740A21" w:rsidP="00E13003">
      <w:pPr>
        <w:pStyle w:val="Titol1"/>
        <w:numPr>
          <w:ilvl w:val="0"/>
          <w:numId w:val="0"/>
        </w:numPr>
        <w:rPr>
          <w:rFonts w:cs="Arial"/>
          <w:sz w:val="22"/>
          <w:szCs w:val="22"/>
        </w:rPr>
      </w:pPr>
      <w:bookmarkStart w:id="137" w:name="_Toc87642077"/>
      <w:bookmarkStart w:id="138" w:name="_Toc154005669"/>
      <w:r>
        <w:rPr>
          <w:rFonts w:cs="Arial"/>
          <w:sz w:val="22"/>
          <w:szCs w:val="22"/>
        </w:rPr>
        <w:t>7. RECURSOS, MESURES PROVISIONALS I SUPÒSITS ESPECIALS DE NUL·LITAT CONTRACTUAL</w:t>
      </w:r>
      <w:bookmarkEnd w:id="137"/>
      <w:bookmarkEnd w:id="138"/>
      <w:r>
        <w:rPr>
          <w:rFonts w:cs="Arial"/>
          <w:sz w:val="22"/>
          <w:szCs w:val="22"/>
        </w:rPr>
        <w:t xml:space="preserve"> </w:t>
      </w:r>
    </w:p>
    <w:p w14:paraId="04369DAB" w14:textId="77777777" w:rsidR="00740A21" w:rsidRPr="00F40D93" w:rsidRDefault="00740A21" w:rsidP="00E13003">
      <w:pPr>
        <w:pStyle w:val="Default"/>
        <w:jc w:val="both"/>
        <w:rPr>
          <w:rFonts w:ascii="Arial" w:hAnsi="Arial" w:cs="Arial"/>
          <w:b/>
          <w:bCs/>
          <w:color w:val="auto"/>
          <w:sz w:val="22"/>
          <w:szCs w:val="22"/>
          <w:lang w:val="ca-ES"/>
        </w:rPr>
      </w:pPr>
    </w:p>
    <w:p w14:paraId="3E4B4F69" w14:textId="77777777" w:rsidR="00740A21" w:rsidRPr="00F40D93" w:rsidRDefault="00740A21" w:rsidP="00E13003">
      <w:pPr>
        <w:pStyle w:val="Titol2"/>
        <w:numPr>
          <w:ilvl w:val="0"/>
          <w:numId w:val="0"/>
        </w:numPr>
        <w:rPr>
          <w:rFonts w:cs="Arial"/>
        </w:rPr>
      </w:pPr>
      <w:bookmarkStart w:id="139" w:name="_Toc56613596"/>
      <w:bookmarkStart w:id="140" w:name="_Toc63695046"/>
      <w:bookmarkStart w:id="141" w:name="_Toc154005670"/>
      <w:r>
        <w:rPr>
          <w:rFonts w:cs="Arial"/>
          <w:bCs/>
        </w:rPr>
        <w:t>7.1. Règim de recursos</w:t>
      </w:r>
      <w:bookmarkEnd w:id="139"/>
      <w:bookmarkEnd w:id="140"/>
      <w:bookmarkEnd w:id="141"/>
    </w:p>
    <w:p w14:paraId="6A324203" w14:textId="77777777" w:rsidR="00740A21" w:rsidRPr="00F40D93" w:rsidRDefault="00740A21" w:rsidP="00E13003">
      <w:pPr>
        <w:jc w:val="both"/>
        <w:rPr>
          <w:rFonts w:ascii="Arial" w:hAnsi="Arial" w:cs="Arial"/>
          <w:b/>
          <w:bCs/>
          <w:sz w:val="22"/>
          <w:szCs w:val="22"/>
        </w:rPr>
      </w:pPr>
    </w:p>
    <w:p w14:paraId="251B693F" w14:textId="77777777" w:rsidR="00740A21" w:rsidRPr="00F40D93" w:rsidRDefault="00740A21" w:rsidP="00E13003">
      <w:pPr>
        <w:suppressAutoHyphens/>
        <w:jc w:val="both"/>
        <w:rPr>
          <w:rFonts w:ascii="Arial" w:eastAsia="Lucida Sans Unicode" w:hAnsi="Arial" w:cs="Arial"/>
          <w:kern w:val="1"/>
          <w:sz w:val="22"/>
          <w:szCs w:val="22"/>
        </w:rPr>
      </w:pPr>
      <w:bookmarkStart w:id="142" w:name="_Toc56613600"/>
      <w:bookmarkStart w:id="143" w:name="_Toc63695049"/>
      <w:r>
        <w:rPr>
          <w:rFonts w:ascii="Arial" w:eastAsia="Lucida Sans Unicode" w:hAnsi="Arial" w:cs="Arial"/>
          <w:kern w:val="1"/>
          <w:sz w:val="22"/>
          <w:szCs w:val="22"/>
        </w:rPr>
        <w:t>7.1.1. Són susceptibles de recurs especial en matèria de contractació, les actuacions previstes a l'article 44 de la LCSP.</w:t>
      </w:r>
    </w:p>
    <w:p w14:paraId="27A16EE7" w14:textId="77777777" w:rsidR="00740A21" w:rsidRPr="00F40D93" w:rsidRDefault="00740A21" w:rsidP="00E13003">
      <w:pPr>
        <w:suppressAutoHyphens/>
        <w:jc w:val="both"/>
        <w:rPr>
          <w:rFonts w:ascii="Arial" w:eastAsia="Lucida Sans Unicode" w:hAnsi="Arial" w:cs="Arial"/>
          <w:kern w:val="1"/>
          <w:sz w:val="22"/>
          <w:szCs w:val="22"/>
        </w:rPr>
      </w:pPr>
    </w:p>
    <w:p w14:paraId="772865A9" w14:textId="77777777" w:rsidR="00740A21" w:rsidRPr="00F40D93" w:rsidRDefault="00740A21" w:rsidP="00E13003">
      <w:pPr>
        <w:suppressAutoHyphens/>
        <w:jc w:val="both"/>
        <w:rPr>
          <w:rFonts w:ascii="Arial" w:eastAsia="Lucida Sans Unicode" w:hAnsi="Arial" w:cs="Arial"/>
          <w:kern w:val="1"/>
          <w:sz w:val="22"/>
          <w:szCs w:val="22"/>
        </w:rPr>
      </w:pPr>
      <w:r>
        <w:rPr>
          <w:rFonts w:ascii="Arial" w:eastAsia="Lucida Sans Unicode" w:hAnsi="Arial" w:cs="Arial"/>
          <w:kern w:val="1"/>
          <w:sz w:val="22"/>
          <w:szCs w:val="22"/>
        </w:rPr>
        <w:t>7.1.2. Es podrà interposar en els llocs que estableix l’article 16.4 de la Llei 39/2015, d’1 d’octubre, del procediment administratiu comú de les administracions públiques, en el registre de l’òrgan de contractació o davant el Tribunal Català de Contractes del Sector Públic, prèviament o alternativament, a 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14:paraId="63D10B1D" w14:textId="77777777" w:rsidR="00740A21" w:rsidRPr="00F40D93" w:rsidRDefault="00740A21" w:rsidP="00E13003">
      <w:pPr>
        <w:suppressAutoHyphens/>
        <w:jc w:val="both"/>
        <w:rPr>
          <w:rFonts w:ascii="Arial" w:eastAsia="Lucida Sans Unicode" w:hAnsi="Arial" w:cs="Arial"/>
          <w:kern w:val="2"/>
          <w:sz w:val="22"/>
          <w:szCs w:val="22"/>
          <w:lang w:eastAsia="en-US"/>
        </w:rPr>
      </w:pPr>
    </w:p>
    <w:p w14:paraId="65A44827" w14:textId="77777777" w:rsidR="00740A21" w:rsidRPr="00F40D93" w:rsidRDefault="00740A21" w:rsidP="00E13003">
      <w:pPr>
        <w:suppressAutoHyphens/>
        <w:jc w:val="both"/>
        <w:rPr>
          <w:rFonts w:ascii="Arial" w:eastAsia="Lucida Sans Unicode" w:hAnsi="Arial" w:cs="Arial"/>
          <w:kern w:val="1"/>
          <w:sz w:val="22"/>
          <w:szCs w:val="22"/>
        </w:rPr>
      </w:pPr>
      <w:r>
        <w:rPr>
          <w:rFonts w:ascii="Arial" w:eastAsia="Lucida Sans Unicode" w:hAnsi="Arial" w:cs="Arial"/>
          <w:kern w:val="1"/>
          <w:sz w:val="22"/>
          <w:szCs w:val="22"/>
        </w:rPr>
        <w:t xml:space="preserve">7.1.3. Contra els actes que adopti l’òrgan de contractació en relació amb els efectes, la modificació i l’extinció d’aquest contracte que no siguin susceptibles de recurs especial en matèria de contractació, procedirà la interposició del recurs administratiu ordinari que correspongui, d’acord amb el que estableixen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 </w:t>
      </w:r>
    </w:p>
    <w:p w14:paraId="6A70DA3B" w14:textId="77777777" w:rsidR="00740A21" w:rsidRPr="00F40D93" w:rsidRDefault="00740A21" w:rsidP="00E13003">
      <w:pPr>
        <w:suppressAutoHyphens/>
        <w:jc w:val="both"/>
        <w:rPr>
          <w:rFonts w:ascii="Arial" w:eastAsia="Lucida Sans Unicode" w:hAnsi="Arial" w:cs="Arial"/>
          <w:i/>
          <w:iCs/>
          <w:kern w:val="1"/>
          <w:sz w:val="22"/>
          <w:szCs w:val="22"/>
        </w:rPr>
      </w:pPr>
    </w:p>
    <w:p w14:paraId="0670F004" w14:textId="3A70971F" w:rsidR="00740A21" w:rsidRPr="00F40D93" w:rsidRDefault="00740A21" w:rsidP="00E13003">
      <w:pPr>
        <w:suppressAutoHyphens/>
        <w:jc w:val="both"/>
        <w:rPr>
          <w:rFonts w:ascii="Arial" w:eastAsia="Lucida Sans Unicode" w:hAnsi="Arial" w:cs="Arial"/>
          <w:kern w:val="1"/>
          <w:sz w:val="22"/>
          <w:szCs w:val="22"/>
        </w:rPr>
      </w:pPr>
      <w:r>
        <w:rPr>
          <w:rFonts w:ascii="Arial" w:eastAsia="Lucida Sans Unicode" w:hAnsi="Arial" w:cs="Arial"/>
          <w:bCs/>
          <w:kern w:val="1"/>
          <w:sz w:val="22"/>
          <w:szCs w:val="22"/>
        </w:rPr>
        <w:t xml:space="preserve">7.1.4. </w:t>
      </w:r>
      <w:r>
        <w:rPr>
          <w:rFonts w:ascii="Arial" w:eastAsia="Lucida Sans Unicode" w:hAnsi="Arial" w:cs="Arial"/>
          <w:kern w:val="1"/>
          <w:sz w:val="22"/>
          <w:szCs w:val="22"/>
        </w:rPr>
        <w:t>Els acords que adopti l’òrgan de contractació en l’exercici de les prerrogatives de CAT són susceptibles de recurs potestatiu de reposició, de conformitat amb el que disposen la Llei 26/2010, del 3 d’agost, del règim jurídic i de procediment de les administracions públiques de Catalunya, i la legislació bàsica de procediment administratiu comú, o de recurs contenciós administratiu, de conformitat amb el que disposa la Llei 29/1998, de 13 de juliol, reguladora de la jurisdicció contenciosa administrativa.</w:t>
      </w:r>
    </w:p>
    <w:p w14:paraId="35B4701E" w14:textId="77777777" w:rsidR="00740A21" w:rsidRPr="00F40D93" w:rsidRDefault="00740A21" w:rsidP="00E13003">
      <w:pPr>
        <w:ind w:left="360" w:hanging="360"/>
        <w:jc w:val="both"/>
        <w:rPr>
          <w:rFonts w:ascii="Arial" w:hAnsi="Arial" w:cs="Arial"/>
          <w:b/>
          <w:sz w:val="22"/>
          <w:szCs w:val="22"/>
          <w:lang w:eastAsia="x-none"/>
        </w:rPr>
      </w:pPr>
    </w:p>
    <w:p w14:paraId="663DFE3F" w14:textId="77777777" w:rsidR="00740A21" w:rsidRPr="00F40D93" w:rsidRDefault="00740A21" w:rsidP="00E13003">
      <w:pPr>
        <w:jc w:val="both"/>
        <w:rPr>
          <w:rFonts w:ascii="Arial" w:hAnsi="Arial" w:cs="Arial"/>
          <w:b/>
          <w:sz w:val="22"/>
          <w:szCs w:val="22"/>
          <w:lang w:eastAsia="x-none"/>
        </w:rPr>
      </w:pPr>
      <w:bookmarkStart w:id="144" w:name="_Toc52382272"/>
      <w:r>
        <w:rPr>
          <w:rFonts w:ascii="Arial" w:hAnsi="Arial" w:cs="Arial"/>
          <w:b/>
          <w:bCs/>
          <w:sz w:val="22"/>
          <w:szCs w:val="22"/>
          <w:lang w:eastAsia="x-none"/>
        </w:rPr>
        <w:t>7.2. Arbitratge</w:t>
      </w:r>
      <w:bookmarkEnd w:id="144"/>
      <w:r>
        <w:rPr>
          <w:rFonts w:ascii="Arial" w:hAnsi="Arial" w:cs="Arial"/>
          <w:b/>
          <w:bCs/>
          <w:sz w:val="22"/>
          <w:szCs w:val="22"/>
          <w:lang w:eastAsia="x-none"/>
        </w:rPr>
        <w:t xml:space="preserve"> </w:t>
      </w:r>
    </w:p>
    <w:p w14:paraId="734F9E6F" w14:textId="77777777" w:rsidR="00740A21" w:rsidRPr="00F40D93" w:rsidRDefault="00740A21" w:rsidP="00E13003">
      <w:pPr>
        <w:suppressAutoHyphens/>
        <w:jc w:val="both"/>
        <w:rPr>
          <w:rFonts w:ascii="Arial" w:eastAsia="Lucida Sans Unicode" w:hAnsi="Arial" w:cs="Arial"/>
          <w:b/>
          <w:bCs/>
          <w:kern w:val="1"/>
          <w:sz w:val="22"/>
          <w:szCs w:val="22"/>
        </w:rPr>
      </w:pPr>
    </w:p>
    <w:p w14:paraId="507E0993" w14:textId="306D140E" w:rsidR="00740A21" w:rsidRPr="00F40D93" w:rsidRDefault="00740A21" w:rsidP="00E13003">
      <w:pPr>
        <w:suppressAutoHyphens/>
        <w:jc w:val="both"/>
        <w:rPr>
          <w:rFonts w:ascii="Arial" w:eastAsia="Lucida Sans Unicode" w:hAnsi="Arial" w:cs="Arial"/>
          <w:kern w:val="1"/>
          <w:sz w:val="22"/>
          <w:szCs w:val="22"/>
        </w:rPr>
      </w:pPr>
      <w:r>
        <w:rPr>
          <w:rFonts w:ascii="Arial" w:eastAsia="Lucida Sans Unicode" w:hAnsi="Arial" w:cs="Arial"/>
          <w:bCs/>
          <w:kern w:val="1"/>
          <w:sz w:val="22"/>
          <w:szCs w:val="22"/>
        </w:rPr>
        <w:t>E</w:t>
      </w:r>
      <w:r>
        <w:rPr>
          <w:rFonts w:ascii="Arial" w:eastAsia="Lucida Sans Unicode" w:hAnsi="Arial" w:cs="Arial"/>
          <w:kern w:val="1"/>
          <w:sz w:val="22"/>
          <w:szCs w:val="22"/>
        </w:rPr>
        <w:t>s podrà acordar el sotmetiment a arbitratge de la solució de totes o alguna de les controvèrsies que puguin sorgir entre CAT i la/es empresa/es contractista/es, sempre que es tracti de matèries de lliure disposició conforme a dret i, específicament, sobre els efectes, el compliment i l’extinció d’aquest contracte, de conformitat amb el que disposa la Llei 60/2003, de 23 de desembre, d’arbitratge.</w:t>
      </w:r>
    </w:p>
    <w:p w14:paraId="1CAA9436" w14:textId="77777777" w:rsidR="00740A21" w:rsidRPr="00F40D93" w:rsidRDefault="00740A21" w:rsidP="00E13003">
      <w:pPr>
        <w:suppressAutoHyphens/>
        <w:jc w:val="both"/>
        <w:rPr>
          <w:rFonts w:ascii="Arial" w:eastAsia="Lucida Sans Unicode" w:hAnsi="Arial" w:cs="Arial"/>
          <w:kern w:val="1"/>
          <w:sz w:val="22"/>
          <w:szCs w:val="22"/>
        </w:rPr>
      </w:pPr>
    </w:p>
    <w:p w14:paraId="5704AAF7" w14:textId="77777777" w:rsidR="00740A21" w:rsidRPr="00F40D93" w:rsidRDefault="00740A21" w:rsidP="00E13003">
      <w:pPr>
        <w:jc w:val="both"/>
        <w:rPr>
          <w:rFonts w:ascii="Arial" w:hAnsi="Arial" w:cs="Arial"/>
          <w:b/>
          <w:sz w:val="22"/>
          <w:szCs w:val="22"/>
          <w:lang w:eastAsia="x-none"/>
        </w:rPr>
      </w:pPr>
      <w:bookmarkStart w:id="145" w:name="_Toc52382273"/>
      <w:r>
        <w:rPr>
          <w:rFonts w:ascii="Arial" w:hAnsi="Arial" w:cs="Arial"/>
          <w:b/>
          <w:sz w:val="22"/>
          <w:szCs w:val="22"/>
          <w:lang w:eastAsia="x-none"/>
        </w:rPr>
        <w:t>7.3. Mesures cautelars</w:t>
      </w:r>
      <w:bookmarkEnd w:id="145"/>
      <w:r>
        <w:rPr>
          <w:rFonts w:ascii="Arial" w:hAnsi="Arial" w:cs="Arial"/>
          <w:b/>
          <w:sz w:val="22"/>
          <w:szCs w:val="22"/>
          <w:lang w:eastAsia="x-none"/>
        </w:rPr>
        <w:t xml:space="preserve"> </w:t>
      </w:r>
    </w:p>
    <w:p w14:paraId="691FAD47" w14:textId="77777777" w:rsidR="00740A21" w:rsidRPr="00F40D93" w:rsidRDefault="00740A21" w:rsidP="00E13003">
      <w:pPr>
        <w:suppressAutoHyphens/>
        <w:jc w:val="both"/>
        <w:rPr>
          <w:rFonts w:ascii="Arial" w:eastAsia="Lucida Sans Unicode" w:hAnsi="Arial" w:cs="Arial"/>
          <w:kern w:val="1"/>
          <w:sz w:val="22"/>
          <w:szCs w:val="22"/>
        </w:rPr>
      </w:pPr>
    </w:p>
    <w:p w14:paraId="7F477E0A" w14:textId="77777777" w:rsidR="00740A21" w:rsidRPr="00F40D93" w:rsidRDefault="00740A21" w:rsidP="00E13003">
      <w:pPr>
        <w:suppressAutoHyphens/>
        <w:jc w:val="both"/>
        <w:rPr>
          <w:rFonts w:ascii="Arial" w:eastAsia="Lucida Sans Unicode" w:hAnsi="Arial" w:cs="Arial"/>
          <w:kern w:val="1"/>
          <w:sz w:val="22"/>
          <w:szCs w:val="22"/>
        </w:rPr>
      </w:pPr>
      <w:r>
        <w:rPr>
          <w:rFonts w:ascii="Arial" w:eastAsia="Lucida Sans Unicode" w:hAnsi="Arial" w:cs="Arial"/>
          <w:kern w:val="1"/>
          <w:sz w:val="22"/>
          <w:szCs w:val="22"/>
        </w:rPr>
        <w:t xml:space="preserve">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w:t>
      </w:r>
    </w:p>
    <w:p w14:paraId="5158BE8F" w14:textId="77777777" w:rsidR="00740A21" w:rsidRPr="00F40D93" w:rsidRDefault="00740A21" w:rsidP="00E13003">
      <w:pPr>
        <w:suppressAutoHyphens/>
        <w:jc w:val="both"/>
        <w:rPr>
          <w:rFonts w:ascii="Arial" w:eastAsia="Lucida Sans Unicode" w:hAnsi="Arial" w:cs="Arial"/>
          <w:b/>
          <w:bCs/>
          <w:kern w:val="1"/>
          <w:sz w:val="22"/>
          <w:szCs w:val="22"/>
        </w:rPr>
      </w:pPr>
    </w:p>
    <w:p w14:paraId="5493477E" w14:textId="77777777" w:rsidR="00740A21" w:rsidRPr="00F40D93" w:rsidRDefault="00740A21" w:rsidP="00E13003">
      <w:pPr>
        <w:jc w:val="both"/>
        <w:rPr>
          <w:rFonts w:ascii="Arial" w:hAnsi="Arial" w:cs="Arial"/>
          <w:b/>
          <w:sz w:val="22"/>
          <w:szCs w:val="22"/>
          <w:lang w:eastAsia="x-none"/>
        </w:rPr>
      </w:pPr>
      <w:bookmarkStart w:id="146" w:name="_Toc52382274"/>
      <w:r>
        <w:rPr>
          <w:rFonts w:ascii="Arial" w:hAnsi="Arial" w:cs="Arial"/>
          <w:b/>
          <w:sz w:val="22"/>
          <w:szCs w:val="22"/>
          <w:lang w:eastAsia="x-none"/>
        </w:rPr>
        <w:t>7.4. Règim d’invalidesa</w:t>
      </w:r>
      <w:bookmarkEnd w:id="146"/>
      <w:r>
        <w:rPr>
          <w:rFonts w:ascii="Arial" w:hAnsi="Arial" w:cs="Arial"/>
          <w:b/>
          <w:sz w:val="22"/>
          <w:szCs w:val="22"/>
          <w:lang w:eastAsia="x-none"/>
        </w:rPr>
        <w:t xml:space="preserve"> </w:t>
      </w:r>
    </w:p>
    <w:p w14:paraId="312A9AEB" w14:textId="77777777" w:rsidR="00740A21" w:rsidRPr="00F40D93" w:rsidRDefault="00740A21" w:rsidP="00E13003">
      <w:pPr>
        <w:jc w:val="both"/>
        <w:rPr>
          <w:rFonts w:ascii="Arial" w:hAnsi="Arial" w:cs="Arial"/>
          <w:b/>
          <w:sz w:val="22"/>
          <w:szCs w:val="22"/>
          <w:lang w:eastAsia="x-none"/>
        </w:rPr>
      </w:pPr>
    </w:p>
    <w:p w14:paraId="4A8603A9" w14:textId="77777777" w:rsidR="00740A21" w:rsidRPr="00F40D93" w:rsidRDefault="00740A21" w:rsidP="00E13003">
      <w:pPr>
        <w:suppressAutoHyphens/>
        <w:jc w:val="both"/>
        <w:rPr>
          <w:rFonts w:ascii="Arial" w:eastAsia="Lucida Sans Unicode" w:hAnsi="Arial" w:cs="Arial"/>
          <w:kern w:val="1"/>
          <w:sz w:val="22"/>
          <w:szCs w:val="22"/>
        </w:rPr>
      </w:pPr>
      <w:r>
        <w:rPr>
          <w:rFonts w:ascii="Arial" w:eastAsia="Lucida Sans Unicode" w:hAnsi="Arial" w:cs="Arial"/>
          <w:kern w:val="1"/>
          <w:sz w:val="22"/>
          <w:szCs w:val="22"/>
        </w:rPr>
        <w:t>Aquest contracte està sotmès al règim d’invalidesa previst en els articles 38 a 43 de la LCSP.</w:t>
      </w:r>
    </w:p>
    <w:p w14:paraId="12473F84" w14:textId="77777777" w:rsidR="00740A21" w:rsidRPr="00F40D93" w:rsidRDefault="00740A21" w:rsidP="00E13003">
      <w:pPr>
        <w:suppressAutoHyphens/>
        <w:jc w:val="both"/>
        <w:rPr>
          <w:rFonts w:ascii="Arial" w:eastAsia="Lucida Sans Unicode" w:hAnsi="Arial" w:cs="Arial"/>
          <w:kern w:val="1"/>
          <w:sz w:val="22"/>
          <w:szCs w:val="22"/>
        </w:rPr>
      </w:pPr>
    </w:p>
    <w:p w14:paraId="525C6B9E" w14:textId="77777777" w:rsidR="00740A21" w:rsidRPr="00F40D93" w:rsidRDefault="00740A21" w:rsidP="00E13003">
      <w:pPr>
        <w:pStyle w:val="Titol2"/>
        <w:numPr>
          <w:ilvl w:val="0"/>
          <w:numId w:val="0"/>
        </w:numPr>
        <w:rPr>
          <w:rFonts w:cs="Arial"/>
        </w:rPr>
      </w:pPr>
      <w:bookmarkStart w:id="147" w:name="_Toc154005671"/>
      <w:r>
        <w:rPr>
          <w:rFonts w:cs="Arial"/>
        </w:rPr>
        <w:t>7.5. Jurisdicció competent</w:t>
      </w:r>
      <w:bookmarkEnd w:id="142"/>
      <w:bookmarkEnd w:id="143"/>
      <w:bookmarkEnd w:id="147"/>
      <w:r>
        <w:rPr>
          <w:rFonts w:cs="Arial"/>
        </w:rPr>
        <w:t xml:space="preserve"> </w:t>
      </w:r>
    </w:p>
    <w:p w14:paraId="3E995CDF" w14:textId="77777777" w:rsidR="00740A21" w:rsidRPr="00F40D93" w:rsidRDefault="00740A21" w:rsidP="00E13003">
      <w:pPr>
        <w:pStyle w:val="Titol2"/>
        <w:numPr>
          <w:ilvl w:val="0"/>
          <w:numId w:val="0"/>
        </w:numPr>
        <w:rPr>
          <w:rFonts w:cs="Arial"/>
        </w:rPr>
      </w:pPr>
    </w:p>
    <w:p w14:paraId="6B0FB972" w14:textId="7E76F354" w:rsidR="00740A21" w:rsidRPr="00F40D93" w:rsidRDefault="00740A21" w:rsidP="00E13003">
      <w:pPr>
        <w:jc w:val="both"/>
        <w:rPr>
          <w:rFonts w:ascii="Arial" w:hAnsi="Arial" w:cs="Arial"/>
          <w:sz w:val="22"/>
          <w:szCs w:val="22"/>
        </w:rPr>
      </w:pPr>
      <w:r>
        <w:rPr>
          <w:rFonts w:ascii="Arial" w:hAnsi="Arial" w:cs="Arial"/>
          <w:sz w:val="22"/>
          <w:szCs w:val="22"/>
        </w:rPr>
        <w:t xml:space="preserve">L’ordre jurisdiccional contenciós administratiu és el competent per a la resolució de les qüestions litigioses que es plantegin en relació amb la preparació, l’adjudicació, els efectes, la modificació </w:t>
      </w:r>
      <w:bookmarkStart w:id="148" w:name="_Toc41558974"/>
      <w:bookmarkStart w:id="149" w:name="_Toc42511449"/>
      <w:bookmarkStart w:id="150" w:name="_Toc42511883"/>
      <w:r>
        <w:rPr>
          <w:rFonts w:ascii="Arial" w:hAnsi="Arial" w:cs="Arial"/>
          <w:sz w:val="22"/>
          <w:szCs w:val="22"/>
        </w:rPr>
        <w:t>i l’extinció d’aquest contracte i d</w:t>
      </w:r>
      <w:r>
        <w:rPr>
          <w:rFonts w:ascii="Arial" w:hAnsi="Arial" w:cs="Arial"/>
          <w:sz w:val="22"/>
          <w:szCs w:val="22"/>
          <w:lang w:eastAsia="en-US"/>
        </w:rPr>
        <w:t>’acord amb el que disposa l’article 27.2 de la LCSP, l'ordre jurisdiccional civil és el competent per resoldre les qüestions litigioses que puguin sorgir en el desenvolupament del contracte.</w:t>
      </w:r>
      <w:bookmarkEnd w:id="148"/>
      <w:bookmarkEnd w:id="149"/>
      <w:bookmarkEnd w:id="150"/>
      <w:r>
        <w:rPr>
          <w:rFonts w:ascii="Arial" w:hAnsi="Arial" w:cs="Arial"/>
          <w:sz w:val="22"/>
          <w:szCs w:val="22"/>
          <w:lang w:eastAsia="en-US"/>
        </w:rPr>
        <w:t xml:space="preserve"> </w:t>
      </w:r>
    </w:p>
    <w:p w14:paraId="554A2860" w14:textId="77777777" w:rsidR="00740A21" w:rsidRPr="00F40D93" w:rsidRDefault="00740A21" w:rsidP="00E13003">
      <w:pPr>
        <w:jc w:val="both"/>
        <w:rPr>
          <w:rFonts w:ascii="Arial" w:hAnsi="Arial" w:cs="Arial"/>
          <w:kern w:val="2"/>
          <w:sz w:val="22"/>
          <w:szCs w:val="22"/>
          <w:lang w:eastAsia="en-US"/>
        </w:rPr>
      </w:pPr>
    </w:p>
    <w:p w14:paraId="32AF2B69" w14:textId="77777777" w:rsidR="005F69A2" w:rsidRPr="00F40D93" w:rsidRDefault="005F69A2" w:rsidP="00E13003">
      <w:pPr>
        <w:jc w:val="both"/>
        <w:rPr>
          <w:rFonts w:ascii="Arial" w:hAnsi="Arial" w:cs="Arial"/>
          <w:sz w:val="22"/>
          <w:szCs w:val="22"/>
        </w:rPr>
      </w:pPr>
    </w:p>
    <w:p w14:paraId="1818A94A" w14:textId="052335F5" w:rsidR="003D6AB3" w:rsidRPr="003D6AB3" w:rsidRDefault="001963D4" w:rsidP="003D6AB3">
      <w:pPr>
        <w:widowControl/>
        <w:rPr>
          <w:rFonts w:ascii="Arial" w:hAnsi="Arial" w:cs="Arial"/>
          <w:sz w:val="22"/>
          <w:szCs w:val="22"/>
        </w:rPr>
      </w:pPr>
      <w:r>
        <w:rPr>
          <w:rFonts w:ascii="Arial" w:hAnsi="Arial" w:cs="Arial"/>
          <w:sz w:val="22"/>
          <w:szCs w:val="22"/>
        </w:rPr>
        <w:br w:type="page"/>
      </w:r>
      <w:bookmarkStart w:id="151" w:name="_Toc50053874"/>
    </w:p>
    <w:p w14:paraId="3ECB839F" w14:textId="77777777" w:rsidR="003D6AB3" w:rsidRDefault="003D6AB3" w:rsidP="00F15B7A">
      <w:pPr>
        <w:widowControl/>
        <w:jc w:val="center"/>
        <w:rPr>
          <w:rFonts w:ascii="Arial" w:hAnsi="Arial" w:cs="Arial"/>
          <w:b/>
          <w:sz w:val="28"/>
          <w:szCs w:val="28"/>
        </w:rPr>
      </w:pPr>
    </w:p>
    <w:p w14:paraId="33637C98" w14:textId="77777777" w:rsidR="003D6AB3" w:rsidRDefault="003D6AB3" w:rsidP="00F15B7A">
      <w:pPr>
        <w:widowControl/>
        <w:jc w:val="center"/>
        <w:rPr>
          <w:rFonts w:ascii="Arial" w:hAnsi="Arial" w:cs="Arial"/>
          <w:b/>
          <w:sz w:val="28"/>
          <w:szCs w:val="28"/>
        </w:rPr>
      </w:pPr>
    </w:p>
    <w:p w14:paraId="0D72ADF3" w14:textId="77777777" w:rsidR="003D6AB3" w:rsidRDefault="003D6AB3" w:rsidP="00F15B7A">
      <w:pPr>
        <w:widowControl/>
        <w:jc w:val="center"/>
        <w:rPr>
          <w:rFonts w:ascii="Arial" w:hAnsi="Arial" w:cs="Arial"/>
          <w:b/>
          <w:sz w:val="28"/>
          <w:szCs w:val="28"/>
        </w:rPr>
      </w:pPr>
    </w:p>
    <w:p w14:paraId="10998CBB" w14:textId="77777777" w:rsidR="003D6AB3" w:rsidRDefault="003D6AB3" w:rsidP="00F15B7A">
      <w:pPr>
        <w:widowControl/>
        <w:jc w:val="center"/>
        <w:rPr>
          <w:rFonts w:ascii="Arial" w:hAnsi="Arial" w:cs="Arial"/>
          <w:b/>
          <w:sz w:val="28"/>
          <w:szCs w:val="28"/>
        </w:rPr>
      </w:pPr>
    </w:p>
    <w:p w14:paraId="5DA1CACE" w14:textId="77777777" w:rsidR="003D6AB3" w:rsidRDefault="003D6AB3" w:rsidP="00F15B7A">
      <w:pPr>
        <w:widowControl/>
        <w:jc w:val="center"/>
        <w:rPr>
          <w:rFonts w:ascii="Arial" w:hAnsi="Arial" w:cs="Arial"/>
          <w:b/>
          <w:sz w:val="28"/>
          <w:szCs w:val="28"/>
        </w:rPr>
      </w:pPr>
    </w:p>
    <w:p w14:paraId="274DC4CF" w14:textId="77777777" w:rsidR="003D6AB3" w:rsidRDefault="003D6AB3" w:rsidP="00F15B7A">
      <w:pPr>
        <w:widowControl/>
        <w:jc w:val="center"/>
        <w:rPr>
          <w:rFonts w:ascii="Arial" w:hAnsi="Arial" w:cs="Arial"/>
          <w:b/>
          <w:sz w:val="28"/>
          <w:szCs w:val="28"/>
        </w:rPr>
      </w:pPr>
    </w:p>
    <w:p w14:paraId="7D03CD83" w14:textId="77777777" w:rsidR="003D6AB3" w:rsidRDefault="003D6AB3" w:rsidP="00F15B7A">
      <w:pPr>
        <w:widowControl/>
        <w:jc w:val="center"/>
        <w:rPr>
          <w:rFonts w:ascii="Arial" w:hAnsi="Arial" w:cs="Arial"/>
          <w:b/>
          <w:sz w:val="28"/>
          <w:szCs w:val="28"/>
        </w:rPr>
      </w:pPr>
    </w:p>
    <w:p w14:paraId="3501C95C" w14:textId="77777777" w:rsidR="003D6AB3" w:rsidRDefault="003D6AB3" w:rsidP="00F15B7A">
      <w:pPr>
        <w:widowControl/>
        <w:jc w:val="center"/>
        <w:rPr>
          <w:rFonts w:ascii="Arial" w:hAnsi="Arial" w:cs="Arial"/>
          <w:b/>
          <w:sz w:val="28"/>
          <w:szCs w:val="28"/>
        </w:rPr>
      </w:pPr>
    </w:p>
    <w:p w14:paraId="4CC51AE7" w14:textId="77777777" w:rsidR="003D6AB3" w:rsidRDefault="003D6AB3" w:rsidP="00F15B7A">
      <w:pPr>
        <w:widowControl/>
        <w:jc w:val="center"/>
        <w:rPr>
          <w:rFonts w:ascii="Arial" w:hAnsi="Arial" w:cs="Arial"/>
          <w:b/>
          <w:sz w:val="28"/>
          <w:szCs w:val="28"/>
        </w:rPr>
      </w:pPr>
    </w:p>
    <w:p w14:paraId="12696F42" w14:textId="20969B00" w:rsidR="000259C7" w:rsidRPr="00F15B7A" w:rsidRDefault="005F69A2" w:rsidP="00F15B7A">
      <w:pPr>
        <w:widowControl/>
        <w:jc w:val="center"/>
        <w:rPr>
          <w:rFonts w:ascii="Arial" w:hAnsi="Arial" w:cs="Arial"/>
          <w:b/>
          <w:sz w:val="28"/>
          <w:szCs w:val="28"/>
        </w:rPr>
      </w:pPr>
      <w:r>
        <w:rPr>
          <w:rFonts w:ascii="Arial" w:hAnsi="Arial" w:cs="Arial"/>
          <w:b/>
          <w:sz w:val="28"/>
          <w:szCs w:val="28"/>
        </w:rPr>
        <w:t>ANNEXOS</w:t>
      </w:r>
      <w:bookmarkEnd w:id="151"/>
    </w:p>
    <w:p w14:paraId="5857D295" w14:textId="77777777" w:rsidR="000259C7" w:rsidRDefault="000259C7">
      <w:pPr>
        <w:widowControl/>
        <w:rPr>
          <w:rFonts w:ascii="Arial" w:hAnsi="Arial" w:cs="Arial"/>
          <w:b/>
          <w:sz w:val="22"/>
          <w:szCs w:val="22"/>
        </w:rPr>
      </w:pPr>
      <w:r>
        <w:rPr>
          <w:rFonts w:ascii="Arial" w:hAnsi="Arial" w:cs="Arial"/>
          <w:b/>
          <w:sz w:val="22"/>
          <w:szCs w:val="22"/>
        </w:rPr>
        <w:br w:type="page"/>
      </w:r>
    </w:p>
    <w:p w14:paraId="4585E1BB" w14:textId="77777777" w:rsidR="005F69A2" w:rsidRPr="00F40D93" w:rsidRDefault="005F69A2" w:rsidP="00E13003">
      <w:pPr>
        <w:widowControl/>
        <w:jc w:val="center"/>
        <w:rPr>
          <w:rFonts w:ascii="Arial" w:hAnsi="Arial" w:cs="Arial"/>
          <w:b/>
          <w:sz w:val="22"/>
          <w:szCs w:val="22"/>
        </w:rPr>
      </w:pPr>
    </w:p>
    <w:p w14:paraId="71DDFDB5" w14:textId="77777777" w:rsidR="005F69A2" w:rsidRPr="00F40D93" w:rsidRDefault="005F69A2" w:rsidP="00E13003">
      <w:pPr>
        <w:pStyle w:val="Titol2"/>
        <w:numPr>
          <w:ilvl w:val="0"/>
          <w:numId w:val="0"/>
        </w:numPr>
        <w:rPr>
          <w:rFonts w:cs="Arial"/>
        </w:rPr>
      </w:pPr>
    </w:p>
    <w:p w14:paraId="39B81A91" w14:textId="7F10497B" w:rsidR="009734B3" w:rsidRPr="00F40D93" w:rsidRDefault="009734B3" w:rsidP="00E13003">
      <w:pPr>
        <w:pStyle w:val="Titol2"/>
        <w:numPr>
          <w:ilvl w:val="0"/>
          <w:numId w:val="0"/>
        </w:numPr>
        <w:rPr>
          <w:rFonts w:cs="Arial"/>
        </w:rPr>
      </w:pPr>
      <w:bookmarkStart w:id="152" w:name="_Toc87642082"/>
      <w:bookmarkStart w:id="153" w:name="_Toc154005672"/>
      <w:r>
        <w:rPr>
          <w:rFonts w:cs="Arial"/>
        </w:rPr>
        <w:t xml:space="preserve">ANNEX 1. </w:t>
      </w:r>
      <w:bookmarkEnd w:id="152"/>
      <w:r>
        <w:rPr>
          <w:rFonts w:cs="Arial"/>
        </w:rPr>
        <w:t>MODEL DE DOCUMENT EUROPEU ÚNIC DE CONTRACTACIÓ (DEUC)</w:t>
      </w:r>
      <w:bookmarkEnd w:id="153"/>
    </w:p>
    <w:p w14:paraId="6C5AF493" w14:textId="0DD9CB63" w:rsidR="005F69A2" w:rsidRPr="00F40D93" w:rsidRDefault="005F69A2" w:rsidP="00E13003">
      <w:pPr>
        <w:pStyle w:val="Titol2"/>
        <w:numPr>
          <w:ilvl w:val="0"/>
          <w:numId w:val="0"/>
        </w:numPr>
        <w:rPr>
          <w:rFonts w:cs="Arial"/>
        </w:rPr>
      </w:pPr>
    </w:p>
    <w:p w14:paraId="786593ED" w14:textId="77777777" w:rsidR="005F69A2" w:rsidRPr="00F40D93" w:rsidRDefault="005F69A2" w:rsidP="00E13003">
      <w:pPr>
        <w:jc w:val="center"/>
        <w:rPr>
          <w:rFonts w:ascii="Arial" w:hAnsi="Arial" w:cs="Arial"/>
          <w:sz w:val="22"/>
          <w:szCs w:val="22"/>
        </w:rPr>
      </w:pPr>
    </w:p>
    <w:p w14:paraId="6BE8D3EC" w14:textId="25E3F5D3" w:rsidR="005F69A2" w:rsidRPr="00F40D93" w:rsidRDefault="00B8395B" w:rsidP="00E13003">
      <w:pPr>
        <w:jc w:val="center"/>
        <w:rPr>
          <w:rFonts w:ascii="Arial" w:hAnsi="Arial" w:cs="Arial"/>
          <w:b/>
          <w:i/>
          <w:sz w:val="22"/>
          <w:szCs w:val="22"/>
        </w:rPr>
      </w:pPr>
      <w:r>
        <w:rPr>
          <w:rFonts w:ascii="Arial" w:hAnsi="Arial" w:cs="Arial"/>
          <w:b/>
          <w:i/>
          <w:sz w:val="22"/>
          <w:szCs w:val="22"/>
        </w:rPr>
        <w:t>(A INSERIR EN EL SOBRE NÚM. 1)</w:t>
      </w:r>
    </w:p>
    <w:p w14:paraId="2A064C37" w14:textId="77777777" w:rsidR="009734B3" w:rsidRPr="00F40D93" w:rsidRDefault="009734B3" w:rsidP="00E13003">
      <w:pPr>
        <w:tabs>
          <w:tab w:val="left" w:pos="3686"/>
          <w:tab w:val="center" w:pos="4252"/>
        </w:tabs>
        <w:ind w:right="282"/>
        <w:jc w:val="both"/>
        <w:rPr>
          <w:rFonts w:ascii="Arial" w:eastAsia="Calibri" w:hAnsi="Arial" w:cs="Arial"/>
          <w:b/>
          <w:sz w:val="22"/>
          <w:szCs w:val="22"/>
        </w:rPr>
      </w:pPr>
      <w:bookmarkStart w:id="154" w:name="_Toc50053880"/>
    </w:p>
    <w:p w14:paraId="52687D5D" w14:textId="77777777" w:rsidR="009734B3" w:rsidRPr="00F40D93" w:rsidRDefault="009734B3" w:rsidP="00E13003">
      <w:pPr>
        <w:spacing w:after="120"/>
        <w:contextualSpacing/>
        <w:jc w:val="both"/>
        <w:rPr>
          <w:rFonts w:ascii="Arial" w:hAnsi="Arial" w:cs="Arial"/>
          <w:sz w:val="22"/>
          <w:szCs w:val="22"/>
          <w:lang w:eastAsia="ar-SA"/>
        </w:rPr>
      </w:pPr>
    </w:p>
    <w:p w14:paraId="0D9E2777" w14:textId="77777777" w:rsidR="009734B3" w:rsidRPr="00F40D93" w:rsidRDefault="009734B3" w:rsidP="00E13003">
      <w:pPr>
        <w:spacing w:after="120"/>
        <w:contextualSpacing/>
        <w:jc w:val="both"/>
        <w:rPr>
          <w:rFonts w:ascii="Arial" w:hAnsi="Arial" w:cs="Arial"/>
          <w:b/>
          <w:sz w:val="22"/>
          <w:szCs w:val="22"/>
          <w:lang w:eastAsia="ar-SA"/>
        </w:rPr>
      </w:pPr>
      <w:r>
        <w:rPr>
          <w:rFonts w:ascii="Arial" w:hAnsi="Arial" w:cs="Arial"/>
          <w:b/>
          <w:sz w:val="22"/>
          <w:szCs w:val="22"/>
          <w:lang w:eastAsia="ar-SA"/>
        </w:rPr>
        <w:t xml:space="preserve">Formulari DEUC, model article 141 de la LCSP. </w:t>
      </w:r>
    </w:p>
    <w:p w14:paraId="075CA912" w14:textId="77777777" w:rsidR="009734B3" w:rsidRPr="00F40D93" w:rsidRDefault="009734B3" w:rsidP="00E13003">
      <w:pPr>
        <w:spacing w:after="120"/>
        <w:contextualSpacing/>
        <w:jc w:val="both"/>
        <w:rPr>
          <w:rFonts w:ascii="Arial" w:hAnsi="Arial" w:cs="Arial"/>
          <w:sz w:val="22"/>
          <w:szCs w:val="22"/>
          <w:lang w:eastAsia="ar-SA"/>
        </w:rPr>
      </w:pPr>
    </w:p>
    <w:p w14:paraId="1565EA53" w14:textId="1E106508" w:rsidR="009734B3" w:rsidRPr="00F40D93" w:rsidRDefault="009734B3" w:rsidP="00E13003">
      <w:pPr>
        <w:spacing w:after="120"/>
        <w:contextualSpacing/>
        <w:jc w:val="both"/>
        <w:rPr>
          <w:rFonts w:ascii="Arial" w:hAnsi="Arial" w:cs="Arial"/>
          <w:b/>
          <w:sz w:val="22"/>
          <w:szCs w:val="22"/>
          <w:lang w:eastAsia="ar-SA"/>
        </w:rPr>
      </w:pPr>
      <w:r>
        <w:rPr>
          <w:rFonts w:ascii="Arial" w:hAnsi="Arial" w:cs="Arial"/>
          <w:sz w:val="22"/>
          <w:szCs w:val="22"/>
          <w:lang w:eastAsia="ar-SA"/>
        </w:rPr>
        <w:t>I</w:t>
      </w:r>
      <w:r>
        <w:rPr>
          <w:rFonts w:ascii="Arial" w:hAnsi="Arial" w:cs="Arial"/>
          <w:b/>
          <w:sz w:val="22"/>
          <w:szCs w:val="22"/>
          <w:lang w:eastAsia="ar-SA"/>
        </w:rPr>
        <w:t>nstruccions per emplenar el DEUC:</w:t>
      </w:r>
    </w:p>
    <w:p w14:paraId="01DB3AB0" w14:textId="77777777" w:rsidR="009734B3" w:rsidRPr="00F40D93" w:rsidRDefault="009734B3" w:rsidP="00E13003">
      <w:pPr>
        <w:spacing w:after="120"/>
        <w:contextualSpacing/>
        <w:jc w:val="both"/>
        <w:rPr>
          <w:rFonts w:ascii="Arial" w:hAnsi="Arial" w:cs="Arial"/>
          <w:sz w:val="22"/>
          <w:szCs w:val="22"/>
          <w:lang w:eastAsia="ar-SA"/>
        </w:rPr>
      </w:pPr>
    </w:p>
    <w:p w14:paraId="52671ED2" w14:textId="77777777" w:rsidR="009734B3" w:rsidRPr="00F40D93" w:rsidRDefault="009734B3" w:rsidP="00E13003">
      <w:pPr>
        <w:spacing w:after="120"/>
        <w:contextualSpacing/>
        <w:jc w:val="both"/>
        <w:rPr>
          <w:rFonts w:ascii="Arial" w:hAnsi="Arial" w:cs="Arial"/>
          <w:sz w:val="22"/>
          <w:szCs w:val="22"/>
          <w:lang w:eastAsia="ar-SA"/>
        </w:rPr>
      </w:pPr>
      <w:r>
        <w:rPr>
          <w:rFonts w:ascii="Arial" w:hAnsi="Arial" w:cs="Arial"/>
          <w:sz w:val="22"/>
          <w:szCs w:val="22"/>
          <w:lang w:eastAsia="ar-SA"/>
        </w:rPr>
        <w:t>Els licitadors tenen qualsevol de les següents possibilitats per a obtenir i omplir el formulari DEUC del present contracte:</w:t>
      </w:r>
    </w:p>
    <w:p w14:paraId="59163090" w14:textId="77777777" w:rsidR="009734B3" w:rsidRPr="00F40D93" w:rsidRDefault="009734B3" w:rsidP="00E13003">
      <w:pPr>
        <w:spacing w:after="120"/>
        <w:contextualSpacing/>
        <w:jc w:val="both"/>
        <w:rPr>
          <w:rFonts w:ascii="Arial" w:hAnsi="Arial" w:cs="Arial"/>
          <w:sz w:val="22"/>
          <w:szCs w:val="22"/>
          <w:lang w:eastAsia="ar-SA"/>
        </w:rPr>
      </w:pPr>
    </w:p>
    <w:p w14:paraId="4351DFBA" w14:textId="77777777" w:rsidR="009734B3" w:rsidRPr="00F40D93" w:rsidRDefault="009734B3" w:rsidP="00E13003">
      <w:pPr>
        <w:spacing w:after="120"/>
        <w:contextualSpacing/>
        <w:jc w:val="both"/>
        <w:rPr>
          <w:rFonts w:ascii="Arial" w:hAnsi="Arial" w:cs="Arial"/>
          <w:sz w:val="22"/>
          <w:szCs w:val="22"/>
          <w:lang w:eastAsia="ar-SA"/>
        </w:rPr>
      </w:pPr>
      <w:r>
        <w:rPr>
          <w:rFonts w:ascii="Arial" w:hAnsi="Arial" w:cs="Arial"/>
          <w:sz w:val="22"/>
          <w:szCs w:val="22"/>
          <w:lang w:eastAsia="ar-SA"/>
        </w:rPr>
        <w:t>1. Descarregar el formulari que està disponible a la pàgina web de la Junta Consultiva de Contractació Administrativa de la Generalitat de Catalunya:</w:t>
      </w:r>
    </w:p>
    <w:p w14:paraId="3700AD20" w14:textId="77777777" w:rsidR="009734B3" w:rsidRPr="00F40D93" w:rsidRDefault="009734B3" w:rsidP="00E13003">
      <w:pPr>
        <w:spacing w:after="120"/>
        <w:contextualSpacing/>
        <w:jc w:val="both"/>
        <w:rPr>
          <w:rFonts w:ascii="Arial" w:hAnsi="Arial" w:cs="Arial"/>
          <w:sz w:val="22"/>
          <w:szCs w:val="22"/>
          <w:lang w:eastAsia="ar-SA"/>
        </w:rPr>
      </w:pPr>
    </w:p>
    <w:p w14:paraId="2FFE7433" w14:textId="13E1A727" w:rsidR="009734B3" w:rsidRDefault="006535F4" w:rsidP="00E13003">
      <w:pPr>
        <w:spacing w:after="120"/>
        <w:contextualSpacing/>
        <w:jc w:val="both"/>
        <w:rPr>
          <w:rFonts w:ascii="Arial" w:hAnsi="Arial" w:cs="Arial"/>
          <w:sz w:val="22"/>
          <w:szCs w:val="22"/>
          <w:lang w:eastAsia="ar-SA"/>
        </w:rPr>
      </w:pPr>
      <w:hyperlink r:id="rId86" w:history="1">
        <w:r w:rsidR="002E5812">
          <w:rPr>
            <w:rFonts w:ascii="Arial" w:hAnsi="Arial" w:cs="Arial"/>
            <w:sz w:val="22"/>
            <w:szCs w:val="22"/>
            <w:lang w:eastAsia="ar-SA"/>
          </w:rPr>
          <w:t>https://contractacio.gencat.cat/web/.content/inici/tramits-serveis/document/document-europeu-unic-contractacio.pdf</w:t>
        </w:r>
      </w:hyperlink>
      <w:r w:rsidR="00DC532B">
        <w:rPr>
          <w:rFonts w:ascii="Arial" w:hAnsi="Arial" w:cs="Arial"/>
          <w:sz w:val="22"/>
          <w:szCs w:val="22"/>
          <w:lang w:eastAsia="ar-SA"/>
        </w:rPr>
        <w:t xml:space="preserve"> </w:t>
      </w:r>
    </w:p>
    <w:p w14:paraId="52D63A3D" w14:textId="335B3EA2" w:rsidR="00DC532B" w:rsidRDefault="00DC532B" w:rsidP="00E13003">
      <w:pPr>
        <w:spacing w:after="120"/>
        <w:contextualSpacing/>
        <w:jc w:val="both"/>
        <w:rPr>
          <w:rFonts w:ascii="Arial" w:hAnsi="Arial" w:cs="Arial"/>
          <w:sz w:val="22"/>
          <w:szCs w:val="22"/>
          <w:lang w:eastAsia="ar-SA"/>
        </w:rPr>
      </w:pPr>
    </w:p>
    <w:p w14:paraId="4E7E8FFD" w14:textId="31AB1C56" w:rsidR="00DC532B" w:rsidRDefault="00DC532B" w:rsidP="00E13003">
      <w:pPr>
        <w:spacing w:after="120"/>
        <w:contextualSpacing/>
        <w:jc w:val="both"/>
        <w:rPr>
          <w:rFonts w:ascii="Arial" w:hAnsi="Arial" w:cs="Arial"/>
          <w:sz w:val="22"/>
          <w:szCs w:val="22"/>
          <w:lang w:eastAsia="ar-SA"/>
        </w:rPr>
      </w:pPr>
      <w:r>
        <w:rPr>
          <w:rFonts w:ascii="Arial" w:hAnsi="Arial" w:cs="Arial"/>
          <w:sz w:val="22"/>
          <w:szCs w:val="22"/>
          <w:lang w:eastAsia="ar-SA"/>
        </w:rPr>
        <w:t xml:space="preserve">O a la </w:t>
      </w:r>
      <w:r w:rsidRPr="00DC532B">
        <w:rPr>
          <w:rFonts w:ascii="Arial" w:hAnsi="Arial" w:cs="Arial"/>
          <w:sz w:val="22"/>
          <w:szCs w:val="22"/>
          <w:lang w:eastAsia="ar-SA"/>
        </w:rPr>
        <w:t>Plataforma de Serveis de Contractació Pública</w:t>
      </w:r>
      <w:r>
        <w:rPr>
          <w:rFonts w:ascii="Arial" w:hAnsi="Arial" w:cs="Arial"/>
          <w:sz w:val="22"/>
          <w:szCs w:val="22"/>
          <w:lang w:eastAsia="ar-SA"/>
        </w:rPr>
        <w:t xml:space="preserve">: </w:t>
      </w:r>
    </w:p>
    <w:p w14:paraId="5CB8ABC0" w14:textId="454F2561" w:rsidR="00DC532B" w:rsidRDefault="00DC532B" w:rsidP="00E13003">
      <w:pPr>
        <w:spacing w:after="120"/>
        <w:contextualSpacing/>
        <w:jc w:val="both"/>
        <w:rPr>
          <w:rFonts w:ascii="Arial" w:hAnsi="Arial" w:cs="Arial"/>
          <w:sz w:val="22"/>
          <w:szCs w:val="22"/>
          <w:lang w:eastAsia="ar-SA"/>
        </w:rPr>
      </w:pPr>
    </w:p>
    <w:p w14:paraId="0859E624" w14:textId="6F956D05" w:rsidR="00DC532B" w:rsidRPr="00F40D93" w:rsidRDefault="00DC532B" w:rsidP="00E13003">
      <w:pPr>
        <w:spacing w:after="120"/>
        <w:contextualSpacing/>
        <w:jc w:val="both"/>
        <w:rPr>
          <w:rFonts w:ascii="Arial" w:hAnsi="Arial" w:cs="Arial"/>
          <w:sz w:val="22"/>
          <w:szCs w:val="22"/>
          <w:lang w:eastAsia="ar-SA"/>
        </w:rPr>
      </w:pPr>
      <w:r w:rsidRPr="00DC532B">
        <w:rPr>
          <w:rFonts w:ascii="Arial" w:hAnsi="Arial" w:cs="Arial"/>
          <w:sz w:val="22"/>
          <w:szCs w:val="22"/>
          <w:lang w:eastAsia="ar-SA"/>
        </w:rPr>
        <w:t>https://contractaciopublica.cat/ca/deuc</w:t>
      </w:r>
    </w:p>
    <w:p w14:paraId="4FBC9E9F" w14:textId="77777777" w:rsidR="009734B3" w:rsidRPr="00F40D93" w:rsidRDefault="009734B3" w:rsidP="00E13003">
      <w:pPr>
        <w:spacing w:after="120"/>
        <w:contextualSpacing/>
        <w:jc w:val="both"/>
        <w:rPr>
          <w:rFonts w:ascii="Arial" w:hAnsi="Arial" w:cs="Arial"/>
          <w:sz w:val="22"/>
          <w:szCs w:val="22"/>
          <w:lang w:eastAsia="ar-SA"/>
        </w:rPr>
      </w:pPr>
    </w:p>
    <w:p w14:paraId="121E084A" w14:textId="77777777" w:rsidR="009734B3" w:rsidRPr="00F40D93" w:rsidRDefault="009734B3" w:rsidP="00E13003">
      <w:pPr>
        <w:spacing w:after="120"/>
        <w:contextualSpacing/>
        <w:jc w:val="both"/>
        <w:rPr>
          <w:rFonts w:ascii="Arial" w:hAnsi="Arial" w:cs="Arial"/>
          <w:sz w:val="22"/>
          <w:szCs w:val="22"/>
          <w:lang w:eastAsia="ar-SA"/>
        </w:rPr>
      </w:pPr>
      <w:r>
        <w:rPr>
          <w:rFonts w:ascii="Arial" w:hAnsi="Arial" w:cs="Arial"/>
          <w:sz w:val="22"/>
          <w:szCs w:val="22"/>
          <w:lang w:eastAsia="ar-SA"/>
        </w:rPr>
        <w:t>2. Omplir el formulari directament al lloc web de la UE del servei per a emplenar i reutilitzar el DEUC:</w:t>
      </w:r>
    </w:p>
    <w:p w14:paraId="2530C026" w14:textId="77777777" w:rsidR="009734B3" w:rsidRPr="00F40D93" w:rsidRDefault="009734B3" w:rsidP="00E13003">
      <w:pPr>
        <w:spacing w:after="120"/>
        <w:contextualSpacing/>
        <w:jc w:val="both"/>
        <w:rPr>
          <w:rFonts w:ascii="Arial" w:hAnsi="Arial" w:cs="Arial"/>
          <w:sz w:val="22"/>
          <w:szCs w:val="22"/>
          <w:lang w:eastAsia="ar-SA"/>
        </w:rPr>
      </w:pPr>
    </w:p>
    <w:p w14:paraId="5A482D4C" w14:textId="77777777" w:rsidR="009734B3" w:rsidRPr="00F40D93" w:rsidRDefault="006535F4" w:rsidP="00E13003">
      <w:pPr>
        <w:spacing w:after="120"/>
        <w:contextualSpacing/>
        <w:jc w:val="both"/>
        <w:rPr>
          <w:rFonts w:ascii="Arial" w:hAnsi="Arial" w:cs="Arial"/>
          <w:sz w:val="22"/>
          <w:szCs w:val="22"/>
          <w:lang w:eastAsia="ar-SA"/>
        </w:rPr>
      </w:pPr>
      <w:hyperlink r:id="rId87" w:history="1">
        <w:r w:rsidR="002E5812">
          <w:rPr>
            <w:rFonts w:ascii="Arial" w:hAnsi="Arial" w:cs="Arial"/>
            <w:sz w:val="22"/>
            <w:szCs w:val="22"/>
            <w:lang w:eastAsia="ar-SA"/>
          </w:rPr>
          <w:t>https://visor.registrodelicitadores.gob.es/home</w:t>
        </w:r>
      </w:hyperlink>
      <w:r w:rsidR="002E5812">
        <w:rPr>
          <w:rFonts w:ascii="Arial" w:hAnsi="Arial" w:cs="Arial"/>
          <w:sz w:val="22"/>
          <w:szCs w:val="22"/>
          <w:lang w:eastAsia="ar-SA"/>
        </w:rPr>
        <w:t>.</w:t>
      </w:r>
    </w:p>
    <w:p w14:paraId="1DFE9EFE" w14:textId="77777777" w:rsidR="009734B3" w:rsidRPr="00F40D93" w:rsidRDefault="009734B3" w:rsidP="00E13003">
      <w:pPr>
        <w:spacing w:after="120"/>
        <w:contextualSpacing/>
        <w:jc w:val="both"/>
        <w:rPr>
          <w:rFonts w:ascii="Arial" w:hAnsi="Arial" w:cs="Arial"/>
          <w:sz w:val="22"/>
          <w:szCs w:val="22"/>
          <w:lang w:eastAsia="ar-SA"/>
        </w:rPr>
      </w:pPr>
    </w:p>
    <w:p w14:paraId="4C263CB5" w14:textId="77777777" w:rsidR="009734B3" w:rsidRPr="00F40D93" w:rsidRDefault="009734B3" w:rsidP="00E13003">
      <w:pPr>
        <w:spacing w:after="120"/>
        <w:contextualSpacing/>
        <w:jc w:val="both"/>
        <w:rPr>
          <w:rFonts w:ascii="Arial" w:hAnsi="Arial" w:cs="Arial"/>
          <w:bCs/>
          <w:sz w:val="22"/>
          <w:szCs w:val="22"/>
          <w:lang w:eastAsia="ar-SA"/>
        </w:rPr>
      </w:pPr>
      <w:bookmarkStart w:id="155" w:name="_Toc65443965"/>
      <w:r>
        <w:rPr>
          <w:rFonts w:ascii="Arial" w:hAnsi="Arial" w:cs="Arial"/>
          <w:bCs/>
          <w:sz w:val="22"/>
          <w:szCs w:val="22"/>
          <w:lang w:eastAsia="ar-SA"/>
        </w:rPr>
        <w:t>Per emplenar el DEUC es recomana consultar la informació següent:</w:t>
      </w:r>
      <w:bookmarkEnd w:id="155"/>
    </w:p>
    <w:p w14:paraId="71F3BBB3" w14:textId="77777777" w:rsidR="009734B3" w:rsidRPr="00F40D93" w:rsidRDefault="009734B3" w:rsidP="00E13003">
      <w:pPr>
        <w:spacing w:after="120"/>
        <w:contextualSpacing/>
        <w:jc w:val="both"/>
        <w:rPr>
          <w:rFonts w:ascii="Arial" w:hAnsi="Arial" w:cs="Arial"/>
          <w:bCs/>
          <w:sz w:val="22"/>
          <w:szCs w:val="22"/>
          <w:lang w:eastAsia="ar-SA"/>
        </w:rPr>
      </w:pPr>
    </w:p>
    <w:p w14:paraId="2E74BAF7" w14:textId="77777777" w:rsidR="009734B3" w:rsidRPr="00F40D93" w:rsidRDefault="009734B3" w:rsidP="00E13003">
      <w:pPr>
        <w:spacing w:after="120"/>
        <w:contextualSpacing/>
        <w:jc w:val="both"/>
        <w:rPr>
          <w:rFonts w:ascii="Arial" w:hAnsi="Arial" w:cs="Arial"/>
          <w:b/>
          <w:bCs/>
          <w:sz w:val="22"/>
          <w:szCs w:val="22"/>
          <w:lang w:eastAsia="ar-SA"/>
        </w:rPr>
      </w:pPr>
      <w:r>
        <w:rPr>
          <w:rFonts w:ascii="Arial" w:hAnsi="Arial" w:cs="Arial"/>
          <w:bCs/>
          <w:sz w:val="22"/>
          <w:szCs w:val="22"/>
          <w:lang w:eastAsia="ar-SA"/>
        </w:rPr>
        <w:t xml:space="preserve"> </w:t>
      </w:r>
      <w:bookmarkStart w:id="156" w:name="_Toc65443966"/>
      <w:r>
        <w:rPr>
          <w:rFonts w:ascii="Arial" w:hAnsi="Arial" w:cs="Arial"/>
          <w:bCs/>
          <w:sz w:val="22"/>
          <w:szCs w:val="22"/>
          <w:lang w:eastAsia="ar-SA"/>
        </w:rPr>
        <w:t>a) Reglament d’execució (UE) 2016/7 de la Comissió, de 5 de gener de 2016, pel qual s’estableix el formulari normalitzat del document europeu únic de contractació, disponible en l’enllaç següent:</w:t>
      </w:r>
      <w:bookmarkEnd w:id="156"/>
      <w:r>
        <w:rPr>
          <w:rFonts w:ascii="Arial" w:hAnsi="Arial" w:cs="Arial"/>
          <w:b/>
          <w:bCs/>
          <w:sz w:val="22"/>
          <w:szCs w:val="22"/>
          <w:lang w:eastAsia="ar-SA"/>
        </w:rPr>
        <w:t xml:space="preserve"> </w:t>
      </w:r>
    </w:p>
    <w:p w14:paraId="4F354FCD" w14:textId="77777777" w:rsidR="009734B3" w:rsidRPr="00F40D93" w:rsidRDefault="006535F4" w:rsidP="00E13003">
      <w:pPr>
        <w:spacing w:after="120"/>
        <w:contextualSpacing/>
        <w:jc w:val="both"/>
        <w:rPr>
          <w:rFonts w:ascii="Arial" w:hAnsi="Arial" w:cs="Arial"/>
          <w:sz w:val="22"/>
          <w:szCs w:val="22"/>
          <w:lang w:eastAsia="ar-SA"/>
        </w:rPr>
      </w:pPr>
      <w:hyperlink r:id="rId88" w:history="1">
        <w:bookmarkStart w:id="157" w:name="_Toc65443967"/>
        <w:r w:rsidR="002E5812">
          <w:rPr>
            <w:rFonts w:ascii="Arial" w:hAnsi="Arial" w:cs="Arial"/>
            <w:bCs/>
            <w:sz w:val="22"/>
            <w:szCs w:val="22"/>
            <w:lang w:eastAsia="ar-SA"/>
          </w:rPr>
          <w:t>https://eur-lex.europa.eu/legal-content/ES/TXT/PDF/?uri=CELEX:32016R0007&amp;from=ES</w:t>
        </w:r>
        <w:bookmarkEnd w:id="157"/>
      </w:hyperlink>
    </w:p>
    <w:p w14:paraId="4B433C8B" w14:textId="77777777" w:rsidR="009734B3" w:rsidRPr="00F40D93" w:rsidRDefault="009734B3" w:rsidP="00E13003">
      <w:pPr>
        <w:spacing w:after="120"/>
        <w:contextualSpacing/>
        <w:jc w:val="both"/>
        <w:rPr>
          <w:rFonts w:ascii="Arial" w:hAnsi="Arial" w:cs="Arial"/>
          <w:bCs/>
          <w:sz w:val="22"/>
          <w:szCs w:val="22"/>
          <w:lang w:eastAsia="ar-SA"/>
        </w:rPr>
      </w:pPr>
    </w:p>
    <w:p w14:paraId="6D768EDD" w14:textId="77777777" w:rsidR="009734B3" w:rsidRPr="00F40D93" w:rsidRDefault="009734B3" w:rsidP="00E13003">
      <w:pPr>
        <w:spacing w:after="120"/>
        <w:contextualSpacing/>
        <w:jc w:val="both"/>
        <w:rPr>
          <w:rFonts w:ascii="Arial" w:hAnsi="Arial" w:cs="Arial"/>
          <w:b/>
          <w:bCs/>
          <w:sz w:val="22"/>
          <w:szCs w:val="22"/>
          <w:lang w:eastAsia="ar-SA"/>
        </w:rPr>
      </w:pPr>
      <w:r>
        <w:rPr>
          <w:rFonts w:ascii="Arial" w:hAnsi="Arial" w:cs="Arial"/>
          <w:bCs/>
          <w:sz w:val="22"/>
          <w:szCs w:val="22"/>
          <w:lang w:eastAsia="ar-SA"/>
        </w:rPr>
        <w:t xml:space="preserve"> </w:t>
      </w:r>
      <w:bookmarkStart w:id="158" w:name="_Toc65443968"/>
      <w:r>
        <w:rPr>
          <w:rFonts w:ascii="Arial" w:hAnsi="Arial" w:cs="Arial"/>
          <w:bCs/>
          <w:sz w:val="22"/>
          <w:szCs w:val="22"/>
          <w:lang w:eastAsia="ar-SA"/>
        </w:rPr>
        <w:t>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bookmarkEnd w:id="158"/>
      <w:r>
        <w:rPr>
          <w:rFonts w:ascii="Arial" w:hAnsi="Arial" w:cs="Arial"/>
          <w:b/>
          <w:bCs/>
          <w:sz w:val="22"/>
          <w:szCs w:val="22"/>
          <w:lang w:eastAsia="ar-SA"/>
        </w:rPr>
        <w:t xml:space="preserve"> </w:t>
      </w:r>
    </w:p>
    <w:p w14:paraId="7853A37A" w14:textId="45D49A99" w:rsidR="001963D4" w:rsidRDefault="006535F4" w:rsidP="00E13003">
      <w:pPr>
        <w:spacing w:after="120"/>
        <w:contextualSpacing/>
        <w:jc w:val="both"/>
        <w:rPr>
          <w:rFonts w:ascii="Arial" w:hAnsi="Arial" w:cs="Arial"/>
          <w:bCs/>
          <w:sz w:val="22"/>
          <w:szCs w:val="22"/>
          <w:lang w:eastAsia="ar-SA"/>
        </w:rPr>
      </w:pPr>
      <w:hyperlink r:id="rId89" w:history="1">
        <w:bookmarkStart w:id="159" w:name="_Toc65443969"/>
        <w:r w:rsidR="002E5812">
          <w:rPr>
            <w:rFonts w:ascii="Arial" w:hAnsi="Arial" w:cs="Arial"/>
            <w:bCs/>
            <w:sz w:val="22"/>
            <w:szCs w:val="22"/>
            <w:lang w:eastAsia="ar-SA"/>
          </w:rPr>
          <w:t>https://www.boe.es/boe/dias/2016/04/08/pdfs/BOE-A-2016-3392.pdf</w:t>
        </w:r>
        <w:bookmarkEnd w:id="159"/>
      </w:hyperlink>
    </w:p>
    <w:p w14:paraId="1D6C6F80" w14:textId="7DB7CC51" w:rsidR="00AD2AA5" w:rsidRDefault="00AD2AA5">
      <w:pPr>
        <w:widowControl/>
        <w:rPr>
          <w:rFonts w:ascii="Arial" w:hAnsi="Arial" w:cs="Arial"/>
          <w:bCs/>
          <w:sz w:val="22"/>
          <w:szCs w:val="22"/>
          <w:lang w:eastAsia="ar-SA"/>
        </w:rPr>
      </w:pPr>
    </w:p>
    <w:p w14:paraId="0F263FA2" w14:textId="6F9BABA2" w:rsidR="00AD2AA5" w:rsidRDefault="00AD2AA5">
      <w:pPr>
        <w:widowControl/>
        <w:rPr>
          <w:rFonts w:ascii="Arial" w:hAnsi="Arial" w:cs="Arial"/>
          <w:bCs/>
          <w:sz w:val="22"/>
          <w:szCs w:val="22"/>
          <w:lang w:eastAsia="ar-SA"/>
        </w:rPr>
      </w:pPr>
    </w:p>
    <w:p w14:paraId="42145858" w14:textId="218DF06D" w:rsidR="00AD2AA5" w:rsidRDefault="00AD2AA5">
      <w:pPr>
        <w:widowControl/>
        <w:rPr>
          <w:rFonts w:ascii="Arial" w:hAnsi="Arial" w:cs="Arial"/>
          <w:bCs/>
          <w:sz w:val="22"/>
          <w:szCs w:val="22"/>
          <w:lang w:eastAsia="ar-SA"/>
        </w:rPr>
      </w:pPr>
    </w:p>
    <w:p w14:paraId="7BFFF816" w14:textId="77777777" w:rsidR="00AD2AA5" w:rsidRDefault="00AD2AA5">
      <w:pPr>
        <w:widowControl/>
        <w:rPr>
          <w:rFonts w:ascii="Arial" w:hAnsi="Arial" w:cs="Arial"/>
          <w:b/>
          <w:snapToGrid/>
          <w:sz w:val="22"/>
          <w:szCs w:val="22"/>
          <w:lang w:eastAsia="x-none"/>
        </w:rPr>
      </w:pPr>
      <w:r>
        <w:rPr>
          <w:rFonts w:cs="Arial"/>
        </w:rPr>
        <w:br w:type="page"/>
      </w:r>
    </w:p>
    <w:p w14:paraId="713633DE" w14:textId="16740567" w:rsidR="00AD2AA5" w:rsidRPr="002A2174" w:rsidRDefault="00AD2AA5" w:rsidP="00AD2AA5">
      <w:pPr>
        <w:pStyle w:val="Titol2"/>
        <w:numPr>
          <w:ilvl w:val="0"/>
          <w:numId w:val="0"/>
        </w:numPr>
        <w:rPr>
          <w:rFonts w:cs="Arial"/>
        </w:rPr>
      </w:pPr>
      <w:bookmarkStart w:id="160" w:name="_Toc154005673"/>
      <w:r>
        <w:rPr>
          <w:rFonts w:cs="Arial"/>
        </w:rPr>
        <w:t>ANNEX 1B. MODEL DE DECLARACIÓ DE CONEIXEMENT I ACCEPTACIÓ DEL CODI ÈTIC DEL CAT)</w:t>
      </w:r>
      <w:bookmarkEnd w:id="160"/>
    </w:p>
    <w:p w14:paraId="4770C256" w14:textId="77777777" w:rsidR="00AD2AA5" w:rsidRPr="002A2174" w:rsidRDefault="00AD2AA5" w:rsidP="00AD2AA5">
      <w:pPr>
        <w:pStyle w:val="Titol2"/>
        <w:numPr>
          <w:ilvl w:val="0"/>
          <w:numId w:val="0"/>
        </w:numPr>
        <w:rPr>
          <w:rFonts w:cs="Arial"/>
        </w:rPr>
      </w:pPr>
    </w:p>
    <w:p w14:paraId="4BDC2C4B" w14:textId="77777777" w:rsidR="00AD2AA5" w:rsidRPr="002A2174" w:rsidRDefault="00AD2AA5" w:rsidP="00AD2AA5">
      <w:pPr>
        <w:jc w:val="center"/>
        <w:rPr>
          <w:rFonts w:ascii="Arial" w:hAnsi="Arial" w:cs="Arial"/>
          <w:sz w:val="22"/>
          <w:szCs w:val="22"/>
        </w:rPr>
      </w:pPr>
    </w:p>
    <w:p w14:paraId="589C04EC" w14:textId="77777777" w:rsidR="00AD2AA5" w:rsidRDefault="00AD2AA5" w:rsidP="00AD2AA5">
      <w:pPr>
        <w:jc w:val="center"/>
        <w:rPr>
          <w:rFonts w:ascii="Arial" w:hAnsi="Arial" w:cs="Arial"/>
          <w:b/>
          <w:i/>
          <w:sz w:val="22"/>
          <w:szCs w:val="22"/>
        </w:rPr>
      </w:pPr>
      <w:r>
        <w:rPr>
          <w:rFonts w:ascii="Arial" w:hAnsi="Arial" w:cs="Arial"/>
          <w:b/>
          <w:i/>
          <w:sz w:val="22"/>
          <w:szCs w:val="22"/>
        </w:rPr>
        <w:t>(A INSERIR EN EL SOBRE NÚM. 1)</w:t>
      </w:r>
    </w:p>
    <w:p w14:paraId="7475BD1B" w14:textId="77777777" w:rsidR="00AD2AA5" w:rsidRPr="002A2174" w:rsidRDefault="00AD2AA5" w:rsidP="00AD2AA5">
      <w:pPr>
        <w:jc w:val="center"/>
        <w:rPr>
          <w:rFonts w:ascii="Arial" w:hAnsi="Arial" w:cs="Arial"/>
          <w:b/>
          <w:i/>
          <w:sz w:val="22"/>
          <w:szCs w:val="22"/>
        </w:rPr>
      </w:pPr>
    </w:p>
    <w:p w14:paraId="53ED94B5" w14:textId="77777777" w:rsidR="00AD2AA5" w:rsidRPr="00C47149" w:rsidRDefault="00AD2AA5" w:rsidP="00AD2AA5">
      <w:pPr>
        <w:jc w:val="both"/>
        <w:rPr>
          <w:rFonts w:ascii="Arial" w:hAnsi="Arial" w:cs="Arial"/>
          <w:sz w:val="22"/>
          <w:szCs w:val="22"/>
        </w:rPr>
      </w:pPr>
    </w:p>
    <w:p w14:paraId="5C6EBCEB" w14:textId="77777777" w:rsidR="00AD2AA5" w:rsidRPr="00C47149" w:rsidRDefault="00AD2AA5" w:rsidP="00AD2AA5">
      <w:pPr>
        <w:jc w:val="both"/>
        <w:rPr>
          <w:rFonts w:ascii="Arial" w:hAnsi="Arial" w:cs="Arial"/>
          <w:b/>
          <w:bCs/>
          <w:sz w:val="22"/>
          <w:szCs w:val="22"/>
          <w:u w:val="single"/>
        </w:rPr>
      </w:pPr>
    </w:p>
    <w:p w14:paraId="1F52630F" w14:textId="77777777" w:rsidR="00AD2AA5" w:rsidRPr="00C47149" w:rsidRDefault="00AD2AA5" w:rsidP="00AD2AA5">
      <w:pPr>
        <w:jc w:val="both"/>
        <w:rPr>
          <w:rFonts w:ascii="Arial" w:hAnsi="Arial" w:cs="Arial"/>
          <w:sz w:val="22"/>
          <w:szCs w:val="22"/>
        </w:rPr>
      </w:pPr>
    </w:p>
    <w:p w14:paraId="36AEE834" w14:textId="77777777" w:rsidR="00AD2AA5" w:rsidRPr="00C47149" w:rsidRDefault="00AD2AA5" w:rsidP="00AD2AA5">
      <w:pPr>
        <w:jc w:val="both"/>
        <w:rPr>
          <w:rFonts w:ascii="Arial" w:hAnsi="Arial" w:cs="Arial"/>
          <w:sz w:val="22"/>
          <w:szCs w:val="22"/>
        </w:rPr>
      </w:pPr>
    </w:p>
    <w:p w14:paraId="6F0EDDBE" w14:textId="58A80FBD" w:rsidR="00AD2AA5" w:rsidRPr="00C47149" w:rsidRDefault="006535F4" w:rsidP="00AD2AA5">
      <w:pPr>
        <w:pStyle w:val="Prrafodelista"/>
        <w:adjustRightInd w:val="0"/>
        <w:ind w:left="0"/>
        <w:rPr>
          <w:rFonts w:ascii="Arial" w:eastAsia="Calibri" w:hAnsi="Arial" w:cs="Arial"/>
          <w:sz w:val="22"/>
          <w:szCs w:val="22"/>
        </w:rPr>
      </w:pPr>
      <w:r>
        <w:rPr>
          <w:rFonts w:ascii="Arial" w:hAnsi="Arial" w:cs="Arial"/>
          <w:lang w:eastAsia="en-US"/>
        </w:rPr>
        <w:pict w14:anchorId="50E47B75">
          <v:shape id="_x0000_i1081" type="#_x0000_t75" style="width:12pt;height:12pt">
            <v:imagedata r:id="rId90" o:title=""/>
          </v:shape>
        </w:pict>
      </w:r>
      <w:r w:rsidR="002E5812">
        <w:rPr>
          <w:rFonts w:ascii="Arial" w:eastAsia="Calibri" w:hAnsi="Arial" w:cs="Arial"/>
          <w:b/>
          <w:bCs/>
          <w:sz w:val="22"/>
          <w:szCs w:val="22"/>
        </w:rPr>
        <w:t>Persona física</w:t>
      </w:r>
    </w:p>
    <w:p w14:paraId="285DAD79" w14:textId="77777777" w:rsidR="00AD2AA5" w:rsidRPr="00C47149" w:rsidRDefault="00AD2AA5" w:rsidP="00AD2AA5">
      <w:pPr>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2CD4C0B7" w14:textId="77777777" w:rsidR="00AD2AA5" w:rsidRPr="00C47149" w:rsidRDefault="00AD2AA5" w:rsidP="00AD2AA5">
      <w:pPr>
        <w:adjustRightInd w:val="0"/>
        <w:jc w:val="both"/>
        <w:rPr>
          <w:rFonts w:ascii="Arial" w:eastAsia="Calibri" w:hAnsi="Arial" w:cs="Arial"/>
          <w:sz w:val="22"/>
          <w:szCs w:val="22"/>
        </w:rPr>
      </w:pPr>
    </w:p>
    <w:p w14:paraId="78F20A70" w14:textId="0CD5DB98" w:rsidR="00AD2AA5" w:rsidRPr="00C47149" w:rsidRDefault="006535F4" w:rsidP="00AD2AA5">
      <w:pPr>
        <w:adjustRightInd w:val="0"/>
        <w:contextualSpacing/>
        <w:jc w:val="both"/>
        <w:rPr>
          <w:rFonts w:ascii="Arial" w:eastAsia="Calibri" w:hAnsi="Arial" w:cs="Arial"/>
          <w:sz w:val="22"/>
          <w:szCs w:val="22"/>
        </w:rPr>
      </w:pPr>
      <w:r>
        <w:rPr>
          <w:rFonts w:ascii="Arial" w:hAnsi="Arial" w:cs="Arial"/>
          <w:lang w:eastAsia="en-US"/>
        </w:rPr>
        <w:pict w14:anchorId="686120DA">
          <v:shape id="_x0000_i1082" type="#_x0000_t75" style="width:12pt;height:12pt">
            <v:imagedata r:id="rId91" o:title=""/>
          </v:shape>
        </w:pict>
      </w:r>
      <w:r w:rsidR="002E5812">
        <w:rPr>
          <w:rFonts w:ascii="Arial" w:eastAsia="Calibri" w:hAnsi="Arial" w:cs="Arial"/>
          <w:b/>
          <w:bCs/>
          <w:sz w:val="22"/>
          <w:szCs w:val="22"/>
        </w:rPr>
        <w:t>Persona jurídica</w:t>
      </w:r>
    </w:p>
    <w:p w14:paraId="78876258" w14:textId="77777777" w:rsidR="00AD2AA5" w:rsidRPr="00C47149" w:rsidRDefault="00AD2AA5" w:rsidP="00AD2AA5">
      <w:pPr>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7CD4CD51" w14:textId="77777777" w:rsidR="00AD2AA5" w:rsidRPr="00C47149" w:rsidRDefault="00AD2AA5" w:rsidP="00AD2AA5">
      <w:pPr>
        <w:adjustRightInd w:val="0"/>
        <w:jc w:val="both"/>
        <w:rPr>
          <w:rFonts w:ascii="Arial" w:eastAsia="Calibri" w:hAnsi="Arial" w:cs="Arial"/>
          <w:sz w:val="22"/>
          <w:szCs w:val="22"/>
        </w:rPr>
      </w:pPr>
    </w:p>
    <w:p w14:paraId="0AD5864E" w14:textId="4D0E9255" w:rsidR="00AD2AA5" w:rsidRPr="00C47149" w:rsidRDefault="00AD2AA5" w:rsidP="00AD2AA5">
      <w:pPr>
        <w:widowControl/>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document tècnic</w:t>
      </w:r>
      <w:r>
        <w:rPr>
          <w:rFonts w:ascii="Arial" w:hAnsi="Arial" w:cs="Arial"/>
          <w:bCs/>
          <w:sz w:val="22"/>
          <w:szCs w:val="22"/>
        </w:rPr>
        <w:t xml:space="preserve"> aprovat que regeixen el </w:t>
      </w:r>
      <w:r>
        <w:rPr>
          <w:rFonts w:ascii="Arial" w:hAnsi="Arial" w:cs="Arial"/>
          <w:b/>
          <w:bCs/>
          <w:sz w:val="22"/>
          <w:szCs w:val="22"/>
        </w:rPr>
        <w:t xml:space="preserve">“XXXXXXXXXXXXXXXXXXXXXXXXXXXXXXXXXXXXXXXX”, DECLARA RESPONSABLEMENT: </w:t>
      </w:r>
    </w:p>
    <w:p w14:paraId="3C8E04C6" w14:textId="77777777" w:rsidR="00AD2AA5" w:rsidRPr="00C47149" w:rsidRDefault="00AD2AA5" w:rsidP="00AD2AA5">
      <w:pPr>
        <w:jc w:val="both"/>
        <w:rPr>
          <w:rFonts w:ascii="Arial" w:hAnsi="Arial" w:cs="Arial"/>
          <w:sz w:val="22"/>
          <w:szCs w:val="22"/>
        </w:rPr>
      </w:pPr>
    </w:p>
    <w:p w14:paraId="2F5A00BD" w14:textId="77777777" w:rsidR="00AD2AA5" w:rsidRPr="00C47149" w:rsidRDefault="00AD2AA5" w:rsidP="00AD2AA5">
      <w:pPr>
        <w:ind w:left="562"/>
        <w:jc w:val="both"/>
        <w:rPr>
          <w:rFonts w:ascii="Arial" w:hAnsi="Arial" w:cs="Arial"/>
          <w:sz w:val="22"/>
          <w:szCs w:val="22"/>
        </w:rPr>
      </w:pPr>
      <w:r>
        <w:rPr>
          <w:rFonts w:ascii="Arial" w:hAnsi="Arial" w:cs="Arial"/>
          <w:color w:val="000000" w:themeColor="text1"/>
          <w:kern w:val="24"/>
          <w:sz w:val="22"/>
          <w:szCs w:val="22"/>
        </w:rPr>
        <w:t>Tenir accés als documents següents de</w:t>
      </w:r>
      <w:r>
        <w:rPr>
          <w:rFonts w:ascii="Arial" w:hAnsi="Arial" w:cs="Arial"/>
          <w:kern w:val="24"/>
          <w:sz w:val="22"/>
          <w:szCs w:val="22"/>
        </w:rPr>
        <w:t xml:space="preserve">l </w:t>
      </w:r>
      <w:r>
        <w:rPr>
          <w:rFonts w:ascii="Arial" w:hAnsi="Arial" w:cs="Arial"/>
          <w:i/>
          <w:kern w:val="24"/>
          <w:sz w:val="22"/>
          <w:szCs w:val="22"/>
        </w:rPr>
        <w:t>CONSORCI</w:t>
      </w:r>
      <w:r>
        <w:rPr>
          <w:rFonts w:ascii="Arial" w:hAnsi="Arial" w:cs="Arial"/>
          <w:i/>
          <w:iCs/>
          <w:kern w:val="24"/>
          <w:sz w:val="22"/>
          <w:szCs w:val="22"/>
        </w:rPr>
        <w:t xml:space="preserve"> D’AIGÜES DE TARRAGONA</w:t>
      </w:r>
      <w:r>
        <w:rPr>
          <w:rFonts w:ascii="Arial" w:hAnsi="Arial" w:cs="Arial"/>
          <w:kern w:val="24"/>
          <w:sz w:val="22"/>
          <w:szCs w:val="22"/>
        </w:rPr>
        <w:t>:</w:t>
      </w:r>
    </w:p>
    <w:p w14:paraId="2ADB2036" w14:textId="77777777" w:rsidR="00AD2AA5" w:rsidRPr="00C47149" w:rsidRDefault="00AD2AA5" w:rsidP="00527505">
      <w:pPr>
        <w:pStyle w:val="Prrafodelista"/>
        <w:widowControl/>
        <w:numPr>
          <w:ilvl w:val="0"/>
          <w:numId w:val="50"/>
        </w:numPr>
        <w:tabs>
          <w:tab w:val="clear" w:pos="720"/>
        </w:tabs>
        <w:spacing w:after="120" w:line="360" w:lineRule="auto"/>
        <w:ind w:left="993"/>
        <w:contextualSpacing/>
        <w:jc w:val="both"/>
        <w:rPr>
          <w:rFonts w:ascii="Arial" w:hAnsi="Arial" w:cs="Arial"/>
          <w:iCs/>
          <w:sz w:val="22"/>
          <w:szCs w:val="22"/>
          <w:lang w:val="es-ES"/>
        </w:rPr>
      </w:pPr>
      <w:proofErr w:type="spellStart"/>
      <w:r>
        <w:rPr>
          <w:rFonts w:ascii="Arial" w:hAnsi="Arial" w:cs="Arial"/>
          <w:iCs/>
          <w:sz w:val="22"/>
          <w:szCs w:val="22"/>
          <w:lang w:val="es-ES"/>
        </w:rPr>
        <w:t>Codi</w:t>
      </w:r>
      <w:proofErr w:type="spellEnd"/>
      <w:r>
        <w:rPr>
          <w:rFonts w:ascii="Arial" w:hAnsi="Arial" w:cs="Arial"/>
          <w:iCs/>
          <w:sz w:val="22"/>
          <w:szCs w:val="22"/>
          <w:lang w:val="es-ES"/>
        </w:rPr>
        <w:t xml:space="preserve"> </w:t>
      </w:r>
      <w:proofErr w:type="spellStart"/>
      <w:r>
        <w:rPr>
          <w:rFonts w:ascii="Arial" w:hAnsi="Arial" w:cs="Arial"/>
          <w:iCs/>
          <w:sz w:val="22"/>
          <w:szCs w:val="22"/>
          <w:lang w:val="es-ES"/>
        </w:rPr>
        <w:t>Ètic</w:t>
      </w:r>
      <w:proofErr w:type="spellEnd"/>
      <w:r>
        <w:rPr>
          <w:rFonts w:ascii="Arial" w:hAnsi="Arial" w:cs="Arial"/>
          <w:iCs/>
          <w:sz w:val="22"/>
          <w:szCs w:val="22"/>
          <w:lang w:val="es-ES"/>
        </w:rPr>
        <w:t xml:space="preserve"> y de Conducta del CAT</w:t>
      </w:r>
      <w:r>
        <w:rPr>
          <w:rFonts w:ascii="Arial" w:hAnsi="Arial" w:cs="Arial"/>
          <w:iCs/>
          <w:sz w:val="22"/>
          <w:szCs w:val="22"/>
        </w:rPr>
        <w:t xml:space="preserve"> (</w:t>
      </w:r>
      <w:hyperlink r:id="rId92" w:history="1">
        <w:r>
          <w:rPr>
            <w:rFonts w:ascii="Arial" w:hAnsi="Arial" w:cs="Arial"/>
            <w:iCs/>
            <w:color w:val="0000FF"/>
            <w:sz w:val="22"/>
            <w:szCs w:val="22"/>
            <w:u w:val="single"/>
          </w:rPr>
          <w:t>CODI ETIC I DE CONDUCTA Català-Castellano (ccaait.com)</w:t>
        </w:r>
      </w:hyperlink>
      <w:r>
        <w:rPr>
          <w:rFonts w:ascii="Arial" w:hAnsi="Arial" w:cs="Arial"/>
          <w:iCs/>
          <w:sz w:val="22"/>
          <w:szCs w:val="22"/>
        </w:rPr>
        <w:t>).</w:t>
      </w:r>
    </w:p>
    <w:p w14:paraId="336F9162" w14:textId="77777777" w:rsidR="00AD2AA5" w:rsidRPr="00C47149" w:rsidRDefault="00AD2AA5" w:rsidP="00527505">
      <w:pPr>
        <w:pStyle w:val="Prrafodelista"/>
        <w:widowControl/>
        <w:numPr>
          <w:ilvl w:val="0"/>
          <w:numId w:val="50"/>
        </w:numPr>
        <w:tabs>
          <w:tab w:val="clear" w:pos="720"/>
        </w:tabs>
        <w:spacing w:after="120" w:line="360" w:lineRule="auto"/>
        <w:ind w:left="993"/>
        <w:contextualSpacing/>
        <w:jc w:val="both"/>
        <w:rPr>
          <w:rFonts w:ascii="Arial" w:hAnsi="Arial" w:cs="Arial"/>
          <w:iCs/>
          <w:sz w:val="22"/>
          <w:szCs w:val="22"/>
          <w:lang w:val="es-ES"/>
        </w:rPr>
      </w:pPr>
      <w:r>
        <w:rPr>
          <w:rFonts w:ascii="Arial" w:hAnsi="Arial" w:cs="Arial"/>
          <w:iCs/>
          <w:sz w:val="22"/>
          <w:szCs w:val="22"/>
          <w:lang w:val="es-ES"/>
        </w:rPr>
        <w:t xml:space="preserve">Política de </w:t>
      </w:r>
      <w:proofErr w:type="spellStart"/>
      <w:r>
        <w:rPr>
          <w:rFonts w:ascii="Arial" w:hAnsi="Arial" w:cs="Arial"/>
          <w:iCs/>
          <w:sz w:val="22"/>
          <w:szCs w:val="22"/>
          <w:lang w:val="es-ES"/>
        </w:rPr>
        <w:t>Compliance</w:t>
      </w:r>
      <w:proofErr w:type="spellEnd"/>
      <w:r>
        <w:rPr>
          <w:rFonts w:ascii="Arial" w:hAnsi="Arial" w:cs="Arial"/>
          <w:iCs/>
          <w:sz w:val="22"/>
          <w:szCs w:val="22"/>
          <w:lang w:val="es-ES"/>
        </w:rPr>
        <w:t xml:space="preserve"> penal </w:t>
      </w:r>
      <w:r>
        <w:rPr>
          <w:rFonts w:ascii="Arial" w:hAnsi="Arial" w:cs="Arial"/>
          <w:iCs/>
          <w:sz w:val="22"/>
          <w:szCs w:val="22"/>
        </w:rPr>
        <w:t>(</w:t>
      </w:r>
      <w:hyperlink r:id="rId93" w:history="1">
        <w:r>
          <w:rPr>
            <w:rFonts w:ascii="Arial" w:hAnsi="Arial" w:cs="Arial"/>
            <w:iCs/>
            <w:color w:val="0000FF"/>
            <w:sz w:val="22"/>
            <w:szCs w:val="22"/>
            <w:u w:val="single"/>
          </w:rPr>
          <w:t xml:space="preserve">Política de </w:t>
        </w:r>
        <w:proofErr w:type="spellStart"/>
        <w:r>
          <w:rPr>
            <w:rFonts w:ascii="Arial" w:hAnsi="Arial" w:cs="Arial"/>
            <w:iCs/>
            <w:color w:val="0000FF"/>
            <w:sz w:val="22"/>
            <w:szCs w:val="22"/>
            <w:u w:val="single"/>
          </w:rPr>
          <w:t>Compliance</w:t>
        </w:r>
        <w:proofErr w:type="spellEnd"/>
        <w:r>
          <w:rPr>
            <w:rFonts w:ascii="Arial" w:hAnsi="Arial" w:cs="Arial"/>
            <w:iCs/>
            <w:color w:val="0000FF"/>
            <w:sz w:val="22"/>
            <w:szCs w:val="22"/>
            <w:u w:val="single"/>
          </w:rPr>
          <w:t xml:space="preserve"> penal (ccaait.com)</w:t>
        </w:r>
      </w:hyperlink>
    </w:p>
    <w:p w14:paraId="5A29274E" w14:textId="77777777" w:rsidR="00AD2AA5" w:rsidRPr="00C47149" w:rsidRDefault="00AD2AA5" w:rsidP="00527505">
      <w:pPr>
        <w:pStyle w:val="Prrafodelista"/>
        <w:widowControl/>
        <w:numPr>
          <w:ilvl w:val="0"/>
          <w:numId w:val="50"/>
        </w:numPr>
        <w:tabs>
          <w:tab w:val="clear" w:pos="720"/>
        </w:tabs>
        <w:spacing w:after="120" w:line="360" w:lineRule="auto"/>
        <w:ind w:left="993"/>
        <w:contextualSpacing/>
        <w:jc w:val="both"/>
        <w:rPr>
          <w:rFonts w:ascii="Arial" w:hAnsi="Arial" w:cs="Arial"/>
          <w:iCs/>
          <w:color w:val="C00000"/>
          <w:sz w:val="22"/>
          <w:szCs w:val="22"/>
          <w:lang w:val="pt-PT"/>
        </w:rPr>
      </w:pPr>
      <w:r>
        <w:rPr>
          <w:rFonts w:ascii="Arial" w:hAnsi="Arial" w:cs="Arial"/>
          <w:iCs/>
          <w:sz w:val="22"/>
          <w:szCs w:val="22"/>
          <w:lang w:val="pt-PT"/>
        </w:rPr>
        <w:t xml:space="preserve">Política de Relacions Comercials Ètiques </w:t>
      </w:r>
      <w:r>
        <w:rPr>
          <w:rFonts w:ascii="Arial" w:hAnsi="Arial" w:cs="Arial"/>
          <w:iCs/>
          <w:color w:val="C00000"/>
          <w:sz w:val="22"/>
          <w:szCs w:val="22"/>
        </w:rPr>
        <w:t>(</w:t>
      </w:r>
      <w:hyperlink r:id="rId94" w:history="1">
        <w:r>
          <w:rPr>
            <w:rFonts w:ascii="Arial" w:hAnsi="Arial" w:cs="Arial"/>
            <w:iCs/>
            <w:color w:val="0000FF"/>
            <w:sz w:val="22"/>
            <w:szCs w:val="22"/>
            <w:u w:val="single"/>
          </w:rPr>
          <w:t>Política de Relacions Comercials Ètiques (ccaait.com)</w:t>
        </w:r>
      </w:hyperlink>
      <w:r>
        <w:rPr>
          <w:rFonts w:ascii="Arial" w:hAnsi="Arial" w:cs="Arial"/>
          <w:iCs/>
          <w:sz w:val="22"/>
          <w:szCs w:val="22"/>
        </w:rPr>
        <w:t>.</w:t>
      </w:r>
    </w:p>
    <w:p w14:paraId="77D5B8D8" w14:textId="77777777" w:rsidR="00AD2AA5" w:rsidRPr="00C47149" w:rsidRDefault="00AD2AA5" w:rsidP="00527505">
      <w:pPr>
        <w:pStyle w:val="Prrafodelista"/>
        <w:widowControl/>
        <w:numPr>
          <w:ilvl w:val="2"/>
          <w:numId w:val="50"/>
        </w:numPr>
        <w:spacing w:after="120" w:line="360" w:lineRule="auto"/>
        <w:ind w:left="993"/>
        <w:contextualSpacing/>
        <w:jc w:val="both"/>
        <w:rPr>
          <w:rFonts w:ascii="Arial" w:hAnsi="Arial" w:cs="Arial"/>
          <w:iCs/>
          <w:color w:val="C00000"/>
          <w:sz w:val="22"/>
          <w:szCs w:val="22"/>
          <w:lang w:val="es-ES"/>
        </w:rPr>
      </w:pPr>
      <w:r>
        <w:rPr>
          <w:rFonts w:ascii="Arial" w:hAnsi="Arial" w:cs="Arial"/>
          <w:iCs/>
          <w:sz w:val="22"/>
          <w:szCs w:val="22"/>
          <w:lang w:val="es-ES"/>
        </w:rPr>
        <w:t xml:space="preserve">Política de </w:t>
      </w:r>
      <w:proofErr w:type="spellStart"/>
      <w:r>
        <w:rPr>
          <w:rFonts w:ascii="Arial" w:hAnsi="Arial" w:cs="Arial"/>
          <w:iCs/>
          <w:sz w:val="22"/>
          <w:szCs w:val="22"/>
          <w:lang w:val="es-ES"/>
        </w:rPr>
        <w:t>Responsabilitat</w:t>
      </w:r>
      <w:proofErr w:type="spellEnd"/>
      <w:r>
        <w:rPr>
          <w:rFonts w:ascii="Arial" w:hAnsi="Arial" w:cs="Arial"/>
          <w:iCs/>
          <w:sz w:val="22"/>
          <w:szCs w:val="22"/>
          <w:lang w:val="es-ES"/>
        </w:rPr>
        <w:t xml:space="preserve"> Social Corporativa del CAT </w:t>
      </w:r>
      <w:r>
        <w:rPr>
          <w:rFonts w:ascii="Arial" w:hAnsi="Arial" w:cs="Arial"/>
          <w:iCs/>
          <w:color w:val="C00000"/>
          <w:sz w:val="22"/>
          <w:szCs w:val="22"/>
          <w:lang w:val="es-ES"/>
        </w:rPr>
        <w:t>(</w:t>
      </w:r>
      <w:hyperlink r:id="rId95" w:history="1">
        <w:r>
          <w:rPr>
            <w:rFonts w:ascii="Arial" w:hAnsi="Arial" w:cs="Arial"/>
            <w:iCs/>
            <w:color w:val="0000FF"/>
            <w:sz w:val="22"/>
            <w:szCs w:val="22"/>
            <w:u w:val="single"/>
          </w:rPr>
          <w:t>politica-rsc-cat-web-signat.pdf (ccaait.com)</w:t>
        </w:r>
      </w:hyperlink>
    </w:p>
    <w:p w14:paraId="5D212AAE" w14:textId="77777777" w:rsidR="00AD2AA5" w:rsidRPr="00C47149" w:rsidRDefault="00AD2AA5" w:rsidP="00AD2AA5">
      <w:pPr>
        <w:tabs>
          <w:tab w:val="left" w:pos="285"/>
        </w:tabs>
        <w:ind w:left="562"/>
        <w:jc w:val="both"/>
        <w:rPr>
          <w:rFonts w:ascii="Arial" w:hAnsi="Arial" w:cs="Arial"/>
          <w:sz w:val="22"/>
          <w:szCs w:val="22"/>
        </w:rPr>
      </w:pPr>
    </w:p>
    <w:p w14:paraId="5C6F4AEC" w14:textId="77777777" w:rsidR="00AD2AA5" w:rsidRPr="00C47149" w:rsidRDefault="00AD2AA5" w:rsidP="00AD2AA5">
      <w:pPr>
        <w:spacing w:after="240"/>
        <w:ind w:left="561"/>
        <w:jc w:val="both"/>
        <w:rPr>
          <w:rFonts w:ascii="Arial" w:hAnsi="Arial" w:cs="Arial"/>
          <w:sz w:val="22"/>
          <w:szCs w:val="22"/>
        </w:rPr>
      </w:pPr>
      <w:r>
        <w:rPr>
          <w:rFonts w:ascii="Arial" w:hAnsi="Arial" w:cs="Arial"/>
          <w:color w:val="000000" w:themeColor="text1"/>
          <w:kern w:val="24"/>
          <w:sz w:val="22"/>
          <w:szCs w:val="22"/>
        </w:rPr>
        <w:t xml:space="preserve">En relació amb els mateixos, </w:t>
      </w:r>
      <w:r>
        <w:rPr>
          <w:rFonts w:ascii="Arial" w:hAnsi="Arial" w:cs="Arial"/>
          <w:color w:val="C00000"/>
          <w:kern w:val="24"/>
          <w:sz w:val="22"/>
          <w:szCs w:val="22"/>
        </w:rPr>
        <w:t>[Empresa]</w:t>
      </w:r>
      <w:r>
        <w:rPr>
          <w:rFonts w:ascii="Arial" w:hAnsi="Arial" w:cs="Arial"/>
          <w:color w:val="000000" w:themeColor="text1"/>
          <w:kern w:val="24"/>
          <w:sz w:val="22"/>
          <w:szCs w:val="22"/>
        </w:rPr>
        <w:t xml:space="preserve"> es manifesta conforme amb els seus termes i principis, comprometent-se a desenvolupar una conducta alineada amb els mateixos. </w:t>
      </w:r>
    </w:p>
    <w:p w14:paraId="349A2749" w14:textId="77777777" w:rsidR="00AD2AA5" w:rsidRPr="00C47149" w:rsidRDefault="00AD2AA5" w:rsidP="00AD2AA5">
      <w:pPr>
        <w:spacing w:after="240"/>
        <w:ind w:left="562"/>
        <w:jc w:val="both"/>
        <w:rPr>
          <w:rFonts w:ascii="Arial" w:hAnsi="Arial" w:cs="Arial"/>
          <w:sz w:val="22"/>
          <w:szCs w:val="22"/>
        </w:rPr>
      </w:pPr>
      <w:r>
        <w:rPr>
          <w:rFonts w:ascii="Arial" w:hAnsi="Arial" w:cs="Arial"/>
          <w:color w:val="000000" w:themeColor="text1"/>
          <w:kern w:val="24"/>
          <w:sz w:val="22"/>
          <w:szCs w:val="22"/>
        </w:rPr>
        <w:t xml:space="preserve">Addicionalment, </w:t>
      </w:r>
      <w:r>
        <w:rPr>
          <w:rFonts w:ascii="Arial" w:hAnsi="Arial" w:cs="Arial"/>
          <w:color w:val="C00000"/>
          <w:kern w:val="24"/>
          <w:sz w:val="22"/>
          <w:szCs w:val="22"/>
        </w:rPr>
        <w:t xml:space="preserve">[Empresa] </w:t>
      </w:r>
      <w:r>
        <w:rPr>
          <w:rFonts w:ascii="Arial" w:hAnsi="Arial" w:cs="Arial"/>
          <w:color w:val="000000" w:themeColor="text1"/>
          <w:kern w:val="24"/>
          <w:sz w:val="22"/>
          <w:szCs w:val="22"/>
        </w:rPr>
        <w:t>manifesta la seva conformitat</w:t>
      </w:r>
      <w:r>
        <w:rPr>
          <w:rFonts w:ascii="Arial" w:hAnsi="Arial" w:cs="Arial"/>
          <w:kern w:val="24"/>
          <w:sz w:val="22"/>
          <w:szCs w:val="22"/>
        </w:rPr>
        <w:t xml:space="preserve"> en facilitar al </w:t>
      </w:r>
      <w:r>
        <w:rPr>
          <w:rFonts w:ascii="Arial" w:hAnsi="Arial" w:cs="Arial"/>
          <w:i/>
          <w:kern w:val="24"/>
          <w:sz w:val="22"/>
          <w:szCs w:val="22"/>
        </w:rPr>
        <w:t>CONSORCI D’AIGÜES DE TARRAGONA</w:t>
      </w:r>
      <w:r>
        <w:rPr>
          <w:rFonts w:ascii="Arial" w:hAnsi="Arial" w:cs="Arial"/>
          <w:i/>
          <w:iCs/>
          <w:kern w:val="24"/>
          <w:sz w:val="22"/>
          <w:szCs w:val="22"/>
        </w:rPr>
        <w:t xml:space="preserve"> </w:t>
      </w:r>
      <w:r>
        <w:rPr>
          <w:rFonts w:ascii="Arial" w:hAnsi="Arial" w:cs="Arial"/>
          <w:kern w:val="24"/>
          <w:sz w:val="22"/>
          <w:szCs w:val="22"/>
        </w:rPr>
        <w:t>l'accés a les seves instal·lacions a efectes de verificació, i de subjectar-se als procediments de verificació que siguin indicats a aquests efectes</w:t>
      </w:r>
      <w:r>
        <w:rPr>
          <w:rFonts w:ascii="Arial" w:hAnsi="Arial" w:cs="Arial"/>
          <w:color w:val="000000" w:themeColor="text1"/>
          <w:kern w:val="24"/>
          <w:sz w:val="22"/>
          <w:szCs w:val="22"/>
        </w:rPr>
        <w:t>.</w:t>
      </w:r>
    </w:p>
    <w:p w14:paraId="18E1F669" w14:textId="77777777" w:rsidR="00AD2AA5" w:rsidRPr="00C47149" w:rsidRDefault="00AD2AA5" w:rsidP="00AD2AA5">
      <w:pPr>
        <w:ind w:left="562"/>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Aquests documents regulen matèries de gran transcendència per al </w:t>
      </w:r>
      <w:r>
        <w:rPr>
          <w:rFonts w:ascii="Arial" w:hAnsi="Arial" w:cs="Arial"/>
          <w:i/>
          <w:color w:val="000000" w:themeColor="text1"/>
          <w:kern w:val="24"/>
          <w:sz w:val="22"/>
          <w:szCs w:val="22"/>
        </w:rPr>
        <w:t>CONSORCI D'AIGÜES DE TARRAGONA</w:t>
      </w:r>
      <w:r>
        <w:rPr>
          <w:rFonts w:ascii="Arial" w:hAnsi="Arial" w:cs="Arial"/>
          <w:color w:val="000000" w:themeColor="text1"/>
          <w:kern w:val="24"/>
          <w:sz w:val="22"/>
          <w:szCs w:val="22"/>
        </w:rPr>
        <w:t xml:space="preserve">, de manera que l'incompliment substancial de </w:t>
      </w:r>
      <w:r>
        <w:rPr>
          <w:rFonts w:ascii="Arial" w:hAnsi="Arial" w:cs="Arial"/>
          <w:color w:val="C00000"/>
          <w:kern w:val="24"/>
          <w:sz w:val="22"/>
          <w:szCs w:val="22"/>
        </w:rPr>
        <w:t xml:space="preserve">[Empresa] </w:t>
      </w:r>
      <w:r>
        <w:rPr>
          <w:rFonts w:ascii="Arial" w:hAnsi="Arial" w:cs="Arial"/>
          <w:color w:val="000000" w:themeColor="text1"/>
          <w:kern w:val="24"/>
          <w:sz w:val="22"/>
          <w:szCs w:val="22"/>
        </w:rPr>
        <w:t>del seu contingut empara la resolució per justa causa d'aquesta relació contractual.</w:t>
      </w:r>
    </w:p>
    <w:p w14:paraId="2FB6DA49" w14:textId="77777777" w:rsidR="00AD2AA5" w:rsidRPr="00C47149" w:rsidRDefault="00AD2AA5" w:rsidP="00AD2AA5">
      <w:pPr>
        <w:ind w:left="562"/>
        <w:jc w:val="both"/>
        <w:rPr>
          <w:rFonts w:ascii="Arial" w:hAnsi="Arial" w:cs="Arial"/>
          <w:color w:val="000000" w:themeColor="text1"/>
          <w:kern w:val="24"/>
          <w:sz w:val="22"/>
          <w:szCs w:val="22"/>
        </w:rPr>
      </w:pPr>
    </w:p>
    <w:p w14:paraId="14E0E895" w14:textId="77777777" w:rsidR="00AD2AA5" w:rsidRPr="00C47149" w:rsidRDefault="00AD2AA5" w:rsidP="00AD2AA5">
      <w:pPr>
        <w:ind w:left="562"/>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Tanmateix, </w:t>
      </w:r>
      <w:bookmarkStart w:id="161" w:name="_Hlk146192210"/>
      <w:r>
        <w:rPr>
          <w:rFonts w:ascii="Arial" w:hAnsi="Arial" w:cs="Arial"/>
          <w:color w:val="C00000"/>
          <w:kern w:val="24"/>
          <w:sz w:val="22"/>
          <w:szCs w:val="22"/>
        </w:rPr>
        <w:t xml:space="preserve">[Empresa] </w:t>
      </w:r>
      <w:bookmarkEnd w:id="161"/>
      <w:r>
        <w:rPr>
          <w:rFonts w:ascii="Arial" w:hAnsi="Arial" w:cs="Arial"/>
          <w:color w:val="000000" w:themeColor="text1"/>
          <w:kern w:val="24"/>
          <w:sz w:val="22"/>
          <w:szCs w:val="22"/>
        </w:rPr>
        <w:t>es compromet a actuar en tot moment de conformitat amb els següents principis d’actuació i valors, per la prevenció en la comissió de potencials delictes:</w:t>
      </w:r>
    </w:p>
    <w:p w14:paraId="1347493D"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Actuar amb integritat, responsabilitat i diligència.</w:t>
      </w:r>
    </w:p>
    <w:p w14:paraId="30D169F9"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Mantenir sistemes de gestió de riscos adequats per organitzar i controlar la seva activitat de forma responsable i efectiva.</w:t>
      </w:r>
    </w:p>
    <w:p w14:paraId="6CDB53DD"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Mantenir els recursos financers necessaris per l’exercici de la seva activitat.</w:t>
      </w:r>
    </w:p>
    <w:p w14:paraId="352D4065"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Seguir les correctes pautes de conducta i de mercat.</w:t>
      </w:r>
    </w:p>
    <w:p w14:paraId="240C26F4"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Prestar la deguda atenció als interessos i necessitats que es deguin atendre com a conseqüència de l’activitat o servei contractat.</w:t>
      </w:r>
    </w:p>
    <w:p w14:paraId="013F2454"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Facilitar la informació que necessiti el CAT de forma clara, precisa i no enganyosa.</w:t>
      </w:r>
    </w:p>
    <w:p w14:paraId="6E615B24"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Gestionar els conflictes d’interessos que puguin sorgir de forma adequada i justa.</w:t>
      </w:r>
    </w:p>
    <w:p w14:paraId="27F26FDD"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Tractar de forma adequada i justa les reclamacions del CAT, utilitzant les seves opinions i les lliçons apreses per evitar reincidències futures.</w:t>
      </w:r>
    </w:p>
    <w:p w14:paraId="1ABA3300"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Tractar amb dignitat i respecte als treballadors, sense que estigui permès cap tipus de càstig físic, l’assetjament de cap tipus ni l’abús de poder.</w:t>
      </w:r>
    </w:p>
    <w:p w14:paraId="744345F0"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Evitar tota forma de treballa infantil, qualsevol tipus de treballa forçós o realitzat sota coacció, la discriminació en qualsevol tipus de lloc de feina i respectant els horaris màxims de treball i els sous mínims establerts, i d’acord conveni aplicable.</w:t>
      </w:r>
    </w:p>
    <w:p w14:paraId="53DEF834"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Garantir que els seus treballadors desenvoluparan la seva feina sota els estàndards de seguretat i higiene. </w:t>
      </w:r>
    </w:p>
    <w:p w14:paraId="2BE4D203"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Respectar els drets dels empleats a associar-se, organitzar-se o negociar col·lectivament sense que pateixin per això cap tipus de sanció.</w:t>
      </w:r>
    </w:p>
    <w:p w14:paraId="04597EE1"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Obtenir i mantenir els permisos ambientals que requereixin per la seva activitat, i en el cas de que la seva operativa generi residus, supervisarà, controlarà i tractarà de manera que a la legislació corresponent ho indiqui.</w:t>
      </w:r>
    </w:p>
    <w:p w14:paraId="786543A5"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Evitar ser partícip de qualsevol tipus de corrupció, extorsió o suborn i aplicarà mesures internes que evitin actuacions que puguin ser considerades com actes de suborn i/o corrupció.</w:t>
      </w:r>
    </w:p>
    <w:p w14:paraId="5FE0FCD6"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Verificar que les empreses que subcontracta treballin sota les normes promogudes pel present document i dins del marc legal corresponent.</w:t>
      </w:r>
    </w:p>
    <w:p w14:paraId="55508D29"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Aplicar a la seva activitat la normativa relativa a defensa de la competència.</w:t>
      </w:r>
    </w:p>
    <w:p w14:paraId="0E443B8F" w14:textId="77777777" w:rsidR="00AD2AA5" w:rsidRPr="00C47149" w:rsidRDefault="00AD2AA5" w:rsidP="00527505">
      <w:pPr>
        <w:pStyle w:val="Prrafode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Utilitzar la informació del CAT i dels seus clients amb la més estricta confidencialitat i de conformitat amb la normativa aplicable.</w:t>
      </w:r>
    </w:p>
    <w:p w14:paraId="6AAD925F" w14:textId="77777777" w:rsidR="00AD2AA5" w:rsidRPr="00C47149" w:rsidRDefault="00AD2AA5" w:rsidP="00AD2AA5">
      <w:pPr>
        <w:ind w:left="680"/>
        <w:jc w:val="both"/>
        <w:rPr>
          <w:rFonts w:ascii="Arial" w:hAnsi="Arial" w:cs="Arial"/>
          <w:color w:val="000000" w:themeColor="text1"/>
          <w:kern w:val="24"/>
          <w:sz w:val="22"/>
          <w:szCs w:val="22"/>
        </w:rPr>
      </w:pPr>
    </w:p>
    <w:p w14:paraId="1FD533E9" w14:textId="77777777" w:rsidR="00AD2AA5" w:rsidRPr="00C47149" w:rsidRDefault="00AD2AA5" w:rsidP="00AD2AA5">
      <w:pPr>
        <w:ind w:left="680"/>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Per tal d’assolir aquests principis, </w:t>
      </w:r>
      <w:r>
        <w:rPr>
          <w:rFonts w:ascii="Arial" w:hAnsi="Arial" w:cs="Arial"/>
          <w:color w:val="C00000"/>
          <w:kern w:val="24"/>
          <w:sz w:val="22"/>
          <w:szCs w:val="22"/>
        </w:rPr>
        <w:t xml:space="preserve">[Empresa] </w:t>
      </w:r>
      <w:r>
        <w:rPr>
          <w:rFonts w:ascii="Arial" w:hAnsi="Arial" w:cs="Arial"/>
          <w:color w:val="000000" w:themeColor="text1"/>
          <w:kern w:val="24"/>
          <w:sz w:val="22"/>
          <w:szCs w:val="22"/>
        </w:rPr>
        <w:t>assumeix els valors establerts al Codi Ètic i de Conducta del CAT, addicional i específicament, les següents obligacions:</w:t>
      </w:r>
    </w:p>
    <w:p w14:paraId="51352C9D" w14:textId="77777777" w:rsidR="00AD2AA5" w:rsidRPr="00C47149" w:rsidRDefault="00AD2AA5" w:rsidP="00527505">
      <w:pPr>
        <w:pStyle w:val="Prrafode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les obligacions de compliment de quanta legislació i/o normativa d’aplicació a nivell estatal, autonòmica, provincial o local, en atenció a l’àmbit territorial de prestació de l’activitat.</w:t>
      </w:r>
    </w:p>
    <w:p w14:paraId="7FFD5AFF" w14:textId="77777777" w:rsidR="00AD2AA5" w:rsidRPr="00C47149" w:rsidRDefault="00AD2AA5" w:rsidP="00527505">
      <w:pPr>
        <w:pStyle w:val="Prrafode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En quan a relacions amb els seus treballadors, assumeix l’obligació de complir amb la normativa en matèria de seguretat, higiene i salut laboral, comprometent-se expressament a comptar amb mecanismes que impedeixin la seva comissió, respecte als mateixos, de qualsevol situació d’assetjament físic o psíquic, agressió, o qualsevol altra situació d’assetjament, que pugui suposar la vulneració dels drets humans.</w:t>
      </w:r>
    </w:p>
    <w:p w14:paraId="3598F248" w14:textId="77777777" w:rsidR="00AD2AA5" w:rsidRPr="00C47149" w:rsidRDefault="00AD2AA5" w:rsidP="00527505">
      <w:pPr>
        <w:pStyle w:val="Prrafode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el compromís de les prescripcions establertes a través de la norma, conveni, acord o contracte individual, relatives a les obligacions en matèria salarial, jornada de treball, descansos, llibertat en l’accés i resolució de la relació laboral a instància del treballador, dret de lliure associació, així com qualsevol altre dret que empari als treballadors.</w:t>
      </w:r>
    </w:p>
    <w:p w14:paraId="4793818F" w14:textId="77777777" w:rsidR="00AD2AA5" w:rsidRPr="00C47149" w:rsidRDefault="00AD2AA5" w:rsidP="00527505">
      <w:pPr>
        <w:pStyle w:val="Prrafode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No podrà utilitzar mà d’obra infantil en qualsevol activitat que guardi relació amb l’objecte del que deriva la seva condició de proveïdor respecte el CAT, quedant compromesa expressament al compliment de les normes dictades per l’Organització Internacional del Treball en aquesta matèria.</w:t>
      </w:r>
    </w:p>
    <w:p w14:paraId="00DE16C8" w14:textId="77777777" w:rsidR="00AD2AA5" w:rsidRPr="00C47149" w:rsidRDefault="00AD2AA5" w:rsidP="00527505">
      <w:pPr>
        <w:pStyle w:val="Prrafode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l’obligació que en el desenvolupament de l’activitat prestada, respecti el medi ambient i compleixi amb la legislació, estatal, autonòmica, provincial o local, així com amb els estàndards sol·licitats en cada moment pel CAT, en aquesta matèria i que resultin d’aplicació.</w:t>
      </w:r>
    </w:p>
    <w:p w14:paraId="631CA33D" w14:textId="77777777" w:rsidR="00AD2AA5" w:rsidRPr="00C47149" w:rsidRDefault="00AD2AA5" w:rsidP="00527505">
      <w:pPr>
        <w:pStyle w:val="Prrafode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l’obligació de comprovar que els productes o serveis objecte de la prestació de l’activitat s’ajusten als criteris de qualitat i seguretat normativament exigits, així com els estàndards sol·licitats pel CAT, conforme a l’extensió establerta a la documentació contractual pertinent.</w:t>
      </w:r>
    </w:p>
    <w:p w14:paraId="5CAF37EC" w14:textId="77777777" w:rsidR="00AD2AA5" w:rsidRPr="00C47149" w:rsidRDefault="00AD2AA5" w:rsidP="00527505">
      <w:pPr>
        <w:pStyle w:val="Prrafode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 fi de donar compliment a les activitats objecte de la prestació assumida, l’EMPRESA no podrà fer ús de medis fraudulents, irregulars, il·lícits o que puguin portar aparellada una sanció per sí mateixa, o de manera solidària o subsidiària, respecte al CAT.</w:t>
      </w:r>
    </w:p>
    <w:p w14:paraId="49013918" w14:textId="77777777" w:rsidR="00AD2AA5" w:rsidRPr="00C47149" w:rsidRDefault="00AD2AA5" w:rsidP="00527505">
      <w:pPr>
        <w:pStyle w:val="Prrafode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En cas de que la prestació de l’activitat realitzada per l’EMPRESA, prèvia conformitat per escrit del CAT, es desenvolupi a través de </w:t>
      </w:r>
      <w:proofErr w:type="spellStart"/>
      <w:r>
        <w:rPr>
          <w:rFonts w:ascii="Arial" w:hAnsi="Arial" w:cs="Arial"/>
          <w:color w:val="000000" w:themeColor="text1"/>
          <w:kern w:val="24"/>
          <w:sz w:val="22"/>
          <w:szCs w:val="22"/>
        </w:rPr>
        <w:t>subcontractistes</w:t>
      </w:r>
      <w:proofErr w:type="spellEnd"/>
      <w:r>
        <w:rPr>
          <w:rFonts w:ascii="Arial" w:hAnsi="Arial" w:cs="Arial"/>
          <w:color w:val="000000" w:themeColor="text1"/>
          <w:kern w:val="24"/>
          <w:sz w:val="22"/>
          <w:szCs w:val="22"/>
        </w:rPr>
        <w:t xml:space="preserve">, l’EMPRESA haurà d’exigir a aquests l’adhesió al Codi Ètic i de Conducta del CAT, així com de les obligacions establertes a la present clàusula, així com recavar l’obtenció de la signatura del citat Codi Ètic i de les presents obligacions i/o compromisos.  </w:t>
      </w:r>
    </w:p>
    <w:p w14:paraId="4EF817D2" w14:textId="77777777" w:rsidR="00AD2AA5" w:rsidRPr="00C47149" w:rsidRDefault="00AD2AA5" w:rsidP="00AD2AA5">
      <w:pPr>
        <w:jc w:val="both"/>
        <w:rPr>
          <w:rFonts w:ascii="Arial" w:hAnsi="Arial" w:cs="Arial"/>
          <w:sz w:val="22"/>
          <w:szCs w:val="22"/>
        </w:rPr>
      </w:pPr>
    </w:p>
    <w:p w14:paraId="1EB6C5C8" w14:textId="77777777" w:rsidR="00AD2AA5" w:rsidRPr="00C47149" w:rsidRDefault="00AD2AA5" w:rsidP="00AD2AA5">
      <w:pPr>
        <w:jc w:val="both"/>
        <w:rPr>
          <w:rFonts w:ascii="Arial" w:hAnsi="Arial" w:cs="Arial"/>
          <w:sz w:val="22"/>
          <w:szCs w:val="22"/>
        </w:rPr>
      </w:pPr>
      <w:r>
        <w:rPr>
          <w:rFonts w:ascii="Arial" w:hAnsi="Arial" w:cs="Arial"/>
          <w:sz w:val="22"/>
          <w:szCs w:val="22"/>
        </w:rPr>
        <w:t>I perquè consti, signo aquesta declaració responsable.</w:t>
      </w:r>
    </w:p>
    <w:p w14:paraId="64CE521C" w14:textId="77777777" w:rsidR="00AD2AA5" w:rsidRPr="00C47149" w:rsidRDefault="00AD2AA5" w:rsidP="00AD2AA5">
      <w:pPr>
        <w:jc w:val="both"/>
        <w:rPr>
          <w:rFonts w:ascii="Arial" w:hAnsi="Arial" w:cs="Arial"/>
          <w:sz w:val="22"/>
          <w:szCs w:val="22"/>
        </w:rPr>
      </w:pPr>
    </w:p>
    <w:p w14:paraId="5A30EED0" w14:textId="77777777" w:rsidR="00AD2AA5" w:rsidRPr="00C47149" w:rsidRDefault="00AD2AA5" w:rsidP="00AD2AA5">
      <w:pPr>
        <w:jc w:val="both"/>
        <w:rPr>
          <w:rFonts w:ascii="Arial" w:hAnsi="Arial" w:cs="Arial"/>
          <w:sz w:val="22"/>
          <w:szCs w:val="22"/>
        </w:rPr>
      </w:pPr>
      <w:r>
        <w:rPr>
          <w:rFonts w:ascii="Arial" w:hAnsi="Arial" w:cs="Arial"/>
          <w:sz w:val="22"/>
          <w:szCs w:val="22"/>
        </w:rPr>
        <w:t xml:space="preserve">Alhora, declaro que en cas de resultar adjudicatari/adjudicatària de la prestació, aportaré còpia del dit Codi degudament signada electrònicament en prova de confirmació d’aquests compromisos en seu d’execució de la prestació i subsegüents vicissituds de la relació contractual. </w:t>
      </w:r>
    </w:p>
    <w:p w14:paraId="224677F5" w14:textId="77777777" w:rsidR="00AD2AA5" w:rsidRPr="00C47149" w:rsidRDefault="00AD2AA5" w:rsidP="00AD2AA5">
      <w:pPr>
        <w:jc w:val="both"/>
        <w:rPr>
          <w:rFonts w:ascii="Arial" w:hAnsi="Arial" w:cs="Arial"/>
          <w:sz w:val="22"/>
          <w:szCs w:val="22"/>
        </w:rPr>
      </w:pPr>
    </w:p>
    <w:p w14:paraId="0474B60B" w14:textId="77777777" w:rsidR="00AD2AA5" w:rsidRPr="00C47149" w:rsidRDefault="00AD2AA5" w:rsidP="00AD2AA5">
      <w:pPr>
        <w:jc w:val="both"/>
        <w:rPr>
          <w:rFonts w:ascii="Arial" w:hAnsi="Arial" w:cs="Arial"/>
          <w:sz w:val="22"/>
          <w:szCs w:val="22"/>
        </w:rPr>
      </w:pPr>
    </w:p>
    <w:p w14:paraId="0C7874C7" w14:textId="77777777" w:rsidR="00AD2AA5" w:rsidRPr="00C47149" w:rsidRDefault="00AD2AA5" w:rsidP="00AD2AA5">
      <w:pPr>
        <w:jc w:val="both"/>
        <w:rPr>
          <w:rFonts w:ascii="Arial" w:hAnsi="Arial" w:cs="Arial"/>
          <w:sz w:val="22"/>
          <w:szCs w:val="22"/>
        </w:rPr>
      </w:pPr>
      <w:r>
        <w:rPr>
          <w:rFonts w:ascii="Arial" w:hAnsi="Arial" w:cs="Arial"/>
          <w:sz w:val="22"/>
          <w:szCs w:val="22"/>
        </w:rPr>
        <w:t>........................................., a la data de la signatura electrònica d’aquesta declaració.</w:t>
      </w:r>
    </w:p>
    <w:p w14:paraId="0424B34A" w14:textId="77777777" w:rsidR="00AD2AA5" w:rsidRPr="00C47149" w:rsidRDefault="00AD2AA5" w:rsidP="00AD2AA5">
      <w:pPr>
        <w:jc w:val="both"/>
        <w:rPr>
          <w:rFonts w:ascii="Arial" w:hAnsi="Arial" w:cs="Arial"/>
          <w:sz w:val="22"/>
          <w:szCs w:val="22"/>
        </w:rPr>
      </w:pPr>
    </w:p>
    <w:p w14:paraId="0EFECBD1" w14:textId="77777777" w:rsidR="00AD2AA5" w:rsidRPr="00767534" w:rsidRDefault="00AD2AA5" w:rsidP="00AD2AA5">
      <w:pPr>
        <w:pStyle w:val="Textoindependiente"/>
        <w:spacing w:before="2"/>
        <w:rPr>
          <w:rFonts w:ascii="Arial" w:hAnsi="Arial" w:cs="Arial"/>
          <w:sz w:val="24"/>
          <w:szCs w:val="24"/>
        </w:rPr>
        <w:sectPr w:rsidR="00AD2AA5" w:rsidRPr="00767534" w:rsidSect="00E31E1E">
          <w:headerReference w:type="default" r:id="rId96"/>
          <w:footerReference w:type="default" r:id="rId97"/>
          <w:pgSz w:w="11910" w:h="16840" w:code="9"/>
          <w:pgMar w:top="1599" w:right="799" w:bottom="1162" w:left="1162" w:header="284" w:footer="975" w:gutter="0"/>
          <w:cols w:space="720"/>
        </w:sectPr>
      </w:pPr>
    </w:p>
    <w:p w14:paraId="1A5AE99C" w14:textId="77777777" w:rsidR="005F69A2" w:rsidRPr="001963D4" w:rsidRDefault="005F69A2" w:rsidP="001963D4">
      <w:pPr>
        <w:widowControl/>
        <w:rPr>
          <w:rFonts w:ascii="Arial" w:hAnsi="Arial" w:cs="Arial"/>
          <w:bCs/>
          <w:sz w:val="22"/>
          <w:szCs w:val="22"/>
          <w:lang w:eastAsia="ar-SA"/>
        </w:rPr>
      </w:pPr>
    </w:p>
    <w:p w14:paraId="63FE3580" w14:textId="4864026F" w:rsidR="005F69A2" w:rsidRPr="00356E14" w:rsidRDefault="005F69A2" w:rsidP="00E13003">
      <w:pPr>
        <w:pStyle w:val="Titol2"/>
        <w:numPr>
          <w:ilvl w:val="0"/>
          <w:numId w:val="0"/>
        </w:numPr>
        <w:rPr>
          <w:rFonts w:cs="Arial"/>
        </w:rPr>
      </w:pPr>
      <w:bookmarkStart w:id="162" w:name="_Toc87642083"/>
      <w:bookmarkStart w:id="163" w:name="_Toc154005674"/>
      <w:r>
        <w:rPr>
          <w:rFonts w:cs="Arial"/>
        </w:rPr>
        <w:t>ANNEX 2.A MODEL DECLARACIÓ DE CONFIDENCIALITAT DE DADES I DOCUMENTS DE L’OFERTA</w:t>
      </w:r>
      <w:bookmarkEnd w:id="154"/>
      <w:bookmarkEnd w:id="162"/>
      <w:bookmarkEnd w:id="163"/>
    </w:p>
    <w:p w14:paraId="2A574B97" w14:textId="77777777" w:rsidR="005F69A2" w:rsidRPr="00356E14" w:rsidRDefault="005F69A2" w:rsidP="00E13003">
      <w:pPr>
        <w:jc w:val="both"/>
        <w:rPr>
          <w:rFonts w:ascii="Arial" w:hAnsi="Arial" w:cs="Arial"/>
          <w:sz w:val="22"/>
          <w:szCs w:val="22"/>
        </w:rPr>
      </w:pPr>
    </w:p>
    <w:p w14:paraId="65916B2D" w14:textId="77777777" w:rsidR="00B8395B" w:rsidRPr="00356E14" w:rsidRDefault="00B8395B" w:rsidP="00E13003">
      <w:pPr>
        <w:jc w:val="center"/>
        <w:rPr>
          <w:rFonts w:ascii="Arial" w:hAnsi="Arial" w:cs="Arial"/>
          <w:b/>
          <w:i/>
          <w:sz w:val="22"/>
          <w:szCs w:val="22"/>
        </w:rPr>
      </w:pPr>
      <w:r>
        <w:rPr>
          <w:rFonts w:ascii="Arial" w:hAnsi="Arial" w:cs="Arial"/>
          <w:b/>
          <w:i/>
          <w:sz w:val="22"/>
          <w:szCs w:val="22"/>
        </w:rPr>
        <w:t>(A INSERIR EN EL SOBRE NÚM. 1)</w:t>
      </w:r>
    </w:p>
    <w:p w14:paraId="5CABC5E7" w14:textId="77777777" w:rsidR="005F69A2" w:rsidRPr="00356E14" w:rsidRDefault="005F69A2" w:rsidP="00E13003">
      <w:pPr>
        <w:jc w:val="both"/>
        <w:rPr>
          <w:rFonts w:ascii="Arial" w:hAnsi="Arial" w:cs="Arial"/>
          <w:b/>
          <w:bCs/>
          <w:sz w:val="22"/>
          <w:szCs w:val="22"/>
          <w:u w:val="single"/>
        </w:rPr>
      </w:pPr>
    </w:p>
    <w:p w14:paraId="34786B6C" w14:textId="77777777" w:rsidR="00E13003" w:rsidRPr="00356E14" w:rsidRDefault="00E13003" w:rsidP="00E13003">
      <w:pPr>
        <w:jc w:val="both"/>
        <w:rPr>
          <w:rFonts w:ascii="Arial" w:hAnsi="Arial" w:cs="Arial"/>
          <w:sz w:val="22"/>
          <w:szCs w:val="22"/>
        </w:rPr>
      </w:pPr>
    </w:p>
    <w:p w14:paraId="0ABDDF9C" w14:textId="77777777" w:rsidR="00E13003" w:rsidRPr="00356E14" w:rsidRDefault="00E13003" w:rsidP="00E13003">
      <w:pPr>
        <w:jc w:val="both"/>
        <w:rPr>
          <w:rFonts w:ascii="Arial" w:hAnsi="Arial" w:cs="Arial"/>
          <w:sz w:val="22"/>
          <w:szCs w:val="22"/>
        </w:rPr>
      </w:pPr>
    </w:p>
    <w:p w14:paraId="31382130" w14:textId="75C2CF88" w:rsidR="00E13003" w:rsidRPr="00356E14" w:rsidRDefault="006535F4" w:rsidP="00E13003">
      <w:pPr>
        <w:pStyle w:val="Prrafodelista"/>
        <w:autoSpaceDE w:val="0"/>
        <w:autoSpaceDN w:val="0"/>
        <w:adjustRightInd w:val="0"/>
        <w:ind w:left="0"/>
        <w:jc w:val="both"/>
        <w:rPr>
          <w:rFonts w:ascii="Arial" w:eastAsia="Calibri" w:hAnsi="Arial" w:cs="Arial"/>
          <w:sz w:val="22"/>
          <w:szCs w:val="22"/>
        </w:rPr>
      </w:pPr>
      <w:r>
        <w:rPr>
          <w:rFonts w:ascii="Arial" w:hAnsi="Arial" w:cs="Arial"/>
        </w:rPr>
        <w:pict w14:anchorId="3B2A7592">
          <v:shape id="_x0000_i1083" type="#_x0000_t75" style="width:12pt;height:12pt">
            <v:imagedata r:id="rId98" o:title=""/>
          </v:shape>
        </w:pict>
      </w:r>
      <w:r w:rsidR="002E5812">
        <w:rPr>
          <w:rFonts w:ascii="Arial" w:eastAsia="Calibri" w:hAnsi="Arial" w:cs="Arial"/>
          <w:b/>
          <w:bCs/>
          <w:sz w:val="22"/>
          <w:szCs w:val="22"/>
        </w:rPr>
        <w:t>Persona física</w:t>
      </w:r>
    </w:p>
    <w:p w14:paraId="515E0D25" w14:textId="77777777" w:rsidR="00E13003" w:rsidRPr="00356E14" w:rsidRDefault="00E13003"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202B3510" w14:textId="77777777" w:rsidR="00E13003" w:rsidRPr="00356E14" w:rsidRDefault="00E13003" w:rsidP="00E13003">
      <w:pPr>
        <w:autoSpaceDE w:val="0"/>
        <w:autoSpaceDN w:val="0"/>
        <w:adjustRightInd w:val="0"/>
        <w:jc w:val="both"/>
        <w:rPr>
          <w:rFonts w:ascii="Arial" w:eastAsia="Calibri" w:hAnsi="Arial" w:cs="Arial"/>
          <w:sz w:val="22"/>
          <w:szCs w:val="22"/>
        </w:rPr>
      </w:pPr>
    </w:p>
    <w:p w14:paraId="349F5A84" w14:textId="17F94D5E" w:rsidR="00E13003" w:rsidRPr="00356E14" w:rsidRDefault="006535F4"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66ED30DD">
          <v:shape id="_x0000_i1084" type="#_x0000_t75" style="width:12pt;height:12pt">
            <v:imagedata r:id="rId99" o:title=""/>
          </v:shape>
        </w:pict>
      </w:r>
      <w:r w:rsidR="002E5812">
        <w:rPr>
          <w:rFonts w:ascii="Arial" w:eastAsia="Calibri" w:hAnsi="Arial" w:cs="Arial"/>
          <w:b/>
          <w:bCs/>
          <w:sz w:val="22"/>
          <w:szCs w:val="22"/>
        </w:rPr>
        <w:t>Persona jurídica</w:t>
      </w:r>
    </w:p>
    <w:p w14:paraId="60603A2A" w14:textId="77777777" w:rsidR="00E13003" w:rsidRPr="00356E14" w:rsidRDefault="00E13003"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15554CAB" w14:textId="7E7C7F37" w:rsidR="005F69A2" w:rsidRPr="00356E14" w:rsidRDefault="00E13003" w:rsidP="009B3E65">
      <w:pPr>
        <w:widowControl/>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Pr>
          <w:rFonts w:ascii="Arial" w:hAnsi="Arial" w:cs="Arial"/>
          <w:b/>
          <w:bCs/>
          <w:sz w:val="22"/>
          <w:szCs w:val="22"/>
        </w:rPr>
        <w:t>“</w:t>
      </w:r>
      <w:r w:rsidR="00B70EF6" w:rsidRPr="00B70EF6">
        <w:rPr>
          <w:rFonts w:ascii="Arial" w:hAnsi="Arial" w:cs="Arial"/>
          <w:b/>
          <w:bCs/>
          <w:sz w:val="22"/>
          <w:szCs w:val="22"/>
        </w:rPr>
        <w:t>SERVEI DE MANTENIMENT D’EQUIPS A PRESSIÓ. EXP. 256/2025(250622)</w:t>
      </w:r>
      <w:r>
        <w:rPr>
          <w:rFonts w:ascii="Arial" w:hAnsi="Arial" w:cs="Arial"/>
          <w:b/>
          <w:bCs/>
          <w:sz w:val="22"/>
          <w:szCs w:val="22"/>
        </w:rPr>
        <w:t xml:space="preserve">”, DECLARA RESPONSABLEMENT: </w:t>
      </w:r>
    </w:p>
    <w:p w14:paraId="046AFFA3" w14:textId="77777777" w:rsidR="005F69A2" w:rsidRDefault="005F69A2" w:rsidP="00E13003">
      <w:pPr>
        <w:jc w:val="both"/>
        <w:rPr>
          <w:rFonts w:ascii="Arial" w:hAnsi="Arial" w:cs="Arial"/>
          <w:sz w:val="22"/>
          <w:szCs w:val="22"/>
        </w:rPr>
      </w:pPr>
    </w:p>
    <w:p w14:paraId="373A9454" w14:textId="77777777" w:rsidR="009B3E65" w:rsidRDefault="009B3E65" w:rsidP="00E13003">
      <w:pPr>
        <w:jc w:val="both"/>
        <w:rPr>
          <w:rFonts w:ascii="Arial" w:hAnsi="Arial" w:cs="Arial"/>
          <w:sz w:val="22"/>
          <w:szCs w:val="22"/>
        </w:rPr>
      </w:pPr>
    </w:p>
    <w:p w14:paraId="5C2737CA" w14:textId="77777777" w:rsidR="009B3E65" w:rsidRPr="00356E14" w:rsidRDefault="009B3E65" w:rsidP="00E13003">
      <w:pPr>
        <w:jc w:val="both"/>
        <w:rPr>
          <w:rFonts w:ascii="Arial" w:hAnsi="Arial" w:cs="Arial"/>
          <w:sz w:val="22"/>
          <w:szCs w:val="22"/>
        </w:rPr>
      </w:pPr>
    </w:p>
    <w:p w14:paraId="17DDB695" w14:textId="77777777" w:rsidR="005F69A2" w:rsidRPr="00356E14" w:rsidRDefault="005F69A2" w:rsidP="00E13003">
      <w:pPr>
        <w:jc w:val="both"/>
        <w:rPr>
          <w:rFonts w:ascii="Arial" w:hAnsi="Arial" w:cs="Arial"/>
          <w:sz w:val="22"/>
          <w:szCs w:val="22"/>
        </w:rPr>
      </w:pPr>
      <w:r>
        <w:rPr>
          <w:rFonts w:ascii="Arial" w:hAnsi="Arial" w:cs="Arial"/>
          <w:sz w:val="22"/>
          <w:szCs w:val="22"/>
        </w:rPr>
        <w:t>Que els documents i dades presentades que considera de caràcter confidencial, són els següents:</w:t>
      </w:r>
    </w:p>
    <w:p w14:paraId="2FB2259B" w14:textId="77777777" w:rsidR="005F69A2" w:rsidRPr="00356E14" w:rsidRDefault="005F69A2" w:rsidP="00E13003">
      <w:pPr>
        <w:jc w:val="both"/>
        <w:rPr>
          <w:rFonts w:ascii="Arial" w:hAnsi="Arial" w:cs="Arial"/>
          <w:sz w:val="22"/>
          <w:szCs w:val="22"/>
        </w:rPr>
      </w:pPr>
    </w:p>
    <w:p w14:paraId="60597CFB" w14:textId="77777777" w:rsidR="005F69A2" w:rsidRPr="00356E14" w:rsidRDefault="005F69A2" w:rsidP="00E13003">
      <w:pPr>
        <w:jc w:val="both"/>
        <w:rPr>
          <w:rFonts w:ascii="Arial" w:hAnsi="Arial" w:cs="Arial"/>
          <w:sz w:val="22"/>
          <w:szCs w:val="22"/>
        </w:rPr>
      </w:pPr>
      <w:r>
        <w:rPr>
          <w:rFonts w:ascii="Arial" w:hAnsi="Arial" w:cs="Arial"/>
          <w:sz w:val="22"/>
          <w:szCs w:val="22"/>
        </w:rPr>
        <w:t>-......................................</w:t>
      </w:r>
    </w:p>
    <w:p w14:paraId="641C8292" w14:textId="77777777" w:rsidR="005F69A2" w:rsidRDefault="005F69A2" w:rsidP="00E13003">
      <w:pPr>
        <w:jc w:val="both"/>
        <w:rPr>
          <w:rFonts w:ascii="Arial" w:hAnsi="Arial" w:cs="Arial"/>
          <w:sz w:val="22"/>
          <w:szCs w:val="22"/>
        </w:rPr>
      </w:pPr>
    </w:p>
    <w:p w14:paraId="0280D7E6" w14:textId="77777777" w:rsidR="005A2AC0" w:rsidRDefault="005A2AC0" w:rsidP="00E13003">
      <w:pPr>
        <w:jc w:val="both"/>
        <w:rPr>
          <w:rFonts w:ascii="Arial" w:hAnsi="Arial" w:cs="Arial"/>
          <w:sz w:val="22"/>
          <w:szCs w:val="22"/>
        </w:rPr>
      </w:pPr>
    </w:p>
    <w:p w14:paraId="1ED2EF99" w14:textId="77777777" w:rsidR="005A2AC0" w:rsidRPr="00356E14" w:rsidRDefault="005A2AC0" w:rsidP="00E13003">
      <w:pPr>
        <w:jc w:val="both"/>
        <w:rPr>
          <w:rFonts w:ascii="Arial" w:hAnsi="Arial" w:cs="Arial"/>
          <w:sz w:val="22"/>
          <w:szCs w:val="22"/>
        </w:rPr>
      </w:pPr>
    </w:p>
    <w:p w14:paraId="34CA0FA1" w14:textId="1AE49DF7" w:rsidR="005F69A2" w:rsidRPr="00356E14" w:rsidRDefault="00DB10AD" w:rsidP="00E13003">
      <w:pPr>
        <w:jc w:val="both"/>
        <w:rPr>
          <w:rFonts w:ascii="Arial" w:hAnsi="Arial" w:cs="Arial"/>
          <w:sz w:val="22"/>
          <w:szCs w:val="22"/>
        </w:rPr>
      </w:pPr>
      <w:r>
        <w:rPr>
          <w:rFonts w:ascii="Arial" w:hAnsi="Arial" w:cs="Arial"/>
          <w:sz w:val="22"/>
          <w:szCs w:val="22"/>
        </w:rPr>
        <w:t>I perquè consti, signo aquesta declaració responsable.</w:t>
      </w:r>
    </w:p>
    <w:p w14:paraId="46C65F3E" w14:textId="77777777" w:rsidR="005F69A2" w:rsidRPr="00356E14" w:rsidRDefault="005F69A2" w:rsidP="00E13003">
      <w:pPr>
        <w:jc w:val="both"/>
        <w:rPr>
          <w:rFonts w:ascii="Arial" w:hAnsi="Arial" w:cs="Arial"/>
          <w:sz w:val="22"/>
          <w:szCs w:val="22"/>
        </w:rPr>
      </w:pPr>
    </w:p>
    <w:p w14:paraId="43409980" w14:textId="77777777" w:rsidR="005F69A2" w:rsidRPr="00356E14" w:rsidRDefault="005F69A2" w:rsidP="00E13003">
      <w:pPr>
        <w:jc w:val="both"/>
        <w:rPr>
          <w:rFonts w:ascii="Arial" w:hAnsi="Arial" w:cs="Arial"/>
          <w:sz w:val="22"/>
          <w:szCs w:val="22"/>
        </w:rPr>
      </w:pPr>
    </w:p>
    <w:p w14:paraId="28D30148" w14:textId="77777777" w:rsidR="00E13003" w:rsidRPr="00356E14" w:rsidRDefault="00E13003" w:rsidP="00E13003">
      <w:pPr>
        <w:jc w:val="both"/>
        <w:rPr>
          <w:rFonts w:ascii="Arial" w:hAnsi="Arial" w:cs="Arial"/>
          <w:sz w:val="22"/>
          <w:szCs w:val="22"/>
        </w:rPr>
      </w:pPr>
    </w:p>
    <w:p w14:paraId="7FEEBD32" w14:textId="4E044843" w:rsidR="001963D4" w:rsidRDefault="00E13003" w:rsidP="001963D4">
      <w:pPr>
        <w:jc w:val="both"/>
        <w:rPr>
          <w:rFonts w:ascii="Arial" w:hAnsi="Arial" w:cs="Arial"/>
          <w:sz w:val="22"/>
          <w:szCs w:val="22"/>
        </w:rPr>
      </w:pPr>
      <w:r>
        <w:rPr>
          <w:rFonts w:ascii="Arial" w:hAnsi="Arial" w:cs="Arial"/>
          <w:sz w:val="22"/>
          <w:szCs w:val="22"/>
        </w:rPr>
        <w:t>........................................., a la data de la signatura electrònica d’aquesta declaració.</w:t>
      </w:r>
    </w:p>
    <w:p w14:paraId="0F7003D8" w14:textId="77777777" w:rsidR="00706FEE" w:rsidRDefault="00706FEE" w:rsidP="001963D4">
      <w:pPr>
        <w:jc w:val="both"/>
        <w:rPr>
          <w:rFonts w:ascii="Arial" w:hAnsi="Arial" w:cs="Arial"/>
          <w:sz w:val="22"/>
          <w:szCs w:val="22"/>
        </w:rPr>
      </w:pPr>
    </w:p>
    <w:p w14:paraId="3B4AC60D" w14:textId="3E9CA4FC" w:rsidR="00706FEE" w:rsidRDefault="00706FEE">
      <w:pPr>
        <w:widowControl/>
        <w:rPr>
          <w:rFonts w:ascii="Arial" w:hAnsi="Arial" w:cs="Arial"/>
          <w:sz w:val="22"/>
          <w:szCs w:val="22"/>
        </w:rPr>
      </w:pPr>
      <w:r>
        <w:rPr>
          <w:rFonts w:ascii="Arial" w:hAnsi="Arial" w:cs="Arial"/>
          <w:sz w:val="22"/>
          <w:szCs w:val="22"/>
        </w:rPr>
        <w:br w:type="page"/>
      </w:r>
    </w:p>
    <w:p w14:paraId="0C07499D" w14:textId="4C051F16" w:rsidR="005F69A2" w:rsidRPr="00F40D93" w:rsidRDefault="005F69A2" w:rsidP="00E13003">
      <w:pPr>
        <w:widowControl/>
        <w:jc w:val="both"/>
        <w:rPr>
          <w:rFonts w:ascii="Arial" w:hAnsi="Arial" w:cs="Arial"/>
          <w:b/>
          <w:sz w:val="22"/>
          <w:szCs w:val="22"/>
          <w:lang w:eastAsia="x-none"/>
        </w:rPr>
      </w:pPr>
      <w:bookmarkStart w:id="164" w:name="_Toc46503528"/>
      <w:bookmarkStart w:id="165" w:name="_Toc50053883"/>
      <w:bookmarkStart w:id="166" w:name="_Toc87642084"/>
      <w:r>
        <w:rPr>
          <w:rFonts w:ascii="Arial" w:hAnsi="Arial" w:cs="Arial"/>
          <w:b/>
          <w:sz w:val="22"/>
          <w:szCs w:val="22"/>
        </w:rPr>
        <w:t>ANNEX 3. MODEL DECLARACIÓ DE SUBMISSIÓ ALS TRIBUNALS ESPANYOLS/SEU A ESPANYA</w:t>
      </w:r>
      <w:bookmarkStart w:id="167" w:name="_Toc41406163"/>
      <w:bookmarkStart w:id="168" w:name="_Toc41406329"/>
      <w:bookmarkStart w:id="169" w:name="_Toc41558981"/>
      <w:bookmarkStart w:id="170" w:name="_Toc42511890"/>
      <w:bookmarkStart w:id="171" w:name="_Toc43302916"/>
      <w:bookmarkStart w:id="172" w:name="_Toc43365047"/>
      <w:bookmarkStart w:id="173" w:name="_Toc43379200"/>
      <w:bookmarkStart w:id="174" w:name="_Toc43379408"/>
      <w:bookmarkStart w:id="175" w:name="_Toc43393310"/>
      <w:bookmarkEnd w:id="164"/>
      <w:bookmarkEnd w:id="165"/>
      <w:bookmarkEnd w:id="166"/>
    </w:p>
    <w:p w14:paraId="0E9FD3E5" w14:textId="77777777" w:rsidR="005F69A2" w:rsidRPr="00F40D93" w:rsidRDefault="005F69A2" w:rsidP="00E13003">
      <w:pPr>
        <w:pStyle w:val="Titol2"/>
        <w:numPr>
          <w:ilvl w:val="0"/>
          <w:numId w:val="0"/>
        </w:numPr>
        <w:rPr>
          <w:rFonts w:cs="Arial"/>
          <w:i/>
        </w:rPr>
      </w:pPr>
    </w:p>
    <w:p w14:paraId="2490B316" w14:textId="5660E83D" w:rsidR="005F69A2" w:rsidRPr="00F40D93" w:rsidRDefault="00B8395B" w:rsidP="00E13003">
      <w:pPr>
        <w:jc w:val="center"/>
        <w:rPr>
          <w:rFonts w:ascii="Arial" w:hAnsi="Arial" w:cs="Arial"/>
          <w:b/>
          <w:i/>
          <w:sz w:val="22"/>
          <w:szCs w:val="22"/>
        </w:rPr>
      </w:pPr>
      <w:bookmarkStart w:id="176" w:name="_Toc46503529"/>
      <w:bookmarkStart w:id="177" w:name="_Toc50053884"/>
      <w:r>
        <w:rPr>
          <w:rFonts w:ascii="Arial" w:hAnsi="Arial" w:cs="Arial"/>
          <w:b/>
          <w:i/>
          <w:sz w:val="22"/>
          <w:szCs w:val="22"/>
        </w:rPr>
        <w:t>(A INSERIR EN EL SOBRE NÚM. 1 NOMÉS LES EMPRESES ESTRANGERES)</w:t>
      </w:r>
      <w:bookmarkEnd w:id="167"/>
      <w:bookmarkEnd w:id="168"/>
      <w:bookmarkEnd w:id="169"/>
      <w:bookmarkEnd w:id="170"/>
      <w:bookmarkEnd w:id="171"/>
      <w:bookmarkEnd w:id="172"/>
      <w:bookmarkEnd w:id="173"/>
      <w:bookmarkEnd w:id="174"/>
      <w:bookmarkEnd w:id="175"/>
      <w:bookmarkEnd w:id="176"/>
      <w:bookmarkEnd w:id="177"/>
    </w:p>
    <w:p w14:paraId="6AF8884F" w14:textId="77777777" w:rsidR="005F69A2" w:rsidRPr="00F40D93" w:rsidRDefault="005F69A2" w:rsidP="00E13003">
      <w:pPr>
        <w:jc w:val="both"/>
        <w:rPr>
          <w:rFonts w:ascii="Arial" w:hAnsi="Arial" w:cs="Arial"/>
          <w:sz w:val="22"/>
          <w:szCs w:val="22"/>
        </w:rPr>
      </w:pPr>
    </w:p>
    <w:p w14:paraId="1ADE8620" w14:textId="77777777" w:rsidR="00A562CF" w:rsidRPr="00F40D93" w:rsidRDefault="00A562CF" w:rsidP="00E13003">
      <w:pPr>
        <w:jc w:val="both"/>
        <w:rPr>
          <w:rFonts w:ascii="Arial" w:hAnsi="Arial" w:cs="Arial"/>
          <w:sz w:val="22"/>
          <w:szCs w:val="22"/>
        </w:rPr>
      </w:pPr>
    </w:p>
    <w:p w14:paraId="65CC4A65" w14:textId="7146FE00" w:rsidR="00A562CF" w:rsidRPr="00F40D93" w:rsidRDefault="006535F4" w:rsidP="00E13003">
      <w:pPr>
        <w:pStyle w:val="Prrafodelista"/>
        <w:autoSpaceDE w:val="0"/>
        <w:autoSpaceDN w:val="0"/>
        <w:adjustRightInd w:val="0"/>
        <w:ind w:left="0"/>
        <w:jc w:val="both"/>
        <w:rPr>
          <w:rFonts w:ascii="Arial" w:eastAsia="Calibri" w:hAnsi="Arial" w:cs="Arial"/>
          <w:sz w:val="22"/>
          <w:szCs w:val="22"/>
        </w:rPr>
      </w:pPr>
      <w:r>
        <w:rPr>
          <w:rFonts w:ascii="Arial" w:hAnsi="Arial" w:cs="Arial"/>
        </w:rPr>
        <w:pict w14:anchorId="213698F4">
          <v:shape id="_x0000_i1085" type="#_x0000_t75" style="width:12pt;height:12pt">
            <v:imagedata r:id="rId100" o:title=""/>
          </v:shape>
        </w:pict>
      </w:r>
      <w:r w:rsidR="002E5812">
        <w:rPr>
          <w:rFonts w:ascii="Arial" w:eastAsia="Calibri" w:hAnsi="Arial" w:cs="Arial"/>
          <w:b/>
          <w:bCs/>
          <w:sz w:val="22"/>
          <w:szCs w:val="22"/>
        </w:rPr>
        <w:t>Persona física</w:t>
      </w:r>
    </w:p>
    <w:p w14:paraId="694EFD8C" w14:textId="77777777" w:rsidR="00A562CF" w:rsidRPr="00F40D93" w:rsidRDefault="00A562CF"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1661E38A" w14:textId="77777777" w:rsidR="00A562CF" w:rsidRPr="00F40D93" w:rsidRDefault="00A562CF" w:rsidP="00E13003">
      <w:pPr>
        <w:autoSpaceDE w:val="0"/>
        <w:autoSpaceDN w:val="0"/>
        <w:adjustRightInd w:val="0"/>
        <w:jc w:val="both"/>
        <w:rPr>
          <w:rFonts w:ascii="Arial" w:eastAsia="Calibri" w:hAnsi="Arial" w:cs="Arial"/>
          <w:sz w:val="22"/>
          <w:szCs w:val="22"/>
        </w:rPr>
      </w:pPr>
    </w:p>
    <w:p w14:paraId="4462EC64" w14:textId="2E4337D8" w:rsidR="00A562CF" w:rsidRPr="00F40D93" w:rsidRDefault="006535F4"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46969BA9">
          <v:shape id="_x0000_i1086" type="#_x0000_t75" style="width:12pt;height:12pt">
            <v:imagedata r:id="rId101" o:title=""/>
          </v:shape>
        </w:pict>
      </w:r>
      <w:r w:rsidR="002E5812">
        <w:rPr>
          <w:rFonts w:ascii="Arial" w:eastAsia="Calibri" w:hAnsi="Arial" w:cs="Arial"/>
          <w:b/>
          <w:bCs/>
          <w:sz w:val="22"/>
          <w:szCs w:val="22"/>
        </w:rPr>
        <w:t>Persona jurídica</w:t>
      </w:r>
    </w:p>
    <w:p w14:paraId="22138834" w14:textId="77777777" w:rsidR="00A562CF" w:rsidRPr="00F40D93" w:rsidRDefault="00A562CF"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6CDF684A" w14:textId="77777777" w:rsidR="00A562CF" w:rsidRPr="00F40D93" w:rsidRDefault="00A562CF" w:rsidP="00E13003">
      <w:pPr>
        <w:autoSpaceDE w:val="0"/>
        <w:autoSpaceDN w:val="0"/>
        <w:adjustRightInd w:val="0"/>
        <w:jc w:val="both"/>
        <w:rPr>
          <w:rFonts w:ascii="Arial" w:eastAsia="Calibri" w:hAnsi="Arial" w:cs="Arial"/>
          <w:sz w:val="22"/>
          <w:szCs w:val="22"/>
        </w:rPr>
      </w:pPr>
    </w:p>
    <w:p w14:paraId="118C037A" w14:textId="3638794A" w:rsidR="00A562CF" w:rsidRPr="00F40D93" w:rsidRDefault="00A562CF" w:rsidP="00E13003">
      <w:pPr>
        <w:jc w:val="both"/>
        <w:rPr>
          <w:rFonts w:ascii="Arial" w:hAnsi="Arial" w:cs="Arial"/>
          <w:b/>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B70EF6" w:rsidRPr="00B70EF6">
        <w:rPr>
          <w:rFonts w:ascii="Arial" w:hAnsi="Arial" w:cs="Arial"/>
          <w:b/>
          <w:bCs/>
          <w:sz w:val="22"/>
          <w:szCs w:val="22"/>
        </w:rPr>
        <w:t>SERVEI DE MANTENIMENT D’EQUIPS A PRESSIÓ. EXP. 256/2025(250622)</w:t>
      </w:r>
      <w:r w:rsidR="009B3E65">
        <w:rPr>
          <w:rFonts w:ascii="Arial" w:hAnsi="Arial" w:cs="Arial"/>
          <w:b/>
          <w:bCs/>
          <w:sz w:val="22"/>
          <w:szCs w:val="22"/>
        </w:rPr>
        <w:t>”</w:t>
      </w:r>
      <w:r>
        <w:rPr>
          <w:rFonts w:ascii="Arial" w:hAnsi="Arial" w:cs="Arial"/>
          <w:b/>
          <w:bCs/>
          <w:sz w:val="22"/>
          <w:szCs w:val="22"/>
        </w:rPr>
        <w:t>, DECLARA RESPONSABLEMENT:</w:t>
      </w:r>
    </w:p>
    <w:p w14:paraId="12958BE9" w14:textId="77777777" w:rsidR="005F69A2" w:rsidRPr="00F40D93" w:rsidRDefault="005F69A2" w:rsidP="00E13003">
      <w:pPr>
        <w:jc w:val="both"/>
        <w:rPr>
          <w:rFonts w:ascii="Arial" w:hAnsi="Arial" w:cs="Arial"/>
          <w:sz w:val="22"/>
          <w:szCs w:val="22"/>
        </w:rPr>
      </w:pPr>
    </w:p>
    <w:p w14:paraId="0E2535ED"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La submissió als jutjats i tribunals espanyols, per a totes les incidències que puguin sorgir del contracte, amb renúncia expressa al seu propi fur. </w:t>
      </w:r>
    </w:p>
    <w:p w14:paraId="44927520" w14:textId="77777777" w:rsidR="005F69A2" w:rsidRPr="00F40D93" w:rsidRDefault="005F69A2" w:rsidP="00E13003">
      <w:pPr>
        <w:jc w:val="both"/>
        <w:rPr>
          <w:rFonts w:ascii="Arial" w:hAnsi="Arial" w:cs="Arial"/>
          <w:sz w:val="22"/>
          <w:szCs w:val="22"/>
        </w:rPr>
      </w:pPr>
    </w:p>
    <w:p w14:paraId="41A43706" w14:textId="77777777" w:rsidR="005F69A2" w:rsidRPr="00F40D93" w:rsidRDefault="005F69A2" w:rsidP="00E13003">
      <w:pPr>
        <w:jc w:val="both"/>
        <w:rPr>
          <w:rFonts w:ascii="Arial" w:hAnsi="Arial" w:cs="Arial"/>
          <w:sz w:val="22"/>
          <w:szCs w:val="22"/>
          <w:lang w:eastAsia="ar-SA"/>
        </w:rPr>
      </w:pPr>
      <w:r>
        <w:rPr>
          <w:rFonts w:ascii="Arial" w:hAnsi="Arial" w:cs="Arial"/>
          <w:sz w:val="22"/>
          <w:szCs w:val="22"/>
        </w:rPr>
        <w:t xml:space="preserve">Així mateix (empresa que no es trobi a la UE), declara sota la seva responsabilitat que té </w:t>
      </w:r>
      <w:r>
        <w:rPr>
          <w:rFonts w:ascii="Arial" w:hAnsi="Arial" w:cs="Arial"/>
          <w:sz w:val="22"/>
          <w:szCs w:val="22"/>
          <w:lang w:eastAsia="ar-SA"/>
        </w:rPr>
        <w:t>oberta una sucursal a Espanya i ha designat persones apoderades o que la  representi per a les seves operacions i consta inscrita en el Registre Mercantil.</w:t>
      </w:r>
    </w:p>
    <w:p w14:paraId="53DFB852" w14:textId="77777777" w:rsidR="005F69A2" w:rsidRPr="00F40D93" w:rsidRDefault="005F69A2" w:rsidP="00E13003">
      <w:pPr>
        <w:jc w:val="both"/>
        <w:rPr>
          <w:rFonts w:ascii="Arial" w:hAnsi="Arial" w:cs="Arial"/>
          <w:sz w:val="22"/>
          <w:szCs w:val="22"/>
        </w:rPr>
      </w:pPr>
    </w:p>
    <w:p w14:paraId="48AF0525" w14:textId="0DE1C3B5" w:rsidR="005F69A2" w:rsidRPr="00F40D93" w:rsidRDefault="00DB10AD" w:rsidP="00E13003">
      <w:pPr>
        <w:jc w:val="both"/>
        <w:rPr>
          <w:rFonts w:ascii="Arial" w:hAnsi="Arial" w:cs="Arial"/>
          <w:sz w:val="22"/>
          <w:szCs w:val="22"/>
        </w:rPr>
      </w:pPr>
      <w:r>
        <w:rPr>
          <w:rFonts w:ascii="Arial" w:hAnsi="Arial" w:cs="Arial"/>
          <w:sz w:val="22"/>
          <w:szCs w:val="22"/>
        </w:rPr>
        <w:t xml:space="preserve"> I perquè consti, signo aquesta declaració responsable.</w:t>
      </w:r>
    </w:p>
    <w:p w14:paraId="7D6530BB" w14:textId="77777777" w:rsidR="005F69A2" w:rsidRPr="00F40D93" w:rsidRDefault="005F69A2" w:rsidP="00E13003">
      <w:pPr>
        <w:jc w:val="both"/>
        <w:rPr>
          <w:rFonts w:ascii="Arial" w:hAnsi="Arial" w:cs="Arial"/>
          <w:sz w:val="22"/>
          <w:szCs w:val="22"/>
        </w:rPr>
      </w:pPr>
    </w:p>
    <w:p w14:paraId="2E0B8366" w14:textId="77777777" w:rsidR="005F69A2" w:rsidRPr="00F40D93" w:rsidRDefault="005F69A2" w:rsidP="00E13003">
      <w:pPr>
        <w:jc w:val="both"/>
        <w:rPr>
          <w:rFonts w:ascii="Arial" w:hAnsi="Arial" w:cs="Arial"/>
          <w:sz w:val="22"/>
          <w:szCs w:val="22"/>
        </w:rPr>
      </w:pPr>
    </w:p>
    <w:p w14:paraId="04D85C01" w14:textId="5B74AF31" w:rsidR="001963D4" w:rsidRDefault="005F69A2" w:rsidP="00E13003">
      <w:pPr>
        <w:jc w:val="both"/>
        <w:rPr>
          <w:rFonts w:ascii="Arial" w:hAnsi="Arial" w:cs="Arial"/>
          <w:sz w:val="22"/>
          <w:szCs w:val="22"/>
        </w:rPr>
      </w:pPr>
      <w:r>
        <w:rPr>
          <w:rFonts w:ascii="Arial" w:hAnsi="Arial" w:cs="Arial"/>
          <w:sz w:val="22"/>
          <w:szCs w:val="22"/>
        </w:rPr>
        <w:t>........................................., a la data de la signatura electrònica d’aquesta declaració.</w:t>
      </w:r>
    </w:p>
    <w:p w14:paraId="2671D041" w14:textId="77777777" w:rsidR="001963D4" w:rsidRDefault="001963D4">
      <w:pPr>
        <w:widowControl/>
        <w:rPr>
          <w:rFonts w:ascii="Arial" w:hAnsi="Arial" w:cs="Arial"/>
          <w:sz w:val="22"/>
          <w:szCs w:val="22"/>
        </w:rPr>
      </w:pPr>
      <w:r>
        <w:rPr>
          <w:rFonts w:ascii="Arial" w:hAnsi="Arial" w:cs="Arial"/>
          <w:sz w:val="22"/>
          <w:szCs w:val="22"/>
        </w:rPr>
        <w:br w:type="page"/>
      </w:r>
    </w:p>
    <w:p w14:paraId="3BE85794" w14:textId="77777777" w:rsidR="005F69A2" w:rsidRPr="00F40D93" w:rsidRDefault="005F69A2" w:rsidP="00E13003">
      <w:pPr>
        <w:jc w:val="both"/>
        <w:rPr>
          <w:rFonts w:ascii="Arial" w:hAnsi="Arial" w:cs="Arial"/>
          <w:sz w:val="22"/>
          <w:szCs w:val="22"/>
        </w:rPr>
      </w:pPr>
    </w:p>
    <w:p w14:paraId="7428741B" w14:textId="229A4A0C" w:rsidR="005F69A2" w:rsidRPr="00F40D93" w:rsidRDefault="009734B3" w:rsidP="00E13003">
      <w:pPr>
        <w:widowControl/>
        <w:jc w:val="both"/>
        <w:rPr>
          <w:rFonts w:ascii="Arial" w:hAnsi="Arial" w:cs="Arial"/>
          <w:b/>
          <w:sz w:val="22"/>
          <w:szCs w:val="22"/>
          <w:lang w:eastAsia="x-none"/>
        </w:rPr>
      </w:pPr>
      <w:bookmarkStart w:id="178" w:name="_Toc50053878"/>
      <w:bookmarkStart w:id="179" w:name="_Toc87642085"/>
      <w:bookmarkStart w:id="180" w:name="_Hlk90629108"/>
      <w:r>
        <w:rPr>
          <w:rFonts w:ascii="Arial" w:hAnsi="Arial" w:cs="Arial"/>
          <w:b/>
          <w:sz w:val="22"/>
          <w:szCs w:val="22"/>
        </w:rPr>
        <w:t xml:space="preserve">ANNEX 4a. </w:t>
      </w:r>
      <w:bookmarkEnd w:id="178"/>
      <w:r>
        <w:rPr>
          <w:rFonts w:ascii="Arial" w:hAnsi="Arial" w:cs="Arial"/>
          <w:b/>
          <w:sz w:val="22"/>
          <w:szCs w:val="22"/>
        </w:rPr>
        <w:t>MODEL D’OFERTA DE CRITERIS QUANTIFICABLES MITJANÇANT L’APLICACIÓ DE FÓRMULES</w:t>
      </w:r>
      <w:bookmarkEnd w:id="179"/>
    </w:p>
    <w:p w14:paraId="4EFB2EF6" w14:textId="77777777" w:rsidR="005F69A2" w:rsidRPr="00F40D93" w:rsidRDefault="005F69A2" w:rsidP="00E13003">
      <w:pPr>
        <w:jc w:val="both"/>
        <w:rPr>
          <w:rFonts w:ascii="Arial" w:hAnsi="Arial" w:cs="Arial"/>
          <w:b/>
          <w:sz w:val="22"/>
          <w:szCs w:val="22"/>
        </w:rPr>
      </w:pPr>
    </w:p>
    <w:p w14:paraId="154576A6" w14:textId="12CFB880" w:rsidR="005F69A2" w:rsidRPr="00F40D93" w:rsidRDefault="005F69A2" w:rsidP="00E13003">
      <w:pPr>
        <w:jc w:val="center"/>
        <w:rPr>
          <w:rFonts w:ascii="Arial" w:hAnsi="Arial" w:cs="Arial"/>
          <w:b/>
          <w:i/>
          <w:sz w:val="22"/>
          <w:szCs w:val="22"/>
        </w:rPr>
      </w:pPr>
      <w:r>
        <w:rPr>
          <w:rFonts w:ascii="Arial" w:hAnsi="Arial" w:cs="Arial"/>
          <w:b/>
          <w:i/>
          <w:sz w:val="22"/>
          <w:szCs w:val="22"/>
        </w:rPr>
        <w:t>(A INSERIR EN EL SOBRE NÚM. 3)</w:t>
      </w:r>
    </w:p>
    <w:p w14:paraId="24E58BA2" w14:textId="77777777" w:rsidR="005F69A2" w:rsidRPr="00F40D93" w:rsidRDefault="005F69A2" w:rsidP="00E13003">
      <w:pPr>
        <w:jc w:val="both"/>
        <w:rPr>
          <w:rFonts w:ascii="Arial" w:hAnsi="Arial" w:cs="Arial"/>
          <w:sz w:val="22"/>
          <w:szCs w:val="22"/>
        </w:rPr>
      </w:pPr>
    </w:p>
    <w:p w14:paraId="5665A54A" w14:textId="77777777" w:rsidR="0068613C" w:rsidRPr="00F40D93" w:rsidRDefault="0068613C" w:rsidP="00E13003">
      <w:pPr>
        <w:jc w:val="both"/>
        <w:rPr>
          <w:rFonts w:ascii="Arial" w:hAnsi="Arial" w:cs="Arial"/>
          <w:b/>
          <w:sz w:val="22"/>
          <w:szCs w:val="22"/>
        </w:rPr>
      </w:pPr>
    </w:p>
    <w:p w14:paraId="1482DB81" w14:textId="5D794BF6" w:rsidR="0068613C" w:rsidRPr="00F40D93" w:rsidRDefault="006535F4" w:rsidP="00E13003">
      <w:pPr>
        <w:pStyle w:val="Prrafodelista"/>
        <w:autoSpaceDE w:val="0"/>
        <w:autoSpaceDN w:val="0"/>
        <w:adjustRightInd w:val="0"/>
        <w:ind w:left="0"/>
        <w:jc w:val="both"/>
        <w:rPr>
          <w:rFonts w:ascii="Arial" w:eastAsia="Calibri" w:hAnsi="Arial" w:cs="Arial"/>
          <w:sz w:val="22"/>
          <w:szCs w:val="22"/>
        </w:rPr>
      </w:pPr>
      <w:r>
        <w:rPr>
          <w:rFonts w:ascii="Arial" w:hAnsi="Arial" w:cs="Arial"/>
        </w:rPr>
        <w:pict w14:anchorId="43DA0B5B">
          <v:shape id="_x0000_i1087" type="#_x0000_t75" style="width:12pt;height:12pt">
            <v:imagedata r:id="rId102" o:title=""/>
          </v:shape>
        </w:pict>
      </w:r>
      <w:r w:rsidR="002E5812">
        <w:rPr>
          <w:rFonts w:ascii="Arial" w:eastAsia="Calibri" w:hAnsi="Arial" w:cs="Arial"/>
          <w:b/>
          <w:bCs/>
          <w:sz w:val="22"/>
          <w:szCs w:val="22"/>
        </w:rPr>
        <w:t>Persona física</w:t>
      </w:r>
    </w:p>
    <w:p w14:paraId="7B2BB29C"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56700734" w14:textId="0B270D67" w:rsidR="0068613C" w:rsidRPr="00F40D93" w:rsidRDefault="006535F4"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1EF27455">
          <v:shape id="_x0000_i1088" type="#_x0000_t75" style="width:12pt;height:12pt">
            <v:imagedata r:id="rId103" o:title=""/>
          </v:shape>
        </w:pict>
      </w:r>
      <w:r w:rsidR="002E5812">
        <w:rPr>
          <w:rFonts w:ascii="Arial" w:eastAsia="Calibri" w:hAnsi="Arial" w:cs="Arial"/>
          <w:b/>
          <w:bCs/>
          <w:sz w:val="22"/>
          <w:szCs w:val="22"/>
        </w:rPr>
        <w:t>Persona jurídica</w:t>
      </w:r>
    </w:p>
    <w:p w14:paraId="22D12B89"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4F7E7CFF" w14:textId="77777777" w:rsidR="00A562CF" w:rsidRPr="00F40D93" w:rsidRDefault="00A562CF" w:rsidP="00E13003">
      <w:pPr>
        <w:autoSpaceDE w:val="0"/>
        <w:autoSpaceDN w:val="0"/>
        <w:adjustRightInd w:val="0"/>
        <w:jc w:val="both"/>
        <w:rPr>
          <w:rFonts w:ascii="Arial" w:eastAsia="Calibri" w:hAnsi="Arial" w:cs="Arial"/>
          <w:sz w:val="22"/>
          <w:szCs w:val="22"/>
        </w:rPr>
      </w:pPr>
    </w:p>
    <w:p w14:paraId="6F5C4B76" w14:textId="1CEA855C" w:rsidR="00A34FE5" w:rsidRDefault="005F69A2" w:rsidP="00E13003">
      <w:pPr>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B70EF6" w:rsidRPr="00B70EF6">
        <w:rPr>
          <w:rFonts w:ascii="Arial" w:hAnsi="Arial" w:cs="Arial"/>
          <w:b/>
          <w:bCs/>
          <w:sz w:val="22"/>
          <w:szCs w:val="22"/>
        </w:rPr>
        <w:t>SERVEI DE MANTENIMENT D’EQUIPS A PRESSIÓ. EXP. 256/2025(250622)</w:t>
      </w:r>
      <w:r w:rsidR="009B3E65">
        <w:rPr>
          <w:rFonts w:ascii="Arial" w:hAnsi="Arial" w:cs="Arial"/>
          <w:b/>
          <w:bCs/>
          <w:sz w:val="22"/>
          <w:szCs w:val="22"/>
        </w:rPr>
        <w:t>”</w:t>
      </w:r>
    </w:p>
    <w:p w14:paraId="0B7AD4E9" w14:textId="77777777" w:rsidR="00A34FE5" w:rsidRDefault="00A34FE5" w:rsidP="00E13003">
      <w:pPr>
        <w:jc w:val="both"/>
        <w:rPr>
          <w:rFonts w:ascii="Arial" w:hAnsi="Arial" w:cs="Arial"/>
          <w:b/>
          <w:bCs/>
          <w:sz w:val="22"/>
          <w:szCs w:val="22"/>
        </w:rPr>
      </w:pPr>
    </w:p>
    <w:p w14:paraId="0E8C9A11" w14:textId="42C7F124" w:rsidR="005F69A2" w:rsidRPr="00F40D93" w:rsidRDefault="005F69A2" w:rsidP="00E13003">
      <w:pPr>
        <w:jc w:val="both"/>
        <w:rPr>
          <w:rFonts w:ascii="Arial" w:eastAsia="Calibri" w:hAnsi="Arial" w:cs="Arial"/>
          <w:sz w:val="22"/>
          <w:szCs w:val="22"/>
        </w:rPr>
      </w:pPr>
      <w:r>
        <w:rPr>
          <w:rFonts w:ascii="Arial" w:hAnsi="Arial" w:cs="Arial"/>
          <w:bCs/>
          <w:sz w:val="22"/>
          <w:szCs w:val="22"/>
        </w:rPr>
        <w:t>accepto íntegrament les condicions i obligacions que dimanen dels esmentats documents, em comprometo a complir-les estrictament</w:t>
      </w:r>
      <w:r>
        <w:rPr>
          <w:rFonts w:ascii="Arial" w:eastAsia="Calibri" w:hAnsi="Arial" w:cs="Arial"/>
          <w:sz w:val="22"/>
          <w:szCs w:val="22"/>
        </w:rPr>
        <w:t xml:space="preserve"> i ofereixo la següent </w:t>
      </w:r>
      <w:r>
        <w:rPr>
          <w:rFonts w:ascii="Arial" w:hAnsi="Arial" w:cs="Arial"/>
          <w:b/>
          <w:sz w:val="22"/>
          <w:szCs w:val="22"/>
        </w:rPr>
        <w:t>OFERTA ECONÒMICA</w:t>
      </w:r>
      <w:r>
        <w:rPr>
          <w:rFonts w:ascii="Arial" w:eastAsia="Calibri" w:hAnsi="Arial" w:cs="Arial"/>
          <w:sz w:val="22"/>
          <w:szCs w:val="22"/>
        </w:rPr>
        <w:t>:</w:t>
      </w:r>
    </w:p>
    <w:p w14:paraId="42FF4548" w14:textId="77777777" w:rsidR="005F69A2" w:rsidRPr="00F40D93" w:rsidRDefault="005F69A2" w:rsidP="00E13003">
      <w:pPr>
        <w:ind w:right="284"/>
        <w:jc w:val="both"/>
        <w:rPr>
          <w:rFonts w:ascii="Arial" w:eastAsia="Calibri" w:hAnsi="Arial" w:cs="Arial"/>
          <w:sz w:val="22"/>
          <w:szCs w:val="22"/>
        </w:rPr>
      </w:pPr>
    </w:p>
    <w:p w14:paraId="6AFDFE36" w14:textId="4FF5131B" w:rsidR="00DC532B" w:rsidRDefault="00DC532B" w:rsidP="00E13003">
      <w:pPr>
        <w:jc w:val="both"/>
        <w:rPr>
          <w:noProof/>
          <w:lang w:val="es-ES"/>
        </w:rPr>
      </w:pPr>
    </w:p>
    <w:p w14:paraId="07EADEC9" w14:textId="3CBEED18" w:rsidR="00B70EF6" w:rsidRDefault="000417F9" w:rsidP="00E13003">
      <w:pPr>
        <w:jc w:val="both"/>
        <w:rPr>
          <w:noProof/>
          <w:lang w:val="es-ES"/>
        </w:rPr>
      </w:pPr>
      <w:r w:rsidRPr="000417F9">
        <w:rPr>
          <w:noProof/>
          <w:lang w:val="es-ES"/>
        </w:rPr>
        <w:drawing>
          <wp:inline distT="0" distB="0" distL="0" distR="0" wp14:anchorId="3CC83808" wp14:editId="0ACB93D6">
            <wp:extent cx="5941060" cy="3869205"/>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941060" cy="3869205"/>
                    </a:xfrm>
                    <a:prstGeom prst="rect">
                      <a:avLst/>
                    </a:prstGeom>
                    <a:noFill/>
                    <a:ln>
                      <a:noFill/>
                    </a:ln>
                  </pic:spPr>
                </pic:pic>
              </a:graphicData>
            </a:graphic>
          </wp:inline>
        </w:drawing>
      </w:r>
    </w:p>
    <w:p w14:paraId="4B27C385" w14:textId="4F84920B" w:rsidR="00B70EF6" w:rsidRDefault="00B70EF6" w:rsidP="00E13003">
      <w:pPr>
        <w:jc w:val="both"/>
        <w:rPr>
          <w:noProof/>
          <w:lang w:val="es-ES"/>
        </w:rPr>
      </w:pPr>
    </w:p>
    <w:p w14:paraId="19188B26" w14:textId="77777777" w:rsidR="00DC532B" w:rsidRDefault="00DC532B" w:rsidP="00E13003">
      <w:pPr>
        <w:jc w:val="both"/>
        <w:rPr>
          <w:noProof/>
          <w:snapToGrid/>
          <w:lang w:val="es-ES"/>
        </w:rPr>
      </w:pPr>
    </w:p>
    <w:p w14:paraId="3A0F7C44" w14:textId="2C911324" w:rsidR="00B8395B" w:rsidRPr="00F40D93" w:rsidRDefault="00816744" w:rsidP="00E13003">
      <w:pPr>
        <w:jc w:val="both"/>
        <w:rPr>
          <w:rFonts w:ascii="Arial" w:hAnsi="Arial" w:cs="Arial"/>
          <w:b/>
          <w:iCs/>
          <w:sz w:val="22"/>
          <w:szCs w:val="22"/>
        </w:rPr>
      </w:pPr>
      <w:r>
        <w:rPr>
          <w:rFonts w:ascii="Arial" w:hAnsi="Arial" w:cs="Arial"/>
          <w:b/>
          <w:iCs/>
          <w:sz w:val="22"/>
          <w:szCs w:val="22"/>
        </w:rPr>
        <w:t xml:space="preserve">Caldrà traslladar el quadre de preus d’acord amb l’annex amb arxiu informàtic full de càlcul, i caldrà adjuntar-lo tant en format editable com convertit a </w:t>
      </w:r>
      <w:proofErr w:type="spellStart"/>
      <w:r>
        <w:rPr>
          <w:rFonts w:ascii="Arial" w:hAnsi="Arial" w:cs="Arial"/>
          <w:b/>
          <w:iCs/>
          <w:sz w:val="22"/>
          <w:szCs w:val="22"/>
        </w:rPr>
        <w:t>pdf</w:t>
      </w:r>
      <w:proofErr w:type="spellEnd"/>
      <w:r>
        <w:rPr>
          <w:rFonts w:ascii="Arial" w:hAnsi="Arial" w:cs="Arial"/>
          <w:b/>
          <w:iCs/>
          <w:sz w:val="22"/>
          <w:szCs w:val="22"/>
        </w:rPr>
        <w:t xml:space="preserve"> i signat electrònicament per la persona representant de l’empresa que signi l’oferta. Cas de discrepància entre l’oferta presentada i el detall del pressupost </w:t>
      </w:r>
      <w:r>
        <w:rPr>
          <w:rFonts w:ascii="Arial" w:hAnsi="Arial" w:cs="Arial"/>
          <w:b/>
          <w:iCs/>
          <w:sz w:val="22"/>
          <w:szCs w:val="22"/>
          <w:u w:val="single"/>
        </w:rPr>
        <w:t>prevaldrà la quantitat inclosa a l’oferta presentada</w:t>
      </w:r>
      <w:r>
        <w:rPr>
          <w:rFonts w:ascii="Arial" w:hAnsi="Arial" w:cs="Arial"/>
          <w:b/>
          <w:iCs/>
          <w:sz w:val="22"/>
          <w:szCs w:val="22"/>
        </w:rPr>
        <w:t>.</w:t>
      </w:r>
    </w:p>
    <w:p w14:paraId="291B60F0" w14:textId="77777777" w:rsidR="005F69A2" w:rsidRPr="00F40D93" w:rsidRDefault="005F69A2" w:rsidP="00E13003">
      <w:pPr>
        <w:jc w:val="both"/>
        <w:rPr>
          <w:rFonts w:ascii="Arial" w:hAnsi="Arial" w:cs="Arial"/>
          <w:b/>
          <w:iCs/>
          <w:sz w:val="22"/>
          <w:szCs w:val="22"/>
        </w:rPr>
      </w:pPr>
    </w:p>
    <w:p w14:paraId="1A62A6FD" w14:textId="41E0F4CC" w:rsidR="005F69A2" w:rsidRPr="00F40D93" w:rsidRDefault="005F69A2" w:rsidP="00E13003">
      <w:pPr>
        <w:jc w:val="both"/>
        <w:rPr>
          <w:rFonts w:ascii="Arial" w:hAnsi="Arial" w:cs="Arial"/>
          <w:sz w:val="22"/>
          <w:szCs w:val="22"/>
        </w:rPr>
      </w:pPr>
      <w:r>
        <w:rPr>
          <w:rFonts w:ascii="Arial" w:hAnsi="Arial" w:cs="Arial"/>
          <w:sz w:val="22"/>
          <w:szCs w:val="22"/>
        </w:rPr>
        <w:t>I, perquè consti, a efectes de poder contractar amb CAT, signo aquesta proposició econòmica, sota la meva responsabilitat.</w:t>
      </w:r>
    </w:p>
    <w:p w14:paraId="55ACFC8B" w14:textId="77777777" w:rsidR="005F69A2" w:rsidRPr="00F40D93" w:rsidRDefault="005F69A2" w:rsidP="00E13003">
      <w:pPr>
        <w:jc w:val="both"/>
        <w:rPr>
          <w:rFonts w:ascii="Arial" w:hAnsi="Arial" w:cs="Arial"/>
          <w:sz w:val="22"/>
          <w:szCs w:val="22"/>
        </w:rPr>
      </w:pPr>
    </w:p>
    <w:p w14:paraId="773B2D90" w14:textId="378E995F" w:rsidR="005B0571" w:rsidRDefault="005F69A2" w:rsidP="00E13003">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a la data de la signatura electrònica d’aquest document.</w:t>
      </w:r>
    </w:p>
    <w:p w14:paraId="57DAB034" w14:textId="3F41402D" w:rsidR="005B0571" w:rsidRDefault="005B0571" w:rsidP="00DC532B">
      <w:pPr>
        <w:widowControl/>
        <w:rPr>
          <w:rFonts w:ascii="Arial" w:hAnsi="Arial" w:cs="Arial"/>
          <w:b/>
          <w:i/>
          <w:sz w:val="22"/>
          <w:szCs w:val="22"/>
        </w:rPr>
      </w:pPr>
      <w:r>
        <w:rPr>
          <w:rFonts w:ascii="Arial" w:eastAsia="Formata Regular" w:hAnsi="Arial" w:cs="Arial"/>
          <w:sz w:val="22"/>
          <w:szCs w:val="22"/>
        </w:rPr>
        <w:br w:type="page"/>
      </w:r>
      <w:bookmarkEnd w:id="180"/>
    </w:p>
    <w:p w14:paraId="62228CF6" w14:textId="62342E1E" w:rsidR="005B0571" w:rsidRPr="00F40D93" w:rsidRDefault="005B0571" w:rsidP="005B0571">
      <w:pPr>
        <w:widowControl/>
        <w:jc w:val="both"/>
        <w:rPr>
          <w:rFonts w:ascii="Arial" w:hAnsi="Arial" w:cs="Arial"/>
          <w:b/>
          <w:sz w:val="22"/>
          <w:szCs w:val="22"/>
          <w:lang w:eastAsia="x-none"/>
        </w:rPr>
      </w:pPr>
      <w:r>
        <w:rPr>
          <w:rFonts w:ascii="Arial" w:hAnsi="Arial" w:cs="Arial"/>
          <w:b/>
          <w:sz w:val="22"/>
          <w:szCs w:val="22"/>
        </w:rPr>
        <w:t>ANNEX 4b. MODEL D’OFERTA DE CRITERIS QUANTIFICABLES MITJANÇANT L’APLICACIÓ DE FÓRMULES</w:t>
      </w:r>
    </w:p>
    <w:p w14:paraId="01913BA0" w14:textId="77777777" w:rsidR="005B0571" w:rsidRDefault="005B0571" w:rsidP="005B0571">
      <w:pPr>
        <w:rPr>
          <w:rFonts w:ascii="Arial" w:hAnsi="Arial" w:cs="Arial"/>
          <w:b/>
          <w:i/>
          <w:sz w:val="22"/>
          <w:szCs w:val="22"/>
        </w:rPr>
      </w:pPr>
    </w:p>
    <w:p w14:paraId="338A2B3A" w14:textId="5BB05564" w:rsidR="00E92408" w:rsidRPr="00F40D93" w:rsidRDefault="00E92408" w:rsidP="00E92408">
      <w:pPr>
        <w:jc w:val="center"/>
        <w:rPr>
          <w:rFonts w:ascii="Arial" w:hAnsi="Arial" w:cs="Arial"/>
          <w:b/>
          <w:i/>
          <w:sz w:val="22"/>
          <w:szCs w:val="22"/>
        </w:rPr>
      </w:pPr>
      <w:r>
        <w:rPr>
          <w:rFonts w:ascii="Arial" w:hAnsi="Arial" w:cs="Arial"/>
          <w:b/>
          <w:i/>
          <w:sz w:val="22"/>
          <w:szCs w:val="22"/>
        </w:rPr>
        <w:t xml:space="preserve">(A INSERIR EN EL SOBRE NÚM. </w:t>
      </w:r>
      <w:r w:rsidR="00DC532B">
        <w:rPr>
          <w:rFonts w:ascii="Arial" w:hAnsi="Arial" w:cs="Arial"/>
          <w:b/>
          <w:i/>
          <w:sz w:val="22"/>
          <w:szCs w:val="22"/>
        </w:rPr>
        <w:t>2</w:t>
      </w:r>
      <w:r>
        <w:rPr>
          <w:rFonts w:ascii="Arial" w:hAnsi="Arial" w:cs="Arial"/>
          <w:b/>
          <w:i/>
          <w:sz w:val="22"/>
          <w:szCs w:val="22"/>
        </w:rPr>
        <w:t>)</w:t>
      </w:r>
    </w:p>
    <w:p w14:paraId="56A92856" w14:textId="77777777" w:rsidR="00E92408" w:rsidRPr="00F40D93" w:rsidRDefault="00E92408" w:rsidP="00E92408">
      <w:pPr>
        <w:jc w:val="both"/>
        <w:rPr>
          <w:rFonts w:ascii="Arial" w:hAnsi="Arial" w:cs="Arial"/>
          <w:sz w:val="22"/>
          <w:szCs w:val="22"/>
        </w:rPr>
      </w:pPr>
    </w:p>
    <w:p w14:paraId="327D4409" w14:textId="77777777" w:rsidR="00E92408" w:rsidRPr="00F40D93" w:rsidRDefault="00E92408" w:rsidP="00E92408">
      <w:pPr>
        <w:jc w:val="both"/>
        <w:rPr>
          <w:rFonts w:ascii="Arial" w:hAnsi="Arial" w:cs="Arial"/>
          <w:b/>
          <w:sz w:val="22"/>
          <w:szCs w:val="22"/>
        </w:rPr>
      </w:pPr>
    </w:p>
    <w:p w14:paraId="0AA7CA1D" w14:textId="6EFFF729" w:rsidR="00E92408" w:rsidRPr="00F40D93" w:rsidRDefault="006535F4" w:rsidP="00E92408">
      <w:pPr>
        <w:pStyle w:val="Prrafodelista"/>
        <w:autoSpaceDE w:val="0"/>
        <w:autoSpaceDN w:val="0"/>
        <w:adjustRightInd w:val="0"/>
        <w:ind w:left="0"/>
        <w:jc w:val="both"/>
        <w:rPr>
          <w:rFonts w:ascii="Arial" w:eastAsia="Calibri" w:hAnsi="Arial" w:cs="Arial"/>
          <w:sz w:val="22"/>
          <w:szCs w:val="22"/>
        </w:rPr>
      </w:pPr>
      <w:r>
        <w:rPr>
          <w:rFonts w:ascii="Arial" w:hAnsi="Arial" w:cs="Arial"/>
        </w:rPr>
        <w:pict w14:anchorId="56FDFCD8">
          <v:shape id="_x0000_i1089" type="#_x0000_t75" style="width:12pt;height:12pt">
            <v:imagedata r:id="rId105" o:title=""/>
          </v:shape>
        </w:pict>
      </w:r>
      <w:r w:rsidR="002E5812">
        <w:rPr>
          <w:rFonts w:ascii="Arial" w:eastAsia="Calibri" w:hAnsi="Arial" w:cs="Arial"/>
          <w:b/>
          <w:bCs/>
          <w:sz w:val="22"/>
          <w:szCs w:val="22"/>
        </w:rPr>
        <w:t>Persona física</w:t>
      </w:r>
    </w:p>
    <w:p w14:paraId="620180E4" w14:textId="77777777" w:rsidR="00E92408" w:rsidRPr="00F40D93" w:rsidRDefault="00E92408" w:rsidP="00E92408">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6EBA9A2B" w14:textId="0D207B0D" w:rsidR="00E92408" w:rsidRPr="00F40D93" w:rsidRDefault="006535F4" w:rsidP="00E92408">
      <w:pPr>
        <w:autoSpaceDE w:val="0"/>
        <w:autoSpaceDN w:val="0"/>
        <w:adjustRightInd w:val="0"/>
        <w:contextualSpacing/>
        <w:jc w:val="both"/>
        <w:rPr>
          <w:rFonts w:ascii="Arial" w:eastAsia="Calibri" w:hAnsi="Arial" w:cs="Arial"/>
          <w:sz w:val="22"/>
          <w:szCs w:val="22"/>
        </w:rPr>
      </w:pPr>
      <w:r>
        <w:rPr>
          <w:rFonts w:ascii="Arial" w:hAnsi="Arial" w:cs="Arial"/>
        </w:rPr>
        <w:pict w14:anchorId="68D9D6D0">
          <v:shape id="_x0000_i1090" type="#_x0000_t75" style="width:12pt;height:12pt">
            <v:imagedata r:id="rId106" o:title=""/>
          </v:shape>
        </w:pict>
      </w:r>
      <w:r w:rsidR="002E5812">
        <w:rPr>
          <w:rFonts w:ascii="Arial" w:eastAsia="Calibri" w:hAnsi="Arial" w:cs="Arial"/>
          <w:b/>
          <w:bCs/>
          <w:sz w:val="22"/>
          <w:szCs w:val="22"/>
        </w:rPr>
        <w:t>Persona jurídica</w:t>
      </w:r>
    </w:p>
    <w:p w14:paraId="07B960AE" w14:textId="77777777" w:rsidR="00E92408" w:rsidRPr="00F40D93" w:rsidRDefault="00E92408" w:rsidP="00E92408">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6DBEACD4" w14:textId="77777777" w:rsidR="00E92408" w:rsidRPr="00F40D93" w:rsidRDefault="00E92408" w:rsidP="00E92408">
      <w:pPr>
        <w:autoSpaceDE w:val="0"/>
        <w:autoSpaceDN w:val="0"/>
        <w:adjustRightInd w:val="0"/>
        <w:jc w:val="both"/>
        <w:rPr>
          <w:rFonts w:ascii="Arial" w:eastAsia="Calibri" w:hAnsi="Arial" w:cs="Arial"/>
          <w:sz w:val="22"/>
          <w:szCs w:val="22"/>
        </w:rPr>
      </w:pPr>
    </w:p>
    <w:p w14:paraId="46F93501" w14:textId="10624B96" w:rsidR="00E92408" w:rsidRDefault="00E92408" w:rsidP="00E92408">
      <w:pPr>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B70EF6" w:rsidRPr="00B70EF6">
        <w:rPr>
          <w:rFonts w:ascii="Arial" w:hAnsi="Arial" w:cs="Arial"/>
          <w:b/>
          <w:bCs/>
          <w:sz w:val="22"/>
          <w:szCs w:val="22"/>
        </w:rPr>
        <w:t>SERVEI DE MANTENIMENT D’EQUIPS A PRESSIÓ. EXP. 256/2025(250622)</w:t>
      </w:r>
      <w:r w:rsidR="009B3E65">
        <w:rPr>
          <w:rFonts w:ascii="Arial" w:hAnsi="Arial" w:cs="Arial"/>
          <w:b/>
          <w:bCs/>
          <w:sz w:val="22"/>
          <w:szCs w:val="22"/>
        </w:rPr>
        <w:t>”</w:t>
      </w:r>
    </w:p>
    <w:p w14:paraId="61734818" w14:textId="77777777" w:rsidR="00E92408" w:rsidRDefault="00E92408" w:rsidP="00E92408">
      <w:pPr>
        <w:jc w:val="both"/>
        <w:rPr>
          <w:rFonts w:ascii="Arial" w:hAnsi="Arial" w:cs="Arial"/>
          <w:b/>
          <w:bCs/>
          <w:sz w:val="22"/>
          <w:szCs w:val="22"/>
        </w:rPr>
      </w:pPr>
    </w:p>
    <w:p w14:paraId="1EA1ADAB" w14:textId="0B737BA7" w:rsidR="00E92408" w:rsidRPr="00F40D93" w:rsidRDefault="00E92408" w:rsidP="00E92408">
      <w:pPr>
        <w:jc w:val="both"/>
        <w:rPr>
          <w:rFonts w:ascii="Arial" w:eastAsia="Calibri" w:hAnsi="Arial" w:cs="Arial"/>
          <w:sz w:val="22"/>
          <w:szCs w:val="22"/>
        </w:rPr>
      </w:pPr>
      <w:r>
        <w:rPr>
          <w:rFonts w:ascii="Arial" w:hAnsi="Arial" w:cs="Arial"/>
          <w:bCs/>
          <w:sz w:val="22"/>
          <w:szCs w:val="22"/>
        </w:rPr>
        <w:t>accepto íntegrament les condicions i obligacions que dimanen dels esmentats documents, em comprometo a complir-les estrictament</w:t>
      </w:r>
      <w:r>
        <w:rPr>
          <w:rFonts w:ascii="Arial" w:eastAsia="Calibri" w:hAnsi="Arial" w:cs="Arial"/>
          <w:sz w:val="22"/>
          <w:szCs w:val="22"/>
        </w:rPr>
        <w:t xml:space="preserve"> i ofereixo la següent </w:t>
      </w:r>
      <w:r>
        <w:rPr>
          <w:rFonts w:ascii="Arial" w:hAnsi="Arial" w:cs="Arial"/>
          <w:b/>
          <w:sz w:val="22"/>
          <w:szCs w:val="22"/>
        </w:rPr>
        <w:t xml:space="preserve">OFERTA </w:t>
      </w:r>
      <w:r w:rsidR="00DC532B">
        <w:rPr>
          <w:rFonts w:ascii="Arial" w:hAnsi="Arial" w:cs="Arial"/>
          <w:b/>
          <w:sz w:val="22"/>
          <w:szCs w:val="22"/>
        </w:rPr>
        <w:t>TÈCNICA:</w:t>
      </w:r>
      <w:r>
        <w:rPr>
          <w:rFonts w:ascii="Arial" w:hAnsi="Arial" w:cs="Arial"/>
          <w:b/>
          <w:sz w:val="22"/>
          <w:szCs w:val="22"/>
        </w:rPr>
        <w:t xml:space="preserve"> </w:t>
      </w:r>
    </w:p>
    <w:p w14:paraId="3B9030A5" w14:textId="0615D6B7" w:rsidR="00E92408" w:rsidRDefault="00E92408" w:rsidP="00E92408">
      <w:pPr>
        <w:ind w:right="284"/>
        <w:jc w:val="both"/>
        <w:rPr>
          <w:rFonts w:ascii="Arial" w:eastAsia="Calibri" w:hAnsi="Arial" w:cs="Arial"/>
          <w:sz w:val="22"/>
          <w:szCs w:val="22"/>
        </w:rPr>
      </w:pPr>
    </w:p>
    <w:p w14:paraId="0EDAD27F" w14:textId="5CF119DB" w:rsidR="00DC532B" w:rsidRPr="00DC532B" w:rsidRDefault="00DC532B" w:rsidP="00DC532B">
      <w:pPr>
        <w:ind w:right="284"/>
        <w:jc w:val="center"/>
        <w:rPr>
          <w:rFonts w:ascii="Arial" w:eastAsia="Calibri" w:hAnsi="Arial" w:cs="Arial"/>
          <w:sz w:val="22"/>
          <w:szCs w:val="22"/>
          <w:u w:val="single"/>
        </w:rPr>
      </w:pPr>
      <w:r w:rsidRPr="00DC532B">
        <w:rPr>
          <w:rFonts w:ascii="Arial" w:eastAsia="Calibri" w:hAnsi="Arial" w:cs="Arial"/>
          <w:sz w:val="22"/>
          <w:szCs w:val="22"/>
          <w:u w:val="single"/>
        </w:rPr>
        <w:t>INSERCIÓ DE LA MEMÒRIA TÈCNICA EXIGIDA</w:t>
      </w:r>
    </w:p>
    <w:p w14:paraId="6087B488" w14:textId="47AA9672" w:rsidR="00E92408" w:rsidRPr="00F40D93" w:rsidRDefault="00E92408" w:rsidP="00E92408">
      <w:pPr>
        <w:jc w:val="both"/>
        <w:rPr>
          <w:rFonts w:ascii="Arial" w:hAnsi="Arial" w:cs="Arial"/>
          <w:b/>
          <w:iCs/>
          <w:sz w:val="22"/>
          <w:szCs w:val="22"/>
        </w:rPr>
      </w:pPr>
    </w:p>
    <w:p w14:paraId="5125B799" w14:textId="77777777" w:rsidR="00E92408" w:rsidRPr="00F40D93" w:rsidRDefault="00E92408" w:rsidP="00E92408">
      <w:pPr>
        <w:jc w:val="both"/>
        <w:rPr>
          <w:rFonts w:ascii="Arial" w:hAnsi="Arial" w:cs="Arial"/>
          <w:sz w:val="22"/>
          <w:szCs w:val="22"/>
        </w:rPr>
      </w:pPr>
      <w:r>
        <w:rPr>
          <w:rFonts w:ascii="Arial" w:hAnsi="Arial" w:cs="Arial"/>
          <w:sz w:val="22"/>
          <w:szCs w:val="22"/>
        </w:rPr>
        <w:t>I, perquè consti, a efectes de poder contractar amb CAT, signo aquesta proposició econòmica, sota la meva responsabilitat.</w:t>
      </w:r>
    </w:p>
    <w:p w14:paraId="2F013B87" w14:textId="77777777" w:rsidR="00E92408" w:rsidRPr="00F40D93" w:rsidRDefault="00E92408" w:rsidP="00E92408">
      <w:pPr>
        <w:jc w:val="both"/>
        <w:rPr>
          <w:rFonts w:ascii="Arial" w:hAnsi="Arial" w:cs="Arial"/>
          <w:sz w:val="22"/>
          <w:szCs w:val="22"/>
        </w:rPr>
      </w:pPr>
    </w:p>
    <w:p w14:paraId="5D5586CD" w14:textId="40A64C03" w:rsidR="00E92408" w:rsidRDefault="00E92408" w:rsidP="00E92408">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 xml:space="preserve">a la data de la signatura </w:t>
      </w:r>
      <w:proofErr w:type="spellStart"/>
      <w:r>
        <w:rPr>
          <w:rFonts w:ascii="Arial" w:eastAsia="Formata Regular" w:hAnsi="Arial" w:cs="Arial"/>
          <w:sz w:val="22"/>
          <w:szCs w:val="22"/>
        </w:rPr>
        <w:t>el</w:t>
      </w:r>
      <w:r w:rsidR="00295131">
        <w:rPr>
          <w:rFonts w:ascii="Arial" w:eastAsia="Formata Regular" w:hAnsi="Arial" w:cs="Arial"/>
          <w:sz w:val="22"/>
          <w:szCs w:val="22"/>
        </w:rPr>
        <w:t>pro</w:t>
      </w:r>
      <w:r>
        <w:rPr>
          <w:rFonts w:ascii="Arial" w:eastAsia="Formata Regular" w:hAnsi="Arial" w:cs="Arial"/>
          <w:sz w:val="22"/>
          <w:szCs w:val="22"/>
        </w:rPr>
        <w:t>ectrònica</w:t>
      </w:r>
      <w:proofErr w:type="spellEnd"/>
      <w:r>
        <w:rPr>
          <w:rFonts w:ascii="Arial" w:eastAsia="Formata Regular" w:hAnsi="Arial" w:cs="Arial"/>
          <w:sz w:val="22"/>
          <w:szCs w:val="22"/>
        </w:rPr>
        <w:t xml:space="preserve"> d’aquest document.</w:t>
      </w:r>
    </w:p>
    <w:p w14:paraId="352161BB" w14:textId="77777777" w:rsidR="00E92408" w:rsidRDefault="00E92408" w:rsidP="00E92408">
      <w:pPr>
        <w:widowControl/>
        <w:rPr>
          <w:rFonts w:ascii="Arial" w:eastAsia="Formata Regular" w:hAnsi="Arial" w:cs="Arial"/>
          <w:sz w:val="22"/>
          <w:szCs w:val="22"/>
        </w:rPr>
      </w:pPr>
      <w:r>
        <w:rPr>
          <w:rFonts w:ascii="Arial" w:eastAsia="Formata Regular" w:hAnsi="Arial" w:cs="Arial"/>
          <w:sz w:val="22"/>
          <w:szCs w:val="22"/>
        </w:rPr>
        <w:br w:type="page"/>
      </w:r>
    </w:p>
    <w:p w14:paraId="325322B2" w14:textId="77777777" w:rsidR="005F69A2" w:rsidRPr="00F40D93" w:rsidRDefault="005F69A2" w:rsidP="00E13003">
      <w:pPr>
        <w:jc w:val="both"/>
        <w:rPr>
          <w:rFonts w:ascii="Arial" w:hAnsi="Arial" w:cs="Arial"/>
          <w:sz w:val="22"/>
          <w:szCs w:val="22"/>
        </w:rPr>
      </w:pPr>
    </w:p>
    <w:p w14:paraId="7159AAE7" w14:textId="7A9947E9" w:rsidR="00D87649" w:rsidRPr="00F40D93" w:rsidRDefault="00D87649" w:rsidP="00E13003">
      <w:pPr>
        <w:pStyle w:val="Titol2"/>
        <w:numPr>
          <w:ilvl w:val="0"/>
          <w:numId w:val="0"/>
        </w:numPr>
        <w:rPr>
          <w:rFonts w:cs="Arial"/>
        </w:rPr>
      </w:pPr>
      <w:bookmarkStart w:id="181" w:name="_Toc83034768"/>
      <w:bookmarkStart w:id="182" w:name="_Toc154005675"/>
      <w:r>
        <w:rPr>
          <w:rFonts w:cs="Arial"/>
        </w:rPr>
        <w:t>ANNEX 5. MODEL DE DECLARACIÓ RESPONSABLE D’ADSCRIPCIÓ DE MITJANS MATERIALS I/O PERSONAL A L’EXECUCIÓ DEL CONTRACTE</w:t>
      </w:r>
      <w:bookmarkEnd w:id="181"/>
      <w:bookmarkEnd w:id="182"/>
    </w:p>
    <w:p w14:paraId="17FE4DD7" w14:textId="77777777" w:rsidR="00D87649" w:rsidRPr="00F40D93" w:rsidRDefault="00D87649" w:rsidP="00E13003">
      <w:pPr>
        <w:tabs>
          <w:tab w:val="left" w:pos="512"/>
        </w:tabs>
        <w:jc w:val="both"/>
        <w:rPr>
          <w:rFonts w:ascii="Arial" w:hAnsi="Arial" w:cs="Arial"/>
          <w:sz w:val="22"/>
          <w:szCs w:val="22"/>
        </w:rPr>
      </w:pPr>
    </w:p>
    <w:p w14:paraId="11FCF691" w14:textId="53137F3E" w:rsidR="00D87649" w:rsidRPr="00F40D93" w:rsidRDefault="00D87649" w:rsidP="00E13003">
      <w:pPr>
        <w:jc w:val="center"/>
        <w:rPr>
          <w:rFonts w:ascii="Arial" w:hAnsi="Arial" w:cs="Arial"/>
          <w:b/>
          <w:i/>
          <w:sz w:val="22"/>
          <w:szCs w:val="22"/>
        </w:rPr>
      </w:pPr>
      <w:r>
        <w:rPr>
          <w:rFonts w:ascii="Arial" w:hAnsi="Arial" w:cs="Arial"/>
          <w:b/>
          <w:i/>
          <w:sz w:val="22"/>
          <w:szCs w:val="22"/>
        </w:rPr>
        <w:t>(A INSERIR EN EL SOBRE NÚM. 1)</w:t>
      </w:r>
    </w:p>
    <w:p w14:paraId="308BDAC4" w14:textId="77777777" w:rsidR="00D87649" w:rsidRPr="00F40D93" w:rsidRDefault="00D87649" w:rsidP="00E13003">
      <w:pPr>
        <w:jc w:val="both"/>
        <w:rPr>
          <w:rFonts w:ascii="Arial" w:hAnsi="Arial" w:cs="Arial"/>
          <w:sz w:val="22"/>
          <w:szCs w:val="22"/>
        </w:rPr>
      </w:pPr>
    </w:p>
    <w:p w14:paraId="49C3FFD3" w14:textId="77777777" w:rsidR="00D87649" w:rsidRPr="00F40D93" w:rsidRDefault="00D87649" w:rsidP="00E13003">
      <w:pPr>
        <w:jc w:val="both"/>
        <w:rPr>
          <w:rFonts w:ascii="Arial" w:hAnsi="Arial" w:cs="Arial"/>
          <w:sz w:val="22"/>
          <w:szCs w:val="22"/>
        </w:rPr>
      </w:pPr>
      <w:bookmarkStart w:id="183" w:name="_Toc71065831"/>
      <w:bookmarkStart w:id="184" w:name="_Toc75443225"/>
      <w:bookmarkStart w:id="185" w:name="_Toc83034769"/>
    </w:p>
    <w:p w14:paraId="74126F4D" w14:textId="3026E806" w:rsidR="0068613C" w:rsidRPr="00F40D93" w:rsidRDefault="006535F4" w:rsidP="00E13003">
      <w:pPr>
        <w:pStyle w:val="Prrafodelista"/>
        <w:autoSpaceDE w:val="0"/>
        <w:autoSpaceDN w:val="0"/>
        <w:adjustRightInd w:val="0"/>
        <w:ind w:left="0"/>
        <w:jc w:val="both"/>
        <w:rPr>
          <w:rFonts w:ascii="Arial" w:eastAsia="Calibri" w:hAnsi="Arial" w:cs="Arial"/>
          <w:sz w:val="22"/>
          <w:szCs w:val="22"/>
        </w:rPr>
      </w:pPr>
      <w:r>
        <w:rPr>
          <w:rFonts w:ascii="Arial" w:hAnsi="Arial" w:cs="Arial"/>
        </w:rPr>
        <w:pict w14:anchorId="02B81156">
          <v:shape id="_x0000_i1091" type="#_x0000_t75" style="width:12pt;height:12pt">
            <v:imagedata r:id="rId107" o:title=""/>
          </v:shape>
        </w:pict>
      </w:r>
      <w:r w:rsidR="002E5812">
        <w:rPr>
          <w:rFonts w:ascii="Arial" w:eastAsia="Calibri" w:hAnsi="Arial" w:cs="Arial"/>
          <w:b/>
          <w:bCs/>
          <w:sz w:val="22"/>
          <w:szCs w:val="22"/>
        </w:rPr>
        <w:t>Persona física</w:t>
      </w:r>
    </w:p>
    <w:p w14:paraId="0244DE14"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2E055B12" w14:textId="77777777" w:rsidR="00B8395B" w:rsidRPr="00F40D93" w:rsidRDefault="00B8395B" w:rsidP="00E13003">
      <w:pPr>
        <w:autoSpaceDE w:val="0"/>
        <w:autoSpaceDN w:val="0"/>
        <w:adjustRightInd w:val="0"/>
        <w:jc w:val="both"/>
        <w:rPr>
          <w:rFonts w:ascii="Arial" w:eastAsia="Calibri" w:hAnsi="Arial" w:cs="Arial"/>
          <w:sz w:val="22"/>
          <w:szCs w:val="22"/>
        </w:rPr>
      </w:pPr>
    </w:p>
    <w:p w14:paraId="2708578B" w14:textId="09433B03" w:rsidR="0068613C" w:rsidRPr="00F40D93" w:rsidRDefault="006535F4"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6A7DB840">
          <v:shape id="_x0000_i1092" type="#_x0000_t75" style="width:12pt;height:12pt">
            <v:imagedata r:id="rId108" o:title=""/>
          </v:shape>
        </w:pict>
      </w:r>
      <w:r w:rsidR="002E5812">
        <w:rPr>
          <w:rFonts w:ascii="Arial" w:eastAsia="Calibri" w:hAnsi="Arial" w:cs="Arial"/>
          <w:b/>
          <w:bCs/>
          <w:sz w:val="22"/>
          <w:szCs w:val="22"/>
        </w:rPr>
        <w:t>Persona jurídica</w:t>
      </w:r>
    </w:p>
    <w:p w14:paraId="061344C5"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2688FC15" w14:textId="1541F1F2" w:rsidR="00E92408" w:rsidRDefault="0068613C" w:rsidP="00E13003">
      <w:pPr>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B70EF6" w:rsidRPr="00B70EF6">
        <w:rPr>
          <w:rFonts w:ascii="Arial" w:hAnsi="Arial" w:cs="Arial"/>
          <w:b/>
          <w:bCs/>
          <w:sz w:val="22"/>
          <w:szCs w:val="22"/>
        </w:rPr>
        <w:t>SERVEI DE MANTENIMENT D’EQUIPS A PRESSIÓ. EXP. 256/2025(250622)</w:t>
      </w:r>
      <w:r w:rsidR="009B3E65">
        <w:rPr>
          <w:rFonts w:ascii="Arial" w:hAnsi="Arial" w:cs="Arial"/>
          <w:b/>
          <w:bCs/>
          <w:sz w:val="22"/>
          <w:szCs w:val="22"/>
        </w:rPr>
        <w:t>”</w:t>
      </w:r>
    </w:p>
    <w:p w14:paraId="35FAFC6F" w14:textId="77777777" w:rsidR="00E92408" w:rsidRDefault="00E92408" w:rsidP="00E13003">
      <w:pPr>
        <w:jc w:val="both"/>
        <w:rPr>
          <w:rFonts w:ascii="Arial" w:hAnsi="Arial" w:cs="Arial"/>
          <w:b/>
          <w:bCs/>
          <w:sz w:val="22"/>
          <w:szCs w:val="22"/>
        </w:rPr>
      </w:pPr>
    </w:p>
    <w:p w14:paraId="3D0C4B2D" w14:textId="703B8219" w:rsidR="00D87649" w:rsidRPr="00F40D93" w:rsidRDefault="00D87649" w:rsidP="00E13003">
      <w:pPr>
        <w:jc w:val="both"/>
        <w:rPr>
          <w:rFonts w:ascii="Arial" w:hAnsi="Arial" w:cs="Arial"/>
          <w:sz w:val="22"/>
          <w:szCs w:val="22"/>
        </w:rPr>
      </w:pPr>
      <w:r>
        <w:rPr>
          <w:rFonts w:ascii="Arial" w:eastAsia="Arial,Italic" w:hAnsi="Arial" w:cs="Arial"/>
          <w:sz w:val="22"/>
          <w:szCs w:val="22"/>
        </w:rPr>
        <w:t>es compromet</w:t>
      </w:r>
      <w:r>
        <w:rPr>
          <w:rFonts w:ascii="Arial" w:hAnsi="Arial" w:cs="Arial"/>
          <w:sz w:val="22"/>
          <w:szCs w:val="22"/>
        </w:rPr>
        <w:t xml:space="preserve"> adscriure durant tota l’execució del contracte els següents mitjans materials i personals:</w:t>
      </w:r>
      <w:bookmarkEnd w:id="183"/>
      <w:bookmarkEnd w:id="184"/>
      <w:bookmarkEnd w:id="185"/>
    </w:p>
    <w:p w14:paraId="1BACC7E8" w14:textId="77777777" w:rsidR="00D87649" w:rsidRPr="00F40D93" w:rsidRDefault="00D87649" w:rsidP="00E13003">
      <w:pPr>
        <w:pStyle w:val="Titol2"/>
        <w:numPr>
          <w:ilvl w:val="0"/>
          <w:numId w:val="0"/>
        </w:numPr>
        <w:rPr>
          <w:rFonts w:cs="Arial"/>
          <w:b w:val="0"/>
        </w:rPr>
      </w:pPr>
    </w:p>
    <w:p w14:paraId="4E7DC6E1" w14:textId="38E96EA8" w:rsidR="00D87649" w:rsidRPr="00F40D93" w:rsidRDefault="00D87649" w:rsidP="00E13003">
      <w:pPr>
        <w:pStyle w:val="Titol2"/>
        <w:numPr>
          <w:ilvl w:val="0"/>
          <w:numId w:val="0"/>
        </w:numPr>
        <w:rPr>
          <w:rFonts w:cs="Arial"/>
          <w:b w:val="0"/>
        </w:rPr>
      </w:pPr>
      <w:bookmarkStart w:id="186" w:name="_Toc90130604"/>
      <w:bookmarkStart w:id="187" w:name="_Toc154005676"/>
      <w:r>
        <w:rPr>
          <w:rFonts w:cs="Arial"/>
          <w:b w:val="0"/>
        </w:rPr>
        <w:t>...............................................</w:t>
      </w:r>
      <w:bookmarkEnd w:id="186"/>
      <w:bookmarkEnd w:id="187"/>
    </w:p>
    <w:p w14:paraId="4A437709" w14:textId="77777777" w:rsidR="00D87649" w:rsidRPr="00F40D93" w:rsidRDefault="00D87649" w:rsidP="00E13003">
      <w:pPr>
        <w:pStyle w:val="Titol2"/>
        <w:numPr>
          <w:ilvl w:val="0"/>
          <w:numId w:val="0"/>
        </w:numPr>
        <w:rPr>
          <w:rFonts w:cs="Arial"/>
          <w:b w:val="0"/>
        </w:rPr>
      </w:pPr>
    </w:p>
    <w:p w14:paraId="193A712F" w14:textId="77777777" w:rsidR="00D87649" w:rsidRPr="00F40D93" w:rsidRDefault="00D87649" w:rsidP="00E13003">
      <w:pPr>
        <w:pStyle w:val="Titol2"/>
        <w:numPr>
          <w:ilvl w:val="0"/>
          <w:numId w:val="0"/>
        </w:numPr>
        <w:rPr>
          <w:rFonts w:cs="Arial"/>
          <w:b w:val="0"/>
        </w:rPr>
      </w:pPr>
      <w:bookmarkStart w:id="188" w:name="_Toc71065832"/>
      <w:bookmarkStart w:id="189" w:name="_Toc75443227"/>
      <w:bookmarkStart w:id="190" w:name="_Toc83034771"/>
      <w:bookmarkStart w:id="191" w:name="_Toc90130605"/>
      <w:bookmarkStart w:id="192" w:name="_Toc154005677"/>
      <w:r>
        <w:rPr>
          <w:rFonts w:cs="Arial"/>
          <w:b w:val="0"/>
        </w:rPr>
        <w:t>Aquesta declaració s’inclourà en el contracte com a obligació essencial als efectes de l’article 76 i 211.4 de la LCSP, aplicant-se el sistema de penalitats previst en cas d’incompliment.</w:t>
      </w:r>
      <w:bookmarkEnd w:id="188"/>
      <w:bookmarkEnd w:id="189"/>
      <w:bookmarkEnd w:id="190"/>
      <w:bookmarkEnd w:id="191"/>
      <w:bookmarkEnd w:id="192"/>
      <w:r>
        <w:rPr>
          <w:rFonts w:cs="Arial"/>
          <w:b w:val="0"/>
        </w:rPr>
        <w:t xml:space="preserve"> </w:t>
      </w:r>
    </w:p>
    <w:p w14:paraId="7214D48A" w14:textId="77777777" w:rsidR="00D87649" w:rsidRPr="00F40D93" w:rsidRDefault="00D87649" w:rsidP="00E13003">
      <w:pPr>
        <w:pStyle w:val="Titol2"/>
        <w:numPr>
          <w:ilvl w:val="0"/>
          <w:numId w:val="0"/>
        </w:numPr>
        <w:rPr>
          <w:rFonts w:cs="Arial"/>
          <w:b w:val="0"/>
        </w:rPr>
      </w:pPr>
    </w:p>
    <w:p w14:paraId="242AA261" w14:textId="30F31021" w:rsidR="00D87649" w:rsidRPr="00F40D93" w:rsidRDefault="00D87649" w:rsidP="00E13003">
      <w:pPr>
        <w:pStyle w:val="Titol2"/>
        <w:numPr>
          <w:ilvl w:val="0"/>
          <w:numId w:val="0"/>
        </w:numPr>
        <w:rPr>
          <w:rFonts w:cs="Arial"/>
          <w:b w:val="0"/>
        </w:rPr>
      </w:pPr>
      <w:bookmarkStart w:id="193" w:name="_Toc71065833"/>
      <w:bookmarkStart w:id="194" w:name="_Toc75443228"/>
      <w:bookmarkStart w:id="195" w:name="_Toc83034772"/>
      <w:bookmarkStart w:id="196" w:name="_Toc90130606"/>
      <w:bookmarkStart w:id="197" w:name="_Toc154005678"/>
      <w:r>
        <w:rPr>
          <w:rFonts w:cs="Arial"/>
          <w:b w:val="0"/>
        </w:rPr>
        <w:t>I perquè consti, signo aquesta declaració de compromís.</w:t>
      </w:r>
      <w:bookmarkEnd w:id="193"/>
      <w:bookmarkEnd w:id="194"/>
      <w:bookmarkEnd w:id="195"/>
      <w:bookmarkEnd w:id="196"/>
      <w:bookmarkEnd w:id="197"/>
    </w:p>
    <w:p w14:paraId="7709AA62" w14:textId="77777777" w:rsidR="00D87649" w:rsidRPr="00F40D93" w:rsidRDefault="00D87649" w:rsidP="00E13003">
      <w:pPr>
        <w:jc w:val="both"/>
        <w:rPr>
          <w:rFonts w:ascii="Arial" w:hAnsi="Arial" w:cs="Arial"/>
          <w:sz w:val="22"/>
          <w:szCs w:val="22"/>
        </w:rPr>
      </w:pPr>
    </w:p>
    <w:p w14:paraId="48DA7999" w14:textId="77777777" w:rsidR="00D87649" w:rsidRPr="00F40D93" w:rsidRDefault="00D87649" w:rsidP="00E13003">
      <w:pPr>
        <w:jc w:val="both"/>
        <w:rPr>
          <w:rFonts w:ascii="Arial" w:hAnsi="Arial" w:cs="Arial"/>
          <w:sz w:val="22"/>
          <w:szCs w:val="22"/>
        </w:rPr>
      </w:pPr>
    </w:p>
    <w:p w14:paraId="2EE9EFB9" w14:textId="25719DF1" w:rsidR="001963D4" w:rsidRDefault="00D87649" w:rsidP="00E13003">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a la data de la signatura electrònica d’aquest document.</w:t>
      </w:r>
    </w:p>
    <w:p w14:paraId="12C4F23B" w14:textId="77777777" w:rsidR="001963D4" w:rsidRDefault="001963D4">
      <w:pPr>
        <w:widowControl/>
        <w:rPr>
          <w:rFonts w:ascii="Arial" w:eastAsia="Formata Regular" w:hAnsi="Arial" w:cs="Arial"/>
          <w:sz w:val="22"/>
          <w:szCs w:val="22"/>
        </w:rPr>
      </w:pPr>
      <w:r>
        <w:rPr>
          <w:rFonts w:ascii="Arial" w:eastAsia="Formata Regular" w:hAnsi="Arial" w:cs="Arial"/>
          <w:sz w:val="22"/>
          <w:szCs w:val="22"/>
        </w:rPr>
        <w:br w:type="page"/>
      </w:r>
    </w:p>
    <w:p w14:paraId="3B78D434" w14:textId="77777777" w:rsidR="005F69A2" w:rsidRPr="00F40D93" w:rsidRDefault="005F69A2" w:rsidP="00E13003">
      <w:pPr>
        <w:jc w:val="both"/>
        <w:rPr>
          <w:rFonts w:ascii="Arial" w:hAnsi="Arial" w:cs="Arial"/>
          <w:sz w:val="22"/>
          <w:szCs w:val="22"/>
        </w:rPr>
      </w:pPr>
    </w:p>
    <w:p w14:paraId="06CA24D6" w14:textId="10A09D11" w:rsidR="00D87649" w:rsidRPr="00F40D93" w:rsidRDefault="00D87649" w:rsidP="00E13003">
      <w:pPr>
        <w:pStyle w:val="Titol2"/>
        <w:numPr>
          <w:ilvl w:val="0"/>
          <w:numId w:val="0"/>
        </w:numPr>
        <w:rPr>
          <w:rFonts w:cs="Arial"/>
        </w:rPr>
      </w:pPr>
      <w:bookmarkStart w:id="198" w:name="_Toc65443971"/>
      <w:bookmarkStart w:id="199" w:name="_Toc154005679"/>
      <w:r>
        <w:rPr>
          <w:rFonts w:cs="Arial"/>
        </w:rPr>
        <w:t>ANNEX 6. MODELS DOCUMENTS PER CONSTITUIR LA GARANTIA</w:t>
      </w:r>
      <w:bookmarkEnd w:id="198"/>
      <w:bookmarkEnd w:id="199"/>
      <w:r>
        <w:rPr>
          <w:rFonts w:cs="Arial"/>
        </w:rPr>
        <w:t xml:space="preserve"> </w:t>
      </w:r>
    </w:p>
    <w:p w14:paraId="13F3E5F5" w14:textId="77777777" w:rsidR="00D87649" w:rsidRPr="00F40D93" w:rsidRDefault="00D87649" w:rsidP="00E13003">
      <w:pPr>
        <w:spacing w:after="200"/>
        <w:ind w:right="-1"/>
        <w:jc w:val="both"/>
        <w:rPr>
          <w:rFonts w:ascii="Arial" w:hAnsi="Arial" w:cs="Arial"/>
          <w:sz w:val="22"/>
          <w:szCs w:val="22"/>
        </w:rPr>
      </w:pPr>
    </w:p>
    <w:p w14:paraId="6B32C341" w14:textId="3BA526D2" w:rsidR="00D87649" w:rsidRPr="00F40D93" w:rsidRDefault="003A66F5" w:rsidP="00E13003">
      <w:pPr>
        <w:spacing w:after="200"/>
        <w:ind w:right="-1"/>
        <w:jc w:val="both"/>
        <w:rPr>
          <w:rFonts w:ascii="Arial" w:hAnsi="Arial" w:cs="Arial"/>
          <w:b/>
          <w:sz w:val="22"/>
          <w:szCs w:val="22"/>
        </w:rPr>
      </w:pPr>
      <w:r>
        <w:rPr>
          <w:rFonts w:ascii="Arial" w:hAnsi="Arial" w:cs="Arial"/>
          <w:b/>
          <w:sz w:val="22"/>
          <w:szCs w:val="22"/>
        </w:rPr>
        <w:t>MODEL D'AVAL BANCARI PER A LA GARANTIA DEFINITIVA</w:t>
      </w:r>
    </w:p>
    <w:p w14:paraId="15797C2B" w14:textId="5B26F85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 xml:space="preserve">El Banc ............. i en el seu nom i representació ............... en qualitat de ................. i segons les facultats dimanades de l'Escriptura de Poder atorgada davant el Notari de ................., ..........................amb data ......................., número ................ del seu protocol, i que afirmen trobar-se íntegrament subsistents, es constitueix </w:t>
      </w:r>
      <w:proofErr w:type="spellStart"/>
      <w:r>
        <w:rPr>
          <w:rFonts w:ascii="Arial" w:hAnsi="Arial" w:cs="Arial"/>
          <w:sz w:val="22"/>
          <w:szCs w:val="22"/>
        </w:rPr>
        <w:t>avalista</w:t>
      </w:r>
      <w:proofErr w:type="spellEnd"/>
      <w:r>
        <w:rPr>
          <w:rFonts w:ascii="Arial" w:hAnsi="Arial" w:cs="Arial"/>
          <w:sz w:val="22"/>
          <w:szCs w:val="22"/>
        </w:rPr>
        <w:t xml:space="preserve"> fiador solidari de l'empresa ................., en interès i benefici de CAT, i fins la suma de .........EUROS...............€, a efectes de garantir l'exacte compliment per l'empresa esmentada de totes i cadascuna de les obligacions concretades en el </w:t>
      </w:r>
      <w:r w:rsidR="009B3E65">
        <w:rPr>
          <w:rFonts w:ascii="Arial" w:hAnsi="Arial" w:cs="Arial"/>
          <w:b/>
          <w:bCs/>
          <w:sz w:val="22"/>
          <w:szCs w:val="22"/>
        </w:rPr>
        <w:t>“</w:t>
      </w:r>
      <w:r w:rsidR="00B70EF6" w:rsidRPr="00B70EF6">
        <w:rPr>
          <w:rFonts w:ascii="Arial" w:hAnsi="Arial" w:cs="Arial"/>
          <w:b/>
          <w:sz w:val="22"/>
          <w:szCs w:val="22"/>
        </w:rPr>
        <w:t>SERVEI DE MANTENIMENT D’EQUIPS A PRESSIÓ</w:t>
      </w:r>
      <w:r w:rsidR="00B70EF6">
        <w:rPr>
          <w:rFonts w:ascii="Arial" w:hAnsi="Arial" w:cs="Arial"/>
          <w:b/>
          <w:sz w:val="22"/>
          <w:szCs w:val="22"/>
        </w:rPr>
        <w:t xml:space="preserve">. </w:t>
      </w:r>
      <w:r w:rsidR="00B70EF6" w:rsidRPr="00B70EF6">
        <w:rPr>
          <w:rFonts w:ascii="Arial" w:hAnsi="Arial" w:cs="Arial"/>
          <w:b/>
          <w:sz w:val="22"/>
          <w:szCs w:val="22"/>
        </w:rPr>
        <w:t>EXP. 256/2025(250622)</w:t>
      </w:r>
      <w:r w:rsidR="009B3E65">
        <w:rPr>
          <w:rFonts w:ascii="Arial" w:hAnsi="Arial" w:cs="Arial"/>
          <w:b/>
          <w:bCs/>
          <w:sz w:val="22"/>
          <w:szCs w:val="22"/>
        </w:rPr>
        <w:t>”</w:t>
      </w:r>
      <w:r>
        <w:rPr>
          <w:rFonts w:ascii="Arial" w:hAnsi="Arial" w:cs="Arial"/>
          <w:b/>
          <w:bCs/>
          <w:sz w:val="22"/>
          <w:szCs w:val="22"/>
        </w:rPr>
        <w:t>,</w:t>
      </w:r>
      <w:r>
        <w:rPr>
          <w:rFonts w:ascii="Arial" w:eastAsiaTheme="minorHAnsi" w:hAnsi="Arial" w:cs="Arial"/>
          <w:sz w:val="22"/>
          <w:szCs w:val="22"/>
          <w:lang w:eastAsia="en-US"/>
        </w:rPr>
        <w:t xml:space="preserve">d’acord amb </w:t>
      </w:r>
      <w:r>
        <w:rPr>
          <w:rFonts w:ascii="Arial" w:hAnsi="Arial" w:cs="Arial"/>
          <w:sz w:val="22"/>
          <w:szCs w:val="22"/>
        </w:rPr>
        <w:t xml:space="preserve">el plec de clàusules administratives i el </w:t>
      </w:r>
      <w:r w:rsidR="00295131" w:rsidRPr="00295131">
        <w:rPr>
          <w:rFonts w:ascii="Arial" w:hAnsi="Arial" w:cs="Arial"/>
          <w:sz w:val="22"/>
          <w:szCs w:val="22"/>
        </w:rPr>
        <w:t xml:space="preserve">document tècnic </w:t>
      </w:r>
      <w:r>
        <w:rPr>
          <w:rFonts w:ascii="Arial" w:hAnsi="Arial" w:cs="Arial"/>
          <w:sz w:val="22"/>
          <w:szCs w:val="22"/>
        </w:rPr>
        <w:t>aprovat.</w:t>
      </w:r>
    </w:p>
    <w:p w14:paraId="709D324B" w14:textId="22BDF9CD"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 fins que es compleixin les condicions de devolució previstes al propi contracte, a pagar amb caràcter incondicional i dins, com a màxim, dels..................dies següents a ser requerit, la suma o sumes que, fins a la concurrència de la xifra fiançada de ................EUROS ............€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3554E54C" w14:textId="77777777" w:rsidR="003A66F5" w:rsidRPr="00F40D93" w:rsidRDefault="003A66F5" w:rsidP="00E13003">
      <w:pPr>
        <w:jc w:val="both"/>
        <w:rPr>
          <w:rFonts w:ascii="Arial" w:hAnsi="Arial" w:cs="Arial"/>
          <w:sz w:val="22"/>
          <w:szCs w:val="22"/>
        </w:rPr>
      </w:pPr>
    </w:p>
    <w:p w14:paraId="14ED5294" w14:textId="2F69273B" w:rsidR="001963D4" w:rsidRDefault="003A66F5" w:rsidP="00E13003">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a la data de la signatura electrònica d’aquest document.</w:t>
      </w:r>
    </w:p>
    <w:p w14:paraId="7012DB98" w14:textId="77777777" w:rsidR="001963D4" w:rsidRDefault="001963D4">
      <w:pPr>
        <w:widowControl/>
        <w:rPr>
          <w:rFonts w:ascii="Arial" w:eastAsia="Formata Regular" w:hAnsi="Arial" w:cs="Arial"/>
          <w:sz w:val="22"/>
          <w:szCs w:val="22"/>
        </w:rPr>
      </w:pPr>
      <w:r>
        <w:rPr>
          <w:rFonts w:ascii="Arial" w:eastAsia="Formata Regular" w:hAnsi="Arial" w:cs="Arial"/>
          <w:sz w:val="22"/>
          <w:szCs w:val="22"/>
        </w:rPr>
        <w:br w:type="page"/>
      </w:r>
    </w:p>
    <w:p w14:paraId="586B820E" w14:textId="77777777" w:rsidR="003A66F5" w:rsidRPr="00F40D93" w:rsidRDefault="003A66F5" w:rsidP="00E13003">
      <w:pPr>
        <w:jc w:val="both"/>
        <w:rPr>
          <w:rFonts w:ascii="Arial" w:hAnsi="Arial" w:cs="Arial"/>
          <w:sz w:val="22"/>
          <w:szCs w:val="22"/>
        </w:rPr>
      </w:pPr>
    </w:p>
    <w:p w14:paraId="518D2CE7" w14:textId="3535E313" w:rsidR="00D87649" w:rsidRPr="00F40D93" w:rsidRDefault="003A66F5" w:rsidP="00E13003">
      <w:pPr>
        <w:spacing w:after="200"/>
        <w:ind w:right="-1"/>
        <w:jc w:val="both"/>
        <w:rPr>
          <w:rFonts w:ascii="Arial" w:hAnsi="Arial" w:cs="Arial"/>
          <w:b/>
          <w:sz w:val="22"/>
          <w:szCs w:val="22"/>
        </w:rPr>
      </w:pPr>
      <w:r>
        <w:rPr>
          <w:rFonts w:ascii="Arial" w:hAnsi="Arial" w:cs="Arial"/>
          <w:b/>
          <w:sz w:val="22"/>
          <w:szCs w:val="22"/>
        </w:rPr>
        <w:t xml:space="preserve">MODEL DE CERTIFICAT D’ASSEGURANÇA DE CAUCIÓ PER A LA GARANTIA </w:t>
      </w:r>
    </w:p>
    <w:p w14:paraId="30007C13" w14:textId="77777777" w:rsidR="00D87649" w:rsidRPr="00F40D93" w:rsidRDefault="00D87649" w:rsidP="00E13003">
      <w:pPr>
        <w:spacing w:after="200"/>
        <w:ind w:right="-1"/>
        <w:jc w:val="both"/>
        <w:rPr>
          <w:rFonts w:ascii="Arial" w:hAnsi="Arial" w:cs="Arial"/>
          <w:sz w:val="22"/>
          <w:szCs w:val="22"/>
        </w:rPr>
      </w:pPr>
    </w:p>
    <w:p w14:paraId="1DA4BCCC" w14:textId="7DA9159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Certificat número ...............</w:t>
      </w:r>
    </w:p>
    <w:p w14:paraId="53EB940F" w14:textId="15D05219" w:rsidR="00D87649" w:rsidRPr="00F40D93" w:rsidRDefault="003A66F5" w:rsidP="00E13003">
      <w:pPr>
        <w:spacing w:after="200"/>
        <w:ind w:right="-1"/>
        <w:jc w:val="both"/>
        <w:rPr>
          <w:rFonts w:ascii="Arial" w:hAnsi="Arial" w:cs="Arial"/>
          <w:sz w:val="22"/>
          <w:szCs w:val="22"/>
        </w:rPr>
      </w:pPr>
      <w:r>
        <w:rPr>
          <w:rFonts w:ascii="Arial" w:hAnsi="Arial" w:cs="Arial"/>
          <w:sz w:val="22"/>
          <w:szCs w:val="22"/>
        </w:rPr>
        <w:t>....................................(en endavant, assegurador), amb domicili a ................................................., carrer ...................................., i CIF .................................., degudament representat pel Sr/a. ..........................., amb poders suficients per obligar-lo en aquest acte, segons resulta de ......................</w:t>
      </w:r>
    </w:p>
    <w:p w14:paraId="0F9BD4E6" w14:textId="77777777" w:rsidR="00D87649" w:rsidRPr="00F40D93" w:rsidRDefault="00D87649" w:rsidP="00E13003">
      <w:pPr>
        <w:spacing w:after="200"/>
        <w:ind w:right="-1"/>
        <w:jc w:val="both"/>
        <w:rPr>
          <w:rFonts w:ascii="Arial" w:hAnsi="Arial" w:cs="Arial"/>
          <w:b/>
          <w:sz w:val="22"/>
          <w:szCs w:val="22"/>
        </w:rPr>
      </w:pPr>
      <w:r>
        <w:rPr>
          <w:rFonts w:ascii="Arial" w:hAnsi="Arial" w:cs="Arial"/>
          <w:b/>
          <w:sz w:val="22"/>
          <w:szCs w:val="22"/>
        </w:rPr>
        <w:t>ASSEGURA</w:t>
      </w:r>
    </w:p>
    <w:p w14:paraId="68434009" w14:textId="3C72C92D"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 xml:space="preserve">A ........................, NIF/CIF ...................., en concepte de prenedor de l’assegurança, enfront del CAT en endavant l’assegurat, fins a l’import de .................. EUROS...................€, a efectes de garantir l’exacte compliment per l’assegurat de totes i cadascuna de les obligacions que li resultin com a conseqüència de la formalització i execució del </w:t>
      </w:r>
      <w:r w:rsidR="009B3E65">
        <w:rPr>
          <w:rFonts w:ascii="Arial" w:hAnsi="Arial" w:cs="Arial"/>
          <w:b/>
          <w:bCs/>
          <w:sz w:val="22"/>
          <w:szCs w:val="22"/>
        </w:rPr>
        <w:t>“</w:t>
      </w:r>
      <w:r w:rsidR="00B70EF6" w:rsidRPr="00B70EF6">
        <w:rPr>
          <w:rFonts w:ascii="Arial" w:hAnsi="Arial" w:cs="Arial"/>
          <w:b/>
          <w:sz w:val="22"/>
          <w:szCs w:val="22"/>
        </w:rPr>
        <w:t>SERVEI DE MANTENIMENT D’EQUIPS A PRESSIÓ</w:t>
      </w:r>
      <w:r w:rsidR="00B70EF6">
        <w:rPr>
          <w:rFonts w:ascii="Arial" w:hAnsi="Arial" w:cs="Arial"/>
          <w:b/>
          <w:sz w:val="22"/>
          <w:szCs w:val="22"/>
        </w:rPr>
        <w:t xml:space="preserve">. </w:t>
      </w:r>
      <w:r w:rsidR="00B70EF6" w:rsidRPr="00B70EF6">
        <w:rPr>
          <w:rFonts w:ascii="Arial" w:hAnsi="Arial" w:cs="Arial"/>
          <w:b/>
          <w:sz w:val="22"/>
          <w:szCs w:val="22"/>
        </w:rPr>
        <w:t>EXP. 256/2025(250622)</w:t>
      </w:r>
      <w:r w:rsidR="009B3E65">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 xml:space="preserve">d’acord amb els termes del contracte i el plec de clàusules administratives i </w:t>
      </w:r>
      <w:r w:rsidR="00295131" w:rsidRPr="00295131">
        <w:rPr>
          <w:rFonts w:ascii="Arial" w:hAnsi="Arial" w:cs="Arial"/>
          <w:sz w:val="22"/>
          <w:szCs w:val="22"/>
        </w:rPr>
        <w:t xml:space="preserve">document tècnic </w:t>
      </w:r>
      <w:r>
        <w:rPr>
          <w:rFonts w:ascii="Arial" w:hAnsi="Arial" w:cs="Arial"/>
          <w:sz w:val="22"/>
          <w:szCs w:val="22"/>
        </w:rPr>
        <w:t>aprovat.</w:t>
      </w:r>
    </w:p>
    <w:p w14:paraId="76FC9A38" w14:textId="7777777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53B54756" w14:textId="7777777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L’assegurador no podrà oposar a l’assegurat les excepcions que puguin correspondre’l contra el prenedor de l’assegurança.</w:t>
      </w:r>
    </w:p>
    <w:p w14:paraId="6C7E84C8" w14:textId="1B767318"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L’assegurador assumeix el compromís d’indemnitzar l’assegurat al primer requeriment del CAT, i de pagar amb caràcter incondicional i dintre, com a màxim, dels ............dies següents a ser requerit, la suma o sumes que fins a la concurrència de la xifra assegurada s’expressi en el requeriment.</w:t>
      </w:r>
    </w:p>
    <w:p w14:paraId="4CB8E4FE" w14:textId="7777777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 present assegurança de caució estarà en vigor fins que es compleixin les condicions de devolució previstes al propi contracte.</w:t>
      </w:r>
    </w:p>
    <w:p w14:paraId="51552BAE" w14:textId="77777777" w:rsidR="003A66F5" w:rsidRPr="00F40D93" w:rsidRDefault="003A66F5" w:rsidP="00E13003">
      <w:pPr>
        <w:jc w:val="both"/>
        <w:rPr>
          <w:rFonts w:ascii="Arial" w:hAnsi="Arial" w:cs="Arial"/>
          <w:sz w:val="22"/>
          <w:szCs w:val="22"/>
        </w:rPr>
      </w:pPr>
    </w:p>
    <w:p w14:paraId="6857C8AB" w14:textId="53DC1C4F" w:rsidR="00D93B44" w:rsidRPr="00F525C7" w:rsidRDefault="003A66F5" w:rsidP="00F525C7">
      <w:pPr>
        <w:jc w:val="both"/>
        <w:rPr>
          <w:rFonts w:ascii="Arial" w:eastAsia="Formata Regular" w:hAnsi="Arial" w:cs="Arial"/>
          <w:sz w:val="22"/>
          <w:szCs w:val="22"/>
        </w:rPr>
      </w:pPr>
      <w:r>
        <w:rPr>
          <w:rFonts w:ascii="Arial" w:hAnsi="Arial" w:cs="Arial"/>
          <w:sz w:val="22"/>
          <w:szCs w:val="22"/>
        </w:rPr>
        <w:t>.......................................,</w:t>
      </w:r>
      <w:r>
        <w:rPr>
          <w:rFonts w:ascii="Arial" w:eastAsia="Formata Regular" w:hAnsi="Arial" w:cs="Arial"/>
          <w:sz w:val="22"/>
          <w:szCs w:val="22"/>
        </w:rPr>
        <w:t xml:space="preserve"> a la data de la signatura electrònica d’aquest document.</w:t>
      </w:r>
      <w:bookmarkEnd w:id="0"/>
      <w:bookmarkEnd w:id="1"/>
      <w:bookmarkEnd w:id="2"/>
      <w:bookmarkEnd w:id="3"/>
      <w:bookmarkEnd w:id="4"/>
      <w:bookmarkEnd w:id="5"/>
      <w:bookmarkEnd w:id="6"/>
      <w:bookmarkEnd w:id="7"/>
      <w:bookmarkEnd w:id="8"/>
    </w:p>
    <w:sectPr w:rsidR="00D93B44" w:rsidRPr="00F525C7" w:rsidSect="008533D5">
      <w:footerReference w:type="default" r:id="rId109"/>
      <w:pgSz w:w="11905" w:h="16837" w:code="9"/>
      <w:pgMar w:top="1985" w:right="848" w:bottom="1531" w:left="1701" w:header="73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4D58A" w14:textId="77777777" w:rsidR="00A53F95" w:rsidRDefault="00A53F95">
      <w:r>
        <w:separator/>
      </w:r>
    </w:p>
  </w:endnote>
  <w:endnote w:type="continuationSeparator" w:id="0">
    <w:p w14:paraId="1B983023" w14:textId="77777777" w:rsidR="00A53F95" w:rsidRDefault="00A5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 1">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e Olive">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News Gothic">
    <w:altName w:val="News Gothic MT"/>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Formata Regular">
    <w:altName w:val="Segoe UI"/>
    <w:panose1 w:val="00000000000000000000"/>
    <w:charset w:val="00"/>
    <w:family w:val="swiss"/>
    <w:notTrueType/>
    <w:pitch w:val="variable"/>
    <w:sig w:usb0="00000003" w:usb1="4000004A" w:usb2="00000000" w:usb3="00000000" w:csb0="00000001" w:csb1="00000000"/>
  </w:font>
  <w:font w:name="Arial,Italic">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1" w:type="dxa"/>
      <w:tblInd w:w="5" w:type="dxa"/>
      <w:tblLayout w:type="fixed"/>
      <w:tblCellMar>
        <w:top w:w="85" w:type="dxa"/>
        <w:left w:w="0" w:type="dxa"/>
        <w:bottom w:w="85" w:type="dxa"/>
        <w:right w:w="0" w:type="dxa"/>
      </w:tblCellMar>
      <w:tblLook w:val="01E0" w:firstRow="1" w:lastRow="1" w:firstColumn="1" w:lastColumn="1" w:noHBand="0" w:noVBand="0"/>
    </w:tblPr>
    <w:tblGrid>
      <w:gridCol w:w="4380"/>
      <w:gridCol w:w="3412"/>
      <w:gridCol w:w="24"/>
      <w:gridCol w:w="1535"/>
    </w:tblGrid>
    <w:tr w:rsidR="00A53F95" w:rsidRPr="000D6182" w14:paraId="0A57687D" w14:textId="77777777" w:rsidTr="005F6B8D">
      <w:trPr>
        <w:trHeight w:val="29"/>
      </w:trPr>
      <w:tc>
        <w:tcPr>
          <w:tcW w:w="4380" w:type="dxa"/>
          <w:shd w:val="clear" w:color="auto" w:fill="auto"/>
          <w:vAlign w:val="center"/>
        </w:tcPr>
        <w:p w14:paraId="06D73848" w14:textId="6A14A936" w:rsidR="00A53F95" w:rsidRPr="002F74C8" w:rsidRDefault="00A53F95" w:rsidP="00A74EB3">
          <w:pPr>
            <w:pStyle w:val="Encabezado"/>
            <w:ind w:left="57"/>
            <w:rPr>
              <w:rFonts w:ascii="Helvetica" w:hAnsi="Helvetica"/>
              <w:b/>
              <w:bCs/>
              <w:strike/>
              <w:color w:val="333333"/>
              <w:sz w:val="18"/>
              <w:szCs w:val="18"/>
            </w:rPr>
          </w:pPr>
        </w:p>
      </w:tc>
      <w:tc>
        <w:tcPr>
          <w:tcW w:w="3412" w:type="dxa"/>
          <w:shd w:val="clear" w:color="auto" w:fill="auto"/>
          <w:vAlign w:val="center"/>
        </w:tcPr>
        <w:p w14:paraId="0996CA06" w14:textId="77777777" w:rsidR="00A53F95" w:rsidRPr="000D6182" w:rsidRDefault="00A53F95" w:rsidP="005F6B8D">
          <w:pPr>
            <w:pStyle w:val="Encabezado"/>
            <w:ind w:left="57"/>
            <w:jc w:val="center"/>
            <w:rPr>
              <w:rFonts w:ascii="Helvetica" w:hAnsi="Helvetica"/>
              <w:b/>
              <w:bCs/>
              <w:color w:val="333333"/>
              <w:sz w:val="18"/>
              <w:szCs w:val="18"/>
            </w:rPr>
          </w:pPr>
          <w:r>
            <w:rPr>
              <w:rFonts w:ascii="Helvetica" w:hAnsi="Helvetica"/>
              <w:b/>
              <w:bCs/>
              <w:color w:val="333333"/>
              <w:sz w:val="18"/>
              <w:szCs w:val="18"/>
            </w:rPr>
            <w:t xml:space="preserve">   </w:t>
          </w:r>
        </w:p>
      </w:tc>
      <w:tc>
        <w:tcPr>
          <w:tcW w:w="24" w:type="dxa"/>
          <w:vAlign w:val="center"/>
        </w:tcPr>
        <w:p w14:paraId="78D0ED91" w14:textId="77777777" w:rsidR="00A53F95" w:rsidRPr="000D6182" w:rsidRDefault="00A53F95" w:rsidP="000D6182">
          <w:pPr>
            <w:pStyle w:val="Encabezado"/>
            <w:ind w:left="57"/>
            <w:jc w:val="center"/>
            <w:rPr>
              <w:rFonts w:ascii="Helvetica" w:hAnsi="Helvetica"/>
              <w:color w:val="3366FF"/>
              <w:sz w:val="16"/>
              <w:szCs w:val="16"/>
            </w:rPr>
          </w:pPr>
        </w:p>
      </w:tc>
      <w:tc>
        <w:tcPr>
          <w:tcW w:w="1535" w:type="dxa"/>
          <w:shd w:val="clear" w:color="auto" w:fill="auto"/>
          <w:vAlign w:val="center"/>
        </w:tcPr>
        <w:p w14:paraId="0236C605" w14:textId="47D70BAB" w:rsidR="00A53F95" w:rsidRPr="000D6182" w:rsidRDefault="00A53F95" w:rsidP="005F6B8D">
          <w:pPr>
            <w:pStyle w:val="Encabezado"/>
            <w:rPr>
              <w:rFonts w:ascii="Helvetica" w:hAnsi="Helvetica" w:cs="Tahoma"/>
              <w:color w:val="333333"/>
              <w:sz w:val="18"/>
              <w:szCs w:val="18"/>
            </w:rPr>
          </w:pPr>
          <w:r>
            <w:rPr>
              <w:rFonts w:ascii="Helvetica" w:hAnsi="Helvetica" w:cs="Tahoma"/>
              <w:color w:val="333333"/>
              <w:sz w:val="18"/>
              <w:szCs w:val="18"/>
            </w:rPr>
            <w:t xml:space="preserve">       Pàgina </w:t>
          </w:r>
          <w:r w:rsidRPr="00525014">
            <w:rPr>
              <w:rFonts w:ascii="Helvetica" w:hAnsi="Helvetica" w:cs="Tahoma"/>
              <w:color w:val="333333"/>
              <w:sz w:val="18"/>
              <w:szCs w:val="18"/>
            </w:rPr>
            <w:fldChar w:fldCharType="begin"/>
          </w:r>
          <w:r w:rsidRPr="00525014">
            <w:rPr>
              <w:rFonts w:ascii="Helvetica" w:hAnsi="Helvetica" w:cs="Tahoma"/>
              <w:color w:val="333333"/>
              <w:sz w:val="18"/>
              <w:szCs w:val="18"/>
            </w:rPr>
            <w:instrText xml:space="preserve"> PAGE   \* MERGEFORMAT </w:instrText>
          </w:r>
          <w:r w:rsidRPr="00525014">
            <w:rPr>
              <w:rFonts w:ascii="Helvetica" w:hAnsi="Helvetica" w:cs="Tahoma"/>
              <w:color w:val="333333"/>
              <w:sz w:val="18"/>
              <w:szCs w:val="18"/>
            </w:rPr>
            <w:fldChar w:fldCharType="separate"/>
          </w:r>
          <w:r w:rsidR="006535F4">
            <w:rPr>
              <w:rFonts w:ascii="Helvetica" w:hAnsi="Helvetica" w:cs="Tahoma"/>
              <w:noProof/>
              <w:color w:val="333333"/>
              <w:sz w:val="18"/>
              <w:szCs w:val="18"/>
            </w:rPr>
            <w:t>1</w:t>
          </w:r>
          <w:r w:rsidRPr="00525014">
            <w:rPr>
              <w:rFonts w:ascii="Helvetica" w:hAnsi="Helvetica" w:cs="Tahoma"/>
              <w:color w:val="333333"/>
              <w:sz w:val="18"/>
              <w:szCs w:val="18"/>
            </w:rPr>
            <w:fldChar w:fldCharType="end"/>
          </w:r>
        </w:p>
      </w:tc>
    </w:tr>
  </w:tbl>
  <w:p w14:paraId="56503F81" w14:textId="77777777" w:rsidR="00A53F95" w:rsidRPr="00114710" w:rsidRDefault="00A53F95" w:rsidP="00251807">
    <w:pPr>
      <w:pStyle w:val="Piedepgina"/>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A23F" w14:textId="77777777" w:rsidR="00A53F95" w:rsidRDefault="00A53F95">
    <w:pPr>
      <w:pStyle w:val="Textoindependiente"/>
      <w:spacing w:line="14" w:lineRule="auto"/>
    </w:pPr>
    <w:r>
      <w:rPr>
        <w:noProof/>
        <w:lang w:val="es-ES"/>
      </w:rPr>
      <mc:AlternateContent>
        <mc:Choice Requires="wps">
          <w:drawing>
            <wp:anchor distT="0" distB="0" distL="114300" distR="114300" simplePos="0" relativeHeight="251659776" behindDoc="1" locked="0" layoutInCell="1" allowOverlap="1" wp14:anchorId="45F13499" wp14:editId="517BA1D4">
              <wp:simplePos x="0" y="0"/>
              <wp:positionH relativeFrom="page">
                <wp:posOffset>6381115</wp:posOffset>
              </wp:positionH>
              <wp:positionV relativeFrom="page">
                <wp:posOffset>9935845</wp:posOffset>
              </wp:positionV>
              <wp:extent cx="229235" cy="17018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D1AA" w14:textId="66E6E060" w:rsidR="00A53F95" w:rsidRPr="00924619" w:rsidRDefault="00A53F95">
                          <w:pPr>
                            <w:spacing w:before="20"/>
                            <w:ind w:left="60"/>
                            <w:rPr>
                              <w:rFonts w:ascii="Arial" w:hAnsi="Arial" w:cs="Arial"/>
                            </w:rPr>
                          </w:pPr>
                          <w:r w:rsidRPr="00924619">
                            <w:rPr>
                              <w:rFonts w:ascii="Arial" w:hAnsi="Arial" w:cs="Arial"/>
                            </w:rPr>
                            <w:fldChar w:fldCharType="begin"/>
                          </w:r>
                          <w:r w:rsidRPr="00924619">
                            <w:rPr>
                              <w:rFonts w:ascii="Arial" w:hAnsi="Arial" w:cs="Arial"/>
                            </w:rPr>
                            <w:instrText xml:space="preserve"> PAGE </w:instrText>
                          </w:r>
                          <w:r w:rsidRPr="00924619">
                            <w:rPr>
                              <w:rFonts w:ascii="Arial" w:hAnsi="Arial" w:cs="Arial"/>
                            </w:rPr>
                            <w:fldChar w:fldCharType="separate"/>
                          </w:r>
                          <w:r w:rsidR="006535F4">
                            <w:rPr>
                              <w:rFonts w:ascii="Arial" w:hAnsi="Arial" w:cs="Arial"/>
                              <w:noProof/>
                            </w:rPr>
                            <w:t>52</w:t>
                          </w:r>
                          <w:r w:rsidRPr="00924619">
                            <w:rPr>
                              <w:rFonts w:ascii="Arial" w:hAnsi="Arial"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13499" id="_x0000_t202" coordsize="21600,21600" o:spt="202" path="m,l,21600r21600,l21600,xe">
              <v:stroke joinstyle="miter"/>
              <v:path gradientshapeok="t" o:connecttype="rect"/>
            </v:shapetype>
            <v:shape id="Text Box 1" o:spid="_x0000_s1026" type="#_x0000_t202" style="position:absolute;margin-left:502.45pt;margin-top:782.35pt;width:18.05pt;height: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" filled="f" stroked="f">
              <v:textbox inset="0,0,0,0">
                <w:txbxContent>
                  <w:p w14:paraId="5FDDD1AA" w14:textId="66E6E060" w:rsidR="00A53F95" w:rsidRPr="00924619" w:rsidRDefault="00A53F95">
                    <w:pPr>
                      <w:spacing w:before="20"/>
                      <w:ind w:left="60"/>
                      <w:rPr>
                        <w:rFonts w:ascii="Arial" w:hAnsi="Arial" w:cs="Arial"/>
                      </w:rPr>
                    </w:pPr>
                    <w:r w:rsidRPr="00924619">
                      <w:rPr>
                        <w:rFonts w:ascii="Arial" w:hAnsi="Arial" w:cs="Arial"/>
                      </w:rPr>
                      <w:fldChar w:fldCharType="begin"/>
                    </w:r>
                    <w:r w:rsidRPr="00924619">
                      <w:rPr>
                        <w:rFonts w:ascii="Arial" w:hAnsi="Arial" w:cs="Arial"/>
                      </w:rPr>
                      <w:instrText xml:space="preserve"> PAGE </w:instrText>
                    </w:r>
                    <w:r w:rsidRPr="00924619">
                      <w:rPr>
                        <w:rFonts w:ascii="Arial" w:hAnsi="Arial" w:cs="Arial"/>
                      </w:rPr>
                      <w:fldChar w:fldCharType="separate"/>
                    </w:r>
                    <w:r w:rsidR="006535F4">
                      <w:rPr>
                        <w:rFonts w:ascii="Arial" w:hAnsi="Arial" w:cs="Arial"/>
                        <w:noProof/>
                      </w:rPr>
                      <w:t>52</w:t>
                    </w:r>
                    <w:r w:rsidRPr="00924619">
                      <w:rPr>
                        <w:rFonts w:ascii="Arial" w:hAnsi="Arial" w:cs="Arial"/>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8E77F" w14:textId="737B1FF6" w:rsidR="00A53F95" w:rsidRPr="00114710" w:rsidRDefault="00A53F95" w:rsidP="00251807">
    <w:pPr>
      <w:pStyle w:val="Piedepgina"/>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8747E" w14:textId="77777777" w:rsidR="00A53F95" w:rsidRDefault="00A53F95">
      <w:r>
        <w:separator/>
      </w:r>
    </w:p>
  </w:footnote>
  <w:footnote w:type="continuationSeparator" w:id="0">
    <w:p w14:paraId="1863C8C7" w14:textId="77777777" w:rsidR="00A53F95" w:rsidRDefault="00A53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9" w:type="dxa"/>
      <w:tblInd w:w="-108" w:type="dxa"/>
      <w:tblBorders>
        <w:top w:val="single" w:sz="8" w:space="0" w:color="808080"/>
        <w:bottom w:val="single" w:sz="8" w:space="0" w:color="808080"/>
      </w:tblBorders>
      <w:tblLayout w:type="fixed"/>
      <w:tblCellMar>
        <w:top w:w="96" w:type="dxa"/>
        <w:left w:w="0" w:type="dxa"/>
        <w:bottom w:w="85" w:type="dxa"/>
        <w:right w:w="0" w:type="dxa"/>
      </w:tblCellMar>
      <w:tblLook w:val="01E0" w:firstRow="1" w:lastRow="1" w:firstColumn="1" w:lastColumn="1" w:noHBand="0" w:noVBand="0"/>
    </w:tblPr>
    <w:tblGrid>
      <w:gridCol w:w="2934"/>
      <w:gridCol w:w="6535"/>
    </w:tblGrid>
    <w:tr w:rsidR="00A53F95" w:rsidRPr="0048404B" w14:paraId="2D3307B8" w14:textId="77777777" w:rsidTr="00330D04">
      <w:tc>
        <w:tcPr>
          <w:tcW w:w="2934" w:type="dxa"/>
          <w:shd w:val="clear" w:color="auto" w:fill="auto"/>
          <w:noWrap/>
          <w:vAlign w:val="center"/>
        </w:tcPr>
        <w:p w14:paraId="72BA4937" w14:textId="241BEA05" w:rsidR="00A53F95" w:rsidRPr="0048404B" w:rsidRDefault="00A53F95" w:rsidP="00060A21">
          <w:pPr>
            <w:pStyle w:val="Encabezado"/>
            <w:ind w:left="57"/>
            <w:jc w:val="center"/>
            <w:rPr>
              <w:rFonts w:ascii="Helvetica" w:hAnsi="Helvetica"/>
              <w:color w:val="4D4D4D"/>
              <w:sz w:val="18"/>
              <w:szCs w:val="18"/>
            </w:rPr>
          </w:pPr>
          <w:r w:rsidRPr="0048404B">
            <w:rPr>
              <w:rFonts w:ascii="Helvetica" w:hAnsi="Helvetica" w:cs="Tahoma"/>
              <w:noProof/>
              <w:color w:val="4D4D4D"/>
              <w:sz w:val="16"/>
              <w:szCs w:val="16"/>
              <w:lang w:val="es-ES"/>
            </w:rPr>
            <w:drawing>
              <wp:anchor distT="0" distB="0" distL="114300" distR="114300" simplePos="0" relativeHeight="251657728" behindDoc="0" locked="0" layoutInCell="1" allowOverlap="1" wp14:anchorId="5F00FCA5" wp14:editId="13C508D3">
                <wp:simplePos x="0" y="0"/>
                <wp:positionH relativeFrom="column">
                  <wp:posOffset>20320</wp:posOffset>
                </wp:positionH>
                <wp:positionV relativeFrom="paragraph">
                  <wp:posOffset>-26035</wp:posOffset>
                </wp:positionV>
                <wp:extent cx="205105" cy="140335"/>
                <wp:effectExtent l="0" t="0" r="4445" b="0"/>
                <wp:wrapNone/>
                <wp:docPr id="1511614681" name="Imagen 38" descr="Logo%20CAT%20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20CAT%20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 cy="140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404B">
            <w:rPr>
              <w:rFonts w:ascii="Helvetica" w:hAnsi="Helvetica" w:cs="Tahoma"/>
              <w:b/>
              <w:bCs/>
              <w:color w:val="4D4D4D"/>
              <w:sz w:val="18"/>
              <w:szCs w:val="18"/>
            </w:rPr>
            <w:t xml:space="preserve">       </w:t>
          </w:r>
          <w:r w:rsidRPr="0048404B">
            <w:rPr>
              <w:rFonts w:ascii="Helvetica" w:hAnsi="Helvetica" w:cs="Tahoma"/>
              <w:b/>
              <w:bCs/>
              <w:color w:val="3366FF"/>
              <w:sz w:val="18"/>
              <w:szCs w:val="18"/>
            </w:rPr>
            <w:t>C</w:t>
          </w:r>
          <w:r w:rsidRPr="0048404B">
            <w:rPr>
              <w:rFonts w:ascii="Helvetica" w:hAnsi="Helvetica" w:cs="Tahoma"/>
              <w:color w:val="4D4D4D"/>
              <w:sz w:val="16"/>
              <w:szCs w:val="16"/>
            </w:rPr>
            <w:t>onsorci d’</w:t>
          </w:r>
          <w:r w:rsidRPr="0048404B">
            <w:rPr>
              <w:rFonts w:ascii="Helvetica" w:hAnsi="Helvetica" w:cs="Tahoma"/>
              <w:b/>
              <w:bCs/>
              <w:color w:val="3366FF"/>
              <w:sz w:val="18"/>
              <w:szCs w:val="18"/>
            </w:rPr>
            <w:t>A</w:t>
          </w:r>
          <w:r w:rsidRPr="0048404B">
            <w:rPr>
              <w:rFonts w:ascii="Helvetica" w:hAnsi="Helvetica" w:cs="Tahoma"/>
              <w:color w:val="4D4D4D"/>
              <w:sz w:val="16"/>
              <w:szCs w:val="16"/>
            </w:rPr>
            <w:t xml:space="preserve">igües de </w:t>
          </w:r>
          <w:r w:rsidRPr="0048404B">
            <w:rPr>
              <w:rFonts w:ascii="Helvetica" w:hAnsi="Helvetica" w:cs="Tahoma"/>
              <w:b/>
              <w:bCs/>
              <w:color w:val="3366FF"/>
              <w:sz w:val="18"/>
              <w:szCs w:val="18"/>
            </w:rPr>
            <w:t>T</w:t>
          </w:r>
          <w:r w:rsidRPr="0048404B">
            <w:rPr>
              <w:rFonts w:ascii="Helvetica" w:hAnsi="Helvetica" w:cs="Tahoma"/>
              <w:color w:val="4D4D4D"/>
              <w:sz w:val="16"/>
              <w:szCs w:val="16"/>
            </w:rPr>
            <w:t>arragona</w:t>
          </w:r>
        </w:p>
      </w:tc>
      <w:tc>
        <w:tcPr>
          <w:tcW w:w="6535" w:type="dxa"/>
          <w:noWrap/>
          <w:vAlign w:val="center"/>
        </w:tcPr>
        <w:p w14:paraId="6F97CA26" w14:textId="6B73F2FC" w:rsidR="00A53F95" w:rsidRDefault="00A53F95" w:rsidP="002E5812">
          <w:pPr>
            <w:pStyle w:val="Encabezado"/>
            <w:tabs>
              <w:tab w:val="clear" w:pos="4252"/>
            </w:tabs>
            <w:ind w:left="299"/>
            <w:jc w:val="right"/>
            <w:rPr>
              <w:rFonts w:ascii="Helvetica" w:hAnsi="Helvetica" w:cs="Tahoma"/>
              <w:color w:val="4D4D4D"/>
              <w:sz w:val="16"/>
              <w:szCs w:val="16"/>
            </w:rPr>
          </w:pPr>
          <w:r>
            <w:rPr>
              <w:rFonts w:ascii="Helvetica" w:hAnsi="Helvetica"/>
              <w:color w:val="4D4D4D"/>
              <w:sz w:val="16"/>
              <w:szCs w:val="16"/>
            </w:rPr>
            <w:t xml:space="preserve">EXP. </w:t>
          </w:r>
          <w:r w:rsidRPr="00B70EF6">
            <w:rPr>
              <w:rFonts w:ascii="Helvetica" w:hAnsi="Helvetica"/>
              <w:color w:val="4D4D4D"/>
              <w:sz w:val="16"/>
              <w:szCs w:val="16"/>
            </w:rPr>
            <w:t>256/2025(250622</w:t>
          </w:r>
          <w:r w:rsidRPr="002E5812">
            <w:rPr>
              <w:rFonts w:ascii="Helvetica" w:hAnsi="Helvetica"/>
              <w:color w:val="4D4D4D"/>
              <w:sz w:val="16"/>
              <w:szCs w:val="16"/>
            </w:rPr>
            <w:t>)</w:t>
          </w:r>
          <w:r>
            <w:rPr>
              <w:rFonts w:ascii="Helvetica" w:hAnsi="Helvetica"/>
              <w:color w:val="4D4D4D"/>
              <w:sz w:val="16"/>
              <w:szCs w:val="16"/>
            </w:rPr>
            <w:t xml:space="preserve"> </w:t>
          </w:r>
          <w:r w:rsidRPr="006F09A7">
            <w:rPr>
              <w:rFonts w:ascii="Helvetica" w:hAnsi="Helvetica"/>
              <w:color w:val="3366FF"/>
              <w:sz w:val="16"/>
              <w:szCs w:val="16"/>
            </w:rPr>
            <w:sym w:font="Wingdings" w:char="F0A7"/>
          </w:r>
          <w:r w:rsidRPr="006F09A7">
            <w:rPr>
              <w:rFonts w:ascii="Helvetica" w:hAnsi="Helvetica"/>
              <w:color w:val="4D4D4D"/>
              <w:sz w:val="16"/>
              <w:szCs w:val="16"/>
            </w:rPr>
            <w:t xml:space="preserve">  </w:t>
          </w:r>
          <w:r w:rsidRPr="00B70EF6">
            <w:rPr>
              <w:rFonts w:ascii="Helvetica" w:hAnsi="Helvetica"/>
              <w:color w:val="4D4D4D"/>
              <w:sz w:val="16"/>
              <w:szCs w:val="16"/>
            </w:rPr>
            <w:t>MANTENIMENT D’EQUIPS A PRESSIÓ</w:t>
          </w:r>
        </w:p>
      </w:tc>
    </w:tr>
  </w:tbl>
  <w:p w14:paraId="19BBF7AF" w14:textId="77777777" w:rsidR="00A53F95" w:rsidRPr="00B74E1A" w:rsidRDefault="00A53F95" w:rsidP="00F1123D">
    <w:pPr>
      <w:pStyle w:val="Encabezado"/>
      <w:tabs>
        <w:tab w:val="clear" w:pos="8504"/>
      </w:tabs>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3921" w:type="dxa"/>
      <w:tblInd w:w="-108" w:type="dxa"/>
      <w:tblBorders>
        <w:top w:val="single" w:sz="8" w:space="0" w:color="808080"/>
        <w:bottom w:val="single" w:sz="8" w:space="0" w:color="808080"/>
      </w:tblBorders>
      <w:tblLayout w:type="fixed"/>
      <w:tblCellMar>
        <w:top w:w="96" w:type="dxa"/>
        <w:left w:w="0" w:type="dxa"/>
        <w:bottom w:w="85" w:type="dxa"/>
        <w:right w:w="0" w:type="dxa"/>
      </w:tblCellMar>
      <w:tblLook w:val="01E0" w:firstRow="1" w:lastRow="1" w:firstColumn="1" w:lastColumn="1" w:noHBand="0" w:noVBand="0"/>
    </w:tblPr>
    <w:tblGrid>
      <w:gridCol w:w="2934"/>
      <w:gridCol w:w="7097"/>
      <w:gridCol w:w="7355"/>
      <w:gridCol w:w="6535"/>
    </w:tblGrid>
    <w:tr w:rsidR="00A53F95" w:rsidRPr="0048404B" w14:paraId="1BFC001A" w14:textId="77777777" w:rsidTr="00816744">
      <w:trPr>
        <w:trHeight w:val="310"/>
      </w:trPr>
      <w:tc>
        <w:tcPr>
          <w:tcW w:w="2934" w:type="dxa"/>
          <w:shd w:val="clear" w:color="auto" w:fill="auto"/>
          <w:noWrap/>
          <w:vAlign w:val="center"/>
        </w:tcPr>
        <w:p w14:paraId="1F7C0365" w14:textId="77777777" w:rsidR="00A53F95" w:rsidRPr="0048404B" w:rsidRDefault="00A53F95" w:rsidP="00607A86">
          <w:pPr>
            <w:pStyle w:val="Encabezado"/>
            <w:ind w:left="57"/>
            <w:jc w:val="center"/>
            <w:rPr>
              <w:rFonts w:ascii="Helvetica" w:hAnsi="Helvetica"/>
              <w:color w:val="4D4D4D"/>
              <w:sz w:val="18"/>
              <w:szCs w:val="18"/>
            </w:rPr>
          </w:pPr>
          <w:r w:rsidRPr="0048404B">
            <w:rPr>
              <w:rFonts w:ascii="Helvetica" w:hAnsi="Helvetica" w:cs="Tahoma"/>
              <w:noProof/>
              <w:color w:val="4D4D4D"/>
              <w:sz w:val="16"/>
              <w:szCs w:val="16"/>
              <w:lang w:val="es-ES"/>
            </w:rPr>
            <w:drawing>
              <wp:anchor distT="0" distB="0" distL="114300" distR="114300" simplePos="0" relativeHeight="251668992" behindDoc="0" locked="0" layoutInCell="1" allowOverlap="1" wp14:anchorId="21ACA2FD" wp14:editId="76F5920F">
                <wp:simplePos x="0" y="0"/>
                <wp:positionH relativeFrom="column">
                  <wp:posOffset>20320</wp:posOffset>
                </wp:positionH>
                <wp:positionV relativeFrom="paragraph">
                  <wp:posOffset>-26035</wp:posOffset>
                </wp:positionV>
                <wp:extent cx="205105" cy="140335"/>
                <wp:effectExtent l="0" t="0" r="4445" b="0"/>
                <wp:wrapNone/>
                <wp:docPr id="1600033424" name="Imagen 12" descr="Logo%20CAT%20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20CAT%20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 cy="140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404B">
            <w:rPr>
              <w:rFonts w:ascii="Helvetica" w:hAnsi="Helvetica" w:cs="Tahoma"/>
              <w:b/>
              <w:bCs/>
              <w:color w:val="4D4D4D"/>
              <w:sz w:val="18"/>
              <w:szCs w:val="18"/>
            </w:rPr>
            <w:t xml:space="preserve">       </w:t>
          </w:r>
          <w:r w:rsidRPr="0048404B">
            <w:rPr>
              <w:rFonts w:ascii="Helvetica" w:hAnsi="Helvetica" w:cs="Tahoma"/>
              <w:b/>
              <w:bCs/>
              <w:color w:val="3366FF"/>
              <w:sz w:val="18"/>
              <w:szCs w:val="18"/>
            </w:rPr>
            <w:t>C</w:t>
          </w:r>
          <w:r w:rsidRPr="0048404B">
            <w:rPr>
              <w:rFonts w:ascii="Helvetica" w:hAnsi="Helvetica" w:cs="Tahoma"/>
              <w:color w:val="4D4D4D"/>
              <w:sz w:val="16"/>
              <w:szCs w:val="16"/>
            </w:rPr>
            <w:t>onsorci d’</w:t>
          </w:r>
          <w:r w:rsidRPr="0048404B">
            <w:rPr>
              <w:rFonts w:ascii="Helvetica" w:hAnsi="Helvetica" w:cs="Tahoma"/>
              <w:b/>
              <w:bCs/>
              <w:color w:val="3366FF"/>
              <w:sz w:val="18"/>
              <w:szCs w:val="18"/>
            </w:rPr>
            <w:t>A</w:t>
          </w:r>
          <w:r w:rsidRPr="0048404B">
            <w:rPr>
              <w:rFonts w:ascii="Helvetica" w:hAnsi="Helvetica" w:cs="Tahoma"/>
              <w:color w:val="4D4D4D"/>
              <w:sz w:val="16"/>
              <w:szCs w:val="16"/>
            </w:rPr>
            <w:t xml:space="preserve">igües de </w:t>
          </w:r>
          <w:r w:rsidRPr="0048404B">
            <w:rPr>
              <w:rFonts w:ascii="Helvetica" w:hAnsi="Helvetica" w:cs="Tahoma"/>
              <w:b/>
              <w:bCs/>
              <w:color w:val="3366FF"/>
              <w:sz w:val="18"/>
              <w:szCs w:val="18"/>
            </w:rPr>
            <w:t>T</w:t>
          </w:r>
          <w:r w:rsidRPr="0048404B">
            <w:rPr>
              <w:rFonts w:ascii="Helvetica" w:hAnsi="Helvetica" w:cs="Tahoma"/>
              <w:color w:val="4D4D4D"/>
              <w:sz w:val="16"/>
              <w:szCs w:val="16"/>
            </w:rPr>
            <w:t>arragona</w:t>
          </w:r>
        </w:p>
      </w:tc>
      <w:tc>
        <w:tcPr>
          <w:tcW w:w="7097" w:type="dxa"/>
          <w:vAlign w:val="center"/>
        </w:tcPr>
        <w:p w14:paraId="6C133D8C" w14:textId="27F5ED9C" w:rsidR="00A53F95" w:rsidRDefault="00A53F95" w:rsidP="00607A86">
          <w:pPr>
            <w:tabs>
              <w:tab w:val="center" w:pos="4252"/>
              <w:tab w:val="right" w:pos="8504"/>
            </w:tabs>
            <w:ind w:left="57"/>
            <w:jc w:val="right"/>
            <w:rPr>
              <w:rFonts w:ascii="Helvetica" w:hAnsi="Helvetica"/>
              <w:color w:val="4D4D4D"/>
              <w:sz w:val="16"/>
              <w:szCs w:val="16"/>
            </w:rPr>
          </w:pPr>
          <w:r>
            <w:rPr>
              <w:rFonts w:ascii="Helvetica" w:hAnsi="Helvetica"/>
              <w:color w:val="4D4D4D"/>
              <w:sz w:val="16"/>
              <w:szCs w:val="16"/>
            </w:rPr>
            <w:t xml:space="preserve">EXP. </w:t>
          </w:r>
          <w:r w:rsidRPr="00B70EF6">
            <w:rPr>
              <w:rFonts w:ascii="Helvetica" w:hAnsi="Helvetica"/>
              <w:color w:val="4D4D4D"/>
              <w:sz w:val="16"/>
              <w:szCs w:val="16"/>
            </w:rPr>
            <w:t>256/2025(250622</w:t>
          </w:r>
          <w:r w:rsidRPr="002E5812">
            <w:rPr>
              <w:rFonts w:ascii="Helvetica" w:hAnsi="Helvetica"/>
              <w:color w:val="4D4D4D"/>
              <w:sz w:val="16"/>
              <w:szCs w:val="16"/>
            </w:rPr>
            <w:t>)</w:t>
          </w:r>
          <w:r>
            <w:rPr>
              <w:rFonts w:ascii="Helvetica" w:hAnsi="Helvetica"/>
              <w:color w:val="4D4D4D"/>
              <w:sz w:val="16"/>
              <w:szCs w:val="16"/>
            </w:rPr>
            <w:t xml:space="preserve"> </w:t>
          </w:r>
          <w:r w:rsidRPr="006F09A7">
            <w:rPr>
              <w:rFonts w:ascii="Helvetica" w:hAnsi="Helvetica"/>
              <w:color w:val="3366FF"/>
              <w:sz w:val="16"/>
              <w:szCs w:val="16"/>
            </w:rPr>
            <w:sym w:font="Wingdings" w:char="F0A7"/>
          </w:r>
          <w:r w:rsidRPr="006F09A7">
            <w:rPr>
              <w:rFonts w:ascii="Helvetica" w:hAnsi="Helvetica"/>
              <w:color w:val="4D4D4D"/>
              <w:sz w:val="16"/>
              <w:szCs w:val="16"/>
            </w:rPr>
            <w:t xml:space="preserve">  </w:t>
          </w:r>
          <w:r w:rsidRPr="00B70EF6">
            <w:rPr>
              <w:rFonts w:ascii="Helvetica" w:hAnsi="Helvetica"/>
              <w:color w:val="4D4D4D"/>
              <w:sz w:val="16"/>
              <w:szCs w:val="16"/>
            </w:rPr>
            <w:t>MANTENIMENT D’EQUIPS A PRESSIÓ</w:t>
          </w:r>
        </w:p>
      </w:tc>
      <w:tc>
        <w:tcPr>
          <w:tcW w:w="7355" w:type="dxa"/>
          <w:vAlign w:val="center"/>
        </w:tcPr>
        <w:p w14:paraId="0B65A4DC" w14:textId="47F3B929" w:rsidR="00A53F95" w:rsidRPr="00380413" w:rsidRDefault="00A53F95" w:rsidP="00607A86">
          <w:pPr>
            <w:tabs>
              <w:tab w:val="center" w:pos="4252"/>
              <w:tab w:val="right" w:pos="8504"/>
            </w:tabs>
            <w:ind w:left="57"/>
            <w:jc w:val="right"/>
            <w:rPr>
              <w:rFonts w:ascii="Helvetica" w:hAnsi="Helvetica"/>
              <w:color w:val="4D4D4D"/>
              <w:sz w:val="16"/>
              <w:szCs w:val="16"/>
            </w:rPr>
          </w:pPr>
          <w:r>
            <w:rPr>
              <w:rFonts w:ascii="Helvetica" w:hAnsi="Helvetica"/>
              <w:color w:val="4D4D4D"/>
              <w:sz w:val="16"/>
              <w:szCs w:val="16"/>
            </w:rPr>
            <w:t xml:space="preserve">                                   EXP. 226/2023(230632)</w:t>
          </w:r>
          <w:r w:rsidRPr="006F09A7">
            <w:rPr>
              <w:rFonts w:ascii="Helvetica" w:hAnsi="Helvetica"/>
              <w:color w:val="4D4D4D"/>
              <w:sz w:val="16"/>
              <w:szCs w:val="16"/>
            </w:rPr>
            <w:t xml:space="preserve">  </w:t>
          </w:r>
          <w:r w:rsidRPr="006F09A7">
            <w:rPr>
              <w:rFonts w:ascii="Helvetica" w:hAnsi="Helvetica"/>
              <w:color w:val="3366FF"/>
              <w:sz w:val="16"/>
              <w:szCs w:val="16"/>
            </w:rPr>
            <w:sym w:font="Wingdings" w:char="F0A7"/>
          </w:r>
          <w:r w:rsidRPr="006F09A7">
            <w:rPr>
              <w:rFonts w:ascii="Helvetica" w:hAnsi="Helvetica"/>
              <w:color w:val="4D4D4D"/>
              <w:sz w:val="16"/>
              <w:szCs w:val="16"/>
            </w:rPr>
            <w:t xml:space="preserve">  </w:t>
          </w:r>
          <w:r>
            <w:rPr>
              <w:rFonts w:ascii="Helvetica" w:hAnsi="Helvetica"/>
              <w:color w:val="4D4D4D"/>
              <w:sz w:val="16"/>
              <w:szCs w:val="16"/>
            </w:rPr>
            <w:t>Millora i ampliació dipòsit salmorra BPD09</w:t>
          </w:r>
        </w:p>
      </w:tc>
      <w:tc>
        <w:tcPr>
          <w:tcW w:w="6535" w:type="dxa"/>
          <w:noWrap/>
          <w:vAlign w:val="center"/>
        </w:tcPr>
        <w:p w14:paraId="739AFD80" w14:textId="19827D13" w:rsidR="00A53F95" w:rsidRDefault="00A53F95" w:rsidP="00607A86">
          <w:pPr>
            <w:tabs>
              <w:tab w:val="center" w:pos="4252"/>
              <w:tab w:val="right" w:pos="8504"/>
            </w:tabs>
            <w:ind w:left="57"/>
            <w:jc w:val="right"/>
            <w:rPr>
              <w:rFonts w:ascii="Helvetica" w:hAnsi="Helvetica" w:cs="Tahoma"/>
              <w:color w:val="4D4D4D"/>
              <w:sz w:val="16"/>
              <w:szCs w:val="16"/>
            </w:rPr>
          </w:pPr>
          <w:r w:rsidRPr="00380413">
            <w:rPr>
              <w:rFonts w:ascii="Helvetica" w:hAnsi="Helvetica"/>
              <w:color w:val="4D4D4D"/>
              <w:sz w:val="16"/>
              <w:szCs w:val="16"/>
            </w:rPr>
            <w:t xml:space="preserve">) -  MANTENIMENT INSTAL·LACIONS CLIMATITZACIÓ   </w:t>
          </w:r>
        </w:p>
      </w:tc>
    </w:tr>
  </w:tbl>
  <w:p w14:paraId="2D9CAECD" w14:textId="77777777" w:rsidR="00A53F95" w:rsidRDefault="00A53F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5pt;height:12pt;visibility:visible;mso-wrap-style:square" o:bullet="t">
        <v:imagedata r:id="rId1" o:title=""/>
      </v:shape>
    </w:pict>
  </w:numPicBullet>
  <w:numPicBullet w:numPicBulletId="1">
    <w:pict>
      <v:shape id="Imagen 3" o:spid="_x0000_i1030" type="#_x0000_t75" style="width:13.5pt;height:12pt;visibility:visible;mso-wrap-style:square" o:bullet="t">
        <v:imagedata r:id="rId2" o:title=""/>
      </v:shape>
    </w:pict>
  </w:numPicBullet>
  <w:abstractNum w:abstractNumId="0" w15:restartNumberingAfterBreak="0">
    <w:nsid w:val="FFFFFF7C"/>
    <w:multiLevelType w:val="singleLevel"/>
    <w:tmpl w:val="04D6D65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2F2843A"/>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BE294B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108AC3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D602832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5E23E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040486"/>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56998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0A613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08466C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22"/>
    <w:lvl w:ilvl="0">
      <w:numFmt w:val="bullet"/>
      <w:lvlText w:val="-"/>
      <w:lvlJc w:val="left"/>
      <w:pPr>
        <w:tabs>
          <w:tab w:val="num" w:pos="0"/>
        </w:tabs>
        <w:ind w:left="720" w:hanging="360"/>
      </w:pPr>
      <w:rPr>
        <w:rFonts w:ascii="Arial" w:hAnsi="Arial" w:cs="Arial"/>
      </w:rPr>
    </w:lvl>
  </w:abstractNum>
  <w:abstractNum w:abstractNumId="11" w15:restartNumberingAfterBreak="0">
    <w:nsid w:val="00000009"/>
    <w:multiLevelType w:val="singleLevel"/>
    <w:tmpl w:val="00000009"/>
    <w:name w:val="WW8Num10"/>
    <w:lvl w:ilvl="0">
      <w:numFmt w:val="bullet"/>
      <w:lvlText w:val="-"/>
      <w:lvlJc w:val="left"/>
      <w:pPr>
        <w:tabs>
          <w:tab w:val="num" w:pos="0"/>
        </w:tabs>
        <w:ind w:left="720" w:hanging="360"/>
      </w:pPr>
      <w:rPr>
        <w:rFonts w:ascii="Arial" w:hAnsi="Arial" w:cs="Arial" w:hint="default"/>
      </w:rPr>
    </w:lvl>
  </w:abstractNum>
  <w:abstractNum w:abstractNumId="12" w15:restartNumberingAfterBreak="0">
    <w:nsid w:val="061A3632"/>
    <w:multiLevelType w:val="multilevel"/>
    <w:tmpl w:val="E6B65368"/>
    <w:lvl w:ilvl="0">
      <w:start w:val="1"/>
      <w:numFmt w:val="decimal"/>
      <w:lvlText w:val="%1."/>
      <w:lvlJc w:val="left"/>
      <w:pPr>
        <w:tabs>
          <w:tab w:val="num" w:pos="340"/>
        </w:tabs>
        <w:ind w:left="340" w:hanging="340"/>
      </w:pPr>
      <w:rPr>
        <w:rFonts w:hint="default"/>
        <w:b w:val="0"/>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3" w15:restartNumberingAfterBreak="0">
    <w:nsid w:val="07811343"/>
    <w:multiLevelType w:val="hybridMultilevel"/>
    <w:tmpl w:val="29306888"/>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32E77B4"/>
    <w:multiLevelType w:val="hybridMultilevel"/>
    <w:tmpl w:val="172E9D52"/>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3D87FE2"/>
    <w:multiLevelType w:val="hybridMultilevel"/>
    <w:tmpl w:val="CD76E388"/>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4261934"/>
    <w:multiLevelType w:val="multilevel"/>
    <w:tmpl w:val="0403001D"/>
    <w:styleLink w:val="Bego-tahoma9"/>
    <w:lvl w:ilvl="0">
      <w:start w:val="1"/>
      <w:numFmt w:val="decimal"/>
      <w:lvlText w:val="%1)"/>
      <w:lvlJc w:val="left"/>
      <w:pPr>
        <w:tabs>
          <w:tab w:val="num" w:pos="360"/>
        </w:tabs>
        <w:ind w:left="360" w:hanging="360"/>
      </w:pPr>
      <w:rPr>
        <w:rFonts w:ascii="Tahoma" w:hAnsi="Tahoma"/>
        <w:b/>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576B0B"/>
    <w:multiLevelType w:val="hybridMultilevel"/>
    <w:tmpl w:val="AAC6EDD0"/>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17B05D37"/>
    <w:multiLevelType w:val="hybridMultilevel"/>
    <w:tmpl w:val="93B62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D62020E"/>
    <w:multiLevelType w:val="hybridMultilevel"/>
    <w:tmpl w:val="D9E0221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1E2E7B9B"/>
    <w:multiLevelType w:val="multilevel"/>
    <w:tmpl w:val="FA6CBB0E"/>
    <w:styleLink w:val="Listaactual1"/>
    <w:lvl w:ilvl="0">
      <w:start w:val="1"/>
      <w:numFmt w:val="upperLetter"/>
      <w:lvlText w:val="%1)"/>
      <w:lvlJc w:val="left"/>
      <w:pPr>
        <w:tabs>
          <w:tab w:val="num" w:pos="964"/>
        </w:tabs>
        <w:ind w:left="964" w:hanging="256"/>
      </w:pPr>
      <w:rPr>
        <w:rFonts w:ascii="Tahoma" w:hAnsi="Tahoma" w:hint="default"/>
        <w:b/>
        <w:i w:val="0"/>
        <w:sz w:val="20"/>
      </w:rPr>
    </w:lvl>
    <w:lvl w:ilvl="1">
      <w:start w:val="1"/>
      <w:numFmt w:val="decimal"/>
      <w:lvlText w:val="%2."/>
      <w:lvlJc w:val="left"/>
      <w:pPr>
        <w:tabs>
          <w:tab w:val="num" w:pos="1388"/>
        </w:tabs>
        <w:ind w:left="1388" w:hanging="340"/>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446"/>
        </w:tabs>
        <w:ind w:left="1446" w:hanging="58"/>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21" w15:restartNumberingAfterBreak="0">
    <w:nsid w:val="1FE673CE"/>
    <w:multiLevelType w:val="multilevel"/>
    <w:tmpl w:val="52C0F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1196822"/>
    <w:multiLevelType w:val="multilevel"/>
    <w:tmpl w:val="04030023"/>
    <w:styleLink w:val="ArtculoSeccin"/>
    <w:lvl w:ilvl="0">
      <w:start w:val="1"/>
      <w:numFmt w:val="upperRoman"/>
      <w:lvlText w:val="Artículo %1."/>
      <w:lvlJc w:val="left"/>
      <w:pPr>
        <w:tabs>
          <w:tab w:val="num" w:pos="1440"/>
        </w:tabs>
        <w:ind w:left="0" w:firstLine="0"/>
      </w:pPr>
    </w:lvl>
    <w:lvl w:ilvl="1">
      <w:start w:val="1"/>
      <w:numFmt w:val="decimalZero"/>
      <w:pStyle w:val="Ttulo2"/>
      <w:isLgl/>
      <w:lvlText w:val="Secció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23" w15:restartNumberingAfterBreak="0">
    <w:nsid w:val="229F6B9E"/>
    <w:multiLevelType w:val="multilevel"/>
    <w:tmpl w:val="0CD241EE"/>
    <w:styleLink w:val="Listaactual2"/>
    <w:lvl w:ilvl="0">
      <w:start w:val="2"/>
      <w:numFmt w:val="upperRoman"/>
      <w:lvlText w:val="%1."/>
      <w:lvlJc w:val="left"/>
      <w:pPr>
        <w:tabs>
          <w:tab w:val="num" w:pos="397"/>
        </w:tabs>
        <w:ind w:left="397"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567"/>
        </w:tabs>
        <w:ind w:left="567"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94"/>
        </w:tabs>
        <w:ind w:left="794"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3."/>
      <w:lvlJc w:val="left"/>
      <w:pPr>
        <w:tabs>
          <w:tab w:val="num" w:pos="1814"/>
        </w:tabs>
        <w:ind w:left="1814" w:hanging="1020"/>
      </w:pPr>
      <w:rPr>
        <w:rFonts w:ascii="Tahoma" w:hAnsi="Tahoma" w:hint="default"/>
        <w:b/>
        <w:i w:val="0"/>
        <w:sz w:val="20"/>
      </w:rPr>
    </w:lvl>
    <w:lvl w:ilvl="4">
      <w:start w:val="1"/>
      <w:numFmt w:val="decimal"/>
      <w:lvlText w:val="%1.%2.%3.%4.%5."/>
      <w:lvlJc w:val="left"/>
      <w:pPr>
        <w:tabs>
          <w:tab w:val="num" w:pos="2520"/>
        </w:tabs>
        <w:ind w:left="2232" w:hanging="792"/>
      </w:pPr>
      <w:rPr>
        <w:rFonts w:ascii="Tahoma" w:hAnsi="Tahoma" w:hint="default"/>
        <w:b/>
        <w:i w:val="0"/>
        <w:sz w:val="20"/>
      </w:rPr>
    </w:lvl>
    <w:lvl w:ilvl="5">
      <w:start w:val="1"/>
      <w:numFmt w:val="decimal"/>
      <w:lvlRestart w:val="0"/>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5335B82"/>
    <w:multiLevelType w:val="multilevel"/>
    <w:tmpl w:val="C7720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77F607A"/>
    <w:multiLevelType w:val="hybridMultilevel"/>
    <w:tmpl w:val="F7647A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7D12B5B"/>
    <w:multiLevelType w:val="hybridMultilevel"/>
    <w:tmpl w:val="D4323D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8767FFC"/>
    <w:multiLevelType w:val="hybridMultilevel"/>
    <w:tmpl w:val="8386335A"/>
    <w:lvl w:ilvl="0" w:tplc="04030001">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2FBB4854"/>
    <w:multiLevelType w:val="hybridMultilevel"/>
    <w:tmpl w:val="14AED506"/>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310E14EE"/>
    <w:multiLevelType w:val="hybridMultilevel"/>
    <w:tmpl w:val="528AFFFC"/>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3BC36757"/>
    <w:multiLevelType w:val="hybridMultilevel"/>
    <w:tmpl w:val="A600B9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C2A63F2"/>
    <w:multiLevelType w:val="hybridMultilevel"/>
    <w:tmpl w:val="F44CB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25200DE"/>
    <w:multiLevelType w:val="hybridMultilevel"/>
    <w:tmpl w:val="E326A8C0"/>
    <w:lvl w:ilvl="0" w:tplc="0C0A000F">
      <w:start w:val="1"/>
      <w:numFmt w:val="decimal"/>
      <w:lvlText w:val="%1."/>
      <w:lvlJc w:val="left"/>
      <w:pPr>
        <w:ind w:left="1080" w:hanging="360"/>
      </w:pPr>
    </w:lvl>
    <w:lvl w:ilvl="1" w:tplc="59744012">
      <w:start w:val="1"/>
      <w:numFmt w:val="lowerLetter"/>
      <w:lvlText w:val="%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43E85D3E"/>
    <w:multiLevelType w:val="hybridMultilevel"/>
    <w:tmpl w:val="B59CBF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47217B6"/>
    <w:multiLevelType w:val="hybridMultilevel"/>
    <w:tmpl w:val="14AED506"/>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5" w15:restartNumberingAfterBreak="0">
    <w:nsid w:val="4C1A521F"/>
    <w:multiLevelType w:val="hybridMultilevel"/>
    <w:tmpl w:val="88000BB4"/>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CCF6DC1"/>
    <w:multiLevelType w:val="hybridMultilevel"/>
    <w:tmpl w:val="97D8CDF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4E9D2139"/>
    <w:multiLevelType w:val="hybridMultilevel"/>
    <w:tmpl w:val="C480DC28"/>
    <w:lvl w:ilvl="0" w:tplc="B664ADD6">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6C33120"/>
    <w:multiLevelType w:val="hybridMultilevel"/>
    <w:tmpl w:val="D0C80F2E"/>
    <w:lvl w:ilvl="0" w:tplc="0C0A0019">
      <w:start w:val="1"/>
      <w:numFmt w:val="lowerLetter"/>
      <w:pStyle w:val="Titol3"/>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70402A3"/>
    <w:multiLevelType w:val="hybridMultilevel"/>
    <w:tmpl w:val="7FD8FA4E"/>
    <w:lvl w:ilvl="0" w:tplc="05AC19D0">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84761A0"/>
    <w:multiLevelType w:val="hybridMultilevel"/>
    <w:tmpl w:val="25DA637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586321C7"/>
    <w:multiLevelType w:val="hybridMultilevel"/>
    <w:tmpl w:val="F42E0AA4"/>
    <w:lvl w:ilvl="0" w:tplc="A6F82C48">
      <w:start w:val="1"/>
      <w:numFmt w:val="decimal"/>
      <w:pStyle w:val="Ttulo1"/>
      <w:lvlText w:val="CLÀUSULA %1 .-  "/>
      <w:lvlJc w:val="left"/>
      <w:pPr>
        <w:ind w:left="360" w:hanging="360"/>
      </w:pPr>
      <w:rPr>
        <w:rFonts w:hint="default"/>
        <w:b/>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8CE1102"/>
    <w:multiLevelType w:val="multilevel"/>
    <w:tmpl w:val="83D02130"/>
    <w:styleLink w:val="LLISTANORMAL"/>
    <w:lvl w:ilvl="0">
      <w:start w:val="1"/>
      <w:numFmt w:val="decimal"/>
      <w:pStyle w:val="TITOLPLEC01"/>
      <w:lvlText w:val="%1."/>
      <w:lvlJc w:val="left"/>
      <w:pPr>
        <w:ind w:left="432" w:hanging="432"/>
      </w:pPr>
      <w:rPr>
        <w:rFonts w:ascii="Arial" w:hAnsi="Arial"/>
      </w:rPr>
    </w:lvl>
    <w:lvl w:ilvl="1">
      <w:start w:val="1"/>
      <w:numFmt w:val="decimal"/>
      <w:pStyle w:val="TITOLPLEC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5A204009"/>
    <w:multiLevelType w:val="multilevel"/>
    <w:tmpl w:val="8FD0AE38"/>
    <w:styleLink w:val="Bego"/>
    <w:lvl w:ilvl="0">
      <w:start w:val="1"/>
      <w:numFmt w:val="decimal"/>
      <w:lvlText w:val="%1."/>
      <w:lvlJc w:val="left"/>
      <w:pPr>
        <w:tabs>
          <w:tab w:val="num" w:pos="397"/>
        </w:tabs>
        <w:ind w:left="397" w:hanging="397"/>
      </w:pPr>
      <w:rPr>
        <w:rFonts w:ascii="Tahoma" w:hAnsi="Tahoma" w:hint="default"/>
        <w:b/>
        <w:i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ahoma" w:hAnsi="Tahoma" w:hint="default"/>
        <w:b/>
        <w:i w:val="0"/>
        <w:sz w:val="20"/>
        <w:szCs w:val="20"/>
      </w:rPr>
    </w:lvl>
    <w:lvl w:ilvl="2">
      <w:start w:val="1"/>
      <w:numFmt w:val="decimal"/>
      <w:lvlText w:val="%1.%2.%3."/>
      <w:lvlJc w:val="left"/>
      <w:pPr>
        <w:tabs>
          <w:tab w:val="num" w:pos="794"/>
        </w:tabs>
        <w:ind w:left="794" w:hanging="794"/>
      </w:pPr>
      <w:rPr>
        <w:rFonts w:ascii="Tahoma" w:hAnsi="Tahoma" w:hint="default"/>
        <w:b/>
        <w:i w:val="0"/>
        <w:sz w:val="20"/>
        <w:szCs w:val="20"/>
      </w:rPr>
    </w:lvl>
    <w:lvl w:ilvl="3">
      <w:start w:val="1"/>
      <w:numFmt w:val="decimal"/>
      <w:lvlText w:val="%1.%2.%3.%4."/>
      <w:lvlJc w:val="left"/>
      <w:pPr>
        <w:tabs>
          <w:tab w:val="num" w:pos="1021"/>
        </w:tabs>
        <w:ind w:left="1021" w:hanging="1021"/>
      </w:pPr>
      <w:rPr>
        <w:rFonts w:ascii="Tahoma" w:hAnsi="Tahoma" w:hint="default"/>
        <w:b/>
        <w:i w:val="0"/>
        <w:sz w:val="20"/>
      </w:rPr>
    </w:lvl>
    <w:lvl w:ilvl="4">
      <w:start w:val="1"/>
      <w:numFmt w:val="decimal"/>
      <w:lvlText w:val="%1.%2.%3.%4.%5."/>
      <w:lvlJc w:val="left"/>
      <w:pPr>
        <w:tabs>
          <w:tab w:val="num" w:pos="3597"/>
        </w:tabs>
        <w:ind w:left="3309" w:hanging="792"/>
      </w:pPr>
      <w:rPr>
        <w:rFonts w:hint="default"/>
      </w:rPr>
    </w:lvl>
    <w:lvl w:ilvl="5">
      <w:start w:val="1"/>
      <w:numFmt w:val="decimal"/>
      <w:lvlText w:val="%1.%2.%3.%4.%5.%6."/>
      <w:lvlJc w:val="left"/>
      <w:pPr>
        <w:tabs>
          <w:tab w:val="num" w:pos="4317"/>
        </w:tabs>
        <w:ind w:left="3813" w:hanging="936"/>
      </w:pPr>
      <w:rPr>
        <w:rFonts w:hint="default"/>
      </w:rPr>
    </w:lvl>
    <w:lvl w:ilvl="6">
      <w:start w:val="1"/>
      <w:numFmt w:val="decimal"/>
      <w:lvlText w:val="%1.%2.%3.%4.%5.%6.%7."/>
      <w:lvlJc w:val="left"/>
      <w:pPr>
        <w:tabs>
          <w:tab w:val="num" w:pos="4677"/>
        </w:tabs>
        <w:ind w:left="4317" w:hanging="1080"/>
      </w:pPr>
      <w:rPr>
        <w:rFonts w:hint="default"/>
      </w:rPr>
    </w:lvl>
    <w:lvl w:ilvl="7">
      <w:start w:val="1"/>
      <w:numFmt w:val="decimal"/>
      <w:lvlText w:val="%1.%2.%3.%4.%5.%6.%7.%8."/>
      <w:lvlJc w:val="left"/>
      <w:pPr>
        <w:tabs>
          <w:tab w:val="num" w:pos="5397"/>
        </w:tabs>
        <w:ind w:left="4821" w:hanging="1224"/>
      </w:pPr>
      <w:rPr>
        <w:rFonts w:hint="default"/>
      </w:rPr>
    </w:lvl>
    <w:lvl w:ilvl="8">
      <w:start w:val="1"/>
      <w:numFmt w:val="decimal"/>
      <w:lvlText w:val="%1.%2.%3.%4.%5.%6.%7.%8.%9."/>
      <w:lvlJc w:val="left"/>
      <w:pPr>
        <w:tabs>
          <w:tab w:val="num" w:pos="6117"/>
        </w:tabs>
        <w:ind w:left="5397" w:hanging="1440"/>
      </w:pPr>
      <w:rPr>
        <w:rFonts w:hint="default"/>
      </w:rPr>
    </w:lvl>
  </w:abstractNum>
  <w:abstractNum w:abstractNumId="44" w15:restartNumberingAfterBreak="0">
    <w:nsid w:val="5A552FE7"/>
    <w:multiLevelType w:val="hybridMultilevel"/>
    <w:tmpl w:val="B72E0006"/>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5" w15:restartNumberingAfterBreak="0">
    <w:nsid w:val="5C3E7C42"/>
    <w:multiLevelType w:val="hybridMultilevel"/>
    <w:tmpl w:val="646AB386"/>
    <w:lvl w:ilvl="0" w:tplc="0403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5C7E174D"/>
    <w:multiLevelType w:val="multilevel"/>
    <w:tmpl w:val="040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7" w15:restartNumberingAfterBreak="0">
    <w:nsid w:val="5D5843C2"/>
    <w:multiLevelType w:val="hybridMultilevel"/>
    <w:tmpl w:val="528653CA"/>
    <w:lvl w:ilvl="0" w:tplc="91421A52">
      <w:start w:val="3"/>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417C71"/>
    <w:multiLevelType w:val="hybridMultilevel"/>
    <w:tmpl w:val="A8CAD884"/>
    <w:lvl w:ilvl="0" w:tplc="E95AA748">
      <w:start w:val="1"/>
      <w:numFmt w:val="bullet"/>
      <w:lvlText w:val=""/>
      <w:lvlJc w:val="left"/>
      <w:pPr>
        <w:tabs>
          <w:tab w:val="num" w:pos="720"/>
        </w:tabs>
        <w:ind w:left="720" w:hanging="360"/>
      </w:pPr>
      <w:rPr>
        <w:rFonts w:ascii="Wingdings" w:hAnsi="Wingdings" w:hint="default"/>
      </w:rPr>
    </w:lvl>
    <w:lvl w:ilvl="1" w:tplc="F4F85E9C" w:tentative="1">
      <w:start w:val="1"/>
      <w:numFmt w:val="bullet"/>
      <w:lvlText w:val=""/>
      <w:lvlJc w:val="left"/>
      <w:pPr>
        <w:tabs>
          <w:tab w:val="num" w:pos="1440"/>
        </w:tabs>
        <w:ind w:left="1440" w:hanging="360"/>
      </w:pPr>
      <w:rPr>
        <w:rFonts w:ascii="Wingdings" w:hAnsi="Wingdings" w:hint="default"/>
      </w:rPr>
    </w:lvl>
    <w:lvl w:ilvl="2" w:tplc="FB245B4A">
      <w:start w:val="1"/>
      <w:numFmt w:val="bullet"/>
      <w:lvlText w:val=""/>
      <w:lvlJc w:val="left"/>
      <w:pPr>
        <w:tabs>
          <w:tab w:val="num" w:pos="2160"/>
        </w:tabs>
        <w:ind w:left="2160" w:hanging="360"/>
      </w:pPr>
      <w:rPr>
        <w:rFonts w:ascii="Wingdings" w:hAnsi="Wingdings" w:hint="default"/>
      </w:rPr>
    </w:lvl>
    <w:lvl w:ilvl="3" w:tplc="BA2EF82C" w:tentative="1">
      <w:start w:val="1"/>
      <w:numFmt w:val="bullet"/>
      <w:lvlText w:val=""/>
      <w:lvlJc w:val="left"/>
      <w:pPr>
        <w:tabs>
          <w:tab w:val="num" w:pos="2880"/>
        </w:tabs>
        <w:ind w:left="2880" w:hanging="360"/>
      </w:pPr>
      <w:rPr>
        <w:rFonts w:ascii="Wingdings" w:hAnsi="Wingdings" w:hint="default"/>
      </w:rPr>
    </w:lvl>
    <w:lvl w:ilvl="4" w:tplc="6038A3D6" w:tentative="1">
      <w:start w:val="1"/>
      <w:numFmt w:val="bullet"/>
      <w:lvlText w:val=""/>
      <w:lvlJc w:val="left"/>
      <w:pPr>
        <w:tabs>
          <w:tab w:val="num" w:pos="3600"/>
        </w:tabs>
        <w:ind w:left="3600" w:hanging="360"/>
      </w:pPr>
      <w:rPr>
        <w:rFonts w:ascii="Wingdings" w:hAnsi="Wingdings" w:hint="default"/>
      </w:rPr>
    </w:lvl>
    <w:lvl w:ilvl="5" w:tplc="C78241C2" w:tentative="1">
      <w:start w:val="1"/>
      <w:numFmt w:val="bullet"/>
      <w:lvlText w:val=""/>
      <w:lvlJc w:val="left"/>
      <w:pPr>
        <w:tabs>
          <w:tab w:val="num" w:pos="4320"/>
        </w:tabs>
        <w:ind w:left="4320" w:hanging="360"/>
      </w:pPr>
      <w:rPr>
        <w:rFonts w:ascii="Wingdings" w:hAnsi="Wingdings" w:hint="default"/>
      </w:rPr>
    </w:lvl>
    <w:lvl w:ilvl="6" w:tplc="079A1C2A" w:tentative="1">
      <w:start w:val="1"/>
      <w:numFmt w:val="bullet"/>
      <w:lvlText w:val=""/>
      <w:lvlJc w:val="left"/>
      <w:pPr>
        <w:tabs>
          <w:tab w:val="num" w:pos="5040"/>
        </w:tabs>
        <w:ind w:left="5040" w:hanging="360"/>
      </w:pPr>
      <w:rPr>
        <w:rFonts w:ascii="Wingdings" w:hAnsi="Wingdings" w:hint="default"/>
      </w:rPr>
    </w:lvl>
    <w:lvl w:ilvl="7" w:tplc="F4945686" w:tentative="1">
      <w:start w:val="1"/>
      <w:numFmt w:val="bullet"/>
      <w:lvlText w:val=""/>
      <w:lvlJc w:val="left"/>
      <w:pPr>
        <w:tabs>
          <w:tab w:val="num" w:pos="5760"/>
        </w:tabs>
        <w:ind w:left="5760" w:hanging="360"/>
      </w:pPr>
      <w:rPr>
        <w:rFonts w:ascii="Wingdings" w:hAnsi="Wingdings" w:hint="default"/>
      </w:rPr>
    </w:lvl>
    <w:lvl w:ilvl="8" w:tplc="D8F48A9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F7A24F2"/>
    <w:multiLevelType w:val="multilevel"/>
    <w:tmpl w:val="040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60BA7C1D"/>
    <w:multiLevelType w:val="hybridMultilevel"/>
    <w:tmpl w:val="6E320E7E"/>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62FF1D54"/>
    <w:multiLevelType w:val="multilevel"/>
    <w:tmpl w:val="A59280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45319E8"/>
    <w:multiLevelType w:val="multilevel"/>
    <w:tmpl w:val="8FCE6AAA"/>
    <w:styleLink w:val="Estilo3"/>
    <w:lvl w:ilvl="0">
      <w:start w:val="2"/>
      <w:numFmt w:val="upperRoman"/>
      <w:lvlText w:val="%1."/>
      <w:lvlJc w:val="left"/>
      <w:pPr>
        <w:tabs>
          <w:tab w:val="num" w:pos="1191"/>
        </w:tabs>
        <w:ind w:left="1191"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1361"/>
        </w:tabs>
        <w:ind w:left="1361"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1588"/>
        </w:tabs>
        <w:ind w:left="1588"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1.%2.%4.%3."/>
      <w:lvlJc w:val="left"/>
      <w:pPr>
        <w:tabs>
          <w:tab w:val="num" w:pos="2608"/>
        </w:tabs>
        <w:ind w:left="2608" w:hanging="1020"/>
      </w:pPr>
      <w:rPr>
        <w:rFonts w:ascii="Tahoma" w:hAnsi="Tahoma" w:hint="default"/>
        <w:b/>
        <w:i w:val="0"/>
        <w:sz w:val="20"/>
      </w:rPr>
    </w:lvl>
    <w:lvl w:ilvl="4">
      <w:start w:val="1"/>
      <w:numFmt w:val="decimal"/>
      <w:lvlRestart w:val="0"/>
      <w:lvlText w:val="%1.%2.%3.%4.%5."/>
      <w:lvlJc w:val="left"/>
      <w:pPr>
        <w:tabs>
          <w:tab w:val="num" w:pos="3314"/>
        </w:tabs>
        <w:ind w:left="3026" w:hanging="792"/>
      </w:pPr>
      <w:rPr>
        <w:rFonts w:ascii="Tahoma" w:hAnsi="Tahoma" w:hint="default"/>
        <w:b/>
        <w:i w:val="0"/>
        <w:sz w:val="20"/>
      </w:rPr>
    </w:lvl>
    <w:lvl w:ilvl="5">
      <w:start w:val="1"/>
      <w:numFmt w:val="decimal"/>
      <w:lvlRestart w:val="0"/>
      <w:lvlText w:val="%1.%2.%3.%4.%5.%6."/>
      <w:lvlJc w:val="left"/>
      <w:pPr>
        <w:tabs>
          <w:tab w:val="num" w:pos="4034"/>
        </w:tabs>
        <w:ind w:left="3530" w:hanging="936"/>
      </w:pPr>
      <w:rPr>
        <w:rFonts w:hint="default"/>
      </w:rPr>
    </w:lvl>
    <w:lvl w:ilvl="6">
      <w:start w:val="1"/>
      <w:numFmt w:val="decimal"/>
      <w:lvlText w:val="%1.%2.%3.%4.%5.%6.%7."/>
      <w:lvlJc w:val="left"/>
      <w:pPr>
        <w:tabs>
          <w:tab w:val="num" w:pos="4394"/>
        </w:tabs>
        <w:ind w:left="4034" w:hanging="1080"/>
      </w:pPr>
      <w:rPr>
        <w:rFonts w:hint="default"/>
      </w:rPr>
    </w:lvl>
    <w:lvl w:ilvl="7">
      <w:start w:val="1"/>
      <w:numFmt w:val="decimal"/>
      <w:lvlText w:val="%1.%2.%3.%4.%5.%6.%7.%8."/>
      <w:lvlJc w:val="left"/>
      <w:pPr>
        <w:tabs>
          <w:tab w:val="num" w:pos="5114"/>
        </w:tabs>
        <w:ind w:left="4538" w:hanging="1224"/>
      </w:pPr>
      <w:rPr>
        <w:rFonts w:hint="default"/>
      </w:rPr>
    </w:lvl>
    <w:lvl w:ilvl="8">
      <w:start w:val="1"/>
      <w:numFmt w:val="decimal"/>
      <w:lvlText w:val="%1.%2.%3.%4.%5.%6.%7.%8.%9."/>
      <w:lvlJc w:val="left"/>
      <w:pPr>
        <w:tabs>
          <w:tab w:val="num" w:pos="5834"/>
        </w:tabs>
        <w:ind w:left="5114" w:hanging="1440"/>
      </w:pPr>
      <w:rPr>
        <w:rFonts w:hint="default"/>
      </w:rPr>
    </w:lvl>
  </w:abstractNum>
  <w:abstractNum w:abstractNumId="54" w15:restartNumberingAfterBreak="0">
    <w:nsid w:val="64CF295A"/>
    <w:multiLevelType w:val="hybridMultilevel"/>
    <w:tmpl w:val="77C06674"/>
    <w:lvl w:ilvl="0" w:tplc="0C0A000F">
      <w:start w:val="1"/>
      <w:numFmt w:val="decimal"/>
      <w:lvlText w:val="%1."/>
      <w:lvlJc w:val="left"/>
      <w:pPr>
        <w:ind w:left="785"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5" w15:restartNumberingAfterBreak="0">
    <w:nsid w:val="6579241D"/>
    <w:multiLevelType w:val="multilevel"/>
    <w:tmpl w:val="6BEA52A6"/>
    <w:lvl w:ilvl="0">
      <w:start w:val="1"/>
      <w:numFmt w:val="decimal"/>
      <w:pStyle w:val="INDEX"/>
      <w:lvlText w:val="%1."/>
      <w:lvlJc w:val="left"/>
      <w:pPr>
        <w:tabs>
          <w:tab w:val="num" w:pos="851"/>
        </w:tabs>
        <w:ind w:left="851" w:hanging="454"/>
      </w:pPr>
      <w:rPr>
        <w:rFonts w:ascii="Tahoma" w:hAnsi="Tahoma" w:hint="default"/>
        <w:b/>
        <w:i w:val="0"/>
        <w:caps/>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7"/>
        </w:tabs>
        <w:ind w:left="907" w:hanging="56"/>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737"/>
      </w:pPr>
      <w:rPr>
        <w:rFonts w:ascii="Tahoma" w:hAnsi="Tahoma" w:hint="default"/>
        <w:b/>
        <w:i w:val="0"/>
        <w:sz w:val="20"/>
        <w:szCs w:val="20"/>
      </w:rPr>
    </w:lvl>
    <w:lvl w:ilvl="3">
      <w:start w:val="1"/>
      <w:numFmt w:val="decimal"/>
      <w:lvlText w:val="%1.%2.%3.%4."/>
      <w:lvlJc w:val="left"/>
      <w:pPr>
        <w:tabs>
          <w:tab w:val="num" w:pos="2557"/>
        </w:tabs>
        <w:ind w:left="2125" w:hanging="648"/>
      </w:pPr>
      <w:rPr>
        <w:rFonts w:hint="default"/>
      </w:rPr>
    </w:lvl>
    <w:lvl w:ilvl="4">
      <w:start w:val="1"/>
      <w:numFmt w:val="decimal"/>
      <w:lvlText w:val="%1.%2.%3.%4.%5."/>
      <w:lvlJc w:val="left"/>
      <w:pPr>
        <w:tabs>
          <w:tab w:val="num" w:pos="2917"/>
        </w:tabs>
        <w:ind w:left="2629" w:hanging="792"/>
      </w:pPr>
      <w:rPr>
        <w:rFonts w:hint="default"/>
      </w:rPr>
    </w:lvl>
    <w:lvl w:ilvl="5">
      <w:start w:val="1"/>
      <w:numFmt w:val="decimal"/>
      <w:lvlText w:val="%1.%2.%3.%4.%5.%6."/>
      <w:lvlJc w:val="left"/>
      <w:pPr>
        <w:tabs>
          <w:tab w:val="num" w:pos="3637"/>
        </w:tabs>
        <w:ind w:left="3133" w:hanging="936"/>
      </w:pPr>
      <w:rPr>
        <w:rFonts w:hint="default"/>
      </w:rPr>
    </w:lvl>
    <w:lvl w:ilvl="6">
      <w:start w:val="1"/>
      <w:numFmt w:val="decimal"/>
      <w:lvlText w:val="%1.%2.%3.%4.%5.%6.%7."/>
      <w:lvlJc w:val="left"/>
      <w:pPr>
        <w:tabs>
          <w:tab w:val="num" w:pos="3997"/>
        </w:tabs>
        <w:ind w:left="3637" w:hanging="1080"/>
      </w:pPr>
      <w:rPr>
        <w:rFonts w:hint="default"/>
      </w:rPr>
    </w:lvl>
    <w:lvl w:ilvl="7">
      <w:start w:val="1"/>
      <w:numFmt w:val="decimal"/>
      <w:lvlText w:val="%1.%2.%3.%4.%5.%6.%7.%8."/>
      <w:lvlJc w:val="left"/>
      <w:pPr>
        <w:tabs>
          <w:tab w:val="num" w:pos="4717"/>
        </w:tabs>
        <w:ind w:left="4141" w:hanging="1224"/>
      </w:pPr>
      <w:rPr>
        <w:rFonts w:hint="default"/>
      </w:rPr>
    </w:lvl>
    <w:lvl w:ilvl="8">
      <w:start w:val="1"/>
      <w:numFmt w:val="decimal"/>
      <w:lvlText w:val="%1.%2.%3.%4.%5.%6.%7.%8.%9."/>
      <w:lvlJc w:val="left"/>
      <w:pPr>
        <w:tabs>
          <w:tab w:val="num" w:pos="5437"/>
        </w:tabs>
        <w:ind w:left="4717" w:hanging="1440"/>
      </w:pPr>
      <w:rPr>
        <w:rFonts w:hint="default"/>
      </w:rPr>
    </w:lvl>
  </w:abstractNum>
  <w:abstractNum w:abstractNumId="56" w15:restartNumberingAfterBreak="0">
    <w:nsid w:val="66493A4C"/>
    <w:multiLevelType w:val="hybridMultilevel"/>
    <w:tmpl w:val="6F4E75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69663C0F"/>
    <w:multiLevelType w:val="hybridMultilevel"/>
    <w:tmpl w:val="BD68BDDA"/>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A3240A6"/>
    <w:multiLevelType w:val="hybridMultilevel"/>
    <w:tmpl w:val="A0AA22C8"/>
    <w:lvl w:ilvl="0" w:tplc="040A0017">
      <w:start w:val="1"/>
      <w:numFmt w:val="lowerLetter"/>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9" w15:restartNumberingAfterBreak="0">
    <w:nsid w:val="6AB273E9"/>
    <w:multiLevelType w:val="multilevel"/>
    <w:tmpl w:val="83D02130"/>
    <w:numStyleLink w:val="LLISTANORMAL"/>
  </w:abstractNum>
  <w:abstractNum w:abstractNumId="60" w15:restartNumberingAfterBreak="0">
    <w:nsid w:val="6C7C2848"/>
    <w:multiLevelType w:val="hybridMultilevel"/>
    <w:tmpl w:val="69E60FB6"/>
    <w:lvl w:ilvl="0" w:tplc="00000004">
      <w:numFmt w:val="bullet"/>
      <w:lvlText w:val="-"/>
      <w:lvlJc w:val="left"/>
      <w:pPr>
        <w:ind w:left="1776" w:hanging="360"/>
      </w:pPr>
      <w:rPr>
        <w:rFonts w:ascii="Times New Roman" w:hAnsi="Times New Roman" w:cs="Times New Roman"/>
        <w:sz w:val="22"/>
        <w:szCs w:val="22"/>
        <w:lang w:val="es-ES"/>
      </w:rPr>
    </w:lvl>
    <w:lvl w:ilvl="1" w:tplc="040A0003" w:tentative="1">
      <w:start w:val="1"/>
      <w:numFmt w:val="bullet"/>
      <w:lvlText w:val="o"/>
      <w:lvlJc w:val="left"/>
      <w:pPr>
        <w:ind w:left="2496" w:hanging="360"/>
      </w:pPr>
      <w:rPr>
        <w:rFonts w:ascii="Courier New" w:hAnsi="Courier New" w:cs="Courier New" w:hint="default"/>
      </w:rPr>
    </w:lvl>
    <w:lvl w:ilvl="2" w:tplc="040A0005">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61" w15:restartNumberingAfterBreak="0">
    <w:nsid w:val="73205720"/>
    <w:multiLevelType w:val="hybridMultilevel"/>
    <w:tmpl w:val="0CFA409C"/>
    <w:lvl w:ilvl="0" w:tplc="0403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2" w15:restartNumberingAfterBreak="0">
    <w:nsid w:val="76CD5941"/>
    <w:multiLevelType w:val="multilevel"/>
    <w:tmpl w:val="91BEC8BE"/>
    <w:lvl w:ilvl="0">
      <w:start w:val="2"/>
      <w:numFmt w:val="decimal"/>
      <w:lvlText w:val="%1."/>
      <w:lvlJc w:val="left"/>
      <w:pPr>
        <w:ind w:left="360" w:hanging="360"/>
      </w:pPr>
      <w:rPr>
        <w:rFonts w:hint="default"/>
        <w:b/>
      </w:rPr>
    </w:lvl>
    <w:lvl w:ilvl="1">
      <w:start w:val="1"/>
      <w:numFmt w:val="decimal"/>
      <w:lvlText w:val="%1.%2."/>
      <w:lvlJc w:val="left"/>
      <w:pPr>
        <w:ind w:left="3337"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46"/>
  </w:num>
  <w:num w:numId="12">
    <w:abstractNumId w:val="43"/>
  </w:num>
  <w:num w:numId="13">
    <w:abstractNumId w:val="50"/>
  </w:num>
  <w:num w:numId="14">
    <w:abstractNumId w:val="22"/>
  </w:num>
  <w:num w:numId="15">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53"/>
  </w:num>
  <w:num w:numId="19">
    <w:abstractNumId w:val="23"/>
  </w:num>
  <w:num w:numId="20">
    <w:abstractNumId w:val="41"/>
  </w:num>
  <w:num w:numId="21">
    <w:abstractNumId w:val="25"/>
  </w:num>
  <w:num w:numId="22">
    <w:abstractNumId w:val="3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num>
  <w:num w:numId="25">
    <w:abstractNumId w:val="38"/>
  </w:num>
  <w:num w:numId="26">
    <w:abstractNumId w:val="48"/>
  </w:num>
  <w:num w:numId="27">
    <w:abstractNumId w:val="27"/>
  </w:num>
  <w:num w:numId="28">
    <w:abstractNumId w:val="54"/>
  </w:num>
  <w:num w:numId="29">
    <w:abstractNumId w:val="60"/>
  </w:num>
  <w:num w:numId="30">
    <w:abstractNumId w:val="15"/>
  </w:num>
  <w:num w:numId="31">
    <w:abstractNumId w:val="56"/>
  </w:num>
  <w:num w:numId="32">
    <w:abstractNumId w:val="17"/>
  </w:num>
  <w:num w:numId="33">
    <w:abstractNumId w:val="42"/>
  </w:num>
  <w:num w:numId="34">
    <w:abstractNumId w:val="59"/>
  </w:num>
  <w:num w:numId="35">
    <w:abstractNumId w:val="58"/>
  </w:num>
  <w:num w:numId="36">
    <w:abstractNumId w:val="29"/>
  </w:num>
  <w:num w:numId="37">
    <w:abstractNumId w:val="33"/>
  </w:num>
  <w:num w:numId="38">
    <w:abstractNumId w:val="51"/>
  </w:num>
  <w:num w:numId="39">
    <w:abstractNumId w:val="30"/>
  </w:num>
  <w:num w:numId="40">
    <w:abstractNumId w:val="26"/>
  </w:num>
  <w:num w:numId="41">
    <w:abstractNumId w:val="45"/>
  </w:num>
  <w:num w:numId="42">
    <w:abstractNumId w:val="28"/>
  </w:num>
  <w:num w:numId="43">
    <w:abstractNumId w:val="32"/>
  </w:num>
  <w:num w:numId="44">
    <w:abstractNumId w:val="47"/>
  </w:num>
  <w:num w:numId="45">
    <w:abstractNumId w:val="57"/>
  </w:num>
  <w:num w:numId="46">
    <w:abstractNumId w:val="40"/>
  </w:num>
  <w:num w:numId="47">
    <w:abstractNumId w:val="31"/>
  </w:num>
  <w:num w:numId="48">
    <w:abstractNumId w:val="36"/>
  </w:num>
  <w:num w:numId="49">
    <w:abstractNumId w:val="34"/>
  </w:num>
  <w:num w:numId="50">
    <w:abstractNumId w:val="49"/>
  </w:num>
  <w:num w:numId="51">
    <w:abstractNumId w:val="12"/>
  </w:num>
  <w:num w:numId="52">
    <w:abstractNumId w:val="44"/>
  </w:num>
  <w:num w:numId="53">
    <w:abstractNumId w:val="37"/>
  </w:num>
  <w:num w:numId="54">
    <w:abstractNumId w:val="21"/>
  </w:num>
  <w:num w:numId="55">
    <w:abstractNumId w:val="52"/>
  </w:num>
  <w:num w:numId="56">
    <w:abstractNumId w:val="62"/>
  </w:num>
  <w:num w:numId="57">
    <w:abstractNumId w:val="19"/>
  </w:num>
  <w:num w:numId="58">
    <w:abstractNumId w:val="13"/>
  </w:num>
  <w:num w:numId="59">
    <w:abstractNumId w:val="35"/>
  </w:num>
  <w:num w:numId="60">
    <w:abstractNumId w:val="14"/>
  </w:num>
  <w:num w:numId="61">
    <w:abstractNumId w:val="18"/>
  </w:num>
  <w:num w:numId="62">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4"/>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C3"/>
    <w:rsid w:val="000017BC"/>
    <w:rsid w:val="00002711"/>
    <w:rsid w:val="0000399C"/>
    <w:rsid w:val="000063A7"/>
    <w:rsid w:val="0000712B"/>
    <w:rsid w:val="0000795E"/>
    <w:rsid w:val="00007FD6"/>
    <w:rsid w:val="00010B3D"/>
    <w:rsid w:val="0001320A"/>
    <w:rsid w:val="00016AA8"/>
    <w:rsid w:val="00020569"/>
    <w:rsid w:val="000214E5"/>
    <w:rsid w:val="00021B30"/>
    <w:rsid w:val="00022C59"/>
    <w:rsid w:val="000232DB"/>
    <w:rsid w:val="00023B15"/>
    <w:rsid w:val="0002441E"/>
    <w:rsid w:val="000259C7"/>
    <w:rsid w:val="00025CCD"/>
    <w:rsid w:val="00026935"/>
    <w:rsid w:val="00027CDD"/>
    <w:rsid w:val="00031CB7"/>
    <w:rsid w:val="00032696"/>
    <w:rsid w:val="000329D5"/>
    <w:rsid w:val="00032C07"/>
    <w:rsid w:val="0003361D"/>
    <w:rsid w:val="00033CF3"/>
    <w:rsid w:val="000345DA"/>
    <w:rsid w:val="000352DF"/>
    <w:rsid w:val="000360AF"/>
    <w:rsid w:val="00036185"/>
    <w:rsid w:val="00036D83"/>
    <w:rsid w:val="000377FC"/>
    <w:rsid w:val="00037BEC"/>
    <w:rsid w:val="0004036F"/>
    <w:rsid w:val="00041521"/>
    <w:rsid w:val="000417F9"/>
    <w:rsid w:val="00041C93"/>
    <w:rsid w:val="00042782"/>
    <w:rsid w:val="00042CA5"/>
    <w:rsid w:val="000434E6"/>
    <w:rsid w:val="000441A0"/>
    <w:rsid w:val="00046FA1"/>
    <w:rsid w:val="00047D0E"/>
    <w:rsid w:val="00047E68"/>
    <w:rsid w:val="00047ED3"/>
    <w:rsid w:val="0005089E"/>
    <w:rsid w:val="000510C4"/>
    <w:rsid w:val="00052A6B"/>
    <w:rsid w:val="00052D1B"/>
    <w:rsid w:val="00052FC4"/>
    <w:rsid w:val="00052FEB"/>
    <w:rsid w:val="00053F18"/>
    <w:rsid w:val="00054D55"/>
    <w:rsid w:val="0005501E"/>
    <w:rsid w:val="000568AB"/>
    <w:rsid w:val="00060A21"/>
    <w:rsid w:val="0006225B"/>
    <w:rsid w:val="0006451E"/>
    <w:rsid w:val="00064C16"/>
    <w:rsid w:val="00066063"/>
    <w:rsid w:val="00067024"/>
    <w:rsid w:val="0006704D"/>
    <w:rsid w:val="000674FC"/>
    <w:rsid w:val="00067747"/>
    <w:rsid w:val="0007012F"/>
    <w:rsid w:val="00070443"/>
    <w:rsid w:val="0007059F"/>
    <w:rsid w:val="000708E4"/>
    <w:rsid w:val="00071FDE"/>
    <w:rsid w:val="000743A2"/>
    <w:rsid w:val="00074A76"/>
    <w:rsid w:val="00076D00"/>
    <w:rsid w:val="00077052"/>
    <w:rsid w:val="00077CB0"/>
    <w:rsid w:val="00077D85"/>
    <w:rsid w:val="000811DA"/>
    <w:rsid w:val="000817EC"/>
    <w:rsid w:val="00081E72"/>
    <w:rsid w:val="000837BF"/>
    <w:rsid w:val="00083DD7"/>
    <w:rsid w:val="00084D57"/>
    <w:rsid w:val="000852E8"/>
    <w:rsid w:val="00085369"/>
    <w:rsid w:val="0008628C"/>
    <w:rsid w:val="00087DC8"/>
    <w:rsid w:val="000903BF"/>
    <w:rsid w:val="0009075C"/>
    <w:rsid w:val="0009291C"/>
    <w:rsid w:val="0009544E"/>
    <w:rsid w:val="00095465"/>
    <w:rsid w:val="00096432"/>
    <w:rsid w:val="00096F8D"/>
    <w:rsid w:val="00097631"/>
    <w:rsid w:val="000A018A"/>
    <w:rsid w:val="000A09BC"/>
    <w:rsid w:val="000A1714"/>
    <w:rsid w:val="000A18AE"/>
    <w:rsid w:val="000A1B34"/>
    <w:rsid w:val="000A2565"/>
    <w:rsid w:val="000A2A46"/>
    <w:rsid w:val="000A46A1"/>
    <w:rsid w:val="000A5342"/>
    <w:rsid w:val="000A7CB0"/>
    <w:rsid w:val="000B0C26"/>
    <w:rsid w:val="000B0DF8"/>
    <w:rsid w:val="000B1EE9"/>
    <w:rsid w:val="000B2DFE"/>
    <w:rsid w:val="000B3B31"/>
    <w:rsid w:val="000B4216"/>
    <w:rsid w:val="000B67E6"/>
    <w:rsid w:val="000B70F2"/>
    <w:rsid w:val="000C0259"/>
    <w:rsid w:val="000C092F"/>
    <w:rsid w:val="000C0A7F"/>
    <w:rsid w:val="000C1E43"/>
    <w:rsid w:val="000C21D8"/>
    <w:rsid w:val="000C34E2"/>
    <w:rsid w:val="000C3DCB"/>
    <w:rsid w:val="000C40CE"/>
    <w:rsid w:val="000C483D"/>
    <w:rsid w:val="000C7117"/>
    <w:rsid w:val="000C7473"/>
    <w:rsid w:val="000D0646"/>
    <w:rsid w:val="000D0918"/>
    <w:rsid w:val="000D0B5D"/>
    <w:rsid w:val="000D10DD"/>
    <w:rsid w:val="000D10F9"/>
    <w:rsid w:val="000D1461"/>
    <w:rsid w:val="000D2012"/>
    <w:rsid w:val="000D2447"/>
    <w:rsid w:val="000D264B"/>
    <w:rsid w:val="000D4159"/>
    <w:rsid w:val="000D4F3C"/>
    <w:rsid w:val="000D5B32"/>
    <w:rsid w:val="000D5CDC"/>
    <w:rsid w:val="000D6182"/>
    <w:rsid w:val="000D6A13"/>
    <w:rsid w:val="000E00FA"/>
    <w:rsid w:val="000E332F"/>
    <w:rsid w:val="000E42FF"/>
    <w:rsid w:val="000E55CA"/>
    <w:rsid w:val="000E7F4E"/>
    <w:rsid w:val="000F01DF"/>
    <w:rsid w:val="000F088F"/>
    <w:rsid w:val="000F101B"/>
    <w:rsid w:val="000F2BB6"/>
    <w:rsid w:val="000F360F"/>
    <w:rsid w:val="000F455E"/>
    <w:rsid w:val="000F697B"/>
    <w:rsid w:val="000F79A8"/>
    <w:rsid w:val="000F7C8D"/>
    <w:rsid w:val="000F7FC0"/>
    <w:rsid w:val="0010013D"/>
    <w:rsid w:val="001014DA"/>
    <w:rsid w:val="00101C41"/>
    <w:rsid w:val="00101E95"/>
    <w:rsid w:val="00102239"/>
    <w:rsid w:val="00103408"/>
    <w:rsid w:val="0010404F"/>
    <w:rsid w:val="0010426A"/>
    <w:rsid w:val="00104ACB"/>
    <w:rsid w:val="00105148"/>
    <w:rsid w:val="00105713"/>
    <w:rsid w:val="0010691D"/>
    <w:rsid w:val="00106E0B"/>
    <w:rsid w:val="00110C3B"/>
    <w:rsid w:val="00110C3F"/>
    <w:rsid w:val="00111E2F"/>
    <w:rsid w:val="00111E35"/>
    <w:rsid w:val="00112DD7"/>
    <w:rsid w:val="00114710"/>
    <w:rsid w:val="00115639"/>
    <w:rsid w:val="00120B60"/>
    <w:rsid w:val="00121501"/>
    <w:rsid w:val="0012164E"/>
    <w:rsid w:val="0012268C"/>
    <w:rsid w:val="001245A5"/>
    <w:rsid w:val="0012460C"/>
    <w:rsid w:val="00124D07"/>
    <w:rsid w:val="00125574"/>
    <w:rsid w:val="00125B70"/>
    <w:rsid w:val="00126232"/>
    <w:rsid w:val="00127446"/>
    <w:rsid w:val="00127E2F"/>
    <w:rsid w:val="00130088"/>
    <w:rsid w:val="00132DFF"/>
    <w:rsid w:val="00134981"/>
    <w:rsid w:val="00134B51"/>
    <w:rsid w:val="001352F0"/>
    <w:rsid w:val="00135754"/>
    <w:rsid w:val="0013737C"/>
    <w:rsid w:val="001375D8"/>
    <w:rsid w:val="00137F84"/>
    <w:rsid w:val="00140523"/>
    <w:rsid w:val="00140624"/>
    <w:rsid w:val="001406A2"/>
    <w:rsid w:val="00141669"/>
    <w:rsid w:val="00141BCE"/>
    <w:rsid w:val="00141D5F"/>
    <w:rsid w:val="00142E49"/>
    <w:rsid w:val="001431B1"/>
    <w:rsid w:val="001439BF"/>
    <w:rsid w:val="00144749"/>
    <w:rsid w:val="00144DFE"/>
    <w:rsid w:val="00144FF9"/>
    <w:rsid w:val="00145AA5"/>
    <w:rsid w:val="00146DD9"/>
    <w:rsid w:val="001500E9"/>
    <w:rsid w:val="001502E9"/>
    <w:rsid w:val="00150326"/>
    <w:rsid w:val="00150486"/>
    <w:rsid w:val="00151387"/>
    <w:rsid w:val="00151F97"/>
    <w:rsid w:val="001523AA"/>
    <w:rsid w:val="00152461"/>
    <w:rsid w:val="001524C9"/>
    <w:rsid w:val="00152BD0"/>
    <w:rsid w:val="00152E71"/>
    <w:rsid w:val="0015340B"/>
    <w:rsid w:val="00153601"/>
    <w:rsid w:val="0015399E"/>
    <w:rsid w:val="001554DF"/>
    <w:rsid w:val="0015555D"/>
    <w:rsid w:val="001562F5"/>
    <w:rsid w:val="00157AE2"/>
    <w:rsid w:val="00157B97"/>
    <w:rsid w:val="00160BBC"/>
    <w:rsid w:val="0016122B"/>
    <w:rsid w:val="0016147B"/>
    <w:rsid w:val="001615FD"/>
    <w:rsid w:val="0016247D"/>
    <w:rsid w:val="001632B1"/>
    <w:rsid w:val="00165312"/>
    <w:rsid w:val="001661A7"/>
    <w:rsid w:val="0016726D"/>
    <w:rsid w:val="00167B32"/>
    <w:rsid w:val="00167E2F"/>
    <w:rsid w:val="00170866"/>
    <w:rsid w:val="00171AEA"/>
    <w:rsid w:val="00171BBF"/>
    <w:rsid w:val="00172F91"/>
    <w:rsid w:val="00173331"/>
    <w:rsid w:val="00173C48"/>
    <w:rsid w:val="00174443"/>
    <w:rsid w:val="00174656"/>
    <w:rsid w:val="00174BC6"/>
    <w:rsid w:val="00175E06"/>
    <w:rsid w:val="001776BB"/>
    <w:rsid w:val="00182B19"/>
    <w:rsid w:val="0018333F"/>
    <w:rsid w:val="00184085"/>
    <w:rsid w:val="00186B09"/>
    <w:rsid w:val="001902BB"/>
    <w:rsid w:val="00190F04"/>
    <w:rsid w:val="00191A0C"/>
    <w:rsid w:val="00192418"/>
    <w:rsid w:val="001931A2"/>
    <w:rsid w:val="001942C4"/>
    <w:rsid w:val="0019488C"/>
    <w:rsid w:val="00194AAA"/>
    <w:rsid w:val="0019515B"/>
    <w:rsid w:val="0019581C"/>
    <w:rsid w:val="00195B5F"/>
    <w:rsid w:val="00196362"/>
    <w:rsid w:val="001963D4"/>
    <w:rsid w:val="00196839"/>
    <w:rsid w:val="001A1190"/>
    <w:rsid w:val="001A1772"/>
    <w:rsid w:val="001A24DB"/>
    <w:rsid w:val="001A47F5"/>
    <w:rsid w:val="001A59AD"/>
    <w:rsid w:val="001A5C33"/>
    <w:rsid w:val="001A6F05"/>
    <w:rsid w:val="001A7BF4"/>
    <w:rsid w:val="001A7F18"/>
    <w:rsid w:val="001B1322"/>
    <w:rsid w:val="001B3F51"/>
    <w:rsid w:val="001B47A6"/>
    <w:rsid w:val="001B50DA"/>
    <w:rsid w:val="001B5250"/>
    <w:rsid w:val="001B5D08"/>
    <w:rsid w:val="001B623A"/>
    <w:rsid w:val="001B7DAB"/>
    <w:rsid w:val="001C0312"/>
    <w:rsid w:val="001C0BA9"/>
    <w:rsid w:val="001C1BA9"/>
    <w:rsid w:val="001C249F"/>
    <w:rsid w:val="001C2B90"/>
    <w:rsid w:val="001C2C58"/>
    <w:rsid w:val="001C3A89"/>
    <w:rsid w:val="001C4127"/>
    <w:rsid w:val="001C42A4"/>
    <w:rsid w:val="001C4350"/>
    <w:rsid w:val="001C4FD9"/>
    <w:rsid w:val="001C5B3C"/>
    <w:rsid w:val="001C608C"/>
    <w:rsid w:val="001C64FB"/>
    <w:rsid w:val="001C67A8"/>
    <w:rsid w:val="001C6D11"/>
    <w:rsid w:val="001C6D64"/>
    <w:rsid w:val="001C7AEE"/>
    <w:rsid w:val="001D040C"/>
    <w:rsid w:val="001D2C33"/>
    <w:rsid w:val="001D2FD6"/>
    <w:rsid w:val="001D345A"/>
    <w:rsid w:val="001D34F2"/>
    <w:rsid w:val="001D584C"/>
    <w:rsid w:val="001D61BD"/>
    <w:rsid w:val="001D698F"/>
    <w:rsid w:val="001D6C93"/>
    <w:rsid w:val="001D6CB4"/>
    <w:rsid w:val="001D7539"/>
    <w:rsid w:val="001E01A7"/>
    <w:rsid w:val="001E0BE1"/>
    <w:rsid w:val="001E196F"/>
    <w:rsid w:val="001E20AC"/>
    <w:rsid w:val="001E2117"/>
    <w:rsid w:val="001E2491"/>
    <w:rsid w:val="001E38B9"/>
    <w:rsid w:val="001E3EA4"/>
    <w:rsid w:val="001E5EA9"/>
    <w:rsid w:val="001E677F"/>
    <w:rsid w:val="001E6831"/>
    <w:rsid w:val="001E74BA"/>
    <w:rsid w:val="001E7B9C"/>
    <w:rsid w:val="001E7D55"/>
    <w:rsid w:val="001F0608"/>
    <w:rsid w:val="001F0A34"/>
    <w:rsid w:val="001F1D95"/>
    <w:rsid w:val="001F2389"/>
    <w:rsid w:val="001F2856"/>
    <w:rsid w:val="001F2B6B"/>
    <w:rsid w:val="001F3F74"/>
    <w:rsid w:val="001F5311"/>
    <w:rsid w:val="001F78E9"/>
    <w:rsid w:val="001F795E"/>
    <w:rsid w:val="001F7A70"/>
    <w:rsid w:val="001F7AD2"/>
    <w:rsid w:val="00200DBD"/>
    <w:rsid w:val="002026F4"/>
    <w:rsid w:val="00203BA6"/>
    <w:rsid w:val="00205283"/>
    <w:rsid w:val="002066D8"/>
    <w:rsid w:val="0020774A"/>
    <w:rsid w:val="00211A5D"/>
    <w:rsid w:val="00211E95"/>
    <w:rsid w:val="00211F77"/>
    <w:rsid w:val="00212811"/>
    <w:rsid w:val="00212A7A"/>
    <w:rsid w:val="002139D8"/>
    <w:rsid w:val="00214F14"/>
    <w:rsid w:val="00215440"/>
    <w:rsid w:val="00215F44"/>
    <w:rsid w:val="002164A3"/>
    <w:rsid w:val="002169CD"/>
    <w:rsid w:val="00217219"/>
    <w:rsid w:val="00217883"/>
    <w:rsid w:val="0022113B"/>
    <w:rsid w:val="002214B7"/>
    <w:rsid w:val="002246C7"/>
    <w:rsid w:val="00224F06"/>
    <w:rsid w:val="00226F84"/>
    <w:rsid w:val="00227257"/>
    <w:rsid w:val="00227F11"/>
    <w:rsid w:val="00230266"/>
    <w:rsid w:val="0023133B"/>
    <w:rsid w:val="00231427"/>
    <w:rsid w:val="00233DBF"/>
    <w:rsid w:val="00235682"/>
    <w:rsid w:val="00235E83"/>
    <w:rsid w:val="002365E1"/>
    <w:rsid w:val="00236BFC"/>
    <w:rsid w:val="00236FA0"/>
    <w:rsid w:val="002405D3"/>
    <w:rsid w:val="00240A2E"/>
    <w:rsid w:val="00240D1F"/>
    <w:rsid w:val="00240DD9"/>
    <w:rsid w:val="00241463"/>
    <w:rsid w:val="0024224B"/>
    <w:rsid w:val="0024280A"/>
    <w:rsid w:val="00242DAF"/>
    <w:rsid w:val="002439EA"/>
    <w:rsid w:val="00243FD9"/>
    <w:rsid w:val="00245957"/>
    <w:rsid w:val="0024661D"/>
    <w:rsid w:val="002474A7"/>
    <w:rsid w:val="002474E3"/>
    <w:rsid w:val="00247814"/>
    <w:rsid w:val="00247E22"/>
    <w:rsid w:val="00247EB9"/>
    <w:rsid w:val="00250F20"/>
    <w:rsid w:val="00251807"/>
    <w:rsid w:val="00252ABA"/>
    <w:rsid w:val="00253554"/>
    <w:rsid w:val="00253A6B"/>
    <w:rsid w:val="002547EE"/>
    <w:rsid w:val="00254851"/>
    <w:rsid w:val="0025586C"/>
    <w:rsid w:val="00255A77"/>
    <w:rsid w:val="00255B9F"/>
    <w:rsid w:val="00255FE8"/>
    <w:rsid w:val="00256CEB"/>
    <w:rsid w:val="00256D65"/>
    <w:rsid w:val="002603E5"/>
    <w:rsid w:val="00261F09"/>
    <w:rsid w:val="00262806"/>
    <w:rsid w:val="00262F32"/>
    <w:rsid w:val="002639A7"/>
    <w:rsid w:val="002656FA"/>
    <w:rsid w:val="0026585F"/>
    <w:rsid w:val="00265C60"/>
    <w:rsid w:val="00265F77"/>
    <w:rsid w:val="002667F2"/>
    <w:rsid w:val="0026708F"/>
    <w:rsid w:val="002703A8"/>
    <w:rsid w:val="002709F5"/>
    <w:rsid w:val="00272417"/>
    <w:rsid w:val="00272557"/>
    <w:rsid w:val="002727E7"/>
    <w:rsid w:val="002738B4"/>
    <w:rsid w:val="00273CB1"/>
    <w:rsid w:val="0027514F"/>
    <w:rsid w:val="00277082"/>
    <w:rsid w:val="0028031E"/>
    <w:rsid w:val="0028075D"/>
    <w:rsid w:val="00280C31"/>
    <w:rsid w:val="00282198"/>
    <w:rsid w:val="00283AB0"/>
    <w:rsid w:val="002847AC"/>
    <w:rsid w:val="00284EA2"/>
    <w:rsid w:val="002859B4"/>
    <w:rsid w:val="0028735A"/>
    <w:rsid w:val="002904B4"/>
    <w:rsid w:val="00290BF2"/>
    <w:rsid w:val="00291B98"/>
    <w:rsid w:val="00291FCB"/>
    <w:rsid w:val="0029250F"/>
    <w:rsid w:val="0029337A"/>
    <w:rsid w:val="00294C4F"/>
    <w:rsid w:val="00295131"/>
    <w:rsid w:val="002958F2"/>
    <w:rsid w:val="00295B6C"/>
    <w:rsid w:val="002962EE"/>
    <w:rsid w:val="002A004A"/>
    <w:rsid w:val="002A06F2"/>
    <w:rsid w:val="002A09DE"/>
    <w:rsid w:val="002A1470"/>
    <w:rsid w:val="002A163F"/>
    <w:rsid w:val="002A1DAC"/>
    <w:rsid w:val="002A2D72"/>
    <w:rsid w:val="002A35F0"/>
    <w:rsid w:val="002A54C2"/>
    <w:rsid w:val="002A6B1F"/>
    <w:rsid w:val="002A79F1"/>
    <w:rsid w:val="002B0104"/>
    <w:rsid w:val="002B1779"/>
    <w:rsid w:val="002B24F2"/>
    <w:rsid w:val="002B262A"/>
    <w:rsid w:val="002B26F9"/>
    <w:rsid w:val="002B3529"/>
    <w:rsid w:val="002B456B"/>
    <w:rsid w:val="002B5C8F"/>
    <w:rsid w:val="002B70C6"/>
    <w:rsid w:val="002B73A5"/>
    <w:rsid w:val="002C1400"/>
    <w:rsid w:val="002C18A2"/>
    <w:rsid w:val="002C1E45"/>
    <w:rsid w:val="002C2358"/>
    <w:rsid w:val="002C244F"/>
    <w:rsid w:val="002C2D4F"/>
    <w:rsid w:val="002C3260"/>
    <w:rsid w:val="002C4F9F"/>
    <w:rsid w:val="002C58B6"/>
    <w:rsid w:val="002C5919"/>
    <w:rsid w:val="002C69E8"/>
    <w:rsid w:val="002C6AB0"/>
    <w:rsid w:val="002C6CE6"/>
    <w:rsid w:val="002C746B"/>
    <w:rsid w:val="002C76FA"/>
    <w:rsid w:val="002D013A"/>
    <w:rsid w:val="002D0C65"/>
    <w:rsid w:val="002D31B7"/>
    <w:rsid w:val="002D348E"/>
    <w:rsid w:val="002D4002"/>
    <w:rsid w:val="002D4D03"/>
    <w:rsid w:val="002D4E7F"/>
    <w:rsid w:val="002D5347"/>
    <w:rsid w:val="002D6CB7"/>
    <w:rsid w:val="002D70B8"/>
    <w:rsid w:val="002D7557"/>
    <w:rsid w:val="002D757E"/>
    <w:rsid w:val="002E01F6"/>
    <w:rsid w:val="002E10F6"/>
    <w:rsid w:val="002E1629"/>
    <w:rsid w:val="002E199D"/>
    <w:rsid w:val="002E3171"/>
    <w:rsid w:val="002E337F"/>
    <w:rsid w:val="002E33CA"/>
    <w:rsid w:val="002E3A9C"/>
    <w:rsid w:val="002E42A8"/>
    <w:rsid w:val="002E462F"/>
    <w:rsid w:val="002E46ED"/>
    <w:rsid w:val="002E5812"/>
    <w:rsid w:val="002E5AE9"/>
    <w:rsid w:val="002E5FEB"/>
    <w:rsid w:val="002E604F"/>
    <w:rsid w:val="002E6553"/>
    <w:rsid w:val="002F0A69"/>
    <w:rsid w:val="002F122E"/>
    <w:rsid w:val="002F1C52"/>
    <w:rsid w:val="002F1F7F"/>
    <w:rsid w:val="002F26E1"/>
    <w:rsid w:val="002F2F5D"/>
    <w:rsid w:val="002F32B9"/>
    <w:rsid w:val="002F6E00"/>
    <w:rsid w:val="002F74C8"/>
    <w:rsid w:val="002F7C38"/>
    <w:rsid w:val="00300BFC"/>
    <w:rsid w:val="00301A00"/>
    <w:rsid w:val="00302754"/>
    <w:rsid w:val="00302C29"/>
    <w:rsid w:val="00303251"/>
    <w:rsid w:val="003036A6"/>
    <w:rsid w:val="003045A1"/>
    <w:rsid w:val="003046B0"/>
    <w:rsid w:val="00305A6C"/>
    <w:rsid w:val="003061C1"/>
    <w:rsid w:val="00306514"/>
    <w:rsid w:val="003072E9"/>
    <w:rsid w:val="00307745"/>
    <w:rsid w:val="00307965"/>
    <w:rsid w:val="00310AD6"/>
    <w:rsid w:val="00311169"/>
    <w:rsid w:val="00311B3C"/>
    <w:rsid w:val="00312903"/>
    <w:rsid w:val="00315812"/>
    <w:rsid w:val="00315A7E"/>
    <w:rsid w:val="00316121"/>
    <w:rsid w:val="00317689"/>
    <w:rsid w:val="0031795B"/>
    <w:rsid w:val="0031798C"/>
    <w:rsid w:val="00317BD4"/>
    <w:rsid w:val="00320915"/>
    <w:rsid w:val="00320AA9"/>
    <w:rsid w:val="00320BA8"/>
    <w:rsid w:val="00320BAA"/>
    <w:rsid w:val="00320F2E"/>
    <w:rsid w:val="0032101C"/>
    <w:rsid w:val="00322B40"/>
    <w:rsid w:val="00324908"/>
    <w:rsid w:val="0032693A"/>
    <w:rsid w:val="0033039E"/>
    <w:rsid w:val="00330D04"/>
    <w:rsid w:val="00330D4B"/>
    <w:rsid w:val="00330EF0"/>
    <w:rsid w:val="003323A8"/>
    <w:rsid w:val="00332FF9"/>
    <w:rsid w:val="0033303F"/>
    <w:rsid w:val="00333A34"/>
    <w:rsid w:val="00335650"/>
    <w:rsid w:val="00335DC9"/>
    <w:rsid w:val="0033763E"/>
    <w:rsid w:val="00337DD4"/>
    <w:rsid w:val="00341461"/>
    <w:rsid w:val="0034267C"/>
    <w:rsid w:val="00343D96"/>
    <w:rsid w:val="003449E0"/>
    <w:rsid w:val="003460D0"/>
    <w:rsid w:val="00346CD6"/>
    <w:rsid w:val="00347C87"/>
    <w:rsid w:val="00350304"/>
    <w:rsid w:val="003509A4"/>
    <w:rsid w:val="00351EE6"/>
    <w:rsid w:val="00352A75"/>
    <w:rsid w:val="0035345D"/>
    <w:rsid w:val="00353602"/>
    <w:rsid w:val="00353BC7"/>
    <w:rsid w:val="003559B6"/>
    <w:rsid w:val="00355AC4"/>
    <w:rsid w:val="00356808"/>
    <w:rsid w:val="00356E14"/>
    <w:rsid w:val="00360B1D"/>
    <w:rsid w:val="00360C47"/>
    <w:rsid w:val="00360F84"/>
    <w:rsid w:val="00362579"/>
    <w:rsid w:val="0036278B"/>
    <w:rsid w:val="00363A13"/>
    <w:rsid w:val="00363D01"/>
    <w:rsid w:val="00365C26"/>
    <w:rsid w:val="00365D0A"/>
    <w:rsid w:val="00365FC6"/>
    <w:rsid w:val="0036685A"/>
    <w:rsid w:val="003670DE"/>
    <w:rsid w:val="00367126"/>
    <w:rsid w:val="00367F39"/>
    <w:rsid w:val="00370BF4"/>
    <w:rsid w:val="00373574"/>
    <w:rsid w:val="00373587"/>
    <w:rsid w:val="003740A9"/>
    <w:rsid w:val="0037642E"/>
    <w:rsid w:val="003768F2"/>
    <w:rsid w:val="0037718D"/>
    <w:rsid w:val="00382BF2"/>
    <w:rsid w:val="00383244"/>
    <w:rsid w:val="003837D9"/>
    <w:rsid w:val="00386158"/>
    <w:rsid w:val="003867F1"/>
    <w:rsid w:val="00386D02"/>
    <w:rsid w:val="0038745F"/>
    <w:rsid w:val="003874D3"/>
    <w:rsid w:val="00390811"/>
    <w:rsid w:val="00390D1E"/>
    <w:rsid w:val="00391BCF"/>
    <w:rsid w:val="00391CA9"/>
    <w:rsid w:val="00391CDA"/>
    <w:rsid w:val="003928FD"/>
    <w:rsid w:val="00392F78"/>
    <w:rsid w:val="0039382C"/>
    <w:rsid w:val="00393FA4"/>
    <w:rsid w:val="00394B5B"/>
    <w:rsid w:val="00397E36"/>
    <w:rsid w:val="00397ECE"/>
    <w:rsid w:val="003A09EF"/>
    <w:rsid w:val="003A0AE0"/>
    <w:rsid w:val="003A0B9C"/>
    <w:rsid w:val="003A38CD"/>
    <w:rsid w:val="003A4C2B"/>
    <w:rsid w:val="003A4D3E"/>
    <w:rsid w:val="003A66F5"/>
    <w:rsid w:val="003A68EA"/>
    <w:rsid w:val="003A70BD"/>
    <w:rsid w:val="003A77C7"/>
    <w:rsid w:val="003B0712"/>
    <w:rsid w:val="003B1476"/>
    <w:rsid w:val="003B15DC"/>
    <w:rsid w:val="003B25FA"/>
    <w:rsid w:val="003B2B28"/>
    <w:rsid w:val="003B2CE8"/>
    <w:rsid w:val="003B31AD"/>
    <w:rsid w:val="003B326D"/>
    <w:rsid w:val="003B328C"/>
    <w:rsid w:val="003B394D"/>
    <w:rsid w:val="003B3CAC"/>
    <w:rsid w:val="003B489B"/>
    <w:rsid w:val="003B59E8"/>
    <w:rsid w:val="003B5D33"/>
    <w:rsid w:val="003B6522"/>
    <w:rsid w:val="003B6E4A"/>
    <w:rsid w:val="003B6E4B"/>
    <w:rsid w:val="003C0174"/>
    <w:rsid w:val="003C1702"/>
    <w:rsid w:val="003C1CCD"/>
    <w:rsid w:val="003C2175"/>
    <w:rsid w:val="003C4461"/>
    <w:rsid w:val="003C5612"/>
    <w:rsid w:val="003C5CA0"/>
    <w:rsid w:val="003C5DBE"/>
    <w:rsid w:val="003C5F1D"/>
    <w:rsid w:val="003C6155"/>
    <w:rsid w:val="003C689A"/>
    <w:rsid w:val="003C6C85"/>
    <w:rsid w:val="003C70FF"/>
    <w:rsid w:val="003D0D26"/>
    <w:rsid w:val="003D2A48"/>
    <w:rsid w:val="003D40DA"/>
    <w:rsid w:val="003D452F"/>
    <w:rsid w:val="003D59C1"/>
    <w:rsid w:val="003D5A06"/>
    <w:rsid w:val="003D67D4"/>
    <w:rsid w:val="003D6AB3"/>
    <w:rsid w:val="003D7971"/>
    <w:rsid w:val="003D7A37"/>
    <w:rsid w:val="003E01FC"/>
    <w:rsid w:val="003E09D0"/>
    <w:rsid w:val="003E0A03"/>
    <w:rsid w:val="003E13E1"/>
    <w:rsid w:val="003E14DF"/>
    <w:rsid w:val="003E1AF0"/>
    <w:rsid w:val="003E3111"/>
    <w:rsid w:val="003E45D9"/>
    <w:rsid w:val="003E47C5"/>
    <w:rsid w:val="003E5284"/>
    <w:rsid w:val="003E73D4"/>
    <w:rsid w:val="003F0F6E"/>
    <w:rsid w:val="003F1E85"/>
    <w:rsid w:val="003F28BB"/>
    <w:rsid w:val="003F3D8A"/>
    <w:rsid w:val="003F4099"/>
    <w:rsid w:val="003F40DC"/>
    <w:rsid w:val="003F4615"/>
    <w:rsid w:val="003F4B2A"/>
    <w:rsid w:val="003F6DDF"/>
    <w:rsid w:val="003F7BCA"/>
    <w:rsid w:val="00400A25"/>
    <w:rsid w:val="00400C77"/>
    <w:rsid w:val="00401000"/>
    <w:rsid w:val="00401436"/>
    <w:rsid w:val="0040191D"/>
    <w:rsid w:val="00401A53"/>
    <w:rsid w:val="0040282E"/>
    <w:rsid w:val="00404A15"/>
    <w:rsid w:val="004056AB"/>
    <w:rsid w:val="004056C3"/>
    <w:rsid w:val="00405ACB"/>
    <w:rsid w:val="00406C09"/>
    <w:rsid w:val="00407E89"/>
    <w:rsid w:val="00407EA5"/>
    <w:rsid w:val="00410C12"/>
    <w:rsid w:val="004115A7"/>
    <w:rsid w:val="00413214"/>
    <w:rsid w:val="004137CF"/>
    <w:rsid w:val="004138CB"/>
    <w:rsid w:val="004138E6"/>
    <w:rsid w:val="0041408D"/>
    <w:rsid w:val="004147B0"/>
    <w:rsid w:val="004157EC"/>
    <w:rsid w:val="00415B26"/>
    <w:rsid w:val="00416222"/>
    <w:rsid w:val="00416F69"/>
    <w:rsid w:val="00417A74"/>
    <w:rsid w:val="00417A77"/>
    <w:rsid w:val="00417F2F"/>
    <w:rsid w:val="0042009B"/>
    <w:rsid w:val="0042080A"/>
    <w:rsid w:val="00420832"/>
    <w:rsid w:val="00421884"/>
    <w:rsid w:val="00421B39"/>
    <w:rsid w:val="0042377D"/>
    <w:rsid w:val="00424BDB"/>
    <w:rsid w:val="00424F9B"/>
    <w:rsid w:val="004253F3"/>
    <w:rsid w:val="00425F46"/>
    <w:rsid w:val="00426A85"/>
    <w:rsid w:val="00431A27"/>
    <w:rsid w:val="00432793"/>
    <w:rsid w:val="00432F60"/>
    <w:rsid w:val="004334C2"/>
    <w:rsid w:val="00433B1A"/>
    <w:rsid w:val="004343C1"/>
    <w:rsid w:val="004368C1"/>
    <w:rsid w:val="00437260"/>
    <w:rsid w:val="00437615"/>
    <w:rsid w:val="004378C2"/>
    <w:rsid w:val="00440A66"/>
    <w:rsid w:val="00441094"/>
    <w:rsid w:val="0044161A"/>
    <w:rsid w:val="00442E57"/>
    <w:rsid w:val="00444119"/>
    <w:rsid w:val="0044511F"/>
    <w:rsid w:val="004461D1"/>
    <w:rsid w:val="00446D85"/>
    <w:rsid w:val="00446EC6"/>
    <w:rsid w:val="0044721E"/>
    <w:rsid w:val="004475FE"/>
    <w:rsid w:val="004500A2"/>
    <w:rsid w:val="004501B1"/>
    <w:rsid w:val="00451009"/>
    <w:rsid w:val="00451145"/>
    <w:rsid w:val="0045187B"/>
    <w:rsid w:val="00451DF5"/>
    <w:rsid w:val="00453DAD"/>
    <w:rsid w:val="00454A1C"/>
    <w:rsid w:val="00456280"/>
    <w:rsid w:val="004569B0"/>
    <w:rsid w:val="00457D00"/>
    <w:rsid w:val="00457D93"/>
    <w:rsid w:val="00460281"/>
    <w:rsid w:val="0046279C"/>
    <w:rsid w:val="00462A83"/>
    <w:rsid w:val="00462D71"/>
    <w:rsid w:val="0046470E"/>
    <w:rsid w:val="004657AD"/>
    <w:rsid w:val="00465C1A"/>
    <w:rsid w:val="0046621C"/>
    <w:rsid w:val="00466BAA"/>
    <w:rsid w:val="0046739A"/>
    <w:rsid w:val="00471ECA"/>
    <w:rsid w:val="004724D5"/>
    <w:rsid w:val="004724E3"/>
    <w:rsid w:val="00472B96"/>
    <w:rsid w:val="00473EA6"/>
    <w:rsid w:val="0047408A"/>
    <w:rsid w:val="00474235"/>
    <w:rsid w:val="0047565A"/>
    <w:rsid w:val="00477A23"/>
    <w:rsid w:val="00477C48"/>
    <w:rsid w:val="00480B2A"/>
    <w:rsid w:val="00480CFB"/>
    <w:rsid w:val="004810F3"/>
    <w:rsid w:val="00481A14"/>
    <w:rsid w:val="00481CCD"/>
    <w:rsid w:val="00481FBD"/>
    <w:rsid w:val="004820B5"/>
    <w:rsid w:val="004858BB"/>
    <w:rsid w:val="0048600E"/>
    <w:rsid w:val="00486FE7"/>
    <w:rsid w:val="00490EB0"/>
    <w:rsid w:val="00491C6C"/>
    <w:rsid w:val="00492568"/>
    <w:rsid w:val="00494D4F"/>
    <w:rsid w:val="00495C30"/>
    <w:rsid w:val="00497A14"/>
    <w:rsid w:val="004A0580"/>
    <w:rsid w:val="004A0E75"/>
    <w:rsid w:val="004A0E84"/>
    <w:rsid w:val="004A17D9"/>
    <w:rsid w:val="004A1925"/>
    <w:rsid w:val="004A1C95"/>
    <w:rsid w:val="004A1C97"/>
    <w:rsid w:val="004A242E"/>
    <w:rsid w:val="004A2999"/>
    <w:rsid w:val="004A2E92"/>
    <w:rsid w:val="004A467B"/>
    <w:rsid w:val="004A5E51"/>
    <w:rsid w:val="004A609C"/>
    <w:rsid w:val="004A631B"/>
    <w:rsid w:val="004A65CC"/>
    <w:rsid w:val="004A782D"/>
    <w:rsid w:val="004A7B4B"/>
    <w:rsid w:val="004B02B5"/>
    <w:rsid w:val="004B092E"/>
    <w:rsid w:val="004B2F9D"/>
    <w:rsid w:val="004B4BE1"/>
    <w:rsid w:val="004B566B"/>
    <w:rsid w:val="004B5FB4"/>
    <w:rsid w:val="004B7C0C"/>
    <w:rsid w:val="004C4C06"/>
    <w:rsid w:val="004C61BC"/>
    <w:rsid w:val="004C72D4"/>
    <w:rsid w:val="004C73F7"/>
    <w:rsid w:val="004C7B6D"/>
    <w:rsid w:val="004D00F2"/>
    <w:rsid w:val="004D02D3"/>
    <w:rsid w:val="004D06F5"/>
    <w:rsid w:val="004D15AD"/>
    <w:rsid w:val="004D1B6D"/>
    <w:rsid w:val="004D244F"/>
    <w:rsid w:val="004D26EF"/>
    <w:rsid w:val="004D4B39"/>
    <w:rsid w:val="004D5936"/>
    <w:rsid w:val="004D5BFB"/>
    <w:rsid w:val="004D5E86"/>
    <w:rsid w:val="004D6598"/>
    <w:rsid w:val="004D6E01"/>
    <w:rsid w:val="004D7327"/>
    <w:rsid w:val="004D7AF9"/>
    <w:rsid w:val="004E07F9"/>
    <w:rsid w:val="004E20FE"/>
    <w:rsid w:val="004E2DC3"/>
    <w:rsid w:val="004E3DA6"/>
    <w:rsid w:val="004E3ED0"/>
    <w:rsid w:val="004E3FB1"/>
    <w:rsid w:val="004E4E57"/>
    <w:rsid w:val="004E4F0D"/>
    <w:rsid w:val="004E504F"/>
    <w:rsid w:val="004E5866"/>
    <w:rsid w:val="004E634B"/>
    <w:rsid w:val="004E6BBD"/>
    <w:rsid w:val="004E7BAB"/>
    <w:rsid w:val="004F089C"/>
    <w:rsid w:val="004F1D28"/>
    <w:rsid w:val="004F4E13"/>
    <w:rsid w:val="004F523E"/>
    <w:rsid w:val="004F58C4"/>
    <w:rsid w:val="004F5B3C"/>
    <w:rsid w:val="004F5F13"/>
    <w:rsid w:val="004F6226"/>
    <w:rsid w:val="004F6C8D"/>
    <w:rsid w:val="004F729A"/>
    <w:rsid w:val="004F776C"/>
    <w:rsid w:val="005011B1"/>
    <w:rsid w:val="00501E45"/>
    <w:rsid w:val="005020D0"/>
    <w:rsid w:val="0050232F"/>
    <w:rsid w:val="0050295F"/>
    <w:rsid w:val="00502A95"/>
    <w:rsid w:val="00502C43"/>
    <w:rsid w:val="00503B5A"/>
    <w:rsid w:val="00503C21"/>
    <w:rsid w:val="00504053"/>
    <w:rsid w:val="00504AF4"/>
    <w:rsid w:val="0050530F"/>
    <w:rsid w:val="005053D9"/>
    <w:rsid w:val="005056F3"/>
    <w:rsid w:val="0050593E"/>
    <w:rsid w:val="00505AC9"/>
    <w:rsid w:val="00505BD8"/>
    <w:rsid w:val="00506A06"/>
    <w:rsid w:val="0050712D"/>
    <w:rsid w:val="00507611"/>
    <w:rsid w:val="00507E6E"/>
    <w:rsid w:val="0051083E"/>
    <w:rsid w:val="005111D5"/>
    <w:rsid w:val="00513F23"/>
    <w:rsid w:val="00513F35"/>
    <w:rsid w:val="00514750"/>
    <w:rsid w:val="005149EA"/>
    <w:rsid w:val="00514AE7"/>
    <w:rsid w:val="0051523A"/>
    <w:rsid w:val="00515D61"/>
    <w:rsid w:val="00516AB4"/>
    <w:rsid w:val="00516B83"/>
    <w:rsid w:val="00517AA4"/>
    <w:rsid w:val="00520CF5"/>
    <w:rsid w:val="00521192"/>
    <w:rsid w:val="00522F9B"/>
    <w:rsid w:val="00523852"/>
    <w:rsid w:val="00524C3E"/>
    <w:rsid w:val="00525014"/>
    <w:rsid w:val="005266F0"/>
    <w:rsid w:val="00526D00"/>
    <w:rsid w:val="00527505"/>
    <w:rsid w:val="00530500"/>
    <w:rsid w:val="005308AA"/>
    <w:rsid w:val="00532DE4"/>
    <w:rsid w:val="0053501B"/>
    <w:rsid w:val="005350A9"/>
    <w:rsid w:val="0053581B"/>
    <w:rsid w:val="00535BD2"/>
    <w:rsid w:val="00536244"/>
    <w:rsid w:val="005368E4"/>
    <w:rsid w:val="00537087"/>
    <w:rsid w:val="00537896"/>
    <w:rsid w:val="00537A0F"/>
    <w:rsid w:val="005420E4"/>
    <w:rsid w:val="00542F86"/>
    <w:rsid w:val="005446F3"/>
    <w:rsid w:val="00544BA3"/>
    <w:rsid w:val="00546EC1"/>
    <w:rsid w:val="005471F1"/>
    <w:rsid w:val="00547E49"/>
    <w:rsid w:val="00551078"/>
    <w:rsid w:val="00551DE5"/>
    <w:rsid w:val="005529C9"/>
    <w:rsid w:val="0055514D"/>
    <w:rsid w:val="0055711A"/>
    <w:rsid w:val="00557455"/>
    <w:rsid w:val="00557ECB"/>
    <w:rsid w:val="00557F44"/>
    <w:rsid w:val="00557FB5"/>
    <w:rsid w:val="0056140F"/>
    <w:rsid w:val="00561FAA"/>
    <w:rsid w:val="00563D7F"/>
    <w:rsid w:val="00564067"/>
    <w:rsid w:val="0056481F"/>
    <w:rsid w:val="00565C68"/>
    <w:rsid w:val="00565F6C"/>
    <w:rsid w:val="00567D0D"/>
    <w:rsid w:val="00570DA3"/>
    <w:rsid w:val="00572966"/>
    <w:rsid w:val="00573525"/>
    <w:rsid w:val="005737EA"/>
    <w:rsid w:val="00576EB0"/>
    <w:rsid w:val="00581B31"/>
    <w:rsid w:val="00581BAE"/>
    <w:rsid w:val="00581C31"/>
    <w:rsid w:val="00582CE3"/>
    <w:rsid w:val="0058342D"/>
    <w:rsid w:val="005841C8"/>
    <w:rsid w:val="00585A88"/>
    <w:rsid w:val="00586910"/>
    <w:rsid w:val="00587F21"/>
    <w:rsid w:val="0059089A"/>
    <w:rsid w:val="00590E6B"/>
    <w:rsid w:val="0059164B"/>
    <w:rsid w:val="00591700"/>
    <w:rsid w:val="005923E1"/>
    <w:rsid w:val="00593497"/>
    <w:rsid w:val="005935F7"/>
    <w:rsid w:val="00593A43"/>
    <w:rsid w:val="00593AAE"/>
    <w:rsid w:val="00593D36"/>
    <w:rsid w:val="00594078"/>
    <w:rsid w:val="005949A8"/>
    <w:rsid w:val="00596EF2"/>
    <w:rsid w:val="00596FC0"/>
    <w:rsid w:val="005971C8"/>
    <w:rsid w:val="00597AE4"/>
    <w:rsid w:val="005A2A88"/>
    <w:rsid w:val="005A2AC0"/>
    <w:rsid w:val="005A3EA5"/>
    <w:rsid w:val="005A6586"/>
    <w:rsid w:val="005A7BA8"/>
    <w:rsid w:val="005B0571"/>
    <w:rsid w:val="005B1367"/>
    <w:rsid w:val="005B13F7"/>
    <w:rsid w:val="005B1690"/>
    <w:rsid w:val="005B285C"/>
    <w:rsid w:val="005B2B48"/>
    <w:rsid w:val="005B30CC"/>
    <w:rsid w:val="005B3D91"/>
    <w:rsid w:val="005B5CE2"/>
    <w:rsid w:val="005B5D72"/>
    <w:rsid w:val="005B6351"/>
    <w:rsid w:val="005B6569"/>
    <w:rsid w:val="005B6A25"/>
    <w:rsid w:val="005B6C0A"/>
    <w:rsid w:val="005B7842"/>
    <w:rsid w:val="005C261C"/>
    <w:rsid w:val="005C2912"/>
    <w:rsid w:val="005C2D16"/>
    <w:rsid w:val="005C376B"/>
    <w:rsid w:val="005C40B8"/>
    <w:rsid w:val="005C493C"/>
    <w:rsid w:val="005C5D09"/>
    <w:rsid w:val="005C647D"/>
    <w:rsid w:val="005C6778"/>
    <w:rsid w:val="005C67F5"/>
    <w:rsid w:val="005C77F9"/>
    <w:rsid w:val="005C7AC6"/>
    <w:rsid w:val="005C7DBF"/>
    <w:rsid w:val="005D039A"/>
    <w:rsid w:val="005D09E6"/>
    <w:rsid w:val="005D0E30"/>
    <w:rsid w:val="005D319E"/>
    <w:rsid w:val="005D5A7A"/>
    <w:rsid w:val="005D5AF5"/>
    <w:rsid w:val="005D69C7"/>
    <w:rsid w:val="005D7090"/>
    <w:rsid w:val="005D74DE"/>
    <w:rsid w:val="005D7645"/>
    <w:rsid w:val="005D7DF3"/>
    <w:rsid w:val="005D7E28"/>
    <w:rsid w:val="005E0456"/>
    <w:rsid w:val="005E0966"/>
    <w:rsid w:val="005E0F66"/>
    <w:rsid w:val="005E371F"/>
    <w:rsid w:val="005E38CE"/>
    <w:rsid w:val="005E64C3"/>
    <w:rsid w:val="005E742D"/>
    <w:rsid w:val="005E7B8B"/>
    <w:rsid w:val="005F0206"/>
    <w:rsid w:val="005F1B37"/>
    <w:rsid w:val="005F402D"/>
    <w:rsid w:val="005F4B8B"/>
    <w:rsid w:val="005F4DEA"/>
    <w:rsid w:val="005F5D4A"/>
    <w:rsid w:val="005F65EE"/>
    <w:rsid w:val="005F69A2"/>
    <w:rsid w:val="005F6B8D"/>
    <w:rsid w:val="005F7AE6"/>
    <w:rsid w:val="006002B3"/>
    <w:rsid w:val="00600848"/>
    <w:rsid w:val="0060194E"/>
    <w:rsid w:val="00601AFC"/>
    <w:rsid w:val="00603415"/>
    <w:rsid w:val="0060452F"/>
    <w:rsid w:val="00604BDA"/>
    <w:rsid w:val="006064E8"/>
    <w:rsid w:val="00606D29"/>
    <w:rsid w:val="00607A86"/>
    <w:rsid w:val="006108EC"/>
    <w:rsid w:val="00611A55"/>
    <w:rsid w:val="006125F7"/>
    <w:rsid w:val="0061294F"/>
    <w:rsid w:val="00612990"/>
    <w:rsid w:val="006129E0"/>
    <w:rsid w:val="00613037"/>
    <w:rsid w:val="00613453"/>
    <w:rsid w:val="00613899"/>
    <w:rsid w:val="00613975"/>
    <w:rsid w:val="00613CFE"/>
    <w:rsid w:val="006150B2"/>
    <w:rsid w:val="00615230"/>
    <w:rsid w:val="0061527A"/>
    <w:rsid w:val="0061713E"/>
    <w:rsid w:val="006171E0"/>
    <w:rsid w:val="00620B16"/>
    <w:rsid w:val="00621C67"/>
    <w:rsid w:val="00623D34"/>
    <w:rsid w:val="00626D54"/>
    <w:rsid w:val="00627409"/>
    <w:rsid w:val="0062796B"/>
    <w:rsid w:val="00627CEE"/>
    <w:rsid w:val="0063040C"/>
    <w:rsid w:val="0063068B"/>
    <w:rsid w:val="00630A79"/>
    <w:rsid w:val="0063118C"/>
    <w:rsid w:val="00631C0F"/>
    <w:rsid w:val="00631CDA"/>
    <w:rsid w:val="0063238E"/>
    <w:rsid w:val="00632630"/>
    <w:rsid w:val="0063288D"/>
    <w:rsid w:val="00632EB7"/>
    <w:rsid w:val="00632EF3"/>
    <w:rsid w:val="0063427C"/>
    <w:rsid w:val="00634AFC"/>
    <w:rsid w:val="00634E2D"/>
    <w:rsid w:val="00635B23"/>
    <w:rsid w:val="00636639"/>
    <w:rsid w:val="00636895"/>
    <w:rsid w:val="00636BA2"/>
    <w:rsid w:val="0064016D"/>
    <w:rsid w:val="00641A46"/>
    <w:rsid w:val="00642958"/>
    <w:rsid w:val="00644362"/>
    <w:rsid w:val="00644A4B"/>
    <w:rsid w:val="00645F1F"/>
    <w:rsid w:val="00646DD3"/>
    <w:rsid w:val="00647084"/>
    <w:rsid w:val="006474CF"/>
    <w:rsid w:val="006475A8"/>
    <w:rsid w:val="00651104"/>
    <w:rsid w:val="006535F4"/>
    <w:rsid w:val="00653C51"/>
    <w:rsid w:val="00654A7E"/>
    <w:rsid w:val="00655EF8"/>
    <w:rsid w:val="006563C1"/>
    <w:rsid w:val="00656A5F"/>
    <w:rsid w:val="00656D73"/>
    <w:rsid w:val="00657879"/>
    <w:rsid w:val="00657FEB"/>
    <w:rsid w:val="00661EC6"/>
    <w:rsid w:val="00662775"/>
    <w:rsid w:val="0066413C"/>
    <w:rsid w:val="006645C1"/>
    <w:rsid w:val="00664AC5"/>
    <w:rsid w:val="0066724F"/>
    <w:rsid w:val="00667BCD"/>
    <w:rsid w:val="006706E1"/>
    <w:rsid w:val="00673551"/>
    <w:rsid w:val="006756F9"/>
    <w:rsid w:val="0067623E"/>
    <w:rsid w:val="006767FA"/>
    <w:rsid w:val="006777A9"/>
    <w:rsid w:val="00677886"/>
    <w:rsid w:val="006801BA"/>
    <w:rsid w:val="00682C9B"/>
    <w:rsid w:val="00685955"/>
    <w:rsid w:val="0068613C"/>
    <w:rsid w:val="00686AE3"/>
    <w:rsid w:val="00686BA1"/>
    <w:rsid w:val="00687C6A"/>
    <w:rsid w:val="0069107D"/>
    <w:rsid w:val="00691510"/>
    <w:rsid w:val="006918D9"/>
    <w:rsid w:val="006924E3"/>
    <w:rsid w:val="00692A4C"/>
    <w:rsid w:val="0069351D"/>
    <w:rsid w:val="00693C04"/>
    <w:rsid w:val="00693EDC"/>
    <w:rsid w:val="00694067"/>
    <w:rsid w:val="00694FAD"/>
    <w:rsid w:val="006958A3"/>
    <w:rsid w:val="006960C2"/>
    <w:rsid w:val="00697855"/>
    <w:rsid w:val="006A1B61"/>
    <w:rsid w:val="006A1F34"/>
    <w:rsid w:val="006A25F3"/>
    <w:rsid w:val="006A2D3A"/>
    <w:rsid w:val="006A3979"/>
    <w:rsid w:val="006A3C7C"/>
    <w:rsid w:val="006A4100"/>
    <w:rsid w:val="006A4B69"/>
    <w:rsid w:val="006A5100"/>
    <w:rsid w:val="006A62BC"/>
    <w:rsid w:val="006A7AC6"/>
    <w:rsid w:val="006B032B"/>
    <w:rsid w:val="006B23B4"/>
    <w:rsid w:val="006B30DD"/>
    <w:rsid w:val="006B34C7"/>
    <w:rsid w:val="006B50E3"/>
    <w:rsid w:val="006B53CC"/>
    <w:rsid w:val="006B6374"/>
    <w:rsid w:val="006B64EF"/>
    <w:rsid w:val="006B7058"/>
    <w:rsid w:val="006B7700"/>
    <w:rsid w:val="006B785B"/>
    <w:rsid w:val="006B7CC4"/>
    <w:rsid w:val="006C1448"/>
    <w:rsid w:val="006C161A"/>
    <w:rsid w:val="006C2C2A"/>
    <w:rsid w:val="006C2F19"/>
    <w:rsid w:val="006C2F77"/>
    <w:rsid w:val="006C30B9"/>
    <w:rsid w:val="006C3AB7"/>
    <w:rsid w:val="006C5EF2"/>
    <w:rsid w:val="006C68A7"/>
    <w:rsid w:val="006D0AA0"/>
    <w:rsid w:val="006D11EE"/>
    <w:rsid w:val="006D1B5F"/>
    <w:rsid w:val="006D1E59"/>
    <w:rsid w:val="006D2568"/>
    <w:rsid w:val="006D38EF"/>
    <w:rsid w:val="006D406D"/>
    <w:rsid w:val="006D5B92"/>
    <w:rsid w:val="006D5BE1"/>
    <w:rsid w:val="006D68B2"/>
    <w:rsid w:val="006D6941"/>
    <w:rsid w:val="006D7B2A"/>
    <w:rsid w:val="006E10E9"/>
    <w:rsid w:val="006E218A"/>
    <w:rsid w:val="006E41B2"/>
    <w:rsid w:val="006E4A40"/>
    <w:rsid w:val="006E4C1E"/>
    <w:rsid w:val="006E6537"/>
    <w:rsid w:val="006E6E21"/>
    <w:rsid w:val="006E78B1"/>
    <w:rsid w:val="006E7EE1"/>
    <w:rsid w:val="006F130B"/>
    <w:rsid w:val="006F1324"/>
    <w:rsid w:val="006F1649"/>
    <w:rsid w:val="006F1BA4"/>
    <w:rsid w:val="006F1E6E"/>
    <w:rsid w:val="006F2340"/>
    <w:rsid w:val="006F23C4"/>
    <w:rsid w:val="006F4EA8"/>
    <w:rsid w:val="006F52BD"/>
    <w:rsid w:val="006F5AD4"/>
    <w:rsid w:val="006F5B65"/>
    <w:rsid w:val="006F6873"/>
    <w:rsid w:val="00700114"/>
    <w:rsid w:val="00700F04"/>
    <w:rsid w:val="007013DE"/>
    <w:rsid w:val="00701468"/>
    <w:rsid w:val="00702D46"/>
    <w:rsid w:val="007033DF"/>
    <w:rsid w:val="007036E9"/>
    <w:rsid w:val="007047D1"/>
    <w:rsid w:val="00704A7E"/>
    <w:rsid w:val="00705CA4"/>
    <w:rsid w:val="00706FEE"/>
    <w:rsid w:val="0070750A"/>
    <w:rsid w:val="00707A9B"/>
    <w:rsid w:val="00710BA8"/>
    <w:rsid w:val="00710F16"/>
    <w:rsid w:val="00710FA1"/>
    <w:rsid w:val="0071262A"/>
    <w:rsid w:val="00713FFF"/>
    <w:rsid w:val="00715A13"/>
    <w:rsid w:val="007175EB"/>
    <w:rsid w:val="007178DB"/>
    <w:rsid w:val="00717ACC"/>
    <w:rsid w:val="00721C10"/>
    <w:rsid w:val="007229BA"/>
    <w:rsid w:val="00722A28"/>
    <w:rsid w:val="007236C8"/>
    <w:rsid w:val="00723C8F"/>
    <w:rsid w:val="00723D69"/>
    <w:rsid w:val="00724C01"/>
    <w:rsid w:val="0072546A"/>
    <w:rsid w:val="00725999"/>
    <w:rsid w:val="00726273"/>
    <w:rsid w:val="0072642A"/>
    <w:rsid w:val="00726F07"/>
    <w:rsid w:val="00730F3A"/>
    <w:rsid w:val="00731587"/>
    <w:rsid w:val="00731903"/>
    <w:rsid w:val="00732131"/>
    <w:rsid w:val="007321DD"/>
    <w:rsid w:val="0073363A"/>
    <w:rsid w:val="007354E8"/>
    <w:rsid w:val="00735F8D"/>
    <w:rsid w:val="00740A21"/>
    <w:rsid w:val="007412F1"/>
    <w:rsid w:val="007421EE"/>
    <w:rsid w:val="00743C12"/>
    <w:rsid w:val="007455C9"/>
    <w:rsid w:val="00746145"/>
    <w:rsid w:val="007510DD"/>
    <w:rsid w:val="00751BEB"/>
    <w:rsid w:val="007535A5"/>
    <w:rsid w:val="0075434F"/>
    <w:rsid w:val="0075449B"/>
    <w:rsid w:val="007550EE"/>
    <w:rsid w:val="007556AB"/>
    <w:rsid w:val="00755E86"/>
    <w:rsid w:val="00757831"/>
    <w:rsid w:val="00757E39"/>
    <w:rsid w:val="0076071C"/>
    <w:rsid w:val="0076139E"/>
    <w:rsid w:val="0076159E"/>
    <w:rsid w:val="0076184D"/>
    <w:rsid w:val="007626B6"/>
    <w:rsid w:val="0076284B"/>
    <w:rsid w:val="007634D6"/>
    <w:rsid w:val="00763902"/>
    <w:rsid w:val="00765392"/>
    <w:rsid w:val="0076667A"/>
    <w:rsid w:val="007666A9"/>
    <w:rsid w:val="00767601"/>
    <w:rsid w:val="00767BB2"/>
    <w:rsid w:val="00771EC3"/>
    <w:rsid w:val="007722E8"/>
    <w:rsid w:val="00773A1A"/>
    <w:rsid w:val="007752A7"/>
    <w:rsid w:val="007757DB"/>
    <w:rsid w:val="00776EFF"/>
    <w:rsid w:val="00777232"/>
    <w:rsid w:val="007773F2"/>
    <w:rsid w:val="00781004"/>
    <w:rsid w:val="00782476"/>
    <w:rsid w:val="00783339"/>
    <w:rsid w:val="00785052"/>
    <w:rsid w:val="00785C6F"/>
    <w:rsid w:val="00790302"/>
    <w:rsid w:val="00790FB5"/>
    <w:rsid w:val="00791092"/>
    <w:rsid w:val="00791823"/>
    <w:rsid w:val="00791F07"/>
    <w:rsid w:val="00792354"/>
    <w:rsid w:val="007935CB"/>
    <w:rsid w:val="007941BD"/>
    <w:rsid w:val="007949AC"/>
    <w:rsid w:val="00795AF3"/>
    <w:rsid w:val="00795CE7"/>
    <w:rsid w:val="00795E50"/>
    <w:rsid w:val="00796ED8"/>
    <w:rsid w:val="00797B89"/>
    <w:rsid w:val="00797FEE"/>
    <w:rsid w:val="007A0812"/>
    <w:rsid w:val="007A13AA"/>
    <w:rsid w:val="007A20C8"/>
    <w:rsid w:val="007A30CD"/>
    <w:rsid w:val="007A34E7"/>
    <w:rsid w:val="007A3F6A"/>
    <w:rsid w:val="007A4A27"/>
    <w:rsid w:val="007A587C"/>
    <w:rsid w:val="007A7F74"/>
    <w:rsid w:val="007B015C"/>
    <w:rsid w:val="007B0275"/>
    <w:rsid w:val="007B06F8"/>
    <w:rsid w:val="007B1287"/>
    <w:rsid w:val="007B1DB6"/>
    <w:rsid w:val="007B24E0"/>
    <w:rsid w:val="007B355F"/>
    <w:rsid w:val="007B4907"/>
    <w:rsid w:val="007B6044"/>
    <w:rsid w:val="007C091F"/>
    <w:rsid w:val="007C0CB9"/>
    <w:rsid w:val="007C1220"/>
    <w:rsid w:val="007C1419"/>
    <w:rsid w:val="007C1972"/>
    <w:rsid w:val="007C2489"/>
    <w:rsid w:val="007C2F92"/>
    <w:rsid w:val="007C3C9A"/>
    <w:rsid w:val="007C4278"/>
    <w:rsid w:val="007C62F9"/>
    <w:rsid w:val="007C641F"/>
    <w:rsid w:val="007C67E7"/>
    <w:rsid w:val="007D0E9B"/>
    <w:rsid w:val="007D0FD0"/>
    <w:rsid w:val="007D12B9"/>
    <w:rsid w:val="007D5554"/>
    <w:rsid w:val="007D5DF1"/>
    <w:rsid w:val="007E00D3"/>
    <w:rsid w:val="007E106F"/>
    <w:rsid w:val="007E10B9"/>
    <w:rsid w:val="007E18C1"/>
    <w:rsid w:val="007E22DA"/>
    <w:rsid w:val="007E2F86"/>
    <w:rsid w:val="007E31DC"/>
    <w:rsid w:val="007E32D7"/>
    <w:rsid w:val="007E34A5"/>
    <w:rsid w:val="007E3B8C"/>
    <w:rsid w:val="007E4A12"/>
    <w:rsid w:val="007E4C5B"/>
    <w:rsid w:val="007E4E7A"/>
    <w:rsid w:val="007E5C97"/>
    <w:rsid w:val="007E795A"/>
    <w:rsid w:val="007F060A"/>
    <w:rsid w:val="007F07AE"/>
    <w:rsid w:val="007F14FE"/>
    <w:rsid w:val="007F210B"/>
    <w:rsid w:val="007F25B7"/>
    <w:rsid w:val="007F305C"/>
    <w:rsid w:val="007F32C5"/>
    <w:rsid w:val="007F5572"/>
    <w:rsid w:val="007F563C"/>
    <w:rsid w:val="00800666"/>
    <w:rsid w:val="00801223"/>
    <w:rsid w:val="0080151D"/>
    <w:rsid w:val="008022A8"/>
    <w:rsid w:val="008028D6"/>
    <w:rsid w:val="0080391F"/>
    <w:rsid w:val="00803FAA"/>
    <w:rsid w:val="0080546D"/>
    <w:rsid w:val="00805D57"/>
    <w:rsid w:val="008068DE"/>
    <w:rsid w:val="00811EE2"/>
    <w:rsid w:val="0081347F"/>
    <w:rsid w:val="00814AAB"/>
    <w:rsid w:val="00814AE3"/>
    <w:rsid w:val="00814F43"/>
    <w:rsid w:val="0081659B"/>
    <w:rsid w:val="00816744"/>
    <w:rsid w:val="00816927"/>
    <w:rsid w:val="00817250"/>
    <w:rsid w:val="00821BEE"/>
    <w:rsid w:val="008261AC"/>
    <w:rsid w:val="00827016"/>
    <w:rsid w:val="00827081"/>
    <w:rsid w:val="00830106"/>
    <w:rsid w:val="00830F99"/>
    <w:rsid w:val="008313EA"/>
    <w:rsid w:val="0083195E"/>
    <w:rsid w:val="008319AD"/>
    <w:rsid w:val="00831C43"/>
    <w:rsid w:val="00832909"/>
    <w:rsid w:val="00833405"/>
    <w:rsid w:val="0083413D"/>
    <w:rsid w:val="00834767"/>
    <w:rsid w:val="00834E96"/>
    <w:rsid w:val="008369AD"/>
    <w:rsid w:val="00837A17"/>
    <w:rsid w:val="0084103D"/>
    <w:rsid w:val="00841C0B"/>
    <w:rsid w:val="00841C37"/>
    <w:rsid w:val="00841E9F"/>
    <w:rsid w:val="00842D2A"/>
    <w:rsid w:val="00843532"/>
    <w:rsid w:val="00843C16"/>
    <w:rsid w:val="008443D9"/>
    <w:rsid w:val="00844678"/>
    <w:rsid w:val="008456F3"/>
    <w:rsid w:val="0085067B"/>
    <w:rsid w:val="00850B4D"/>
    <w:rsid w:val="00851608"/>
    <w:rsid w:val="008525F9"/>
    <w:rsid w:val="008533D5"/>
    <w:rsid w:val="00854723"/>
    <w:rsid w:val="0085585A"/>
    <w:rsid w:val="00855B26"/>
    <w:rsid w:val="00855EE5"/>
    <w:rsid w:val="00857EAE"/>
    <w:rsid w:val="0086109D"/>
    <w:rsid w:val="00861C39"/>
    <w:rsid w:val="00861E9E"/>
    <w:rsid w:val="00862AAD"/>
    <w:rsid w:val="008648AA"/>
    <w:rsid w:val="008649B6"/>
    <w:rsid w:val="00864A75"/>
    <w:rsid w:val="008657C9"/>
    <w:rsid w:val="0086589E"/>
    <w:rsid w:val="00866F87"/>
    <w:rsid w:val="00867135"/>
    <w:rsid w:val="00870CF4"/>
    <w:rsid w:val="00871D33"/>
    <w:rsid w:val="0087208B"/>
    <w:rsid w:val="008741F4"/>
    <w:rsid w:val="00874983"/>
    <w:rsid w:val="008764B8"/>
    <w:rsid w:val="008803C4"/>
    <w:rsid w:val="00880C70"/>
    <w:rsid w:val="00882F08"/>
    <w:rsid w:val="00882FD3"/>
    <w:rsid w:val="008853B5"/>
    <w:rsid w:val="008858EF"/>
    <w:rsid w:val="008868BE"/>
    <w:rsid w:val="00886AC4"/>
    <w:rsid w:val="00887071"/>
    <w:rsid w:val="00890180"/>
    <w:rsid w:val="0089094A"/>
    <w:rsid w:val="0089150B"/>
    <w:rsid w:val="008918A4"/>
    <w:rsid w:val="00892AC7"/>
    <w:rsid w:val="00893638"/>
    <w:rsid w:val="00893F69"/>
    <w:rsid w:val="0089429E"/>
    <w:rsid w:val="0089439A"/>
    <w:rsid w:val="008949E8"/>
    <w:rsid w:val="00895010"/>
    <w:rsid w:val="00895BA9"/>
    <w:rsid w:val="00897A0A"/>
    <w:rsid w:val="008A1F86"/>
    <w:rsid w:val="008A370F"/>
    <w:rsid w:val="008A43C5"/>
    <w:rsid w:val="008A62C2"/>
    <w:rsid w:val="008B0068"/>
    <w:rsid w:val="008B2681"/>
    <w:rsid w:val="008B3241"/>
    <w:rsid w:val="008B37DD"/>
    <w:rsid w:val="008B3CE3"/>
    <w:rsid w:val="008B488C"/>
    <w:rsid w:val="008B50EA"/>
    <w:rsid w:val="008B6472"/>
    <w:rsid w:val="008B6F0C"/>
    <w:rsid w:val="008B7205"/>
    <w:rsid w:val="008B7422"/>
    <w:rsid w:val="008C0299"/>
    <w:rsid w:val="008C0CF7"/>
    <w:rsid w:val="008C0E33"/>
    <w:rsid w:val="008C161B"/>
    <w:rsid w:val="008C1C37"/>
    <w:rsid w:val="008C267D"/>
    <w:rsid w:val="008C39BD"/>
    <w:rsid w:val="008C5A35"/>
    <w:rsid w:val="008C64E2"/>
    <w:rsid w:val="008D0148"/>
    <w:rsid w:val="008D031D"/>
    <w:rsid w:val="008D05B8"/>
    <w:rsid w:val="008D0CCC"/>
    <w:rsid w:val="008D11F1"/>
    <w:rsid w:val="008D176D"/>
    <w:rsid w:val="008D249E"/>
    <w:rsid w:val="008D32DD"/>
    <w:rsid w:val="008D3C50"/>
    <w:rsid w:val="008D3F56"/>
    <w:rsid w:val="008D4DF8"/>
    <w:rsid w:val="008D4E82"/>
    <w:rsid w:val="008D50FA"/>
    <w:rsid w:val="008D6286"/>
    <w:rsid w:val="008D6BC7"/>
    <w:rsid w:val="008D6CFF"/>
    <w:rsid w:val="008D70EF"/>
    <w:rsid w:val="008D7EA1"/>
    <w:rsid w:val="008E028A"/>
    <w:rsid w:val="008E048B"/>
    <w:rsid w:val="008E0E97"/>
    <w:rsid w:val="008E15E6"/>
    <w:rsid w:val="008E1A78"/>
    <w:rsid w:val="008E1F27"/>
    <w:rsid w:val="008E484D"/>
    <w:rsid w:val="008E5111"/>
    <w:rsid w:val="008E52C0"/>
    <w:rsid w:val="008E533B"/>
    <w:rsid w:val="008E5AF6"/>
    <w:rsid w:val="008E669C"/>
    <w:rsid w:val="008E7B6D"/>
    <w:rsid w:val="008F033E"/>
    <w:rsid w:val="008F148E"/>
    <w:rsid w:val="008F1B8D"/>
    <w:rsid w:val="008F3343"/>
    <w:rsid w:val="008F3853"/>
    <w:rsid w:val="008F477F"/>
    <w:rsid w:val="008F51EE"/>
    <w:rsid w:val="008F6122"/>
    <w:rsid w:val="008F7595"/>
    <w:rsid w:val="008F75BE"/>
    <w:rsid w:val="008F7A6C"/>
    <w:rsid w:val="008F7C49"/>
    <w:rsid w:val="009002DA"/>
    <w:rsid w:val="00902320"/>
    <w:rsid w:val="00902AC9"/>
    <w:rsid w:val="00903A16"/>
    <w:rsid w:val="00905995"/>
    <w:rsid w:val="009059D9"/>
    <w:rsid w:val="00906726"/>
    <w:rsid w:val="009067CF"/>
    <w:rsid w:val="00911FD1"/>
    <w:rsid w:val="009124C1"/>
    <w:rsid w:val="00912D07"/>
    <w:rsid w:val="0091492D"/>
    <w:rsid w:val="00915069"/>
    <w:rsid w:val="009155DB"/>
    <w:rsid w:val="00915D5E"/>
    <w:rsid w:val="00916090"/>
    <w:rsid w:val="009160C8"/>
    <w:rsid w:val="0091698A"/>
    <w:rsid w:val="009177B3"/>
    <w:rsid w:val="00922616"/>
    <w:rsid w:val="009226A7"/>
    <w:rsid w:val="00923B71"/>
    <w:rsid w:val="009242DA"/>
    <w:rsid w:val="00924ED4"/>
    <w:rsid w:val="00925F9B"/>
    <w:rsid w:val="0092610E"/>
    <w:rsid w:val="009266A4"/>
    <w:rsid w:val="009272A5"/>
    <w:rsid w:val="00927532"/>
    <w:rsid w:val="009275DD"/>
    <w:rsid w:val="009278B3"/>
    <w:rsid w:val="00931E1F"/>
    <w:rsid w:val="009323EF"/>
    <w:rsid w:val="00933118"/>
    <w:rsid w:val="009337EB"/>
    <w:rsid w:val="00933BA7"/>
    <w:rsid w:val="00935504"/>
    <w:rsid w:val="00936EEC"/>
    <w:rsid w:val="00937BB9"/>
    <w:rsid w:val="00940871"/>
    <w:rsid w:val="00940D36"/>
    <w:rsid w:val="00941C17"/>
    <w:rsid w:val="00941F85"/>
    <w:rsid w:val="00942340"/>
    <w:rsid w:val="009424A7"/>
    <w:rsid w:val="00942884"/>
    <w:rsid w:val="0094300B"/>
    <w:rsid w:val="00943156"/>
    <w:rsid w:val="00943E02"/>
    <w:rsid w:val="00944B2A"/>
    <w:rsid w:val="009452EE"/>
    <w:rsid w:val="009458B9"/>
    <w:rsid w:val="0094645C"/>
    <w:rsid w:val="0094671B"/>
    <w:rsid w:val="00946B2C"/>
    <w:rsid w:val="00946E98"/>
    <w:rsid w:val="0094794B"/>
    <w:rsid w:val="00951E0E"/>
    <w:rsid w:val="0095296B"/>
    <w:rsid w:val="00952E51"/>
    <w:rsid w:val="009533EB"/>
    <w:rsid w:val="00953768"/>
    <w:rsid w:val="00954251"/>
    <w:rsid w:val="00954E6E"/>
    <w:rsid w:val="009600BA"/>
    <w:rsid w:val="00961C41"/>
    <w:rsid w:val="009631CF"/>
    <w:rsid w:val="00963232"/>
    <w:rsid w:val="0096626D"/>
    <w:rsid w:val="00966D64"/>
    <w:rsid w:val="00967A54"/>
    <w:rsid w:val="00967C00"/>
    <w:rsid w:val="00970559"/>
    <w:rsid w:val="00971103"/>
    <w:rsid w:val="00971B35"/>
    <w:rsid w:val="00972EFD"/>
    <w:rsid w:val="0097339B"/>
    <w:rsid w:val="009734B3"/>
    <w:rsid w:val="00973E6F"/>
    <w:rsid w:val="00974554"/>
    <w:rsid w:val="00974966"/>
    <w:rsid w:val="00976A77"/>
    <w:rsid w:val="00976D1B"/>
    <w:rsid w:val="0097785C"/>
    <w:rsid w:val="00977B73"/>
    <w:rsid w:val="00980893"/>
    <w:rsid w:val="00980FB1"/>
    <w:rsid w:val="00981EE8"/>
    <w:rsid w:val="00982097"/>
    <w:rsid w:val="0098245B"/>
    <w:rsid w:val="00982B31"/>
    <w:rsid w:val="0098307B"/>
    <w:rsid w:val="0098308E"/>
    <w:rsid w:val="0098457A"/>
    <w:rsid w:val="0098477B"/>
    <w:rsid w:val="00984FC2"/>
    <w:rsid w:val="0098591B"/>
    <w:rsid w:val="00986CCF"/>
    <w:rsid w:val="00987639"/>
    <w:rsid w:val="00990E30"/>
    <w:rsid w:val="00992EA6"/>
    <w:rsid w:val="00993EA4"/>
    <w:rsid w:val="00995B54"/>
    <w:rsid w:val="00995C1E"/>
    <w:rsid w:val="0099642A"/>
    <w:rsid w:val="0099642C"/>
    <w:rsid w:val="00996E8C"/>
    <w:rsid w:val="00997080"/>
    <w:rsid w:val="009970D6"/>
    <w:rsid w:val="009A2618"/>
    <w:rsid w:val="009A33FB"/>
    <w:rsid w:val="009A3EA6"/>
    <w:rsid w:val="009A402F"/>
    <w:rsid w:val="009A4E0B"/>
    <w:rsid w:val="009A5193"/>
    <w:rsid w:val="009A5FB2"/>
    <w:rsid w:val="009A60AF"/>
    <w:rsid w:val="009B0BEB"/>
    <w:rsid w:val="009B1D25"/>
    <w:rsid w:val="009B338B"/>
    <w:rsid w:val="009B3E65"/>
    <w:rsid w:val="009B42AC"/>
    <w:rsid w:val="009B4804"/>
    <w:rsid w:val="009B48A0"/>
    <w:rsid w:val="009B4A38"/>
    <w:rsid w:val="009B54B2"/>
    <w:rsid w:val="009C08D5"/>
    <w:rsid w:val="009C1AA5"/>
    <w:rsid w:val="009C2576"/>
    <w:rsid w:val="009C3AA2"/>
    <w:rsid w:val="009C41DD"/>
    <w:rsid w:val="009C4C71"/>
    <w:rsid w:val="009C7AD7"/>
    <w:rsid w:val="009D00A5"/>
    <w:rsid w:val="009D49CC"/>
    <w:rsid w:val="009D4B71"/>
    <w:rsid w:val="009D51BB"/>
    <w:rsid w:val="009D5984"/>
    <w:rsid w:val="009D6447"/>
    <w:rsid w:val="009D6A70"/>
    <w:rsid w:val="009D71B2"/>
    <w:rsid w:val="009D7AF7"/>
    <w:rsid w:val="009E06C6"/>
    <w:rsid w:val="009E30FE"/>
    <w:rsid w:val="009E3589"/>
    <w:rsid w:val="009E35CF"/>
    <w:rsid w:val="009E44F3"/>
    <w:rsid w:val="009E5873"/>
    <w:rsid w:val="009E58F3"/>
    <w:rsid w:val="009E5D1C"/>
    <w:rsid w:val="009F0083"/>
    <w:rsid w:val="009F2419"/>
    <w:rsid w:val="009F265E"/>
    <w:rsid w:val="009F3213"/>
    <w:rsid w:val="009F51E0"/>
    <w:rsid w:val="009F61AA"/>
    <w:rsid w:val="009F6232"/>
    <w:rsid w:val="009F716C"/>
    <w:rsid w:val="00A00A45"/>
    <w:rsid w:val="00A03038"/>
    <w:rsid w:val="00A04460"/>
    <w:rsid w:val="00A04856"/>
    <w:rsid w:val="00A06176"/>
    <w:rsid w:val="00A06F16"/>
    <w:rsid w:val="00A078B1"/>
    <w:rsid w:val="00A07ACE"/>
    <w:rsid w:val="00A10430"/>
    <w:rsid w:val="00A109C8"/>
    <w:rsid w:val="00A110E1"/>
    <w:rsid w:val="00A11500"/>
    <w:rsid w:val="00A120C0"/>
    <w:rsid w:val="00A12B9B"/>
    <w:rsid w:val="00A14C25"/>
    <w:rsid w:val="00A14F0D"/>
    <w:rsid w:val="00A170EF"/>
    <w:rsid w:val="00A20800"/>
    <w:rsid w:val="00A2138A"/>
    <w:rsid w:val="00A223B2"/>
    <w:rsid w:val="00A22C47"/>
    <w:rsid w:val="00A22E24"/>
    <w:rsid w:val="00A234FD"/>
    <w:rsid w:val="00A23E8D"/>
    <w:rsid w:val="00A24120"/>
    <w:rsid w:val="00A243B7"/>
    <w:rsid w:val="00A24536"/>
    <w:rsid w:val="00A245CC"/>
    <w:rsid w:val="00A24F09"/>
    <w:rsid w:val="00A25652"/>
    <w:rsid w:val="00A25D81"/>
    <w:rsid w:val="00A26B1B"/>
    <w:rsid w:val="00A26B62"/>
    <w:rsid w:val="00A26FDE"/>
    <w:rsid w:val="00A27700"/>
    <w:rsid w:val="00A27E6C"/>
    <w:rsid w:val="00A301FF"/>
    <w:rsid w:val="00A307BE"/>
    <w:rsid w:val="00A3233C"/>
    <w:rsid w:val="00A32953"/>
    <w:rsid w:val="00A34680"/>
    <w:rsid w:val="00A34FE5"/>
    <w:rsid w:val="00A35B16"/>
    <w:rsid w:val="00A35C58"/>
    <w:rsid w:val="00A36753"/>
    <w:rsid w:val="00A36EFA"/>
    <w:rsid w:val="00A3711D"/>
    <w:rsid w:val="00A37A47"/>
    <w:rsid w:val="00A37D40"/>
    <w:rsid w:val="00A40961"/>
    <w:rsid w:val="00A41140"/>
    <w:rsid w:val="00A41493"/>
    <w:rsid w:val="00A43193"/>
    <w:rsid w:val="00A43387"/>
    <w:rsid w:val="00A43714"/>
    <w:rsid w:val="00A44348"/>
    <w:rsid w:val="00A45209"/>
    <w:rsid w:val="00A45E8C"/>
    <w:rsid w:val="00A46CF1"/>
    <w:rsid w:val="00A470BC"/>
    <w:rsid w:val="00A50664"/>
    <w:rsid w:val="00A51337"/>
    <w:rsid w:val="00A5147C"/>
    <w:rsid w:val="00A5226A"/>
    <w:rsid w:val="00A523EA"/>
    <w:rsid w:val="00A523F5"/>
    <w:rsid w:val="00A5268B"/>
    <w:rsid w:val="00A53F95"/>
    <w:rsid w:val="00A54BBA"/>
    <w:rsid w:val="00A54CE7"/>
    <w:rsid w:val="00A555C3"/>
    <w:rsid w:val="00A55649"/>
    <w:rsid w:val="00A562CF"/>
    <w:rsid w:val="00A56E66"/>
    <w:rsid w:val="00A57AD6"/>
    <w:rsid w:val="00A57C6D"/>
    <w:rsid w:val="00A61320"/>
    <w:rsid w:val="00A6204F"/>
    <w:rsid w:val="00A62618"/>
    <w:rsid w:val="00A63055"/>
    <w:rsid w:val="00A66221"/>
    <w:rsid w:val="00A66EA6"/>
    <w:rsid w:val="00A670CA"/>
    <w:rsid w:val="00A671F1"/>
    <w:rsid w:val="00A706C4"/>
    <w:rsid w:val="00A71AD1"/>
    <w:rsid w:val="00A72459"/>
    <w:rsid w:val="00A735D5"/>
    <w:rsid w:val="00A73B7C"/>
    <w:rsid w:val="00A73F50"/>
    <w:rsid w:val="00A73F96"/>
    <w:rsid w:val="00A744BB"/>
    <w:rsid w:val="00A74EB3"/>
    <w:rsid w:val="00A7531F"/>
    <w:rsid w:val="00A75342"/>
    <w:rsid w:val="00A7648A"/>
    <w:rsid w:val="00A76BAD"/>
    <w:rsid w:val="00A802FD"/>
    <w:rsid w:val="00A8067D"/>
    <w:rsid w:val="00A818F8"/>
    <w:rsid w:val="00A8234B"/>
    <w:rsid w:val="00A82C57"/>
    <w:rsid w:val="00A83787"/>
    <w:rsid w:val="00A84E2A"/>
    <w:rsid w:val="00A850AC"/>
    <w:rsid w:val="00A855A4"/>
    <w:rsid w:val="00A8577E"/>
    <w:rsid w:val="00A85A76"/>
    <w:rsid w:val="00A85C3E"/>
    <w:rsid w:val="00A864F0"/>
    <w:rsid w:val="00A8671F"/>
    <w:rsid w:val="00A86EF5"/>
    <w:rsid w:val="00A87F34"/>
    <w:rsid w:val="00A9127A"/>
    <w:rsid w:val="00A915F2"/>
    <w:rsid w:val="00A946D7"/>
    <w:rsid w:val="00A9478E"/>
    <w:rsid w:val="00A95158"/>
    <w:rsid w:val="00A95EC4"/>
    <w:rsid w:val="00A974C4"/>
    <w:rsid w:val="00AA0451"/>
    <w:rsid w:val="00AA0735"/>
    <w:rsid w:val="00AA1878"/>
    <w:rsid w:val="00AA2281"/>
    <w:rsid w:val="00AA3AF8"/>
    <w:rsid w:val="00AA3E67"/>
    <w:rsid w:val="00AA4AAE"/>
    <w:rsid w:val="00AA4E38"/>
    <w:rsid w:val="00AA4EE8"/>
    <w:rsid w:val="00AA4F7D"/>
    <w:rsid w:val="00AA51DD"/>
    <w:rsid w:val="00AA53D9"/>
    <w:rsid w:val="00AA7ED6"/>
    <w:rsid w:val="00AB0701"/>
    <w:rsid w:val="00AB074A"/>
    <w:rsid w:val="00AB1182"/>
    <w:rsid w:val="00AB13EA"/>
    <w:rsid w:val="00AB1459"/>
    <w:rsid w:val="00AB15B3"/>
    <w:rsid w:val="00AB1A4B"/>
    <w:rsid w:val="00AB2FF3"/>
    <w:rsid w:val="00AB3958"/>
    <w:rsid w:val="00AB397D"/>
    <w:rsid w:val="00AB3CC0"/>
    <w:rsid w:val="00AB479F"/>
    <w:rsid w:val="00AB5728"/>
    <w:rsid w:val="00AB6C9F"/>
    <w:rsid w:val="00AB75A0"/>
    <w:rsid w:val="00AB77CD"/>
    <w:rsid w:val="00AB7DBF"/>
    <w:rsid w:val="00AC1774"/>
    <w:rsid w:val="00AC1810"/>
    <w:rsid w:val="00AC2C69"/>
    <w:rsid w:val="00AC30A3"/>
    <w:rsid w:val="00AC32FB"/>
    <w:rsid w:val="00AC3D3B"/>
    <w:rsid w:val="00AC45FE"/>
    <w:rsid w:val="00AC46B3"/>
    <w:rsid w:val="00AC4CD0"/>
    <w:rsid w:val="00AC4DDE"/>
    <w:rsid w:val="00AC77AA"/>
    <w:rsid w:val="00AD0DA6"/>
    <w:rsid w:val="00AD22CC"/>
    <w:rsid w:val="00AD2AA5"/>
    <w:rsid w:val="00AD3947"/>
    <w:rsid w:val="00AD40AA"/>
    <w:rsid w:val="00AD58D9"/>
    <w:rsid w:val="00AD6126"/>
    <w:rsid w:val="00AD6219"/>
    <w:rsid w:val="00AD66A2"/>
    <w:rsid w:val="00AD6C46"/>
    <w:rsid w:val="00AE1A50"/>
    <w:rsid w:val="00AE2444"/>
    <w:rsid w:val="00AE2CAA"/>
    <w:rsid w:val="00AE4979"/>
    <w:rsid w:val="00AE545B"/>
    <w:rsid w:val="00AE56A5"/>
    <w:rsid w:val="00AE6508"/>
    <w:rsid w:val="00AE6E36"/>
    <w:rsid w:val="00AE7332"/>
    <w:rsid w:val="00AF0183"/>
    <w:rsid w:val="00AF0239"/>
    <w:rsid w:val="00AF05F0"/>
    <w:rsid w:val="00AF1066"/>
    <w:rsid w:val="00AF12EE"/>
    <w:rsid w:val="00AF1B17"/>
    <w:rsid w:val="00AF2B5E"/>
    <w:rsid w:val="00AF2FBF"/>
    <w:rsid w:val="00AF3644"/>
    <w:rsid w:val="00AF44BB"/>
    <w:rsid w:val="00AF57C8"/>
    <w:rsid w:val="00AF6688"/>
    <w:rsid w:val="00B01502"/>
    <w:rsid w:val="00B0193F"/>
    <w:rsid w:val="00B0297D"/>
    <w:rsid w:val="00B034E6"/>
    <w:rsid w:val="00B046B9"/>
    <w:rsid w:val="00B065B8"/>
    <w:rsid w:val="00B11F42"/>
    <w:rsid w:val="00B122D4"/>
    <w:rsid w:val="00B12350"/>
    <w:rsid w:val="00B14460"/>
    <w:rsid w:val="00B15B60"/>
    <w:rsid w:val="00B1698A"/>
    <w:rsid w:val="00B171D3"/>
    <w:rsid w:val="00B172C4"/>
    <w:rsid w:val="00B20D1D"/>
    <w:rsid w:val="00B220CA"/>
    <w:rsid w:val="00B224F1"/>
    <w:rsid w:val="00B228E8"/>
    <w:rsid w:val="00B22AC5"/>
    <w:rsid w:val="00B22B0B"/>
    <w:rsid w:val="00B23E3A"/>
    <w:rsid w:val="00B252E7"/>
    <w:rsid w:val="00B25C8B"/>
    <w:rsid w:val="00B262EE"/>
    <w:rsid w:val="00B2639B"/>
    <w:rsid w:val="00B274B9"/>
    <w:rsid w:val="00B3063C"/>
    <w:rsid w:val="00B312D0"/>
    <w:rsid w:val="00B32083"/>
    <w:rsid w:val="00B33B0F"/>
    <w:rsid w:val="00B34246"/>
    <w:rsid w:val="00B34B29"/>
    <w:rsid w:val="00B35B9C"/>
    <w:rsid w:val="00B365B8"/>
    <w:rsid w:val="00B36662"/>
    <w:rsid w:val="00B37FCD"/>
    <w:rsid w:val="00B40C01"/>
    <w:rsid w:val="00B40E42"/>
    <w:rsid w:val="00B40EE1"/>
    <w:rsid w:val="00B41B13"/>
    <w:rsid w:val="00B41B8E"/>
    <w:rsid w:val="00B427DB"/>
    <w:rsid w:val="00B42C17"/>
    <w:rsid w:val="00B43009"/>
    <w:rsid w:val="00B4304B"/>
    <w:rsid w:val="00B46486"/>
    <w:rsid w:val="00B470E6"/>
    <w:rsid w:val="00B47F0C"/>
    <w:rsid w:val="00B51B07"/>
    <w:rsid w:val="00B5216A"/>
    <w:rsid w:val="00B530D7"/>
    <w:rsid w:val="00B547FA"/>
    <w:rsid w:val="00B54F3E"/>
    <w:rsid w:val="00B5515E"/>
    <w:rsid w:val="00B55FA1"/>
    <w:rsid w:val="00B57484"/>
    <w:rsid w:val="00B57D75"/>
    <w:rsid w:val="00B60F55"/>
    <w:rsid w:val="00B610E1"/>
    <w:rsid w:val="00B6152C"/>
    <w:rsid w:val="00B6270C"/>
    <w:rsid w:val="00B62F21"/>
    <w:rsid w:val="00B63F10"/>
    <w:rsid w:val="00B64202"/>
    <w:rsid w:val="00B642CA"/>
    <w:rsid w:val="00B64658"/>
    <w:rsid w:val="00B65E6B"/>
    <w:rsid w:val="00B67FDC"/>
    <w:rsid w:val="00B70D8A"/>
    <w:rsid w:val="00B70EF6"/>
    <w:rsid w:val="00B72371"/>
    <w:rsid w:val="00B723A0"/>
    <w:rsid w:val="00B72696"/>
    <w:rsid w:val="00B73281"/>
    <w:rsid w:val="00B74615"/>
    <w:rsid w:val="00B74E1A"/>
    <w:rsid w:val="00B75D14"/>
    <w:rsid w:val="00B76681"/>
    <w:rsid w:val="00B766B6"/>
    <w:rsid w:val="00B770D7"/>
    <w:rsid w:val="00B804A5"/>
    <w:rsid w:val="00B819D0"/>
    <w:rsid w:val="00B81DB1"/>
    <w:rsid w:val="00B83270"/>
    <w:rsid w:val="00B8395B"/>
    <w:rsid w:val="00B83B74"/>
    <w:rsid w:val="00B83CF1"/>
    <w:rsid w:val="00B84717"/>
    <w:rsid w:val="00B852F7"/>
    <w:rsid w:val="00B853B0"/>
    <w:rsid w:val="00B86101"/>
    <w:rsid w:val="00B8706A"/>
    <w:rsid w:val="00B873E6"/>
    <w:rsid w:val="00B90076"/>
    <w:rsid w:val="00B9057F"/>
    <w:rsid w:val="00B90979"/>
    <w:rsid w:val="00B90D59"/>
    <w:rsid w:val="00B9250F"/>
    <w:rsid w:val="00B93C74"/>
    <w:rsid w:val="00B94E18"/>
    <w:rsid w:val="00B95183"/>
    <w:rsid w:val="00B9524E"/>
    <w:rsid w:val="00B95D25"/>
    <w:rsid w:val="00B9611F"/>
    <w:rsid w:val="00B963BA"/>
    <w:rsid w:val="00B96D3F"/>
    <w:rsid w:val="00B97489"/>
    <w:rsid w:val="00BA041B"/>
    <w:rsid w:val="00BA18BB"/>
    <w:rsid w:val="00BA2232"/>
    <w:rsid w:val="00BA2580"/>
    <w:rsid w:val="00BA2BC7"/>
    <w:rsid w:val="00BA2C3D"/>
    <w:rsid w:val="00BA439F"/>
    <w:rsid w:val="00BA55C7"/>
    <w:rsid w:val="00BA68A9"/>
    <w:rsid w:val="00BA68F1"/>
    <w:rsid w:val="00BB2C0E"/>
    <w:rsid w:val="00BB2C92"/>
    <w:rsid w:val="00BB46FD"/>
    <w:rsid w:val="00BB5A62"/>
    <w:rsid w:val="00BB6451"/>
    <w:rsid w:val="00BB7C36"/>
    <w:rsid w:val="00BC0033"/>
    <w:rsid w:val="00BC01D6"/>
    <w:rsid w:val="00BC0422"/>
    <w:rsid w:val="00BC1220"/>
    <w:rsid w:val="00BC19DD"/>
    <w:rsid w:val="00BC1FBB"/>
    <w:rsid w:val="00BC2021"/>
    <w:rsid w:val="00BC26CA"/>
    <w:rsid w:val="00BC3D0E"/>
    <w:rsid w:val="00BC3D8B"/>
    <w:rsid w:val="00BC3EAC"/>
    <w:rsid w:val="00BC488C"/>
    <w:rsid w:val="00BC4931"/>
    <w:rsid w:val="00BC50D2"/>
    <w:rsid w:val="00BC51D8"/>
    <w:rsid w:val="00BC55E0"/>
    <w:rsid w:val="00BC5B8B"/>
    <w:rsid w:val="00BC7E4B"/>
    <w:rsid w:val="00BD0CA1"/>
    <w:rsid w:val="00BD1A2E"/>
    <w:rsid w:val="00BD2656"/>
    <w:rsid w:val="00BD3E39"/>
    <w:rsid w:val="00BD6470"/>
    <w:rsid w:val="00BD6AE9"/>
    <w:rsid w:val="00BD75F0"/>
    <w:rsid w:val="00BE00BE"/>
    <w:rsid w:val="00BE11EE"/>
    <w:rsid w:val="00BE2EB7"/>
    <w:rsid w:val="00BE4884"/>
    <w:rsid w:val="00BE53E9"/>
    <w:rsid w:val="00BE5978"/>
    <w:rsid w:val="00BE5E55"/>
    <w:rsid w:val="00BE6A91"/>
    <w:rsid w:val="00BE6C23"/>
    <w:rsid w:val="00BE7146"/>
    <w:rsid w:val="00BE7489"/>
    <w:rsid w:val="00BE7A86"/>
    <w:rsid w:val="00BF036F"/>
    <w:rsid w:val="00BF05C3"/>
    <w:rsid w:val="00BF0BDF"/>
    <w:rsid w:val="00BF19FD"/>
    <w:rsid w:val="00BF1E68"/>
    <w:rsid w:val="00BF267A"/>
    <w:rsid w:val="00BF34B8"/>
    <w:rsid w:val="00BF3B55"/>
    <w:rsid w:val="00BF5639"/>
    <w:rsid w:val="00BF5802"/>
    <w:rsid w:val="00BF653F"/>
    <w:rsid w:val="00BF76C6"/>
    <w:rsid w:val="00BF7C9D"/>
    <w:rsid w:val="00C012ED"/>
    <w:rsid w:val="00C0182F"/>
    <w:rsid w:val="00C02096"/>
    <w:rsid w:val="00C02E2A"/>
    <w:rsid w:val="00C03D6F"/>
    <w:rsid w:val="00C040A7"/>
    <w:rsid w:val="00C04416"/>
    <w:rsid w:val="00C047AF"/>
    <w:rsid w:val="00C04DC4"/>
    <w:rsid w:val="00C04EAD"/>
    <w:rsid w:val="00C104B1"/>
    <w:rsid w:val="00C106F9"/>
    <w:rsid w:val="00C12514"/>
    <w:rsid w:val="00C13FAB"/>
    <w:rsid w:val="00C14154"/>
    <w:rsid w:val="00C14CE4"/>
    <w:rsid w:val="00C14F5D"/>
    <w:rsid w:val="00C1500A"/>
    <w:rsid w:val="00C15394"/>
    <w:rsid w:val="00C176E3"/>
    <w:rsid w:val="00C20469"/>
    <w:rsid w:val="00C205BB"/>
    <w:rsid w:val="00C222AD"/>
    <w:rsid w:val="00C226DD"/>
    <w:rsid w:val="00C231B9"/>
    <w:rsid w:val="00C24033"/>
    <w:rsid w:val="00C242E3"/>
    <w:rsid w:val="00C24D99"/>
    <w:rsid w:val="00C25195"/>
    <w:rsid w:val="00C2528B"/>
    <w:rsid w:val="00C267D9"/>
    <w:rsid w:val="00C2746F"/>
    <w:rsid w:val="00C27B5F"/>
    <w:rsid w:val="00C327ED"/>
    <w:rsid w:val="00C33995"/>
    <w:rsid w:val="00C33C4F"/>
    <w:rsid w:val="00C35B85"/>
    <w:rsid w:val="00C37C2C"/>
    <w:rsid w:val="00C4016C"/>
    <w:rsid w:val="00C403F9"/>
    <w:rsid w:val="00C40E74"/>
    <w:rsid w:val="00C412AB"/>
    <w:rsid w:val="00C41B1C"/>
    <w:rsid w:val="00C4227C"/>
    <w:rsid w:val="00C4266B"/>
    <w:rsid w:val="00C42CA5"/>
    <w:rsid w:val="00C44899"/>
    <w:rsid w:val="00C44F78"/>
    <w:rsid w:val="00C451B9"/>
    <w:rsid w:val="00C45339"/>
    <w:rsid w:val="00C455BB"/>
    <w:rsid w:val="00C45CB1"/>
    <w:rsid w:val="00C46EB6"/>
    <w:rsid w:val="00C4754E"/>
    <w:rsid w:val="00C47B16"/>
    <w:rsid w:val="00C50282"/>
    <w:rsid w:val="00C5076C"/>
    <w:rsid w:val="00C52283"/>
    <w:rsid w:val="00C524C9"/>
    <w:rsid w:val="00C552BE"/>
    <w:rsid w:val="00C55B07"/>
    <w:rsid w:val="00C564E3"/>
    <w:rsid w:val="00C5654E"/>
    <w:rsid w:val="00C56C38"/>
    <w:rsid w:val="00C56CBB"/>
    <w:rsid w:val="00C572E0"/>
    <w:rsid w:val="00C575A2"/>
    <w:rsid w:val="00C57E8A"/>
    <w:rsid w:val="00C611AE"/>
    <w:rsid w:val="00C61830"/>
    <w:rsid w:val="00C6191F"/>
    <w:rsid w:val="00C61E8B"/>
    <w:rsid w:val="00C626CB"/>
    <w:rsid w:val="00C62757"/>
    <w:rsid w:val="00C628C2"/>
    <w:rsid w:val="00C62B3E"/>
    <w:rsid w:val="00C63205"/>
    <w:rsid w:val="00C635D0"/>
    <w:rsid w:val="00C641E3"/>
    <w:rsid w:val="00C64810"/>
    <w:rsid w:val="00C64C39"/>
    <w:rsid w:val="00C64E67"/>
    <w:rsid w:val="00C6541B"/>
    <w:rsid w:val="00C6589E"/>
    <w:rsid w:val="00C66255"/>
    <w:rsid w:val="00C66A32"/>
    <w:rsid w:val="00C66BD2"/>
    <w:rsid w:val="00C67A5B"/>
    <w:rsid w:val="00C7103E"/>
    <w:rsid w:val="00C72991"/>
    <w:rsid w:val="00C72FF2"/>
    <w:rsid w:val="00C73FF9"/>
    <w:rsid w:val="00C742B6"/>
    <w:rsid w:val="00C74D95"/>
    <w:rsid w:val="00C74DEC"/>
    <w:rsid w:val="00C75A9C"/>
    <w:rsid w:val="00C77417"/>
    <w:rsid w:val="00C8072D"/>
    <w:rsid w:val="00C80873"/>
    <w:rsid w:val="00C80BB7"/>
    <w:rsid w:val="00C816D1"/>
    <w:rsid w:val="00C81868"/>
    <w:rsid w:val="00C8206D"/>
    <w:rsid w:val="00C82AD1"/>
    <w:rsid w:val="00C84133"/>
    <w:rsid w:val="00C846F3"/>
    <w:rsid w:val="00C84955"/>
    <w:rsid w:val="00C84A09"/>
    <w:rsid w:val="00C84F49"/>
    <w:rsid w:val="00C85B11"/>
    <w:rsid w:val="00C87796"/>
    <w:rsid w:val="00C87B8F"/>
    <w:rsid w:val="00C90FFC"/>
    <w:rsid w:val="00C92B8D"/>
    <w:rsid w:val="00C92D0B"/>
    <w:rsid w:val="00C936C6"/>
    <w:rsid w:val="00C93EE3"/>
    <w:rsid w:val="00C93F02"/>
    <w:rsid w:val="00C94A64"/>
    <w:rsid w:val="00C94D04"/>
    <w:rsid w:val="00C94DA0"/>
    <w:rsid w:val="00C95F14"/>
    <w:rsid w:val="00C96779"/>
    <w:rsid w:val="00C973EC"/>
    <w:rsid w:val="00C977A0"/>
    <w:rsid w:val="00C97D8D"/>
    <w:rsid w:val="00C97EC3"/>
    <w:rsid w:val="00CA0213"/>
    <w:rsid w:val="00CA0801"/>
    <w:rsid w:val="00CA1110"/>
    <w:rsid w:val="00CA2386"/>
    <w:rsid w:val="00CA2B50"/>
    <w:rsid w:val="00CA37FD"/>
    <w:rsid w:val="00CA77C3"/>
    <w:rsid w:val="00CB064E"/>
    <w:rsid w:val="00CB1635"/>
    <w:rsid w:val="00CB19AF"/>
    <w:rsid w:val="00CB3210"/>
    <w:rsid w:val="00CB378E"/>
    <w:rsid w:val="00CB3B2E"/>
    <w:rsid w:val="00CB43EB"/>
    <w:rsid w:val="00CB49B7"/>
    <w:rsid w:val="00CB5CD0"/>
    <w:rsid w:val="00CB6F87"/>
    <w:rsid w:val="00CB7667"/>
    <w:rsid w:val="00CB7793"/>
    <w:rsid w:val="00CB7AFD"/>
    <w:rsid w:val="00CC0158"/>
    <w:rsid w:val="00CC0577"/>
    <w:rsid w:val="00CC2F2E"/>
    <w:rsid w:val="00CC30BE"/>
    <w:rsid w:val="00CC333A"/>
    <w:rsid w:val="00CC52BC"/>
    <w:rsid w:val="00CC5533"/>
    <w:rsid w:val="00CC56F6"/>
    <w:rsid w:val="00CC58EC"/>
    <w:rsid w:val="00CC5DEF"/>
    <w:rsid w:val="00CC622F"/>
    <w:rsid w:val="00CC66FD"/>
    <w:rsid w:val="00CC6EB9"/>
    <w:rsid w:val="00CD048D"/>
    <w:rsid w:val="00CD0602"/>
    <w:rsid w:val="00CD0B5B"/>
    <w:rsid w:val="00CD0EDB"/>
    <w:rsid w:val="00CD1B30"/>
    <w:rsid w:val="00CD23CA"/>
    <w:rsid w:val="00CD3B47"/>
    <w:rsid w:val="00CD4394"/>
    <w:rsid w:val="00CD6C65"/>
    <w:rsid w:val="00CD78A1"/>
    <w:rsid w:val="00CE08C1"/>
    <w:rsid w:val="00CE11F8"/>
    <w:rsid w:val="00CE24D7"/>
    <w:rsid w:val="00CE25CD"/>
    <w:rsid w:val="00CE4CC7"/>
    <w:rsid w:val="00CE4D48"/>
    <w:rsid w:val="00CE5EE4"/>
    <w:rsid w:val="00CE6266"/>
    <w:rsid w:val="00CE6361"/>
    <w:rsid w:val="00CF02F3"/>
    <w:rsid w:val="00CF0747"/>
    <w:rsid w:val="00CF10BB"/>
    <w:rsid w:val="00CF1C9E"/>
    <w:rsid w:val="00CF4455"/>
    <w:rsid w:val="00CF5421"/>
    <w:rsid w:val="00D016C2"/>
    <w:rsid w:val="00D019CB"/>
    <w:rsid w:val="00D0243B"/>
    <w:rsid w:val="00D028F7"/>
    <w:rsid w:val="00D02EAD"/>
    <w:rsid w:val="00D04489"/>
    <w:rsid w:val="00D05209"/>
    <w:rsid w:val="00D0619E"/>
    <w:rsid w:val="00D07332"/>
    <w:rsid w:val="00D07706"/>
    <w:rsid w:val="00D105AC"/>
    <w:rsid w:val="00D10B31"/>
    <w:rsid w:val="00D131C8"/>
    <w:rsid w:val="00D13B75"/>
    <w:rsid w:val="00D1501D"/>
    <w:rsid w:val="00D156BF"/>
    <w:rsid w:val="00D15947"/>
    <w:rsid w:val="00D16FB0"/>
    <w:rsid w:val="00D170E7"/>
    <w:rsid w:val="00D1715B"/>
    <w:rsid w:val="00D174D0"/>
    <w:rsid w:val="00D17A6D"/>
    <w:rsid w:val="00D202F2"/>
    <w:rsid w:val="00D20F66"/>
    <w:rsid w:val="00D2152D"/>
    <w:rsid w:val="00D227D0"/>
    <w:rsid w:val="00D22F8C"/>
    <w:rsid w:val="00D233F1"/>
    <w:rsid w:val="00D24D52"/>
    <w:rsid w:val="00D272A8"/>
    <w:rsid w:val="00D32623"/>
    <w:rsid w:val="00D33CCB"/>
    <w:rsid w:val="00D35CDB"/>
    <w:rsid w:val="00D36ABE"/>
    <w:rsid w:val="00D4087E"/>
    <w:rsid w:val="00D414C9"/>
    <w:rsid w:val="00D41968"/>
    <w:rsid w:val="00D41CAF"/>
    <w:rsid w:val="00D41ED8"/>
    <w:rsid w:val="00D4281E"/>
    <w:rsid w:val="00D42867"/>
    <w:rsid w:val="00D4301F"/>
    <w:rsid w:val="00D43145"/>
    <w:rsid w:val="00D44348"/>
    <w:rsid w:val="00D45FEC"/>
    <w:rsid w:val="00D47799"/>
    <w:rsid w:val="00D503CC"/>
    <w:rsid w:val="00D5096C"/>
    <w:rsid w:val="00D519E1"/>
    <w:rsid w:val="00D52222"/>
    <w:rsid w:val="00D55010"/>
    <w:rsid w:val="00D55B0E"/>
    <w:rsid w:val="00D5695D"/>
    <w:rsid w:val="00D57CFE"/>
    <w:rsid w:val="00D57E63"/>
    <w:rsid w:val="00D60A7D"/>
    <w:rsid w:val="00D62865"/>
    <w:rsid w:val="00D62C2C"/>
    <w:rsid w:val="00D634DE"/>
    <w:rsid w:val="00D6358F"/>
    <w:rsid w:val="00D63D3D"/>
    <w:rsid w:val="00D64A2F"/>
    <w:rsid w:val="00D64B44"/>
    <w:rsid w:val="00D64CA8"/>
    <w:rsid w:val="00D65E39"/>
    <w:rsid w:val="00D66E70"/>
    <w:rsid w:val="00D7082C"/>
    <w:rsid w:val="00D70C2E"/>
    <w:rsid w:val="00D71C6A"/>
    <w:rsid w:val="00D71D98"/>
    <w:rsid w:val="00D7279D"/>
    <w:rsid w:val="00D7317F"/>
    <w:rsid w:val="00D73A1A"/>
    <w:rsid w:val="00D75667"/>
    <w:rsid w:val="00D75CB8"/>
    <w:rsid w:val="00D761AE"/>
    <w:rsid w:val="00D768A0"/>
    <w:rsid w:val="00D76932"/>
    <w:rsid w:val="00D76DFA"/>
    <w:rsid w:val="00D81CC6"/>
    <w:rsid w:val="00D82B56"/>
    <w:rsid w:val="00D83D6C"/>
    <w:rsid w:val="00D83F33"/>
    <w:rsid w:val="00D84A03"/>
    <w:rsid w:val="00D850ED"/>
    <w:rsid w:val="00D85234"/>
    <w:rsid w:val="00D8636B"/>
    <w:rsid w:val="00D873A5"/>
    <w:rsid w:val="00D87649"/>
    <w:rsid w:val="00D87BB6"/>
    <w:rsid w:val="00D87D97"/>
    <w:rsid w:val="00D9099E"/>
    <w:rsid w:val="00D90ED6"/>
    <w:rsid w:val="00D918DD"/>
    <w:rsid w:val="00D93811"/>
    <w:rsid w:val="00D93B44"/>
    <w:rsid w:val="00D940A7"/>
    <w:rsid w:val="00D941F3"/>
    <w:rsid w:val="00D94A92"/>
    <w:rsid w:val="00D94B76"/>
    <w:rsid w:val="00D94C15"/>
    <w:rsid w:val="00D94FC3"/>
    <w:rsid w:val="00D969DF"/>
    <w:rsid w:val="00DA13C6"/>
    <w:rsid w:val="00DA17A8"/>
    <w:rsid w:val="00DA17D7"/>
    <w:rsid w:val="00DA1973"/>
    <w:rsid w:val="00DA1DE9"/>
    <w:rsid w:val="00DA2822"/>
    <w:rsid w:val="00DA3004"/>
    <w:rsid w:val="00DA331F"/>
    <w:rsid w:val="00DA366D"/>
    <w:rsid w:val="00DA4919"/>
    <w:rsid w:val="00DA4FAE"/>
    <w:rsid w:val="00DA65CD"/>
    <w:rsid w:val="00DA6CDF"/>
    <w:rsid w:val="00DA7688"/>
    <w:rsid w:val="00DA7C26"/>
    <w:rsid w:val="00DB10AD"/>
    <w:rsid w:val="00DB1ED6"/>
    <w:rsid w:val="00DB2589"/>
    <w:rsid w:val="00DB3DB1"/>
    <w:rsid w:val="00DB3F23"/>
    <w:rsid w:val="00DB41FB"/>
    <w:rsid w:val="00DB504A"/>
    <w:rsid w:val="00DB52D6"/>
    <w:rsid w:val="00DB58B4"/>
    <w:rsid w:val="00DB735F"/>
    <w:rsid w:val="00DB7C92"/>
    <w:rsid w:val="00DC1889"/>
    <w:rsid w:val="00DC2287"/>
    <w:rsid w:val="00DC3551"/>
    <w:rsid w:val="00DC424F"/>
    <w:rsid w:val="00DC4D00"/>
    <w:rsid w:val="00DC532B"/>
    <w:rsid w:val="00DC5BE9"/>
    <w:rsid w:val="00DC5DC0"/>
    <w:rsid w:val="00DC66E7"/>
    <w:rsid w:val="00DC6AA9"/>
    <w:rsid w:val="00DC6E2C"/>
    <w:rsid w:val="00DC79B5"/>
    <w:rsid w:val="00DD0EA0"/>
    <w:rsid w:val="00DD1E03"/>
    <w:rsid w:val="00DD2BC8"/>
    <w:rsid w:val="00DD35FF"/>
    <w:rsid w:val="00DD3AC3"/>
    <w:rsid w:val="00DD3B70"/>
    <w:rsid w:val="00DD3EF9"/>
    <w:rsid w:val="00DD5231"/>
    <w:rsid w:val="00DD5BD1"/>
    <w:rsid w:val="00DD6DAF"/>
    <w:rsid w:val="00DD75B6"/>
    <w:rsid w:val="00DD77A4"/>
    <w:rsid w:val="00DD7E34"/>
    <w:rsid w:val="00DE13D6"/>
    <w:rsid w:val="00DE15C1"/>
    <w:rsid w:val="00DE2232"/>
    <w:rsid w:val="00DE23B4"/>
    <w:rsid w:val="00DE2413"/>
    <w:rsid w:val="00DE2BE9"/>
    <w:rsid w:val="00DE2F72"/>
    <w:rsid w:val="00DE3386"/>
    <w:rsid w:val="00DE44D2"/>
    <w:rsid w:val="00DE4CA3"/>
    <w:rsid w:val="00DE5556"/>
    <w:rsid w:val="00DE6078"/>
    <w:rsid w:val="00DE6614"/>
    <w:rsid w:val="00DE6DD4"/>
    <w:rsid w:val="00DE7A25"/>
    <w:rsid w:val="00DE7EF9"/>
    <w:rsid w:val="00DE7FFE"/>
    <w:rsid w:val="00DF040B"/>
    <w:rsid w:val="00DF0843"/>
    <w:rsid w:val="00DF08E2"/>
    <w:rsid w:val="00DF0C98"/>
    <w:rsid w:val="00DF0EA4"/>
    <w:rsid w:val="00DF25FD"/>
    <w:rsid w:val="00DF3E29"/>
    <w:rsid w:val="00DF4931"/>
    <w:rsid w:val="00DF4953"/>
    <w:rsid w:val="00DF77A2"/>
    <w:rsid w:val="00E00C44"/>
    <w:rsid w:val="00E01014"/>
    <w:rsid w:val="00E04818"/>
    <w:rsid w:val="00E04CDE"/>
    <w:rsid w:val="00E06773"/>
    <w:rsid w:val="00E06BF7"/>
    <w:rsid w:val="00E06DA2"/>
    <w:rsid w:val="00E07C79"/>
    <w:rsid w:val="00E105C7"/>
    <w:rsid w:val="00E108CA"/>
    <w:rsid w:val="00E117B8"/>
    <w:rsid w:val="00E12377"/>
    <w:rsid w:val="00E129EE"/>
    <w:rsid w:val="00E12AE8"/>
    <w:rsid w:val="00E13003"/>
    <w:rsid w:val="00E132A1"/>
    <w:rsid w:val="00E1564F"/>
    <w:rsid w:val="00E15CB9"/>
    <w:rsid w:val="00E166D2"/>
    <w:rsid w:val="00E1698A"/>
    <w:rsid w:val="00E179E6"/>
    <w:rsid w:val="00E20778"/>
    <w:rsid w:val="00E2104B"/>
    <w:rsid w:val="00E21192"/>
    <w:rsid w:val="00E2155A"/>
    <w:rsid w:val="00E215E2"/>
    <w:rsid w:val="00E2315C"/>
    <w:rsid w:val="00E2538D"/>
    <w:rsid w:val="00E259ED"/>
    <w:rsid w:val="00E25B7C"/>
    <w:rsid w:val="00E26196"/>
    <w:rsid w:val="00E2670A"/>
    <w:rsid w:val="00E2745E"/>
    <w:rsid w:val="00E3060C"/>
    <w:rsid w:val="00E30BBF"/>
    <w:rsid w:val="00E30D3F"/>
    <w:rsid w:val="00E30D4C"/>
    <w:rsid w:val="00E31E1E"/>
    <w:rsid w:val="00E31EC0"/>
    <w:rsid w:val="00E31ED8"/>
    <w:rsid w:val="00E328C0"/>
    <w:rsid w:val="00E32B7D"/>
    <w:rsid w:val="00E33811"/>
    <w:rsid w:val="00E34092"/>
    <w:rsid w:val="00E340CE"/>
    <w:rsid w:val="00E34509"/>
    <w:rsid w:val="00E362D8"/>
    <w:rsid w:val="00E36328"/>
    <w:rsid w:val="00E36C78"/>
    <w:rsid w:val="00E36CBE"/>
    <w:rsid w:val="00E36F54"/>
    <w:rsid w:val="00E374CF"/>
    <w:rsid w:val="00E40C7E"/>
    <w:rsid w:val="00E416BD"/>
    <w:rsid w:val="00E42415"/>
    <w:rsid w:val="00E42BA4"/>
    <w:rsid w:val="00E437D7"/>
    <w:rsid w:val="00E43C7E"/>
    <w:rsid w:val="00E44696"/>
    <w:rsid w:val="00E46294"/>
    <w:rsid w:val="00E47336"/>
    <w:rsid w:val="00E507B5"/>
    <w:rsid w:val="00E50E80"/>
    <w:rsid w:val="00E5115E"/>
    <w:rsid w:val="00E515E3"/>
    <w:rsid w:val="00E51CD9"/>
    <w:rsid w:val="00E51F84"/>
    <w:rsid w:val="00E5215B"/>
    <w:rsid w:val="00E52CEA"/>
    <w:rsid w:val="00E54B1D"/>
    <w:rsid w:val="00E556B9"/>
    <w:rsid w:val="00E5572B"/>
    <w:rsid w:val="00E55B72"/>
    <w:rsid w:val="00E567C7"/>
    <w:rsid w:val="00E568AF"/>
    <w:rsid w:val="00E56E9B"/>
    <w:rsid w:val="00E57424"/>
    <w:rsid w:val="00E62E38"/>
    <w:rsid w:val="00E6315C"/>
    <w:rsid w:val="00E63B7F"/>
    <w:rsid w:val="00E63E3D"/>
    <w:rsid w:val="00E647C4"/>
    <w:rsid w:val="00E64CC1"/>
    <w:rsid w:val="00E656E8"/>
    <w:rsid w:val="00E6654C"/>
    <w:rsid w:val="00E70181"/>
    <w:rsid w:val="00E701C0"/>
    <w:rsid w:val="00E71227"/>
    <w:rsid w:val="00E7332A"/>
    <w:rsid w:val="00E73637"/>
    <w:rsid w:val="00E741F2"/>
    <w:rsid w:val="00E745DA"/>
    <w:rsid w:val="00E74848"/>
    <w:rsid w:val="00E76209"/>
    <w:rsid w:val="00E763D7"/>
    <w:rsid w:val="00E77D28"/>
    <w:rsid w:val="00E80514"/>
    <w:rsid w:val="00E81123"/>
    <w:rsid w:val="00E816DA"/>
    <w:rsid w:val="00E8215F"/>
    <w:rsid w:val="00E83478"/>
    <w:rsid w:val="00E841B0"/>
    <w:rsid w:val="00E86389"/>
    <w:rsid w:val="00E866F1"/>
    <w:rsid w:val="00E918AF"/>
    <w:rsid w:val="00E92408"/>
    <w:rsid w:val="00E92ABE"/>
    <w:rsid w:val="00E93F11"/>
    <w:rsid w:val="00E9496D"/>
    <w:rsid w:val="00E94A9F"/>
    <w:rsid w:val="00E96745"/>
    <w:rsid w:val="00E97D4A"/>
    <w:rsid w:val="00EA211F"/>
    <w:rsid w:val="00EA2122"/>
    <w:rsid w:val="00EA274D"/>
    <w:rsid w:val="00EA33AE"/>
    <w:rsid w:val="00EA35ED"/>
    <w:rsid w:val="00EA3606"/>
    <w:rsid w:val="00EA4725"/>
    <w:rsid w:val="00EA47DC"/>
    <w:rsid w:val="00EA4F9E"/>
    <w:rsid w:val="00EA5091"/>
    <w:rsid w:val="00EA6C7A"/>
    <w:rsid w:val="00EB0A76"/>
    <w:rsid w:val="00EB1C4A"/>
    <w:rsid w:val="00EB302D"/>
    <w:rsid w:val="00EB3106"/>
    <w:rsid w:val="00EB4037"/>
    <w:rsid w:val="00EB45CB"/>
    <w:rsid w:val="00EB4AF2"/>
    <w:rsid w:val="00EB6767"/>
    <w:rsid w:val="00EB743C"/>
    <w:rsid w:val="00EC199C"/>
    <w:rsid w:val="00EC288C"/>
    <w:rsid w:val="00EC3036"/>
    <w:rsid w:val="00EC3227"/>
    <w:rsid w:val="00EC3A65"/>
    <w:rsid w:val="00EC4922"/>
    <w:rsid w:val="00EC4F18"/>
    <w:rsid w:val="00EC7983"/>
    <w:rsid w:val="00EC7FDA"/>
    <w:rsid w:val="00ED14D6"/>
    <w:rsid w:val="00ED1F18"/>
    <w:rsid w:val="00ED2836"/>
    <w:rsid w:val="00ED52FA"/>
    <w:rsid w:val="00ED536A"/>
    <w:rsid w:val="00ED5D4C"/>
    <w:rsid w:val="00ED6A77"/>
    <w:rsid w:val="00ED6D3D"/>
    <w:rsid w:val="00ED73F5"/>
    <w:rsid w:val="00EE0507"/>
    <w:rsid w:val="00EE0B13"/>
    <w:rsid w:val="00EE11B4"/>
    <w:rsid w:val="00EE2770"/>
    <w:rsid w:val="00EE2B17"/>
    <w:rsid w:val="00EE34FF"/>
    <w:rsid w:val="00EE3F20"/>
    <w:rsid w:val="00EE44D8"/>
    <w:rsid w:val="00EE4E78"/>
    <w:rsid w:val="00EE5E07"/>
    <w:rsid w:val="00EE6276"/>
    <w:rsid w:val="00EE6C7A"/>
    <w:rsid w:val="00EF068B"/>
    <w:rsid w:val="00EF078A"/>
    <w:rsid w:val="00EF1090"/>
    <w:rsid w:val="00EF171A"/>
    <w:rsid w:val="00EF218B"/>
    <w:rsid w:val="00EF230B"/>
    <w:rsid w:val="00EF3125"/>
    <w:rsid w:val="00EF3A91"/>
    <w:rsid w:val="00EF478F"/>
    <w:rsid w:val="00EF5D60"/>
    <w:rsid w:val="00EF5D8A"/>
    <w:rsid w:val="00EF6ADA"/>
    <w:rsid w:val="00EF6C42"/>
    <w:rsid w:val="00EF6C8F"/>
    <w:rsid w:val="00F00094"/>
    <w:rsid w:val="00F0077B"/>
    <w:rsid w:val="00F00899"/>
    <w:rsid w:val="00F01B6E"/>
    <w:rsid w:val="00F02061"/>
    <w:rsid w:val="00F04CF9"/>
    <w:rsid w:val="00F05728"/>
    <w:rsid w:val="00F05BA0"/>
    <w:rsid w:val="00F068CE"/>
    <w:rsid w:val="00F06BD6"/>
    <w:rsid w:val="00F07C00"/>
    <w:rsid w:val="00F10188"/>
    <w:rsid w:val="00F10789"/>
    <w:rsid w:val="00F1123D"/>
    <w:rsid w:val="00F11AF4"/>
    <w:rsid w:val="00F1239F"/>
    <w:rsid w:val="00F1283F"/>
    <w:rsid w:val="00F12CEF"/>
    <w:rsid w:val="00F12D04"/>
    <w:rsid w:val="00F136E7"/>
    <w:rsid w:val="00F13770"/>
    <w:rsid w:val="00F13960"/>
    <w:rsid w:val="00F15B7A"/>
    <w:rsid w:val="00F15CAF"/>
    <w:rsid w:val="00F17821"/>
    <w:rsid w:val="00F20187"/>
    <w:rsid w:val="00F211B6"/>
    <w:rsid w:val="00F22149"/>
    <w:rsid w:val="00F226A7"/>
    <w:rsid w:val="00F23054"/>
    <w:rsid w:val="00F2341C"/>
    <w:rsid w:val="00F25B3B"/>
    <w:rsid w:val="00F264C3"/>
    <w:rsid w:val="00F27D10"/>
    <w:rsid w:val="00F306EE"/>
    <w:rsid w:val="00F32755"/>
    <w:rsid w:val="00F351B3"/>
    <w:rsid w:val="00F3624E"/>
    <w:rsid w:val="00F4018E"/>
    <w:rsid w:val="00F40B80"/>
    <w:rsid w:val="00F40D93"/>
    <w:rsid w:val="00F41347"/>
    <w:rsid w:val="00F421FE"/>
    <w:rsid w:val="00F4379C"/>
    <w:rsid w:val="00F43D34"/>
    <w:rsid w:val="00F441FC"/>
    <w:rsid w:val="00F45023"/>
    <w:rsid w:val="00F45DA7"/>
    <w:rsid w:val="00F468EB"/>
    <w:rsid w:val="00F46EB2"/>
    <w:rsid w:val="00F47C58"/>
    <w:rsid w:val="00F50634"/>
    <w:rsid w:val="00F507F9"/>
    <w:rsid w:val="00F51026"/>
    <w:rsid w:val="00F5111D"/>
    <w:rsid w:val="00F51DA2"/>
    <w:rsid w:val="00F525C7"/>
    <w:rsid w:val="00F52F20"/>
    <w:rsid w:val="00F55092"/>
    <w:rsid w:val="00F555E8"/>
    <w:rsid w:val="00F555F3"/>
    <w:rsid w:val="00F55DF3"/>
    <w:rsid w:val="00F56772"/>
    <w:rsid w:val="00F56AC1"/>
    <w:rsid w:val="00F56F2C"/>
    <w:rsid w:val="00F57902"/>
    <w:rsid w:val="00F57939"/>
    <w:rsid w:val="00F61A41"/>
    <w:rsid w:val="00F61CB1"/>
    <w:rsid w:val="00F641D2"/>
    <w:rsid w:val="00F64BE3"/>
    <w:rsid w:val="00F66F04"/>
    <w:rsid w:val="00F6759D"/>
    <w:rsid w:val="00F6770F"/>
    <w:rsid w:val="00F7002F"/>
    <w:rsid w:val="00F7023B"/>
    <w:rsid w:val="00F705BE"/>
    <w:rsid w:val="00F70B0B"/>
    <w:rsid w:val="00F736F8"/>
    <w:rsid w:val="00F738D5"/>
    <w:rsid w:val="00F739E0"/>
    <w:rsid w:val="00F744BA"/>
    <w:rsid w:val="00F7564B"/>
    <w:rsid w:val="00F76AB7"/>
    <w:rsid w:val="00F77873"/>
    <w:rsid w:val="00F8140D"/>
    <w:rsid w:val="00F82AB8"/>
    <w:rsid w:val="00F83B73"/>
    <w:rsid w:val="00F846C7"/>
    <w:rsid w:val="00F84F6D"/>
    <w:rsid w:val="00F854DD"/>
    <w:rsid w:val="00F86893"/>
    <w:rsid w:val="00F86A12"/>
    <w:rsid w:val="00F86BFF"/>
    <w:rsid w:val="00F86EC7"/>
    <w:rsid w:val="00F91F22"/>
    <w:rsid w:val="00F92CE8"/>
    <w:rsid w:val="00F930FD"/>
    <w:rsid w:val="00F93267"/>
    <w:rsid w:val="00F9399C"/>
    <w:rsid w:val="00F94499"/>
    <w:rsid w:val="00F95374"/>
    <w:rsid w:val="00F96434"/>
    <w:rsid w:val="00F96BE5"/>
    <w:rsid w:val="00F970A8"/>
    <w:rsid w:val="00F978CE"/>
    <w:rsid w:val="00F97F11"/>
    <w:rsid w:val="00FA07D6"/>
    <w:rsid w:val="00FA23DD"/>
    <w:rsid w:val="00FA32CB"/>
    <w:rsid w:val="00FA3763"/>
    <w:rsid w:val="00FA4EB5"/>
    <w:rsid w:val="00FA68A4"/>
    <w:rsid w:val="00FA6C75"/>
    <w:rsid w:val="00FA7833"/>
    <w:rsid w:val="00FB1238"/>
    <w:rsid w:val="00FB1765"/>
    <w:rsid w:val="00FB261E"/>
    <w:rsid w:val="00FB3D9B"/>
    <w:rsid w:val="00FB47BF"/>
    <w:rsid w:val="00FB53A5"/>
    <w:rsid w:val="00FB5595"/>
    <w:rsid w:val="00FB55C5"/>
    <w:rsid w:val="00FB5FFE"/>
    <w:rsid w:val="00FC03D9"/>
    <w:rsid w:val="00FC2373"/>
    <w:rsid w:val="00FC2A8C"/>
    <w:rsid w:val="00FC3D0A"/>
    <w:rsid w:val="00FC6007"/>
    <w:rsid w:val="00FC6FE7"/>
    <w:rsid w:val="00FC7191"/>
    <w:rsid w:val="00FD224C"/>
    <w:rsid w:val="00FD4B44"/>
    <w:rsid w:val="00FD549A"/>
    <w:rsid w:val="00FD5A1D"/>
    <w:rsid w:val="00FD5E10"/>
    <w:rsid w:val="00FD65FE"/>
    <w:rsid w:val="00FD6875"/>
    <w:rsid w:val="00FD6891"/>
    <w:rsid w:val="00FD6D2F"/>
    <w:rsid w:val="00FD7C17"/>
    <w:rsid w:val="00FE002E"/>
    <w:rsid w:val="00FE0422"/>
    <w:rsid w:val="00FE0F71"/>
    <w:rsid w:val="00FE15F7"/>
    <w:rsid w:val="00FE1695"/>
    <w:rsid w:val="00FE18AB"/>
    <w:rsid w:val="00FE277B"/>
    <w:rsid w:val="00FE34CD"/>
    <w:rsid w:val="00FE3803"/>
    <w:rsid w:val="00FE5C6C"/>
    <w:rsid w:val="00FE5DC1"/>
    <w:rsid w:val="00FE7559"/>
    <w:rsid w:val="00FE7F78"/>
    <w:rsid w:val="00FF0FBF"/>
    <w:rsid w:val="00FF57BB"/>
    <w:rsid w:val="00FF6056"/>
    <w:rsid w:val="00FF63AA"/>
    <w:rsid w:val="00FF64EE"/>
    <w:rsid w:val="00FF6BBA"/>
    <w:rsid w:val="00FF7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B434C"/>
  <w15:chartTrackingRefBased/>
  <w15:docId w15:val="{DE80E3EB-87C5-4A08-A9FF-C6C1C985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page number" w:uiPriority="99"/>
    <w:lsdException w:name="endnote reference" w:uiPriority="99"/>
    <w:lsdException w:name="endnote text"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AC6"/>
    <w:pPr>
      <w:widowControl w:val="0"/>
    </w:pPr>
    <w:rPr>
      <w:rFonts w:ascii="Tahoma" w:hAnsi="Tahoma"/>
      <w:snapToGrid w:val="0"/>
      <w:lang w:val="ca-ES"/>
    </w:rPr>
  </w:style>
  <w:style w:type="paragraph" w:styleId="Ttulo1">
    <w:name w:val="heading 1"/>
    <w:basedOn w:val="Normal"/>
    <w:next w:val="Normal"/>
    <w:link w:val="Ttulo1Car"/>
    <w:qFormat/>
    <w:rsid w:val="00D272A8"/>
    <w:pPr>
      <w:widowControl/>
      <w:numPr>
        <w:numId w:val="20"/>
      </w:numPr>
      <w:autoSpaceDE w:val="0"/>
      <w:autoSpaceDN w:val="0"/>
      <w:ind w:left="720" w:right="22" w:hanging="720"/>
      <w:jc w:val="both"/>
      <w:outlineLvl w:val="0"/>
    </w:pPr>
    <w:rPr>
      <w:rFonts w:ascii="Arial" w:hAnsi="Arial" w:cs="Arial"/>
      <w:b/>
      <w:snapToGrid/>
      <w:sz w:val="22"/>
      <w:szCs w:val="22"/>
    </w:rPr>
  </w:style>
  <w:style w:type="paragraph" w:styleId="Ttulo2">
    <w:name w:val="heading 2"/>
    <w:basedOn w:val="Normal"/>
    <w:next w:val="Normal"/>
    <w:link w:val="Ttulo2Car"/>
    <w:uiPriority w:val="9"/>
    <w:qFormat/>
    <w:rsid w:val="00F77873"/>
    <w:pPr>
      <w:keepNext/>
      <w:numPr>
        <w:ilvl w:val="1"/>
        <w:numId w:val="14"/>
      </w:numPr>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F77873"/>
    <w:pPr>
      <w:keepNext/>
      <w:numPr>
        <w:ilvl w:val="2"/>
        <w:numId w:val="14"/>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F77873"/>
    <w:pPr>
      <w:keepNext/>
      <w:numPr>
        <w:ilvl w:val="3"/>
        <w:numId w:val="14"/>
      </w:numPr>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F77873"/>
    <w:pPr>
      <w:numPr>
        <w:ilvl w:val="4"/>
        <w:numId w:val="14"/>
      </w:numPr>
      <w:spacing w:before="240" w:after="60"/>
      <w:outlineLvl w:val="4"/>
    </w:pPr>
    <w:rPr>
      <w:b/>
      <w:bCs/>
      <w:i/>
      <w:iCs/>
      <w:sz w:val="26"/>
      <w:szCs w:val="26"/>
    </w:rPr>
  </w:style>
  <w:style w:type="paragraph" w:styleId="Ttulo6">
    <w:name w:val="heading 6"/>
    <w:basedOn w:val="Normal"/>
    <w:next w:val="Normal"/>
    <w:link w:val="Ttulo6Car"/>
    <w:uiPriority w:val="9"/>
    <w:qFormat/>
    <w:rsid w:val="00F77873"/>
    <w:pPr>
      <w:numPr>
        <w:ilvl w:val="5"/>
        <w:numId w:val="14"/>
      </w:numPr>
      <w:spacing w:before="240" w:after="60"/>
      <w:outlineLvl w:val="5"/>
    </w:pPr>
    <w:rPr>
      <w:rFonts w:ascii="Times New Roman" w:hAnsi="Times New Roman"/>
      <w:b/>
      <w:bCs/>
      <w:sz w:val="22"/>
      <w:szCs w:val="22"/>
    </w:rPr>
  </w:style>
  <w:style w:type="paragraph" w:styleId="Ttulo7">
    <w:name w:val="heading 7"/>
    <w:basedOn w:val="Normal"/>
    <w:next w:val="Normal"/>
    <w:qFormat/>
    <w:rsid w:val="00F77873"/>
    <w:pPr>
      <w:numPr>
        <w:ilvl w:val="6"/>
        <w:numId w:val="14"/>
      </w:numPr>
      <w:spacing w:before="240" w:after="60"/>
      <w:outlineLvl w:val="6"/>
    </w:pPr>
    <w:rPr>
      <w:rFonts w:ascii="Times New Roman" w:hAnsi="Times New Roman"/>
      <w:sz w:val="24"/>
      <w:szCs w:val="24"/>
    </w:rPr>
  </w:style>
  <w:style w:type="paragraph" w:styleId="Ttulo8">
    <w:name w:val="heading 8"/>
    <w:basedOn w:val="Normal"/>
    <w:next w:val="Normal"/>
    <w:link w:val="Ttulo8Car"/>
    <w:uiPriority w:val="9"/>
    <w:qFormat/>
    <w:rsid w:val="00F77873"/>
    <w:pPr>
      <w:numPr>
        <w:ilvl w:val="7"/>
        <w:numId w:val="14"/>
      </w:numPr>
      <w:spacing w:before="240" w:after="60"/>
      <w:outlineLvl w:val="7"/>
    </w:pPr>
    <w:rPr>
      <w:rFonts w:ascii="Times New Roman" w:hAnsi="Times New Roman"/>
      <w:i/>
      <w:iCs/>
      <w:sz w:val="24"/>
      <w:szCs w:val="24"/>
    </w:rPr>
  </w:style>
  <w:style w:type="paragraph" w:styleId="Ttulo9">
    <w:name w:val="heading 9"/>
    <w:basedOn w:val="Normal"/>
    <w:next w:val="Normal"/>
    <w:link w:val="Ttulo9Car"/>
    <w:uiPriority w:val="9"/>
    <w:qFormat/>
    <w:rsid w:val="00F77873"/>
    <w:pPr>
      <w:numPr>
        <w:ilvl w:val="8"/>
        <w:numId w:val="1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Pie de página Car1,Pie de página Car Car"/>
    <w:basedOn w:val="Normal"/>
    <w:link w:val="PiedepginaCar"/>
    <w:uiPriority w:val="99"/>
    <w:rsid w:val="00F77873"/>
    <w:pPr>
      <w:tabs>
        <w:tab w:val="center" w:pos="4252"/>
        <w:tab w:val="right" w:pos="8504"/>
      </w:tabs>
    </w:pPr>
  </w:style>
  <w:style w:type="character" w:styleId="Nmerodepgina">
    <w:name w:val="page number"/>
    <w:basedOn w:val="Fuentedeprrafopredeter"/>
    <w:uiPriority w:val="99"/>
    <w:semiHidden/>
    <w:rsid w:val="00F77873"/>
  </w:style>
  <w:style w:type="paragraph" w:styleId="Encabezado">
    <w:name w:val="header"/>
    <w:basedOn w:val="Normal"/>
    <w:link w:val="EncabezadoCar"/>
    <w:uiPriority w:val="99"/>
    <w:rsid w:val="00F77873"/>
    <w:pPr>
      <w:tabs>
        <w:tab w:val="center" w:pos="4252"/>
        <w:tab w:val="right" w:pos="8504"/>
      </w:tabs>
    </w:pPr>
  </w:style>
  <w:style w:type="table" w:styleId="Tablaconcuadrcula">
    <w:name w:val="Table Grid"/>
    <w:basedOn w:val="Tablanormal"/>
    <w:uiPriority w:val="59"/>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F77873"/>
    <w:rPr>
      <w:color w:val="0000FF"/>
      <w:u w:val="single"/>
    </w:rPr>
  </w:style>
  <w:style w:type="character" w:styleId="Hipervnculovisitado">
    <w:name w:val="FollowedHyperlink"/>
    <w:uiPriority w:val="99"/>
    <w:rsid w:val="00F77873"/>
    <w:rPr>
      <w:color w:val="800080"/>
      <w:u w:val="single"/>
    </w:rPr>
  </w:style>
  <w:style w:type="paragraph" w:styleId="Textodeglobo">
    <w:name w:val="Balloon Text"/>
    <w:basedOn w:val="Normal"/>
    <w:link w:val="TextodegloboCar"/>
    <w:uiPriority w:val="99"/>
    <w:semiHidden/>
    <w:rsid w:val="00F77873"/>
    <w:rPr>
      <w:rFonts w:cs="Tahoma"/>
      <w:sz w:val="16"/>
      <w:szCs w:val="16"/>
    </w:rPr>
  </w:style>
  <w:style w:type="paragraph" w:styleId="TDC2">
    <w:name w:val="toc 2"/>
    <w:basedOn w:val="Lista"/>
    <w:next w:val="TDC3"/>
    <w:autoRedefine/>
    <w:uiPriority w:val="39"/>
    <w:rsid w:val="004D06F5"/>
    <w:pPr>
      <w:tabs>
        <w:tab w:val="left" w:pos="1190"/>
        <w:tab w:val="right" w:leader="dot" w:pos="9015"/>
      </w:tabs>
      <w:spacing w:before="60"/>
      <w:ind w:left="993" w:right="454" w:hanging="539"/>
      <w:jc w:val="both"/>
      <w:outlineLvl w:val="1"/>
    </w:pPr>
    <w:rPr>
      <w:rFonts w:cs="Tahoma"/>
      <w:caps/>
      <w:noProof/>
      <w:color w:val="333333"/>
      <w:sz w:val="18"/>
    </w:rPr>
  </w:style>
  <w:style w:type="paragraph" w:styleId="TDC1">
    <w:name w:val="toc 1"/>
    <w:basedOn w:val="Normal"/>
    <w:next w:val="TDC2"/>
    <w:autoRedefine/>
    <w:uiPriority w:val="39"/>
    <w:rsid w:val="00382BF2"/>
    <w:pPr>
      <w:pBdr>
        <w:bottom w:val="single" w:sz="6" w:space="1" w:color="4D4D4D"/>
      </w:pBdr>
      <w:tabs>
        <w:tab w:val="right" w:pos="9185"/>
      </w:tabs>
      <w:spacing w:before="320" w:after="120"/>
      <w:ind w:left="454" w:hanging="454"/>
      <w:outlineLvl w:val="0"/>
    </w:pPr>
    <w:rPr>
      <w:rFonts w:ascii="Arial" w:hAnsi="Arial" w:cs="Arial"/>
      <w:b/>
      <w:bCs/>
      <w:caps/>
      <w:noProof/>
      <w:sz w:val="22"/>
      <w:szCs w:val="22"/>
      <w14:shadow w14:blurRad="50800" w14:dist="38100" w14:dir="2700000" w14:sx="100000" w14:sy="100000" w14:kx="0" w14:ky="0" w14:algn="tl">
        <w14:srgbClr w14:val="000000">
          <w14:alpha w14:val="60000"/>
        </w14:srgbClr>
      </w14:shadow>
    </w:rPr>
  </w:style>
  <w:style w:type="paragraph" w:styleId="TDC3">
    <w:name w:val="toc 3"/>
    <w:basedOn w:val="Normal"/>
    <w:next w:val="TDC4"/>
    <w:autoRedefine/>
    <w:uiPriority w:val="39"/>
    <w:rsid w:val="00F77873"/>
    <w:pPr>
      <w:tabs>
        <w:tab w:val="left" w:pos="1134"/>
        <w:tab w:val="left" w:pos="1644"/>
        <w:tab w:val="right" w:leader="dot" w:pos="8789"/>
      </w:tabs>
      <w:spacing w:after="100" w:afterAutospacing="1"/>
      <w:ind w:left="1645" w:right="624" w:hanging="624"/>
      <w:contextualSpacing/>
      <w:jc w:val="both"/>
    </w:pPr>
    <w:rPr>
      <w:rFonts w:cs="Tahoma"/>
      <w:color w:val="333333"/>
      <w:sz w:val="16"/>
      <w:szCs w:val="16"/>
    </w:rPr>
  </w:style>
  <w:style w:type="paragraph" w:styleId="TDC4">
    <w:name w:val="toc 4"/>
    <w:basedOn w:val="Normal"/>
    <w:next w:val="Normal"/>
    <w:autoRedefine/>
    <w:semiHidden/>
    <w:rsid w:val="00F77873"/>
    <w:pPr>
      <w:ind w:left="600"/>
    </w:pPr>
    <w:rPr>
      <w:rFonts w:ascii="Times New Roman" w:hAnsi="Times New Roman"/>
      <w:sz w:val="18"/>
      <w:szCs w:val="21"/>
    </w:rPr>
  </w:style>
  <w:style w:type="paragraph" w:styleId="TDC5">
    <w:name w:val="toc 5"/>
    <w:basedOn w:val="Normal"/>
    <w:next w:val="Normal"/>
    <w:autoRedefine/>
    <w:semiHidden/>
    <w:rsid w:val="00F77873"/>
    <w:pPr>
      <w:ind w:left="800"/>
    </w:pPr>
    <w:rPr>
      <w:rFonts w:ascii="Times New Roman" w:hAnsi="Times New Roman"/>
      <w:sz w:val="18"/>
      <w:szCs w:val="21"/>
    </w:rPr>
  </w:style>
  <w:style w:type="paragraph" w:styleId="TDC6">
    <w:name w:val="toc 6"/>
    <w:basedOn w:val="Normal"/>
    <w:next w:val="Normal"/>
    <w:autoRedefine/>
    <w:semiHidden/>
    <w:rsid w:val="00F77873"/>
    <w:pPr>
      <w:ind w:left="1000"/>
    </w:pPr>
    <w:rPr>
      <w:rFonts w:ascii="Times New Roman" w:hAnsi="Times New Roman"/>
      <w:sz w:val="18"/>
      <w:szCs w:val="21"/>
    </w:rPr>
  </w:style>
  <w:style w:type="paragraph" w:styleId="TDC7">
    <w:name w:val="toc 7"/>
    <w:basedOn w:val="Normal"/>
    <w:next w:val="Normal"/>
    <w:autoRedefine/>
    <w:semiHidden/>
    <w:rsid w:val="00F77873"/>
    <w:pPr>
      <w:ind w:left="1200"/>
    </w:pPr>
    <w:rPr>
      <w:rFonts w:ascii="Times New Roman" w:hAnsi="Times New Roman"/>
      <w:sz w:val="18"/>
      <w:szCs w:val="21"/>
    </w:rPr>
  </w:style>
  <w:style w:type="paragraph" w:styleId="TDC8">
    <w:name w:val="toc 8"/>
    <w:basedOn w:val="Normal"/>
    <w:next w:val="Normal"/>
    <w:autoRedefine/>
    <w:semiHidden/>
    <w:rsid w:val="00F77873"/>
    <w:pPr>
      <w:ind w:left="1400"/>
    </w:pPr>
    <w:rPr>
      <w:rFonts w:ascii="Times New Roman" w:hAnsi="Times New Roman"/>
      <w:sz w:val="18"/>
      <w:szCs w:val="21"/>
    </w:rPr>
  </w:style>
  <w:style w:type="paragraph" w:styleId="TDC9">
    <w:name w:val="toc 9"/>
    <w:basedOn w:val="Normal"/>
    <w:next w:val="Normal"/>
    <w:autoRedefine/>
    <w:semiHidden/>
    <w:rsid w:val="00F77873"/>
    <w:pPr>
      <w:ind w:left="1600"/>
    </w:pPr>
    <w:rPr>
      <w:rFonts w:ascii="Times New Roman" w:hAnsi="Times New Roman"/>
      <w:sz w:val="18"/>
      <w:szCs w:val="21"/>
    </w:rPr>
  </w:style>
  <w:style w:type="paragraph" w:customStyle="1" w:styleId="Estilo1">
    <w:name w:val="Estilo1"/>
    <w:basedOn w:val="TDC1"/>
    <w:next w:val="Continuarlista"/>
    <w:rsid w:val="00F77873"/>
    <w:pPr>
      <w:tabs>
        <w:tab w:val="clear" w:pos="9185"/>
        <w:tab w:val="left" w:pos="400"/>
        <w:tab w:val="right" w:leader="dot" w:pos="9173"/>
      </w:tabs>
    </w:pPr>
  </w:style>
  <w:style w:type="paragraph" w:customStyle="1" w:styleId="INDEX">
    <w:name w:val="INDEX"/>
    <w:basedOn w:val="Lista"/>
    <w:semiHidden/>
    <w:rsid w:val="00F77873"/>
    <w:pPr>
      <w:numPr>
        <w:numId w:val="15"/>
      </w:numPr>
    </w:pPr>
  </w:style>
  <w:style w:type="paragraph" w:styleId="Continuarlista">
    <w:name w:val="List Continue"/>
    <w:basedOn w:val="Normal"/>
    <w:semiHidden/>
    <w:rsid w:val="00F77873"/>
    <w:pPr>
      <w:spacing w:after="120"/>
      <w:ind w:left="283"/>
    </w:pPr>
  </w:style>
  <w:style w:type="numbering" w:styleId="111111">
    <w:name w:val="Outline List 2"/>
    <w:basedOn w:val="Sinlista"/>
    <w:rsid w:val="00F77873"/>
    <w:pPr>
      <w:numPr>
        <w:numId w:val="11"/>
      </w:numPr>
    </w:pPr>
  </w:style>
  <w:style w:type="paragraph" w:styleId="Lista">
    <w:name w:val="List"/>
    <w:basedOn w:val="Normal"/>
    <w:rsid w:val="00F77873"/>
    <w:pPr>
      <w:ind w:left="283" w:hanging="283"/>
    </w:pPr>
  </w:style>
  <w:style w:type="character" w:styleId="AcrnimoHTML">
    <w:name w:val="HTML Acronym"/>
    <w:basedOn w:val="Fuentedeprrafopredeter"/>
    <w:semiHidden/>
    <w:rsid w:val="00F77873"/>
  </w:style>
  <w:style w:type="character" w:styleId="CitaHTML">
    <w:name w:val="HTML Cite"/>
    <w:semiHidden/>
    <w:rsid w:val="00F77873"/>
    <w:rPr>
      <w:i/>
      <w:iCs/>
    </w:rPr>
  </w:style>
  <w:style w:type="paragraph" w:styleId="Continuarlista2">
    <w:name w:val="List Continue 2"/>
    <w:basedOn w:val="Normal"/>
    <w:semiHidden/>
    <w:rsid w:val="00F77873"/>
    <w:pPr>
      <w:spacing w:after="120"/>
      <w:ind w:left="566"/>
    </w:pPr>
  </w:style>
  <w:style w:type="paragraph" w:styleId="Listaconnmeros">
    <w:name w:val="List Number"/>
    <w:basedOn w:val="Normal"/>
    <w:semiHidden/>
    <w:rsid w:val="00F77873"/>
    <w:pPr>
      <w:numPr>
        <w:numId w:val="1"/>
      </w:numPr>
    </w:pPr>
  </w:style>
  <w:style w:type="paragraph" w:customStyle="1" w:styleId="Estilo2">
    <w:name w:val="Estilo2"/>
    <w:basedOn w:val="INDEX"/>
    <w:next w:val="Estilo1"/>
    <w:autoRedefine/>
    <w:rsid w:val="00F77873"/>
    <w:rPr>
      <w:rFonts w:eastAsia="Tahoma" w:cs="Tahoma"/>
    </w:rPr>
  </w:style>
  <w:style w:type="numbering" w:customStyle="1" w:styleId="Bego">
    <w:name w:val="Bego"/>
    <w:basedOn w:val="Sinlista"/>
    <w:rsid w:val="00F77873"/>
    <w:pPr>
      <w:numPr>
        <w:numId w:val="12"/>
      </w:numPr>
    </w:pPr>
  </w:style>
  <w:style w:type="character" w:styleId="CdigoHTML">
    <w:name w:val="HTML Code"/>
    <w:semiHidden/>
    <w:rsid w:val="00F77873"/>
    <w:rPr>
      <w:rFonts w:ascii="Courier New" w:hAnsi="Courier New" w:cs="Courier New"/>
      <w:sz w:val="20"/>
      <w:szCs w:val="20"/>
    </w:rPr>
  </w:style>
  <w:style w:type="numbering" w:styleId="1ai">
    <w:name w:val="Outline List 1"/>
    <w:basedOn w:val="Sinlista"/>
    <w:semiHidden/>
    <w:rsid w:val="00F77873"/>
    <w:pPr>
      <w:numPr>
        <w:numId w:val="13"/>
      </w:numPr>
    </w:pPr>
  </w:style>
  <w:style w:type="numbering" w:styleId="ArtculoSeccin">
    <w:name w:val="Outline List 3"/>
    <w:basedOn w:val="Sinlista"/>
    <w:semiHidden/>
    <w:rsid w:val="00F77873"/>
    <w:pPr>
      <w:numPr>
        <w:numId w:val="14"/>
      </w:numPr>
    </w:pPr>
  </w:style>
  <w:style w:type="paragraph" w:styleId="Cierre">
    <w:name w:val="Closing"/>
    <w:basedOn w:val="Normal"/>
    <w:semiHidden/>
    <w:rsid w:val="00F77873"/>
    <w:pPr>
      <w:ind w:left="4252"/>
    </w:pPr>
  </w:style>
  <w:style w:type="paragraph" w:styleId="Continuarlista3">
    <w:name w:val="List Continue 3"/>
    <w:basedOn w:val="Normal"/>
    <w:semiHidden/>
    <w:rsid w:val="00F77873"/>
    <w:pPr>
      <w:spacing w:after="120"/>
      <w:ind w:left="849"/>
    </w:pPr>
  </w:style>
  <w:style w:type="paragraph" w:styleId="Continuarlista4">
    <w:name w:val="List Continue 4"/>
    <w:basedOn w:val="Normal"/>
    <w:semiHidden/>
    <w:rsid w:val="00F77873"/>
    <w:pPr>
      <w:spacing w:after="120"/>
      <w:ind w:left="1132"/>
    </w:pPr>
  </w:style>
  <w:style w:type="paragraph" w:styleId="Continuarlista5">
    <w:name w:val="List Continue 5"/>
    <w:basedOn w:val="Normal"/>
    <w:semiHidden/>
    <w:rsid w:val="00F77873"/>
    <w:pPr>
      <w:spacing w:after="120"/>
      <w:ind w:left="1415"/>
    </w:pPr>
  </w:style>
  <w:style w:type="character" w:styleId="DefinicinHTML">
    <w:name w:val="HTML Definition"/>
    <w:semiHidden/>
    <w:rsid w:val="00F77873"/>
    <w:rPr>
      <w:i/>
      <w:iCs/>
    </w:rPr>
  </w:style>
  <w:style w:type="paragraph" w:styleId="DireccinHTML">
    <w:name w:val="HTML Address"/>
    <w:basedOn w:val="Normal"/>
    <w:semiHidden/>
    <w:rsid w:val="00F77873"/>
    <w:rPr>
      <w:i/>
      <w:iCs/>
    </w:rPr>
  </w:style>
  <w:style w:type="paragraph" w:styleId="Direccinsobre">
    <w:name w:val="envelope address"/>
    <w:basedOn w:val="Normal"/>
    <w:semiHidden/>
    <w:rsid w:val="00F77873"/>
    <w:pPr>
      <w:framePr w:w="7920" w:h="1980" w:hRule="exact" w:hSpace="141" w:wrap="auto" w:hAnchor="page" w:xAlign="center" w:yAlign="bottom"/>
      <w:ind w:left="2880"/>
    </w:pPr>
    <w:rPr>
      <w:rFonts w:ascii="Arial" w:hAnsi="Arial" w:cs="Arial"/>
      <w:sz w:val="24"/>
      <w:szCs w:val="24"/>
    </w:rPr>
  </w:style>
  <w:style w:type="character" w:styleId="EjemplodeHTML">
    <w:name w:val="HTML Sample"/>
    <w:semiHidden/>
    <w:rsid w:val="00F77873"/>
    <w:rPr>
      <w:rFonts w:ascii="Courier New" w:hAnsi="Courier New" w:cs="Courier New"/>
    </w:rPr>
  </w:style>
  <w:style w:type="paragraph" w:styleId="Encabezadodemensaje">
    <w:name w:val="Message Header"/>
    <w:basedOn w:val="Normal"/>
    <w:semiHidden/>
    <w:rsid w:val="00F778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F77873"/>
  </w:style>
  <w:style w:type="character" w:styleId="nfasis">
    <w:name w:val="Emphasis"/>
    <w:qFormat/>
    <w:rsid w:val="00F77873"/>
    <w:rPr>
      <w:i/>
      <w:iCs/>
    </w:rPr>
  </w:style>
  <w:style w:type="paragraph" w:styleId="Fecha">
    <w:name w:val="Date"/>
    <w:basedOn w:val="Normal"/>
    <w:next w:val="Normal"/>
    <w:semiHidden/>
    <w:rsid w:val="00F77873"/>
  </w:style>
  <w:style w:type="paragraph" w:styleId="Firma">
    <w:name w:val="Signature"/>
    <w:basedOn w:val="Normal"/>
    <w:semiHidden/>
    <w:rsid w:val="00F77873"/>
    <w:pPr>
      <w:ind w:left="4252"/>
    </w:pPr>
  </w:style>
  <w:style w:type="paragraph" w:styleId="Firmadecorreoelectrnico">
    <w:name w:val="E-mail Signature"/>
    <w:basedOn w:val="Normal"/>
    <w:semiHidden/>
    <w:rsid w:val="00F77873"/>
  </w:style>
  <w:style w:type="paragraph" w:styleId="HTMLconformatoprevio">
    <w:name w:val="HTML Preformatted"/>
    <w:basedOn w:val="Normal"/>
    <w:semiHidden/>
    <w:rsid w:val="00F77873"/>
    <w:rPr>
      <w:rFonts w:ascii="Courier New" w:hAnsi="Courier New" w:cs="Courier New"/>
    </w:rPr>
  </w:style>
  <w:style w:type="paragraph" w:styleId="Lista2">
    <w:name w:val="List 2"/>
    <w:basedOn w:val="Normal"/>
    <w:semiHidden/>
    <w:rsid w:val="00F77873"/>
    <w:pPr>
      <w:ind w:left="566" w:hanging="283"/>
    </w:pPr>
  </w:style>
  <w:style w:type="paragraph" w:styleId="Lista3">
    <w:name w:val="List 3"/>
    <w:basedOn w:val="Normal"/>
    <w:semiHidden/>
    <w:rsid w:val="00F77873"/>
    <w:pPr>
      <w:ind w:left="849" w:hanging="283"/>
    </w:pPr>
  </w:style>
  <w:style w:type="paragraph" w:styleId="Lista4">
    <w:name w:val="List 4"/>
    <w:basedOn w:val="Normal"/>
    <w:semiHidden/>
    <w:rsid w:val="00F77873"/>
    <w:pPr>
      <w:ind w:left="1132" w:hanging="283"/>
    </w:pPr>
  </w:style>
  <w:style w:type="paragraph" w:styleId="Lista5">
    <w:name w:val="List 5"/>
    <w:basedOn w:val="Normal"/>
    <w:semiHidden/>
    <w:rsid w:val="00F77873"/>
    <w:pPr>
      <w:ind w:left="1415" w:hanging="283"/>
    </w:pPr>
  </w:style>
  <w:style w:type="paragraph" w:styleId="Listaconnmeros2">
    <w:name w:val="List Number 2"/>
    <w:basedOn w:val="Normal"/>
    <w:semiHidden/>
    <w:rsid w:val="00F77873"/>
    <w:pPr>
      <w:numPr>
        <w:numId w:val="2"/>
      </w:numPr>
    </w:pPr>
  </w:style>
  <w:style w:type="paragraph" w:styleId="Listaconnmeros3">
    <w:name w:val="List Number 3"/>
    <w:basedOn w:val="Normal"/>
    <w:semiHidden/>
    <w:rsid w:val="00F77873"/>
    <w:pPr>
      <w:numPr>
        <w:numId w:val="3"/>
      </w:numPr>
    </w:pPr>
  </w:style>
  <w:style w:type="paragraph" w:styleId="Listaconnmeros4">
    <w:name w:val="List Number 4"/>
    <w:basedOn w:val="Normal"/>
    <w:semiHidden/>
    <w:rsid w:val="00F77873"/>
    <w:pPr>
      <w:numPr>
        <w:numId w:val="4"/>
      </w:numPr>
    </w:pPr>
  </w:style>
  <w:style w:type="paragraph" w:styleId="Listaconnmeros5">
    <w:name w:val="List Number 5"/>
    <w:basedOn w:val="Normal"/>
    <w:semiHidden/>
    <w:rsid w:val="00F77873"/>
    <w:pPr>
      <w:numPr>
        <w:numId w:val="5"/>
      </w:numPr>
    </w:pPr>
  </w:style>
  <w:style w:type="paragraph" w:styleId="Listaconvietas">
    <w:name w:val="List Bullet"/>
    <w:basedOn w:val="Normal"/>
    <w:autoRedefine/>
    <w:semiHidden/>
    <w:rsid w:val="00F77873"/>
    <w:pPr>
      <w:numPr>
        <w:numId w:val="6"/>
      </w:numPr>
    </w:pPr>
  </w:style>
  <w:style w:type="paragraph" w:styleId="Listaconvietas2">
    <w:name w:val="List Bullet 2"/>
    <w:basedOn w:val="Normal"/>
    <w:autoRedefine/>
    <w:semiHidden/>
    <w:rsid w:val="00F77873"/>
    <w:pPr>
      <w:numPr>
        <w:numId w:val="7"/>
      </w:numPr>
    </w:pPr>
  </w:style>
  <w:style w:type="paragraph" w:styleId="Listaconvietas3">
    <w:name w:val="List Bullet 3"/>
    <w:basedOn w:val="Normal"/>
    <w:autoRedefine/>
    <w:semiHidden/>
    <w:rsid w:val="00F77873"/>
    <w:pPr>
      <w:numPr>
        <w:numId w:val="8"/>
      </w:numPr>
    </w:pPr>
  </w:style>
  <w:style w:type="paragraph" w:styleId="Listaconvietas4">
    <w:name w:val="List Bullet 4"/>
    <w:basedOn w:val="Normal"/>
    <w:autoRedefine/>
    <w:semiHidden/>
    <w:rsid w:val="00F77873"/>
    <w:pPr>
      <w:numPr>
        <w:numId w:val="9"/>
      </w:numPr>
    </w:pPr>
  </w:style>
  <w:style w:type="paragraph" w:styleId="Listaconvietas5">
    <w:name w:val="List Bullet 5"/>
    <w:basedOn w:val="Normal"/>
    <w:autoRedefine/>
    <w:semiHidden/>
    <w:rsid w:val="00F77873"/>
    <w:pPr>
      <w:numPr>
        <w:numId w:val="10"/>
      </w:numPr>
    </w:pPr>
  </w:style>
  <w:style w:type="character" w:styleId="MquinadeescribirHTML">
    <w:name w:val="HTML Typewriter"/>
    <w:semiHidden/>
    <w:rsid w:val="00F77873"/>
    <w:rPr>
      <w:rFonts w:ascii="Courier New" w:hAnsi="Courier New" w:cs="Courier New"/>
      <w:sz w:val="20"/>
      <w:szCs w:val="20"/>
    </w:rPr>
  </w:style>
  <w:style w:type="paragraph" w:styleId="NormalWeb">
    <w:name w:val="Normal (Web)"/>
    <w:basedOn w:val="Normal"/>
    <w:uiPriority w:val="99"/>
    <w:rsid w:val="00F77873"/>
    <w:rPr>
      <w:rFonts w:ascii="Times New Roman" w:hAnsi="Times New Roman"/>
      <w:sz w:val="24"/>
      <w:szCs w:val="24"/>
    </w:rPr>
  </w:style>
  <w:style w:type="character" w:styleId="Nmerodelnea">
    <w:name w:val="line number"/>
    <w:basedOn w:val="Fuentedeprrafopredeter"/>
    <w:semiHidden/>
    <w:rsid w:val="00F77873"/>
  </w:style>
  <w:style w:type="paragraph" w:styleId="Remitedesobre">
    <w:name w:val="envelope return"/>
    <w:basedOn w:val="Normal"/>
    <w:semiHidden/>
    <w:rsid w:val="00F77873"/>
    <w:rPr>
      <w:rFonts w:ascii="Arial" w:hAnsi="Arial" w:cs="Arial"/>
    </w:rPr>
  </w:style>
  <w:style w:type="paragraph" w:styleId="Saludo">
    <w:name w:val="Salutation"/>
    <w:basedOn w:val="Normal"/>
    <w:next w:val="Normal"/>
    <w:semiHidden/>
    <w:rsid w:val="00F77873"/>
  </w:style>
  <w:style w:type="paragraph" w:styleId="Sangra2detindependiente">
    <w:name w:val="Body Text Indent 2"/>
    <w:basedOn w:val="Normal"/>
    <w:link w:val="Sangra2detindependienteCar"/>
    <w:rsid w:val="00F77873"/>
    <w:pPr>
      <w:spacing w:after="120" w:line="480" w:lineRule="auto"/>
      <w:ind w:left="283"/>
    </w:pPr>
  </w:style>
  <w:style w:type="paragraph" w:styleId="Sangra3detindependiente">
    <w:name w:val="Body Text Indent 3"/>
    <w:basedOn w:val="Normal"/>
    <w:semiHidden/>
    <w:rsid w:val="00F77873"/>
    <w:pPr>
      <w:spacing w:after="120"/>
      <w:ind w:left="283"/>
    </w:pPr>
    <w:rPr>
      <w:sz w:val="16"/>
      <w:szCs w:val="16"/>
    </w:rPr>
  </w:style>
  <w:style w:type="paragraph" w:styleId="Sangradetextonormal">
    <w:name w:val="Body Text Indent"/>
    <w:aliases w:val=" Car4,Car4"/>
    <w:basedOn w:val="Normal"/>
    <w:link w:val="SangradetextonormalCar"/>
    <w:rsid w:val="00F77873"/>
    <w:pPr>
      <w:spacing w:after="120"/>
      <w:ind w:left="283"/>
    </w:pPr>
  </w:style>
  <w:style w:type="paragraph" w:styleId="Sangranormal">
    <w:name w:val="Normal Indent"/>
    <w:basedOn w:val="Normal"/>
    <w:semiHidden/>
    <w:rsid w:val="00F77873"/>
    <w:pPr>
      <w:ind w:left="708"/>
    </w:pPr>
  </w:style>
  <w:style w:type="paragraph" w:styleId="Subttulo">
    <w:name w:val="Subtitle"/>
    <w:basedOn w:val="Normal"/>
    <w:link w:val="SubttuloCar"/>
    <w:qFormat/>
    <w:rsid w:val="00F77873"/>
    <w:pPr>
      <w:spacing w:after="60"/>
      <w:jc w:val="center"/>
      <w:outlineLvl w:val="1"/>
    </w:pPr>
    <w:rPr>
      <w:rFonts w:ascii="Arial" w:hAnsi="Arial" w:cs="Arial"/>
      <w:sz w:val="24"/>
      <w:szCs w:val="24"/>
    </w:rPr>
  </w:style>
  <w:style w:type="table" w:styleId="Tablabsica1">
    <w:name w:val="Table Simple 1"/>
    <w:basedOn w:val="Tablanormal"/>
    <w:semiHidden/>
    <w:rsid w:val="00F77873"/>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F77873"/>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F77873"/>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F77873"/>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F77873"/>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F77873"/>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F77873"/>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F77873"/>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F77873"/>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F77873"/>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F77873"/>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F77873"/>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F77873"/>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F77873"/>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F77873"/>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F77873"/>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F77873"/>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F77873"/>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F77873"/>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F77873"/>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F77873"/>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F77873"/>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F77873"/>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F77873"/>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F77873"/>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semiHidden/>
    <w:rsid w:val="00F77873"/>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F77873"/>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F77873"/>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F77873"/>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F77873"/>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F77873"/>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F77873"/>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
    <w:name w:val="Tabla Web 1"/>
    <w:basedOn w:val="Tablanormal"/>
    <w:semiHidden/>
    <w:rsid w:val="00F7787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
    <w:name w:val="Tabla Web 2"/>
    <w:basedOn w:val="Tablanormal"/>
    <w:semiHidden/>
    <w:rsid w:val="00F77873"/>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
    <w:name w:val="Tabla Web 3"/>
    <w:basedOn w:val="Tablanormal"/>
    <w:semiHidden/>
    <w:rsid w:val="00F77873"/>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semiHidden/>
    <w:rsid w:val="00F77873"/>
    <w:rPr>
      <w:rFonts w:ascii="Courier New" w:hAnsi="Courier New" w:cs="Courier New"/>
      <w:sz w:val="20"/>
      <w:szCs w:val="20"/>
    </w:rPr>
  </w:style>
  <w:style w:type="paragraph" w:styleId="Textodebloque">
    <w:name w:val="Block Text"/>
    <w:basedOn w:val="Normal"/>
    <w:rsid w:val="00F77873"/>
    <w:pPr>
      <w:spacing w:after="120"/>
      <w:ind w:left="1440" w:right="1440"/>
    </w:pPr>
  </w:style>
  <w:style w:type="character" w:styleId="Textoennegrita">
    <w:name w:val="Strong"/>
    <w:uiPriority w:val="22"/>
    <w:qFormat/>
    <w:rsid w:val="00F77873"/>
    <w:rPr>
      <w:b/>
      <w:bCs/>
    </w:rPr>
  </w:style>
  <w:style w:type="paragraph" w:styleId="Textoindependiente">
    <w:name w:val="Body Text"/>
    <w:basedOn w:val="Normal"/>
    <w:link w:val="TextoindependienteCar"/>
    <w:rsid w:val="00F77873"/>
    <w:pPr>
      <w:spacing w:after="120"/>
    </w:pPr>
  </w:style>
  <w:style w:type="paragraph" w:styleId="Textoindependiente2">
    <w:name w:val="Body Text 2"/>
    <w:basedOn w:val="Normal"/>
    <w:link w:val="Textoindependiente2Car"/>
    <w:uiPriority w:val="99"/>
    <w:rsid w:val="00F77873"/>
    <w:pPr>
      <w:spacing w:after="120" w:line="480" w:lineRule="auto"/>
    </w:pPr>
  </w:style>
  <w:style w:type="paragraph" w:styleId="Textoindependiente3">
    <w:name w:val="Body Text 3"/>
    <w:basedOn w:val="Normal"/>
    <w:link w:val="Textoindependiente3Car"/>
    <w:semiHidden/>
    <w:rsid w:val="00F77873"/>
    <w:pPr>
      <w:spacing w:after="120"/>
    </w:pPr>
    <w:rPr>
      <w:sz w:val="16"/>
      <w:szCs w:val="16"/>
    </w:rPr>
  </w:style>
  <w:style w:type="paragraph" w:styleId="Textoindependienteprimerasangra">
    <w:name w:val="Body Text First Indent"/>
    <w:basedOn w:val="Textoindependiente"/>
    <w:semiHidden/>
    <w:rsid w:val="00F77873"/>
    <w:pPr>
      <w:ind w:firstLine="210"/>
    </w:pPr>
  </w:style>
  <w:style w:type="paragraph" w:styleId="Textoindependienteprimerasangra2">
    <w:name w:val="Body Text First Indent 2"/>
    <w:basedOn w:val="Sangradetextonormal"/>
    <w:semiHidden/>
    <w:rsid w:val="00F77873"/>
    <w:pPr>
      <w:ind w:firstLine="210"/>
    </w:pPr>
  </w:style>
  <w:style w:type="paragraph" w:styleId="Textosinformato">
    <w:name w:val="Plain Text"/>
    <w:basedOn w:val="Normal"/>
    <w:link w:val="TextosinformatoCar"/>
    <w:semiHidden/>
    <w:rsid w:val="00F77873"/>
    <w:rPr>
      <w:rFonts w:ascii="Courier New" w:hAnsi="Courier New" w:cs="Courier New"/>
    </w:rPr>
  </w:style>
  <w:style w:type="paragraph" w:customStyle="1" w:styleId="Ttulo10">
    <w:name w:val="Título1"/>
    <w:basedOn w:val="Normal"/>
    <w:qFormat/>
    <w:rsid w:val="00F77873"/>
    <w:pPr>
      <w:spacing w:before="240" w:after="60"/>
      <w:jc w:val="center"/>
      <w:outlineLvl w:val="0"/>
    </w:pPr>
    <w:rPr>
      <w:rFonts w:ascii="Arial" w:hAnsi="Arial" w:cs="Arial"/>
      <w:b/>
      <w:bCs/>
      <w:kern w:val="28"/>
      <w:sz w:val="32"/>
      <w:szCs w:val="32"/>
    </w:rPr>
  </w:style>
  <w:style w:type="character" w:styleId="VariableHTML">
    <w:name w:val="HTML Variable"/>
    <w:semiHidden/>
    <w:rsid w:val="00F77873"/>
    <w:rPr>
      <w:i/>
      <w:iCs/>
    </w:rPr>
  </w:style>
  <w:style w:type="numbering" w:customStyle="1" w:styleId="Bego-tahoma9">
    <w:name w:val="Bego - tahoma 9"/>
    <w:rsid w:val="00F77873"/>
    <w:pPr>
      <w:numPr>
        <w:numId w:val="16"/>
      </w:numPr>
    </w:pPr>
  </w:style>
  <w:style w:type="numbering" w:customStyle="1" w:styleId="Listaactual1">
    <w:name w:val="Lista actual1"/>
    <w:rsid w:val="00F77873"/>
    <w:pPr>
      <w:numPr>
        <w:numId w:val="17"/>
      </w:numPr>
    </w:pPr>
  </w:style>
  <w:style w:type="numbering" w:customStyle="1" w:styleId="Listaactual2">
    <w:name w:val="Lista actual2"/>
    <w:rsid w:val="00255FE8"/>
    <w:pPr>
      <w:numPr>
        <w:numId w:val="19"/>
      </w:numPr>
    </w:pPr>
  </w:style>
  <w:style w:type="numbering" w:customStyle="1" w:styleId="Estilo3">
    <w:name w:val="Estilo3"/>
    <w:rsid w:val="007A30CD"/>
    <w:pPr>
      <w:numPr>
        <w:numId w:val="18"/>
      </w:numPr>
    </w:pPr>
  </w:style>
  <w:style w:type="paragraph" w:customStyle="1" w:styleId="Default">
    <w:name w:val="Default"/>
    <w:rsid w:val="00AD3947"/>
    <w:pPr>
      <w:widowControl w:val="0"/>
      <w:autoSpaceDE w:val="0"/>
      <w:autoSpaceDN w:val="0"/>
      <w:adjustRightInd w:val="0"/>
    </w:pPr>
    <w:rPr>
      <w:rFonts w:ascii="F 1" w:hAnsi="F 1" w:cs="F 1"/>
      <w:color w:val="000000"/>
      <w:sz w:val="24"/>
      <w:szCs w:val="24"/>
    </w:rPr>
  </w:style>
  <w:style w:type="paragraph" w:customStyle="1" w:styleId="textonormal">
    <w:name w:val="textonormal"/>
    <w:basedOn w:val="Normal"/>
    <w:rsid w:val="00AD3947"/>
    <w:pPr>
      <w:widowControl/>
      <w:spacing w:before="100" w:beforeAutospacing="1" w:after="100" w:afterAutospacing="1"/>
    </w:pPr>
    <w:rPr>
      <w:rFonts w:ascii="Arial" w:hAnsi="Arial" w:cs="Arial"/>
      <w:snapToGrid/>
      <w:sz w:val="21"/>
      <w:szCs w:val="21"/>
      <w:lang w:eastAsia="ca-ES"/>
    </w:rPr>
  </w:style>
  <w:style w:type="paragraph" w:styleId="Prrafodelista">
    <w:name w:val="List Paragraph"/>
    <w:aliases w:val="Párrafo Numerado,Párrafo de lista - cat,Cuadrícula mediana 1 - Énfasis 21,Lista sin Numerar,AB List 1,Bullet Points,Viñeta1"/>
    <w:basedOn w:val="Normal"/>
    <w:link w:val="PrrafodelistaCar"/>
    <w:uiPriority w:val="34"/>
    <w:qFormat/>
    <w:rsid w:val="00A54BBA"/>
    <w:pPr>
      <w:ind w:left="708"/>
    </w:pPr>
  </w:style>
  <w:style w:type="character" w:customStyle="1" w:styleId="SangradetextonormalCar">
    <w:name w:val="Sangría de texto normal Car"/>
    <w:aliases w:val=" Car4 Car,Car4 Car"/>
    <w:link w:val="Sangradetextonormal"/>
    <w:rsid w:val="00E74848"/>
    <w:rPr>
      <w:rFonts w:ascii="Tahoma" w:hAnsi="Tahoma"/>
      <w:snapToGrid w:val="0"/>
      <w:lang w:eastAsia="es-ES"/>
    </w:rPr>
  </w:style>
  <w:style w:type="character" w:customStyle="1" w:styleId="EncabezadoCar">
    <w:name w:val="Encabezado Car"/>
    <w:link w:val="Encabezado"/>
    <w:uiPriority w:val="99"/>
    <w:rsid w:val="00525014"/>
    <w:rPr>
      <w:rFonts w:ascii="Tahoma" w:hAnsi="Tahoma"/>
      <w:snapToGrid w:val="0"/>
      <w:lang w:eastAsia="es-ES"/>
    </w:rPr>
  </w:style>
  <w:style w:type="character" w:customStyle="1" w:styleId="PiedepginaCar">
    <w:name w:val="Pie de página Car"/>
    <w:aliases w:val="Pie de página Car1 Car,Pie de página Car Car Car"/>
    <w:link w:val="Piedepgina"/>
    <w:uiPriority w:val="99"/>
    <w:rsid w:val="00525014"/>
    <w:rPr>
      <w:rFonts w:ascii="Tahoma" w:hAnsi="Tahoma"/>
      <w:snapToGrid w:val="0"/>
      <w:lang w:eastAsia="es-ES"/>
    </w:rPr>
  </w:style>
  <w:style w:type="paragraph" w:customStyle="1" w:styleId="Normal2">
    <w:name w:val="Normal2"/>
    <w:basedOn w:val="Normal"/>
    <w:next w:val="Normal"/>
    <w:rsid w:val="00C04DC4"/>
    <w:pPr>
      <w:widowControl/>
      <w:tabs>
        <w:tab w:val="left" w:pos="567"/>
      </w:tabs>
      <w:jc w:val="both"/>
    </w:pPr>
    <w:rPr>
      <w:rFonts w:ascii="Arial" w:hAnsi="Arial"/>
      <w:snapToGrid/>
      <w:sz w:val="22"/>
    </w:rPr>
  </w:style>
  <w:style w:type="paragraph" w:styleId="Textonotapie">
    <w:name w:val="footnote text"/>
    <w:aliases w:val=" Car,Car"/>
    <w:basedOn w:val="Normal"/>
    <w:link w:val="TextonotapieCar"/>
    <w:uiPriority w:val="99"/>
    <w:rsid w:val="009F3213"/>
  </w:style>
  <w:style w:type="character" w:customStyle="1" w:styleId="TextonotapieCar">
    <w:name w:val="Texto nota pie Car"/>
    <w:aliases w:val=" Car Car,Car Car"/>
    <w:basedOn w:val="Fuentedeprrafopredeter"/>
    <w:link w:val="Textonotapie"/>
    <w:uiPriority w:val="99"/>
    <w:rsid w:val="009F3213"/>
    <w:rPr>
      <w:rFonts w:ascii="Tahoma" w:hAnsi="Tahoma"/>
      <w:snapToGrid w:val="0"/>
      <w:lang w:val="ca-ES"/>
    </w:rPr>
  </w:style>
  <w:style w:type="character" w:styleId="Refdenotaalpie">
    <w:name w:val="footnote reference"/>
    <w:basedOn w:val="Fuentedeprrafopredeter"/>
    <w:uiPriority w:val="99"/>
    <w:rsid w:val="009F3213"/>
    <w:rPr>
      <w:vertAlign w:val="superscript"/>
    </w:rPr>
  </w:style>
  <w:style w:type="character" w:customStyle="1" w:styleId="PrrafodelistaCar">
    <w:name w:val="Párrafo de lista Car"/>
    <w:aliases w:val="Párrafo Numerado Car,Párrafo de lista - cat Car,Cuadrícula mediana 1 - Énfasis 21 Car,Lista sin Numerar Car,AB List 1 Car,Bullet Points Car,Viñeta1 Car"/>
    <w:link w:val="Prrafodelista"/>
    <w:uiPriority w:val="34"/>
    <w:qFormat/>
    <w:rsid w:val="00391CDA"/>
    <w:rPr>
      <w:rFonts w:ascii="Tahoma" w:hAnsi="Tahoma"/>
      <w:snapToGrid w:val="0"/>
      <w:lang w:val="ca-ES"/>
    </w:rPr>
  </w:style>
  <w:style w:type="character" w:customStyle="1" w:styleId="TextodegloboCar">
    <w:name w:val="Texto de globo Car"/>
    <w:link w:val="Textodeglobo"/>
    <w:uiPriority w:val="99"/>
    <w:semiHidden/>
    <w:rsid w:val="005F69A2"/>
    <w:rPr>
      <w:rFonts w:ascii="Tahoma" w:hAnsi="Tahoma" w:cs="Tahoma"/>
      <w:snapToGrid w:val="0"/>
      <w:sz w:val="16"/>
      <w:szCs w:val="16"/>
      <w:lang w:val="ca-ES"/>
    </w:rPr>
  </w:style>
  <w:style w:type="paragraph" w:customStyle="1" w:styleId="Textoindependiente21">
    <w:name w:val="Texto independiente 21"/>
    <w:basedOn w:val="Normal"/>
    <w:rsid w:val="005F69A2"/>
    <w:pPr>
      <w:suppressAutoHyphens/>
      <w:jc w:val="both"/>
    </w:pPr>
    <w:rPr>
      <w:rFonts w:ascii="Arial" w:hAnsi="Arial" w:cs="Arial"/>
      <w:b/>
      <w:snapToGrid/>
      <w:sz w:val="22"/>
      <w:szCs w:val="24"/>
      <w:lang w:val="es-ES_tradnl" w:eastAsia="ar-SA"/>
    </w:rPr>
  </w:style>
  <w:style w:type="character" w:customStyle="1" w:styleId="Ttulo1Car">
    <w:name w:val="Título 1 Car"/>
    <w:link w:val="Ttulo1"/>
    <w:rsid w:val="005F69A2"/>
    <w:rPr>
      <w:rFonts w:ascii="Arial" w:hAnsi="Arial" w:cs="Arial"/>
      <w:b/>
      <w:sz w:val="22"/>
      <w:szCs w:val="22"/>
      <w:lang w:val="ca-ES"/>
    </w:rPr>
  </w:style>
  <w:style w:type="character" w:customStyle="1" w:styleId="Ttulo2Car">
    <w:name w:val="Título 2 Car"/>
    <w:link w:val="Ttulo2"/>
    <w:uiPriority w:val="9"/>
    <w:rsid w:val="005F69A2"/>
    <w:rPr>
      <w:rFonts w:ascii="Arial" w:hAnsi="Arial" w:cs="Arial"/>
      <w:b/>
      <w:bCs/>
      <w:i/>
      <w:iCs/>
      <w:snapToGrid w:val="0"/>
      <w:sz w:val="28"/>
      <w:szCs w:val="28"/>
      <w:lang w:val="ca-ES"/>
    </w:rPr>
  </w:style>
  <w:style w:type="character" w:customStyle="1" w:styleId="Ttulo4Car">
    <w:name w:val="Título 4 Car"/>
    <w:link w:val="Ttulo4"/>
    <w:rsid w:val="005F69A2"/>
    <w:rPr>
      <w:b/>
      <w:bCs/>
      <w:snapToGrid w:val="0"/>
      <w:sz w:val="28"/>
      <w:szCs w:val="28"/>
      <w:lang w:val="ca-ES"/>
    </w:rPr>
  </w:style>
  <w:style w:type="character" w:customStyle="1" w:styleId="SubttuloCar">
    <w:name w:val="Subtítulo Car"/>
    <w:link w:val="Subttulo"/>
    <w:rsid w:val="005F69A2"/>
    <w:rPr>
      <w:rFonts w:ascii="Arial" w:hAnsi="Arial" w:cs="Arial"/>
      <w:snapToGrid w:val="0"/>
      <w:sz w:val="24"/>
      <w:szCs w:val="24"/>
      <w:lang w:val="ca-ES"/>
    </w:rPr>
  </w:style>
  <w:style w:type="paragraph" w:customStyle="1" w:styleId="Standard">
    <w:name w:val="Standard"/>
    <w:rsid w:val="005F69A2"/>
    <w:pPr>
      <w:widowControl w:val="0"/>
      <w:suppressAutoHyphens/>
      <w:autoSpaceDN w:val="0"/>
      <w:textAlignment w:val="baseline"/>
    </w:pPr>
    <w:rPr>
      <w:rFonts w:eastAsia="SimSun" w:cs="Mangal"/>
      <w:kern w:val="3"/>
      <w:sz w:val="24"/>
      <w:szCs w:val="24"/>
      <w:lang w:val="ca-ES" w:eastAsia="zh-CN" w:bidi="hi-IN"/>
    </w:rPr>
  </w:style>
  <w:style w:type="paragraph" w:customStyle="1" w:styleId="BodyText21">
    <w:name w:val="Body Text 21"/>
    <w:basedOn w:val="Normal"/>
    <w:rsid w:val="005F69A2"/>
    <w:pPr>
      <w:keepLines/>
      <w:tabs>
        <w:tab w:val="left" w:pos="-720"/>
      </w:tabs>
      <w:suppressAutoHyphens/>
      <w:overflowPunct w:val="0"/>
      <w:autoSpaceDE w:val="0"/>
      <w:autoSpaceDN w:val="0"/>
      <w:adjustRightInd w:val="0"/>
      <w:jc w:val="both"/>
      <w:textAlignment w:val="baseline"/>
    </w:pPr>
    <w:rPr>
      <w:rFonts w:ascii="Antique Olive" w:hAnsi="Antique Olive"/>
      <w:snapToGrid/>
      <w:spacing w:val="-2"/>
      <w:sz w:val="22"/>
    </w:rPr>
  </w:style>
  <w:style w:type="paragraph" w:customStyle="1" w:styleId="Prrafodelista1">
    <w:name w:val="Párrafo de lista1"/>
    <w:basedOn w:val="Normal"/>
    <w:qFormat/>
    <w:rsid w:val="005F69A2"/>
    <w:pPr>
      <w:widowControl/>
      <w:ind w:left="720"/>
      <w:contextualSpacing/>
    </w:pPr>
    <w:rPr>
      <w:rFonts w:ascii="Arial" w:hAnsi="Arial"/>
      <w:snapToGrid/>
      <w:sz w:val="22"/>
      <w:lang w:eastAsia="ca-ES"/>
    </w:rPr>
  </w:style>
  <w:style w:type="character" w:customStyle="1" w:styleId="Ttulo5Car">
    <w:name w:val="Título 5 Car"/>
    <w:link w:val="Ttulo5"/>
    <w:rsid w:val="005F69A2"/>
    <w:rPr>
      <w:rFonts w:ascii="Tahoma" w:hAnsi="Tahoma"/>
      <w:b/>
      <w:bCs/>
      <w:i/>
      <w:iCs/>
      <w:snapToGrid w:val="0"/>
      <w:sz w:val="26"/>
      <w:szCs w:val="26"/>
      <w:lang w:val="ca-ES"/>
    </w:rPr>
  </w:style>
  <w:style w:type="character" w:customStyle="1" w:styleId="Sangra2detindependienteCar">
    <w:name w:val="Sangría 2 de t. independiente Car"/>
    <w:link w:val="Sangra2detindependiente"/>
    <w:rsid w:val="005F69A2"/>
    <w:rPr>
      <w:rFonts w:ascii="Tahoma" w:hAnsi="Tahoma"/>
      <w:snapToGrid w:val="0"/>
      <w:lang w:val="ca-ES"/>
    </w:rPr>
  </w:style>
  <w:style w:type="character" w:customStyle="1" w:styleId="Ttulo3Car">
    <w:name w:val="Título 3 Car"/>
    <w:link w:val="Ttulo3"/>
    <w:rsid w:val="005F69A2"/>
    <w:rPr>
      <w:rFonts w:ascii="Arial" w:hAnsi="Arial" w:cs="Arial"/>
      <w:b/>
      <w:bCs/>
      <w:snapToGrid w:val="0"/>
      <w:sz w:val="26"/>
      <w:szCs w:val="26"/>
      <w:lang w:val="ca-ES"/>
    </w:rPr>
  </w:style>
  <w:style w:type="character" w:customStyle="1" w:styleId="Ttulo6Car">
    <w:name w:val="Título 6 Car"/>
    <w:link w:val="Ttulo6"/>
    <w:uiPriority w:val="9"/>
    <w:rsid w:val="005F69A2"/>
    <w:rPr>
      <w:b/>
      <w:bCs/>
      <w:snapToGrid w:val="0"/>
      <w:sz w:val="22"/>
      <w:szCs w:val="22"/>
      <w:lang w:val="ca-ES"/>
    </w:rPr>
  </w:style>
  <w:style w:type="character" w:customStyle="1" w:styleId="Ttulo8Car">
    <w:name w:val="Título 8 Car"/>
    <w:link w:val="Ttulo8"/>
    <w:uiPriority w:val="9"/>
    <w:rsid w:val="005F69A2"/>
    <w:rPr>
      <w:i/>
      <w:iCs/>
      <w:snapToGrid w:val="0"/>
      <w:sz w:val="24"/>
      <w:szCs w:val="24"/>
      <w:lang w:val="ca-ES"/>
    </w:rPr>
  </w:style>
  <w:style w:type="character" w:customStyle="1" w:styleId="Ttulo9Car">
    <w:name w:val="Título 9 Car"/>
    <w:link w:val="Ttulo9"/>
    <w:uiPriority w:val="9"/>
    <w:rsid w:val="005F69A2"/>
    <w:rPr>
      <w:rFonts w:ascii="Arial" w:hAnsi="Arial" w:cs="Arial"/>
      <w:snapToGrid w:val="0"/>
      <w:sz w:val="22"/>
      <w:szCs w:val="22"/>
      <w:lang w:val="ca-ES"/>
    </w:rPr>
  </w:style>
  <w:style w:type="character" w:customStyle="1" w:styleId="TextoindependienteCar">
    <w:name w:val="Texto independiente Car"/>
    <w:link w:val="Textoindependiente"/>
    <w:rsid w:val="005F69A2"/>
    <w:rPr>
      <w:rFonts w:ascii="Tahoma" w:hAnsi="Tahoma"/>
      <w:snapToGrid w:val="0"/>
      <w:lang w:val="ca-ES"/>
    </w:rPr>
  </w:style>
  <w:style w:type="character" w:customStyle="1" w:styleId="goohl1">
    <w:name w:val="goohl1"/>
    <w:basedOn w:val="Fuentedeprrafopredeter"/>
    <w:rsid w:val="005F69A2"/>
  </w:style>
  <w:style w:type="character" w:customStyle="1" w:styleId="goohl0">
    <w:name w:val="goohl0"/>
    <w:basedOn w:val="Fuentedeprrafopredeter"/>
    <w:rsid w:val="005F69A2"/>
  </w:style>
  <w:style w:type="character" w:customStyle="1" w:styleId="TextosinformatoCar">
    <w:name w:val="Texto sin formato Car"/>
    <w:link w:val="Textosinformato"/>
    <w:semiHidden/>
    <w:rsid w:val="005F69A2"/>
    <w:rPr>
      <w:rFonts w:ascii="Courier New" w:hAnsi="Courier New" w:cs="Courier New"/>
      <w:snapToGrid w:val="0"/>
      <w:lang w:val="ca-ES"/>
    </w:rPr>
  </w:style>
  <w:style w:type="paragraph" w:customStyle="1" w:styleId="ecmsonormal">
    <w:name w:val="ec_msonormal"/>
    <w:basedOn w:val="Normal"/>
    <w:rsid w:val="005F69A2"/>
    <w:pPr>
      <w:widowControl/>
      <w:spacing w:before="100" w:beforeAutospacing="1" w:after="100" w:afterAutospacing="1"/>
    </w:pPr>
    <w:rPr>
      <w:rFonts w:ascii="Times New Roman" w:hAnsi="Times New Roman"/>
      <w:snapToGrid/>
      <w:sz w:val="24"/>
      <w:szCs w:val="24"/>
      <w:lang w:val="es-ES"/>
    </w:rPr>
  </w:style>
  <w:style w:type="character" w:customStyle="1" w:styleId="Textoindependiente3Car">
    <w:name w:val="Texto independiente 3 Car"/>
    <w:link w:val="Textoindependiente3"/>
    <w:semiHidden/>
    <w:rsid w:val="005F69A2"/>
    <w:rPr>
      <w:rFonts w:ascii="Tahoma" w:hAnsi="Tahoma"/>
      <w:snapToGrid w:val="0"/>
      <w:sz w:val="16"/>
      <w:szCs w:val="16"/>
      <w:lang w:val="ca-ES"/>
    </w:rPr>
  </w:style>
  <w:style w:type="character" w:customStyle="1" w:styleId="CarCarCar">
    <w:name w:val="Car Car Car"/>
    <w:basedOn w:val="Fuentedeprrafopredeter"/>
    <w:rsid w:val="005F69A2"/>
  </w:style>
  <w:style w:type="paragraph" w:customStyle="1" w:styleId="sangrado1">
    <w:name w:val="sangrado1"/>
    <w:basedOn w:val="Normal"/>
    <w:rsid w:val="005F69A2"/>
    <w:pPr>
      <w:widowControl/>
      <w:spacing w:before="180" w:after="180"/>
      <w:ind w:left="960" w:firstLine="360"/>
      <w:jc w:val="both"/>
    </w:pPr>
    <w:rPr>
      <w:rFonts w:ascii="Times New Roman" w:hAnsi="Times New Roman"/>
      <w:snapToGrid/>
      <w:sz w:val="24"/>
      <w:szCs w:val="24"/>
      <w:lang w:val="es-ES"/>
    </w:rPr>
  </w:style>
  <w:style w:type="paragraph" w:customStyle="1" w:styleId="sangrado21">
    <w:name w:val="sangrado_21"/>
    <w:basedOn w:val="Normal"/>
    <w:rsid w:val="005F69A2"/>
    <w:pPr>
      <w:widowControl/>
      <w:spacing w:before="360" w:after="180"/>
      <w:ind w:left="960" w:firstLine="360"/>
      <w:jc w:val="both"/>
    </w:pPr>
    <w:rPr>
      <w:rFonts w:ascii="Times New Roman" w:hAnsi="Times New Roman"/>
      <w:snapToGrid/>
      <w:sz w:val="24"/>
      <w:szCs w:val="24"/>
      <w:lang w:val="es-ES"/>
    </w:rPr>
  </w:style>
  <w:style w:type="paragraph" w:customStyle="1" w:styleId="Prrafodelista2">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paragraph" w:customStyle="1" w:styleId="Textoindependiente31">
    <w:name w:val="Texto independiente 31"/>
    <w:basedOn w:val="Normal"/>
    <w:rsid w:val="005F69A2"/>
    <w:pPr>
      <w:widowControl/>
      <w:suppressAutoHyphens/>
      <w:jc w:val="both"/>
    </w:pPr>
    <w:rPr>
      <w:rFonts w:ascii="Arial" w:hAnsi="Arial"/>
      <w:snapToGrid/>
      <w:color w:val="000000"/>
      <w:sz w:val="24"/>
      <w:szCs w:val="22"/>
      <w:lang w:eastAsia="ar-SA"/>
    </w:rPr>
  </w:style>
  <w:style w:type="paragraph" w:customStyle="1" w:styleId="1">
    <w:name w:val="1"/>
    <w:rsid w:val="005F69A2"/>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jc w:val="both"/>
    </w:pPr>
    <w:rPr>
      <w:sz w:val="24"/>
      <w:lang w:val="es-MX" w:eastAsia="ca-ES"/>
    </w:rPr>
  </w:style>
  <w:style w:type="character" w:customStyle="1" w:styleId="Variable">
    <w:name w:val="Variable"/>
    <w:rsid w:val="005F69A2"/>
    <w:rPr>
      <w:i/>
      <w:iCs w:val="0"/>
    </w:rPr>
  </w:style>
  <w:style w:type="character" w:customStyle="1" w:styleId="Textoindependiente2Car">
    <w:name w:val="Texto independiente 2 Car"/>
    <w:link w:val="Textoindependiente2"/>
    <w:uiPriority w:val="99"/>
    <w:rsid w:val="005F69A2"/>
    <w:rPr>
      <w:rFonts w:ascii="Tahoma" w:hAnsi="Tahoma"/>
      <w:snapToGrid w:val="0"/>
      <w:lang w:val="ca-ES"/>
    </w:rPr>
  </w:style>
  <w:style w:type="paragraph" w:styleId="Ttulo">
    <w:name w:val="Title"/>
    <w:basedOn w:val="Normal"/>
    <w:link w:val="TtuloCar"/>
    <w:qFormat/>
    <w:rsid w:val="005F69A2"/>
    <w:pPr>
      <w:widowControl/>
      <w:jc w:val="center"/>
    </w:pPr>
    <w:rPr>
      <w:rFonts w:ascii="Verdana" w:hAnsi="Verdana"/>
      <w:b/>
      <w:bCs/>
      <w:snapToGrid/>
      <w:color w:val="000080"/>
      <w:sz w:val="24"/>
      <w:szCs w:val="24"/>
      <w:lang w:val="x-none"/>
    </w:rPr>
  </w:style>
  <w:style w:type="character" w:customStyle="1" w:styleId="TtuloCar">
    <w:name w:val="Título Car"/>
    <w:basedOn w:val="Fuentedeprrafopredeter"/>
    <w:link w:val="Ttulo"/>
    <w:rsid w:val="005F69A2"/>
    <w:rPr>
      <w:rFonts w:ascii="Verdana" w:hAnsi="Verdana"/>
      <w:b/>
      <w:bCs/>
      <w:color w:val="000080"/>
      <w:sz w:val="24"/>
      <w:szCs w:val="24"/>
      <w:lang w:val="x-none"/>
    </w:rPr>
  </w:style>
  <w:style w:type="paragraph" w:customStyle="1" w:styleId="p0">
    <w:name w:val="p0"/>
    <w:basedOn w:val="Normal"/>
    <w:rsid w:val="005F69A2"/>
    <w:pPr>
      <w:tabs>
        <w:tab w:val="left" w:pos="720"/>
      </w:tabs>
      <w:spacing w:line="240" w:lineRule="atLeast"/>
      <w:jc w:val="both"/>
    </w:pPr>
    <w:rPr>
      <w:rFonts w:ascii="Times New Roman" w:hAnsi="Times New Roman"/>
      <w:sz w:val="24"/>
    </w:rPr>
  </w:style>
  <w:style w:type="character" w:customStyle="1" w:styleId="apple-converted-space">
    <w:name w:val="apple-converted-space"/>
    <w:basedOn w:val="Fuentedeprrafopredeter"/>
    <w:rsid w:val="005F69A2"/>
  </w:style>
  <w:style w:type="character" w:customStyle="1" w:styleId="Listavistosa-nfasis1Car">
    <w:name w:val="Lista vistosa - Énfasis 1 Car"/>
    <w:link w:val="Listavistosa-nfasis1"/>
    <w:uiPriority w:val="34"/>
    <w:rsid w:val="005F69A2"/>
    <w:rPr>
      <w:rFonts w:ascii="Times New Roman" w:eastAsia="Times New Roman" w:hAnsi="Times New Roman"/>
      <w:sz w:val="24"/>
      <w:lang w:eastAsia="en-US"/>
    </w:rPr>
  </w:style>
  <w:style w:type="paragraph" w:customStyle="1" w:styleId="Heading">
    <w:name w:val="Heading"/>
    <w:basedOn w:val="Normal"/>
    <w:next w:val="Textoindependiente"/>
    <w:rsid w:val="005F69A2"/>
    <w:pPr>
      <w:keepNext/>
      <w:suppressAutoHyphens/>
      <w:spacing w:before="240" w:after="120"/>
    </w:pPr>
    <w:rPr>
      <w:rFonts w:ascii="Arial" w:eastAsia="MS Mincho" w:hAnsi="Arial" w:cs="Tahoma"/>
      <w:snapToGrid/>
      <w:kern w:val="1"/>
      <w:sz w:val="22"/>
      <w:szCs w:val="28"/>
    </w:rPr>
  </w:style>
  <w:style w:type="paragraph" w:customStyle="1" w:styleId="Index0">
    <w:name w:val="Index"/>
    <w:basedOn w:val="Normal"/>
    <w:rsid w:val="005F69A2"/>
    <w:pPr>
      <w:suppressLineNumbers/>
      <w:suppressAutoHyphens/>
    </w:pPr>
    <w:rPr>
      <w:rFonts w:ascii="Arial" w:eastAsia="Lucida Sans Unicode" w:hAnsi="Arial" w:cs="Tahoma"/>
      <w:snapToGrid/>
      <w:kern w:val="1"/>
      <w:sz w:val="22"/>
      <w:szCs w:val="24"/>
    </w:rPr>
  </w:style>
  <w:style w:type="paragraph" w:customStyle="1" w:styleId="Header1">
    <w:name w:val="Head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1">
    <w:name w:val="Foot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2">
    <w:name w:val="Head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Footer2">
    <w:name w:val="Foot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Header3">
    <w:name w:val="Head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4">
    <w:name w:val="Header4"/>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3">
    <w:name w:val="Foot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TableContents">
    <w:name w:val="Table Contents"/>
    <w:basedOn w:val="Normal"/>
    <w:rsid w:val="005F69A2"/>
    <w:pPr>
      <w:suppressLineNumbers/>
      <w:suppressAutoHyphens/>
    </w:pPr>
    <w:rPr>
      <w:rFonts w:ascii="Arial" w:eastAsia="Lucida Sans Unicode" w:hAnsi="Arial"/>
      <w:snapToGrid/>
      <w:kern w:val="1"/>
      <w:sz w:val="22"/>
      <w:szCs w:val="24"/>
    </w:rPr>
  </w:style>
  <w:style w:type="paragraph" w:customStyle="1" w:styleId="TableHeading">
    <w:name w:val="Table Heading"/>
    <w:basedOn w:val="TableContents"/>
    <w:rsid w:val="005F69A2"/>
    <w:pPr>
      <w:jc w:val="center"/>
    </w:pPr>
    <w:rPr>
      <w:b/>
      <w:bCs/>
    </w:rPr>
  </w:style>
  <w:style w:type="paragraph" w:customStyle="1" w:styleId="Ttulo11">
    <w:name w:val="Título1"/>
    <w:basedOn w:val="Normal"/>
    <w:uiPriority w:val="99"/>
    <w:qFormat/>
    <w:rsid w:val="005F69A2"/>
    <w:pPr>
      <w:widowControl/>
      <w:jc w:val="center"/>
    </w:pPr>
    <w:rPr>
      <w:rFonts w:ascii="Arial" w:hAnsi="Arial"/>
      <w:b/>
      <w:snapToGrid/>
      <w:sz w:val="24"/>
      <w:lang w:eastAsia="x-none"/>
    </w:rPr>
  </w:style>
  <w:style w:type="paragraph" w:customStyle="1" w:styleId="Titol1">
    <w:name w:val="Titol 1"/>
    <w:basedOn w:val="Normal"/>
    <w:link w:val="Titol1Car"/>
    <w:uiPriority w:val="99"/>
    <w:qFormat/>
    <w:rsid w:val="005F69A2"/>
    <w:pPr>
      <w:widowControl/>
      <w:numPr>
        <w:numId w:val="26"/>
      </w:numPr>
      <w:jc w:val="both"/>
    </w:pPr>
    <w:rPr>
      <w:rFonts w:ascii="Arial" w:hAnsi="Arial"/>
      <w:b/>
      <w:snapToGrid/>
      <w:sz w:val="24"/>
      <w:szCs w:val="24"/>
      <w:lang w:eastAsia="x-none"/>
    </w:rPr>
  </w:style>
  <w:style w:type="paragraph" w:customStyle="1" w:styleId="Titol2">
    <w:name w:val="Titol 2"/>
    <w:basedOn w:val="Normal"/>
    <w:link w:val="Titol2Car"/>
    <w:uiPriority w:val="99"/>
    <w:qFormat/>
    <w:rsid w:val="005F69A2"/>
    <w:pPr>
      <w:widowControl/>
      <w:numPr>
        <w:ilvl w:val="1"/>
        <w:numId w:val="26"/>
      </w:numPr>
      <w:jc w:val="both"/>
    </w:pPr>
    <w:rPr>
      <w:rFonts w:ascii="Arial" w:hAnsi="Arial"/>
      <w:b/>
      <w:snapToGrid/>
      <w:sz w:val="22"/>
      <w:szCs w:val="22"/>
      <w:lang w:eastAsia="x-none"/>
    </w:rPr>
  </w:style>
  <w:style w:type="character" w:customStyle="1" w:styleId="Titol1Car">
    <w:name w:val="Titol 1 Car"/>
    <w:link w:val="Titol1"/>
    <w:uiPriority w:val="99"/>
    <w:rsid w:val="005F69A2"/>
    <w:rPr>
      <w:rFonts w:ascii="Arial" w:hAnsi="Arial"/>
      <w:b/>
      <w:sz w:val="24"/>
      <w:szCs w:val="24"/>
      <w:lang w:val="ca-ES" w:eastAsia="x-none"/>
    </w:rPr>
  </w:style>
  <w:style w:type="paragraph" w:customStyle="1" w:styleId="Titol3">
    <w:name w:val="Titol 3"/>
    <w:basedOn w:val="Normal"/>
    <w:link w:val="Titol3Car"/>
    <w:uiPriority w:val="99"/>
    <w:qFormat/>
    <w:rsid w:val="005F69A2"/>
    <w:pPr>
      <w:widowControl/>
      <w:numPr>
        <w:numId w:val="25"/>
      </w:numPr>
      <w:jc w:val="both"/>
    </w:pPr>
    <w:rPr>
      <w:rFonts w:ascii="Arial" w:hAnsi="Arial"/>
      <w:b/>
      <w:snapToGrid/>
      <w:sz w:val="22"/>
      <w:szCs w:val="22"/>
      <w:u w:val="single"/>
      <w:lang w:eastAsia="x-none"/>
    </w:rPr>
  </w:style>
  <w:style w:type="character" w:customStyle="1" w:styleId="Titol2Car">
    <w:name w:val="Titol 2 Car"/>
    <w:link w:val="Titol2"/>
    <w:uiPriority w:val="99"/>
    <w:rsid w:val="005F69A2"/>
    <w:rPr>
      <w:rFonts w:ascii="Arial" w:hAnsi="Arial"/>
      <w:b/>
      <w:sz w:val="22"/>
      <w:szCs w:val="22"/>
      <w:lang w:val="ca-ES" w:eastAsia="x-none"/>
    </w:rPr>
  </w:style>
  <w:style w:type="character" w:customStyle="1" w:styleId="Titol3Car">
    <w:name w:val="Titol 3 Car"/>
    <w:link w:val="Titol3"/>
    <w:uiPriority w:val="99"/>
    <w:rsid w:val="005F69A2"/>
    <w:rPr>
      <w:rFonts w:ascii="Arial" w:hAnsi="Arial"/>
      <w:b/>
      <w:sz w:val="22"/>
      <w:szCs w:val="22"/>
      <w:u w:val="single"/>
      <w:lang w:val="ca-ES" w:eastAsia="x-none"/>
    </w:rPr>
  </w:style>
  <w:style w:type="paragraph" w:customStyle="1" w:styleId="Sombreadomedio1-nfasis11">
    <w:name w:val="Sombreado medio 1 - Énfasis 11"/>
    <w:uiPriority w:val="1"/>
    <w:qFormat/>
    <w:rsid w:val="005F69A2"/>
    <w:pPr>
      <w:suppressAutoHyphens/>
    </w:pPr>
    <w:rPr>
      <w:rFonts w:ascii="News Gothic" w:eastAsia="Calibri" w:hAnsi="News Gothic" w:cs="Calibri"/>
      <w:sz w:val="24"/>
      <w:szCs w:val="24"/>
      <w:lang w:eastAsia="en-US"/>
    </w:rPr>
  </w:style>
  <w:style w:type="character" w:customStyle="1" w:styleId="tlid-translation">
    <w:name w:val="tlid-translation"/>
    <w:rsid w:val="005F69A2"/>
  </w:style>
  <w:style w:type="character" w:customStyle="1" w:styleId="Cuadrculaclara-nfasis3Car">
    <w:name w:val="Cuadrícula clara - Énfasis 3 Car"/>
    <w:link w:val="Sombreadovistoso-nfasis3"/>
    <w:uiPriority w:val="34"/>
    <w:locked/>
    <w:rsid w:val="005F69A2"/>
    <w:rPr>
      <w:rFonts w:ascii="Arial" w:hAnsi="Arial"/>
      <w:sz w:val="22"/>
      <w:lang w:val="ca-ES" w:eastAsia="ca-ES"/>
    </w:rPr>
  </w:style>
  <w:style w:type="paragraph" w:customStyle="1" w:styleId="annex">
    <w:name w:val="annex"/>
    <w:basedOn w:val="Ttulo1"/>
    <w:qFormat/>
    <w:rsid w:val="005F69A2"/>
    <w:pPr>
      <w:keepNext/>
      <w:numPr>
        <w:numId w:val="0"/>
      </w:numPr>
      <w:autoSpaceDE/>
      <w:autoSpaceDN/>
      <w:ind w:left="432" w:right="0"/>
    </w:pPr>
    <w:rPr>
      <w:color w:val="000000"/>
      <w:lang w:eastAsia="es-ES_tradnl"/>
    </w:rPr>
  </w:style>
  <w:style w:type="paragraph" w:styleId="Textonotaalfinal">
    <w:name w:val="endnote text"/>
    <w:basedOn w:val="Normal"/>
    <w:link w:val="TextonotaalfinalCar"/>
    <w:uiPriority w:val="99"/>
    <w:unhideWhenUsed/>
    <w:rsid w:val="005F69A2"/>
    <w:pPr>
      <w:suppressAutoHyphens/>
    </w:pPr>
    <w:rPr>
      <w:rFonts w:ascii="Arial" w:eastAsia="Lucida Sans Unicode" w:hAnsi="Arial"/>
      <w:snapToGrid/>
      <w:kern w:val="1"/>
    </w:rPr>
  </w:style>
  <w:style w:type="character" w:customStyle="1" w:styleId="TextonotaalfinalCar">
    <w:name w:val="Texto nota al final Car"/>
    <w:basedOn w:val="Fuentedeprrafopredeter"/>
    <w:link w:val="Textonotaalfinal"/>
    <w:uiPriority w:val="99"/>
    <w:rsid w:val="005F69A2"/>
    <w:rPr>
      <w:rFonts w:ascii="Arial" w:eastAsia="Lucida Sans Unicode" w:hAnsi="Arial"/>
      <w:kern w:val="1"/>
      <w:lang w:val="ca-ES"/>
    </w:rPr>
  </w:style>
  <w:style w:type="character" w:styleId="Refdenotaalfinal">
    <w:name w:val="endnote reference"/>
    <w:uiPriority w:val="99"/>
    <w:unhideWhenUsed/>
    <w:rsid w:val="005F69A2"/>
    <w:rPr>
      <w:vertAlign w:val="superscript"/>
    </w:rPr>
  </w:style>
  <w:style w:type="paragraph" w:styleId="Descripcin">
    <w:name w:val="caption"/>
    <w:basedOn w:val="Normal"/>
    <w:next w:val="Normal"/>
    <w:uiPriority w:val="35"/>
    <w:qFormat/>
    <w:rsid w:val="005F69A2"/>
    <w:pPr>
      <w:widowControl/>
    </w:pPr>
    <w:rPr>
      <w:rFonts w:ascii="Times New Roman" w:hAnsi="Times New Roman"/>
      <w:b/>
      <w:bCs/>
      <w:snapToGrid/>
      <w:lang w:eastAsia="en-US"/>
    </w:rPr>
  </w:style>
  <w:style w:type="table" w:styleId="Sombreadovistoso-nfasis3">
    <w:name w:val="Colorful Shading Accent 3"/>
    <w:basedOn w:val="Tablanormal"/>
    <w:link w:val="Cuadrculaclara-nfasis3Car"/>
    <w:uiPriority w:val="34"/>
    <w:rsid w:val="005F69A2"/>
    <w:rPr>
      <w:rFonts w:ascii="Arial" w:hAnsi="Arial"/>
      <w:sz w:val="22"/>
      <w:lang w:val="ca-ES" w:eastAsia="ca-E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xmsonormal">
    <w:name w:val="x_msonormal"/>
    <w:basedOn w:val="Normal"/>
    <w:rsid w:val="005F69A2"/>
    <w:pPr>
      <w:widowControl/>
      <w:spacing w:before="100" w:beforeAutospacing="1" w:after="100" w:afterAutospacing="1"/>
    </w:pPr>
    <w:rPr>
      <w:rFonts w:ascii="Times New Roman" w:hAnsi="Times New Roman"/>
      <w:snapToGrid/>
      <w:sz w:val="24"/>
      <w:szCs w:val="24"/>
      <w:lang w:val="es-ES"/>
    </w:rPr>
  </w:style>
  <w:style w:type="paragraph" w:customStyle="1" w:styleId="Contenidodelatabla">
    <w:name w:val="Contenido de la tabla"/>
    <w:basedOn w:val="Normal"/>
    <w:qFormat/>
    <w:rsid w:val="005F69A2"/>
    <w:pPr>
      <w:widowControl/>
      <w:suppressLineNumbers/>
      <w:suppressAutoHyphens/>
    </w:pPr>
    <w:rPr>
      <w:rFonts w:eastAsia="Tahoma" w:cs="Tahoma"/>
      <w:snapToGrid/>
      <w:sz w:val="22"/>
      <w:szCs w:val="22"/>
      <w:lang w:eastAsia="en-US"/>
    </w:rPr>
  </w:style>
  <w:style w:type="table" w:styleId="Listavistosa-nfasis1">
    <w:name w:val="Colorful List Accent 1"/>
    <w:basedOn w:val="Tablanormal"/>
    <w:link w:val="Listavistosa-nfasis1Car"/>
    <w:uiPriority w:val="34"/>
    <w:semiHidden/>
    <w:unhideWhenUsed/>
    <w:rsid w:val="005F69A2"/>
    <w:rPr>
      <w:sz w:val="24"/>
      <w:lang w:eastAsia="en-U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Sinespaciado">
    <w:name w:val="No Spacing"/>
    <w:autoRedefine/>
    <w:uiPriority w:val="1"/>
    <w:qFormat/>
    <w:rsid w:val="005F69A2"/>
    <w:rPr>
      <w:rFonts w:ascii="Arial" w:eastAsiaTheme="minorHAnsi" w:hAnsi="Arial" w:cstheme="minorBidi"/>
      <w:sz w:val="24"/>
      <w:szCs w:val="24"/>
      <w:lang w:eastAsia="en-US"/>
    </w:rPr>
  </w:style>
  <w:style w:type="numbering" w:customStyle="1" w:styleId="LLISTANORMAL">
    <w:name w:val="LLISTA NORMAL"/>
    <w:uiPriority w:val="99"/>
    <w:rsid w:val="005F69A2"/>
    <w:pPr>
      <w:numPr>
        <w:numId w:val="33"/>
      </w:numPr>
    </w:pPr>
  </w:style>
  <w:style w:type="paragraph" w:customStyle="1" w:styleId="TITOLPLEC01">
    <w:name w:val="TITOL_PLEC_01"/>
    <w:basedOn w:val="Prrafodelista"/>
    <w:link w:val="TITOLPLEC01Car"/>
    <w:qFormat/>
    <w:rsid w:val="005F69A2"/>
    <w:pPr>
      <w:widowControl/>
      <w:numPr>
        <w:numId w:val="34"/>
      </w:numPr>
      <w:spacing w:after="200" w:line="276" w:lineRule="auto"/>
      <w:contextualSpacing/>
      <w:jc w:val="both"/>
    </w:pPr>
    <w:rPr>
      <w:rFonts w:ascii="Arial" w:eastAsia="Calibri" w:hAnsi="Arial" w:cs="Arial"/>
      <w:b/>
      <w:snapToGrid/>
      <w:lang w:eastAsia="en-US"/>
    </w:rPr>
  </w:style>
  <w:style w:type="paragraph" w:customStyle="1" w:styleId="TITOLPLEC2">
    <w:name w:val="TITOL_PLEC_2"/>
    <w:basedOn w:val="Prrafodelista"/>
    <w:qFormat/>
    <w:rsid w:val="005F69A2"/>
    <w:pPr>
      <w:widowControl/>
      <w:numPr>
        <w:ilvl w:val="1"/>
        <w:numId w:val="34"/>
      </w:numPr>
      <w:tabs>
        <w:tab w:val="num" w:pos="360"/>
      </w:tabs>
      <w:spacing w:after="200" w:line="276" w:lineRule="auto"/>
      <w:ind w:left="720" w:firstLine="0"/>
      <w:contextualSpacing/>
      <w:jc w:val="both"/>
    </w:pPr>
    <w:rPr>
      <w:rFonts w:ascii="Arial" w:eastAsia="Calibri" w:hAnsi="Arial" w:cs="Arial"/>
      <w:b/>
      <w:snapToGrid/>
      <w:lang w:eastAsia="en-US"/>
    </w:rPr>
  </w:style>
  <w:style w:type="character" w:customStyle="1" w:styleId="TITOLPLEC01Car">
    <w:name w:val="TITOL_PLEC_01 Car"/>
    <w:link w:val="TITOLPLEC01"/>
    <w:rsid w:val="005F69A2"/>
    <w:rPr>
      <w:rFonts w:ascii="Arial" w:eastAsia="Calibri" w:hAnsi="Arial" w:cs="Arial"/>
      <w:b/>
      <w:lang w:val="ca-ES" w:eastAsia="en-US"/>
    </w:rPr>
  </w:style>
  <w:style w:type="character" w:customStyle="1" w:styleId="CarCarCar0">
    <w:name w:val="Car Car Car"/>
    <w:basedOn w:val="Fuentedeprrafopredeter"/>
    <w:rsid w:val="005F69A2"/>
  </w:style>
  <w:style w:type="paragraph" w:customStyle="1" w:styleId="Prrafodelista20">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character" w:customStyle="1" w:styleId="Cuadrculamedia1-nfasis2Car">
    <w:name w:val="Cuadrícula media 1 - Énfasis 2 Car"/>
    <w:link w:val="Cuadrculamedia1-nfasis2"/>
    <w:uiPriority w:val="34"/>
    <w:locked/>
    <w:rsid w:val="00B94E18"/>
    <w:rPr>
      <w:rFonts w:ascii="Arial" w:hAnsi="Arial"/>
      <w:sz w:val="22"/>
      <w:lang w:val="ca-ES" w:eastAsia="ca-ES"/>
    </w:rPr>
  </w:style>
  <w:style w:type="table" w:styleId="Cuadrculamedia1-nfasis2">
    <w:name w:val="Medium Grid 1 Accent 2"/>
    <w:basedOn w:val="Tablanormal"/>
    <w:link w:val="Cuadrculamedia1-nfasis2Car"/>
    <w:uiPriority w:val="34"/>
    <w:semiHidden/>
    <w:unhideWhenUsed/>
    <w:rsid w:val="00B94E18"/>
    <w:rPr>
      <w:rFonts w:ascii="Arial" w:hAnsi="Arial"/>
      <w:sz w:val="22"/>
      <w:lang w:val="ca-ES" w:eastAsia="ca-E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Mencinsinresolver1">
    <w:name w:val="Mención sin resolver1"/>
    <w:basedOn w:val="Fuentedeprrafopredeter"/>
    <w:uiPriority w:val="99"/>
    <w:semiHidden/>
    <w:unhideWhenUsed/>
    <w:rsid w:val="00FE5C6C"/>
    <w:rPr>
      <w:color w:val="605E5C"/>
      <w:shd w:val="clear" w:color="auto" w:fill="E1DFDD"/>
    </w:rPr>
  </w:style>
  <w:style w:type="character" w:styleId="Refdecomentario">
    <w:name w:val="annotation reference"/>
    <w:basedOn w:val="Fuentedeprrafopredeter"/>
    <w:unhideWhenUsed/>
    <w:rsid w:val="00D93B44"/>
    <w:rPr>
      <w:sz w:val="16"/>
      <w:szCs w:val="16"/>
    </w:rPr>
  </w:style>
  <w:style w:type="paragraph" w:styleId="Textocomentario">
    <w:name w:val="annotation text"/>
    <w:basedOn w:val="Normal"/>
    <w:link w:val="TextocomentarioCar"/>
    <w:uiPriority w:val="99"/>
    <w:unhideWhenUsed/>
    <w:rsid w:val="00D93B44"/>
  </w:style>
  <w:style w:type="character" w:customStyle="1" w:styleId="TextocomentarioCar">
    <w:name w:val="Texto comentario Car"/>
    <w:basedOn w:val="Fuentedeprrafopredeter"/>
    <w:link w:val="Textocomentario"/>
    <w:uiPriority w:val="99"/>
    <w:rsid w:val="00D93B44"/>
    <w:rPr>
      <w:rFonts w:ascii="Tahoma" w:hAnsi="Tahoma"/>
      <w:snapToGrid w:val="0"/>
      <w:lang w:val="ca-ES"/>
    </w:rPr>
  </w:style>
  <w:style w:type="character" w:customStyle="1" w:styleId="Mencisenseresoldre1">
    <w:name w:val="Menció sense resoldre1"/>
    <w:basedOn w:val="Fuentedeprrafopredeter"/>
    <w:uiPriority w:val="99"/>
    <w:semiHidden/>
    <w:unhideWhenUsed/>
    <w:rsid w:val="00963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44">
      <w:bodyDiv w:val="1"/>
      <w:marLeft w:val="0"/>
      <w:marRight w:val="0"/>
      <w:marTop w:val="0"/>
      <w:marBottom w:val="0"/>
      <w:divBdr>
        <w:top w:val="none" w:sz="0" w:space="0" w:color="auto"/>
        <w:left w:val="none" w:sz="0" w:space="0" w:color="auto"/>
        <w:bottom w:val="none" w:sz="0" w:space="0" w:color="auto"/>
        <w:right w:val="none" w:sz="0" w:space="0" w:color="auto"/>
      </w:divBdr>
    </w:div>
    <w:div w:id="6562124">
      <w:bodyDiv w:val="1"/>
      <w:marLeft w:val="0"/>
      <w:marRight w:val="0"/>
      <w:marTop w:val="0"/>
      <w:marBottom w:val="0"/>
      <w:divBdr>
        <w:top w:val="none" w:sz="0" w:space="0" w:color="auto"/>
        <w:left w:val="none" w:sz="0" w:space="0" w:color="auto"/>
        <w:bottom w:val="none" w:sz="0" w:space="0" w:color="auto"/>
        <w:right w:val="none" w:sz="0" w:space="0" w:color="auto"/>
      </w:divBdr>
    </w:div>
    <w:div w:id="29915484">
      <w:bodyDiv w:val="1"/>
      <w:marLeft w:val="0"/>
      <w:marRight w:val="0"/>
      <w:marTop w:val="0"/>
      <w:marBottom w:val="0"/>
      <w:divBdr>
        <w:top w:val="none" w:sz="0" w:space="0" w:color="auto"/>
        <w:left w:val="none" w:sz="0" w:space="0" w:color="auto"/>
        <w:bottom w:val="none" w:sz="0" w:space="0" w:color="auto"/>
        <w:right w:val="none" w:sz="0" w:space="0" w:color="auto"/>
      </w:divBdr>
    </w:div>
    <w:div w:id="37168386">
      <w:bodyDiv w:val="1"/>
      <w:marLeft w:val="0"/>
      <w:marRight w:val="0"/>
      <w:marTop w:val="0"/>
      <w:marBottom w:val="0"/>
      <w:divBdr>
        <w:top w:val="none" w:sz="0" w:space="0" w:color="auto"/>
        <w:left w:val="none" w:sz="0" w:space="0" w:color="auto"/>
        <w:bottom w:val="none" w:sz="0" w:space="0" w:color="auto"/>
        <w:right w:val="none" w:sz="0" w:space="0" w:color="auto"/>
      </w:divBdr>
    </w:div>
    <w:div w:id="45378478">
      <w:bodyDiv w:val="1"/>
      <w:marLeft w:val="0"/>
      <w:marRight w:val="0"/>
      <w:marTop w:val="0"/>
      <w:marBottom w:val="0"/>
      <w:divBdr>
        <w:top w:val="none" w:sz="0" w:space="0" w:color="auto"/>
        <w:left w:val="none" w:sz="0" w:space="0" w:color="auto"/>
        <w:bottom w:val="none" w:sz="0" w:space="0" w:color="auto"/>
        <w:right w:val="none" w:sz="0" w:space="0" w:color="auto"/>
      </w:divBdr>
    </w:div>
    <w:div w:id="46102917">
      <w:bodyDiv w:val="1"/>
      <w:marLeft w:val="0"/>
      <w:marRight w:val="0"/>
      <w:marTop w:val="0"/>
      <w:marBottom w:val="0"/>
      <w:divBdr>
        <w:top w:val="none" w:sz="0" w:space="0" w:color="auto"/>
        <w:left w:val="none" w:sz="0" w:space="0" w:color="auto"/>
        <w:bottom w:val="none" w:sz="0" w:space="0" w:color="auto"/>
        <w:right w:val="none" w:sz="0" w:space="0" w:color="auto"/>
      </w:divBdr>
    </w:div>
    <w:div w:id="54933412">
      <w:bodyDiv w:val="1"/>
      <w:marLeft w:val="0"/>
      <w:marRight w:val="0"/>
      <w:marTop w:val="0"/>
      <w:marBottom w:val="0"/>
      <w:divBdr>
        <w:top w:val="none" w:sz="0" w:space="0" w:color="auto"/>
        <w:left w:val="none" w:sz="0" w:space="0" w:color="auto"/>
        <w:bottom w:val="none" w:sz="0" w:space="0" w:color="auto"/>
        <w:right w:val="none" w:sz="0" w:space="0" w:color="auto"/>
      </w:divBdr>
    </w:div>
    <w:div w:id="84231132">
      <w:bodyDiv w:val="1"/>
      <w:marLeft w:val="0"/>
      <w:marRight w:val="0"/>
      <w:marTop w:val="0"/>
      <w:marBottom w:val="0"/>
      <w:divBdr>
        <w:top w:val="none" w:sz="0" w:space="0" w:color="auto"/>
        <w:left w:val="none" w:sz="0" w:space="0" w:color="auto"/>
        <w:bottom w:val="none" w:sz="0" w:space="0" w:color="auto"/>
        <w:right w:val="none" w:sz="0" w:space="0" w:color="auto"/>
      </w:divBdr>
    </w:div>
    <w:div w:id="100687957">
      <w:bodyDiv w:val="1"/>
      <w:marLeft w:val="0"/>
      <w:marRight w:val="0"/>
      <w:marTop w:val="0"/>
      <w:marBottom w:val="0"/>
      <w:divBdr>
        <w:top w:val="none" w:sz="0" w:space="0" w:color="auto"/>
        <w:left w:val="none" w:sz="0" w:space="0" w:color="auto"/>
        <w:bottom w:val="none" w:sz="0" w:space="0" w:color="auto"/>
        <w:right w:val="none" w:sz="0" w:space="0" w:color="auto"/>
      </w:divBdr>
    </w:div>
    <w:div w:id="110172223">
      <w:bodyDiv w:val="1"/>
      <w:marLeft w:val="0"/>
      <w:marRight w:val="0"/>
      <w:marTop w:val="0"/>
      <w:marBottom w:val="0"/>
      <w:divBdr>
        <w:top w:val="none" w:sz="0" w:space="0" w:color="auto"/>
        <w:left w:val="none" w:sz="0" w:space="0" w:color="auto"/>
        <w:bottom w:val="none" w:sz="0" w:space="0" w:color="auto"/>
        <w:right w:val="none" w:sz="0" w:space="0" w:color="auto"/>
      </w:divBdr>
    </w:div>
    <w:div w:id="124543266">
      <w:bodyDiv w:val="1"/>
      <w:marLeft w:val="0"/>
      <w:marRight w:val="0"/>
      <w:marTop w:val="0"/>
      <w:marBottom w:val="0"/>
      <w:divBdr>
        <w:top w:val="none" w:sz="0" w:space="0" w:color="auto"/>
        <w:left w:val="none" w:sz="0" w:space="0" w:color="auto"/>
        <w:bottom w:val="none" w:sz="0" w:space="0" w:color="auto"/>
        <w:right w:val="none" w:sz="0" w:space="0" w:color="auto"/>
      </w:divBdr>
    </w:div>
    <w:div w:id="130486053">
      <w:bodyDiv w:val="1"/>
      <w:marLeft w:val="0"/>
      <w:marRight w:val="0"/>
      <w:marTop w:val="0"/>
      <w:marBottom w:val="0"/>
      <w:divBdr>
        <w:top w:val="none" w:sz="0" w:space="0" w:color="auto"/>
        <w:left w:val="none" w:sz="0" w:space="0" w:color="auto"/>
        <w:bottom w:val="none" w:sz="0" w:space="0" w:color="auto"/>
        <w:right w:val="none" w:sz="0" w:space="0" w:color="auto"/>
      </w:divBdr>
    </w:div>
    <w:div w:id="133304346">
      <w:bodyDiv w:val="1"/>
      <w:marLeft w:val="0"/>
      <w:marRight w:val="0"/>
      <w:marTop w:val="0"/>
      <w:marBottom w:val="0"/>
      <w:divBdr>
        <w:top w:val="none" w:sz="0" w:space="0" w:color="auto"/>
        <w:left w:val="none" w:sz="0" w:space="0" w:color="auto"/>
        <w:bottom w:val="none" w:sz="0" w:space="0" w:color="auto"/>
        <w:right w:val="none" w:sz="0" w:space="0" w:color="auto"/>
      </w:divBdr>
    </w:div>
    <w:div w:id="135221793">
      <w:bodyDiv w:val="1"/>
      <w:marLeft w:val="0"/>
      <w:marRight w:val="0"/>
      <w:marTop w:val="0"/>
      <w:marBottom w:val="0"/>
      <w:divBdr>
        <w:top w:val="none" w:sz="0" w:space="0" w:color="auto"/>
        <w:left w:val="none" w:sz="0" w:space="0" w:color="auto"/>
        <w:bottom w:val="none" w:sz="0" w:space="0" w:color="auto"/>
        <w:right w:val="none" w:sz="0" w:space="0" w:color="auto"/>
      </w:divBdr>
    </w:div>
    <w:div w:id="159320650">
      <w:bodyDiv w:val="1"/>
      <w:marLeft w:val="0"/>
      <w:marRight w:val="0"/>
      <w:marTop w:val="0"/>
      <w:marBottom w:val="0"/>
      <w:divBdr>
        <w:top w:val="none" w:sz="0" w:space="0" w:color="auto"/>
        <w:left w:val="none" w:sz="0" w:space="0" w:color="auto"/>
        <w:bottom w:val="none" w:sz="0" w:space="0" w:color="auto"/>
        <w:right w:val="none" w:sz="0" w:space="0" w:color="auto"/>
      </w:divBdr>
    </w:div>
    <w:div w:id="181167762">
      <w:bodyDiv w:val="1"/>
      <w:marLeft w:val="0"/>
      <w:marRight w:val="0"/>
      <w:marTop w:val="0"/>
      <w:marBottom w:val="0"/>
      <w:divBdr>
        <w:top w:val="none" w:sz="0" w:space="0" w:color="auto"/>
        <w:left w:val="none" w:sz="0" w:space="0" w:color="auto"/>
        <w:bottom w:val="none" w:sz="0" w:space="0" w:color="auto"/>
        <w:right w:val="none" w:sz="0" w:space="0" w:color="auto"/>
      </w:divBdr>
    </w:div>
    <w:div w:id="183053962">
      <w:bodyDiv w:val="1"/>
      <w:marLeft w:val="0"/>
      <w:marRight w:val="0"/>
      <w:marTop w:val="0"/>
      <w:marBottom w:val="0"/>
      <w:divBdr>
        <w:top w:val="none" w:sz="0" w:space="0" w:color="auto"/>
        <w:left w:val="none" w:sz="0" w:space="0" w:color="auto"/>
        <w:bottom w:val="none" w:sz="0" w:space="0" w:color="auto"/>
        <w:right w:val="none" w:sz="0" w:space="0" w:color="auto"/>
      </w:divBdr>
    </w:div>
    <w:div w:id="188110543">
      <w:bodyDiv w:val="1"/>
      <w:marLeft w:val="0"/>
      <w:marRight w:val="0"/>
      <w:marTop w:val="0"/>
      <w:marBottom w:val="0"/>
      <w:divBdr>
        <w:top w:val="none" w:sz="0" w:space="0" w:color="auto"/>
        <w:left w:val="none" w:sz="0" w:space="0" w:color="auto"/>
        <w:bottom w:val="none" w:sz="0" w:space="0" w:color="auto"/>
        <w:right w:val="none" w:sz="0" w:space="0" w:color="auto"/>
      </w:divBdr>
    </w:div>
    <w:div w:id="190071276">
      <w:bodyDiv w:val="1"/>
      <w:marLeft w:val="0"/>
      <w:marRight w:val="0"/>
      <w:marTop w:val="0"/>
      <w:marBottom w:val="0"/>
      <w:divBdr>
        <w:top w:val="none" w:sz="0" w:space="0" w:color="auto"/>
        <w:left w:val="none" w:sz="0" w:space="0" w:color="auto"/>
        <w:bottom w:val="none" w:sz="0" w:space="0" w:color="auto"/>
        <w:right w:val="none" w:sz="0" w:space="0" w:color="auto"/>
      </w:divBdr>
    </w:div>
    <w:div w:id="193690965">
      <w:bodyDiv w:val="1"/>
      <w:marLeft w:val="0"/>
      <w:marRight w:val="0"/>
      <w:marTop w:val="0"/>
      <w:marBottom w:val="0"/>
      <w:divBdr>
        <w:top w:val="none" w:sz="0" w:space="0" w:color="auto"/>
        <w:left w:val="none" w:sz="0" w:space="0" w:color="auto"/>
        <w:bottom w:val="none" w:sz="0" w:space="0" w:color="auto"/>
        <w:right w:val="none" w:sz="0" w:space="0" w:color="auto"/>
      </w:divBdr>
    </w:div>
    <w:div w:id="226189439">
      <w:bodyDiv w:val="1"/>
      <w:marLeft w:val="0"/>
      <w:marRight w:val="0"/>
      <w:marTop w:val="0"/>
      <w:marBottom w:val="0"/>
      <w:divBdr>
        <w:top w:val="none" w:sz="0" w:space="0" w:color="auto"/>
        <w:left w:val="none" w:sz="0" w:space="0" w:color="auto"/>
        <w:bottom w:val="none" w:sz="0" w:space="0" w:color="auto"/>
        <w:right w:val="none" w:sz="0" w:space="0" w:color="auto"/>
      </w:divBdr>
    </w:div>
    <w:div w:id="233249582">
      <w:bodyDiv w:val="1"/>
      <w:marLeft w:val="0"/>
      <w:marRight w:val="0"/>
      <w:marTop w:val="0"/>
      <w:marBottom w:val="0"/>
      <w:divBdr>
        <w:top w:val="none" w:sz="0" w:space="0" w:color="auto"/>
        <w:left w:val="none" w:sz="0" w:space="0" w:color="auto"/>
        <w:bottom w:val="none" w:sz="0" w:space="0" w:color="auto"/>
        <w:right w:val="none" w:sz="0" w:space="0" w:color="auto"/>
      </w:divBdr>
    </w:div>
    <w:div w:id="245383651">
      <w:bodyDiv w:val="1"/>
      <w:marLeft w:val="0"/>
      <w:marRight w:val="0"/>
      <w:marTop w:val="0"/>
      <w:marBottom w:val="0"/>
      <w:divBdr>
        <w:top w:val="none" w:sz="0" w:space="0" w:color="auto"/>
        <w:left w:val="none" w:sz="0" w:space="0" w:color="auto"/>
        <w:bottom w:val="none" w:sz="0" w:space="0" w:color="auto"/>
        <w:right w:val="none" w:sz="0" w:space="0" w:color="auto"/>
      </w:divBdr>
    </w:div>
    <w:div w:id="248121146">
      <w:bodyDiv w:val="1"/>
      <w:marLeft w:val="0"/>
      <w:marRight w:val="0"/>
      <w:marTop w:val="0"/>
      <w:marBottom w:val="0"/>
      <w:divBdr>
        <w:top w:val="none" w:sz="0" w:space="0" w:color="auto"/>
        <w:left w:val="none" w:sz="0" w:space="0" w:color="auto"/>
        <w:bottom w:val="none" w:sz="0" w:space="0" w:color="auto"/>
        <w:right w:val="none" w:sz="0" w:space="0" w:color="auto"/>
      </w:divBdr>
    </w:div>
    <w:div w:id="251210698">
      <w:bodyDiv w:val="1"/>
      <w:marLeft w:val="0"/>
      <w:marRight w:val="0"/>
      <w:marTop w:val="0"/>
      <w:marBottom w:val="0"/>
      <w:divBdr>
        <w:top w:val="none" w:sz="0" w:space="0" w:color="auto"/>
        <w:left w:val="none" w:sz="0" w:space="0" w:color="auto"/>
        <w:bottom w:val="none" w:sz="0" w:space="0" w:color="auto"/>
        <w:right w:val="none" w:sz="0" w:space="0" w:color="auto"/>
      </w:divBdr>
    </w:div>
    <w:div w:id="263004763">
      <w:bodyDiv w:val="1"/>
      <w:marLeft w:val="0"/>
      <w:marRight w:val="0"/>
      <w:marTop w:val="0"/>
      <w:marBottom w:val="0"/>
      <w:divBdr>
        <w:top w:val="none" w:sz="0" w:space="0" w:color="auto"/>
        <w:left w:val="none" w:sz="0" w:space="0" w:color="auto"/>
        <w:bottom w:val="none" w:sz="0" w:space="0" w:color="auto"/>
        <w:right w:val="none" w:sz="0" w:space="0" w:color="auto"/>
      </w:divBdr>
    </w:div>
    <w:div w:id="268243882">
      <w:bodyDiv w:val="1"/>
      <w:marLeft w:val="0"/>
      <w:marRight w:val="0"/>
      <w:marTop w:val="0"/>
      <w:marBottom w:val="0"/>
      <w:divBdr>
        <w:top w:val="none" w:sz="0" w:space="0" w:color="auto"/>
        <w:left w:val="none" w:sz="0" w:space="0" w:color="auto"/>
        <w:bottom w:val="none" w:sz="0" w:space="0" w:color="auto"/>
        <w:right w:val="none" w:sz="0" w:space="0" w:color="auto"/>
      </w:divBdr>
    </w:div>
    <w:div w:id="270206401">
      <w:bodyDiv w:val="1"/>
      <w:marLeft w:val="0"/>
      <w:marRight w:val="0"/>
      <w:marTop w:val="0"/>
      <w:marBottom w:val="0"/>
      <w:divBdr>
        <w:top w:val="none" w:sz="0" w:space="0" w:color="auto"/>
        <w:left w:val="none" w:sz="0" w:space="0" w:color="auto"/>
        <w:bottom w:val="none" w:sz="0" w:space="0" w:color="auto"/>
        <w:right w:val="none" w:sz="0" w:space="0" w:color="auto"/>
      </w:divBdr>
    </w:div>
    <w:div w:id="271520188">
      <w:bodyDiv w:val="1"/>
      <w:marLeft w:val="0"/>
      <w:marRight w:val="0"/>
      <w:marTop w:val="0"/>
      <w:marBottom w:val="0"/>
      <w:divBdr>
        <w:top w:val="none" w:sz="0" w:space="0" w:color="auto"/>
        <w:left w:val="none" w:sz="0" w:space="0" w:color="auto"/>
        <w:bottom w:val="none" w:sz="0" w:space="0" w:color="auto"/>
        <w:right w:val="none" w:sz="0" w:space="0" w:color="auto"/>
      </w:divBdr>
    </w:div>
    <w:div w:id="273831116">
      <w:bodyDiv w:val="1"/>
      <w:marLeft w:val="0"/>
      <w:marRight w:val="0"/>
      <w:marTop w:val="0"/>
      <w:marBottom w:val="0"/>
      <w:divBdr>
        <w:top w:val="none" w:sz="0" w:space="0" w:color="auto"/>
        <w:left w:val="none" w:sz="0" w:space="0" w:color="auto"/>
        <w:bottom w:val="none" w:sz="0" w:space="0" w:color="auto"/>
        <w:right w:val="none" w:sz="0" w:space="0" w:color="auto"/>
      </w:divBdr>
    </w:div>
    <w:div w:id="281543882">
      <w:bodyDiv w:val="1"/>
      <w:marLeft w:val="0"/>
      <w:marRight w:val="0"/>
      <w:marTop w:val="0"/>
      <w:marBottom w:val="0"/>
      <w:divBdr>
        <w:top w:val="none" w:sz="0" w:space="0" w:color="auto"/>
        <w:left w:val="none" w:sz="0" w:space="0" w:color="auto"/>
        <w:bottom w:val="none" w:sz="0" w:space="0" w:color="auto"/>
        <w:right w:val="none" w:sz="0" w:space="0" w:color="auto"/>
      </w:divBdr>
    </w:div>
    <w:div w:id="290937254">
      <w:bodyDiv w:val="1"/>
      <w:marLeft w:val="0"/>
      <w:marRight w:val="0"/>
      <w:marTop w:val="0"/>
      <w:marBottom w:val="0"/>
      <w:divBdr>
        <w:top w:val="none" w:sz="0" w:space="0" w:color="auto"/>
        <w:left w:val="none" w:sz="0" w:space="0" w:color="auto"/>
        <w:bottom w:val="none" w:sz="0" w:space="0" w:color="auto"/>
        <w:right w:val="none" w:sz="0" w:space="0" w:color="auto"/>
      </w:divBdr>
    </w:div>
    <w:div w:id="291332440">
      <w:bodyDiv w:val="1"/>
      <w:marLeft w:val="0"/>
      <w:marRight w:val="0"/>
      <w:marTop w:val="0"/>
      <w:marBottom w:val="0"/>
      <w:divBdr>
        <w:top w:val="none" w:sz="0" w:space="0" w:color="auto"/>
        <w:left w:val="none" w:sz="0" w:space="0" w:color="auto"/>
        <w:bottom w:val="none" w:sz="0" w:space="0" w:color="auto"/>
        <w:right w:val="none" w:sz="0" w:space="0" w:color="auto"/>
      </w:divBdr>
    </w:div>
    <w:div w:id="296302362">
      <w:bodyDiv w:val="1"/>
      <w:marLeft w:val="0"/>
      <w:marRight w:val="0"/>
      <w:marTop w:val="0"/>
      <w:marBottom w:val="0"/>
      <w:divBdr>
        <w:top w:val="none" w:sz="0" w:space="0" w:color="auto"/>
        <w:left w:val="none" w:sz="0" w:space="0" w:color="auto"/>
        <w:bottom w:val="none" w:sz="0" w:space="0" w:color="auto"/>
        <w:right w:val="none" w:sz="0" w:space="0" w:color="auto"/>
      </w:divBdr>
    </w:div>
    <w:div w:id="311327126">
      <w:bodyDiv w:val="1"/>
      <w:marLeft w:val="0"/>
      <w:marRight w:val="0"/>
      <w:marTop w:val="0"/>
      <w:marBottom w:val="0"/>
      <w:divBdr>
        <w:top w:val="none" w:sz="0" w:space="0" w:color="auto"/>
        <w:left w:val="none" w:sz="0" w:space="0" w:color="auto"/>
        <w:bottom w:val="none" w:sz="0" w:space="0" w:color="auto"/>
        <w:right w:val="none" w:sz="0" w:space="0" w:color="auto"/>
      </w:divBdr>
    </w:div>
    <w:div w:id="339042728">
      <w:bodyDiv w:val="1"/>
      <w:marLeft w:val="0"/>
      <w:marRight w:val="0"/>
      <w:marTop w:val="0"/>
      <w:marBottom w:val="0"/>
      <w:divBdr>
        <w:top w:val="none" w:sz="0" w:space="0" w:color="auto"/>
        <w:left w:val="none" w:sz="0" w:space="0" w:color="auto"/>
        <w:bottom w:val="none" w:sz="0" w:space="0" w:color="auto"/>
        <w:right w:val="none" w:sz="0" w:space="0" w:color="auto"/>
      </w:divBdr>
    </w:div>
    <w:div w:id="353389499">
      <w:bodyDiv w:val="1"/>
      <w:marLeft w:val="0"/>
      <w:marRight w:val="0"/>
      <w:marTop w:val="0"/>
      <w:marBottom w:val="0"/>
      <w:divBdr>
        <w:top w:val="none" w:sz="0" w:space="0" w:color="auto"/>
        <w:left w:val="none" w:sz="0" w:space="0" w:color="auto"/>
        <w:bottom w:val="none" w:sz="0" w:space="0" w:color="auto"/>
        <w:right w:val="none" w:sz="0" w:space="0" w:color="auto"/>
      </w:divBdr>
    </w:div>
    <w:div w:id="357197716">
      <w:bodyDiv w:val="1"/>
      <w:marLeft w:val="0"/>
      <w:marRight w:val="0"/>
      <w:marTop w:val="0"/>
      <w:marBottom w:val="0"/>
      <w:divBdr>
        <w:top w:val="none" w:sz="0" w:space="0" w:color="auto"/>
        <w:left w:val="none" w:sz="0" w:space="0" w:color="auto"/>
        <w:bottom w:val="none" w:sz="0" w:space="0" w:color="auto"/>
        <w:right w:val="none" w:sz="0" w:space="0" w:color="auto"/>
      </w:divBdr>
    </w:div>
    <w:div w:id="359742686">
      <w:bodyDiv w:val="1"/>
      <w:marLeft w:val="0"/>
      <w:marRight w:val="0"/>
      <w:marTop w:val="0"/>
      <w:marBottom w:val="0"/>
      <w:divBdr>
        <w:top w:val="none" w:sz="0" w:space="0" w:color="auto"/>
        <w:left w:val="none" w:sz="0" w:space="0" w:color="auto"/>
        <w:bottom w:val="none" w:sz="0" w:space="0" w:color="auto"/>
        <w:right w:val="none" w:sz="0" w:space="0" w:color="auto"/>
      </w:divBdr>
    </w:div>
    <w:div w:id="361245564">
      <w:bodyDiv w:val="1"/>
      <w:marLeft w:val="0"/>
      <w:marRight w:val="0"/>
      <w:marTop w:val="0"/>
      <w:marBottom w:val="0"/>
      <w:divBdr>
        <w:top w:val="none" w:sz="0" w:space="0" w:color="auto"/>
        <w:left w:val="none" w:sz="0" w:space="0" w:color="auto"/>
        <w:bottom w:val="none" w:sz="0" w:space="0" w:color="auto"/>
        <w:right w:val="none" w:sz="0" w:space="0" w:color="auto"/>
      </w:divBdr>
    </w:div>
    <w:div w:id="364991742">
      <w:bodyDiv w:val="1"/>
      <w:marLeft w:val="0"/>
      <w:marRight w:val="0"/>
      <w:marTop w:val="0"/>
      <w:marBottom w:val="0"/>
      <w:divBdr>
        <w:top w:val="none" w:sz="0" w:space="0" w:color="auto"/>
        <w:left w:val="none" w:sz="0" w:space="0" w:color="auto"/>
        <w:bottom w:val="none" w:sz="0" w:space="0" w:color="auto"/>
        <w:right w:val="none" w:sz="0" w:space="0" w:color="auto"/>
      </w:divBdr>
    </w:div>
    <w:div w:id="376585612">
      <w:bodyDiv w:val="1"/>
      <w:marLeft w:val="0"/>
      <w:marRight w:val="0"/>
      <w:marTop w:val="0"/>
      <w:marBottom w:val="0"/>
      <w:divBdr>
        <w:top w:val="none" w:sz="0" w:space="0" w:color="auto"/>
        <w:left w:val="none" w:sz="0" w:space="0" w:color="auto"/>
        <w:bottom w:val="none" w:sz="0" w:space="0" w:color="auto"/>
        <w:right w:val="none" w:sz="0" w:space="0" w:color="auto"/>
      </w:divBdr>
    </w:div>
    <w:div w:id="377582996">
      <w:bodyDiv w:val="1"/>
      <w:marLeft w:val="0"/>
      <w:marRight w:val="0"/>
      <w:marTop w:val="0"/>
      <w:marBottom w:val="0"/>
      <w:divBdr>
        <w:top w:val="none" w:sz="0" w:space="0" w:color="auto"/>
        <w:left w:val="none" w:sz="0" w:space="0" w:color="auto"/>
        <w:bottom w:val="none" w:sz="0" w:space="0" w:color="auto"/>
        <w:right w:val="none" w:sz="0" w:space="0" w:color="auto"/>
      </w:divBdr>
    </w:div>
    <w:div w:id="377780856">
      <w:bodyDiv w:val="1"/>
      <w:marLeft w:val="0"/>
      <w:marRight w:val="0"/>
      <w:marTop w:val="0"/>
      <w:marBottom w:val="0"/>
      <w:divBdr>
        <w:top w:val="none" w:sz="0" w:space="0" w:color="auto"/>
        <w:left w:val="none" w:sz="0" w:space="0" w:color="auto"/>
        <w:bottom w:val="none" w:sz="0" w:space="0" w:color="auto"/>
        <w:right w:val="none" w:sz="0" w:space="0" w:color="auto"/>
      </w:divBdr>
    </w:div>
    <w:div w:id="396712076">
      <w:bodyDiv w:val="1"/>
      <w:marLeft w:val="0"/>
      <w:marRight w:val="0"/>
      <w:marTop w:val="0"/>
      <w:marBottom w:val="0"/>
      <w:divBdr>
        <w:top w:val="none" w:sz="0" w:space="0" w:color="auto"/>
        <w:left w:val="none" w:sz="0" w:space="0" w:color="auto"/>
        <w:bottom w:val="none" w:sz="0" w:space="0" w:color="auto"/>
        <w:right w:val="none" w:sz="0" w:space="0" w:color="auto"/>
      </w:divBdr>
    </w:div>
    <w:div w:id="404306905">
      <w:bodyDiv w:val="1"/>
      <w:marLeft w:val="0"/>
      <w:marRight w:val="0"/>
      <w:marTop w:val="0"/>
      <w:marBottom w:val="0"/>
      <w:divBdr>
        <w:top w:val="none" w:sz="0" w:space="0" w:color="auto"/>
        <w:left w:val="none" w:sz="0" w:space="0" w:color="auto"/>
        <w:bottom w:val="none" w:sz="0" w:space="0" w:color="auto"/>
        <w:right w:val="none" w:sz="0" w:space="0" w:color="auto"/>
      </w:divBdr>
    </w:div>
    <w:div w:id="404570994">
      <w:bodyDiv w:val="1"/>
      <w:marLeft w:val="0"/>
      <w:marRight w:val="0"/>
      <w:marTop w:val="0"/>
      <w:marBottom w:val="0"/>
      <w:divBdr>
        <w:top w:val="none" w:sz="0" w:space="0" w:color="auto"/>
        <w:left w:val="none" w:sz="0" w:space="0" w:color="auto"/>
        <w:bottom w:val="none" w:sz="0" w:space="0" w:color="auto"/>
        <w:right w:val="none" w:sz="0" w:space="0" w:color="auto"/>
      </w:divBdr>
    </w:div>
    <w:div w:id="406539056">
      <w:bodyDiv w:val="1"/>
      <w:marLeft w:val="0"/>
      <w:marRight w:val="0"/>
      <w:marTop w:val="0"/>
      <w:marBottom w:val="0"/>
      <w:divBdr>
        <w:top w:val="none" w:sz="0" w:space="0" w:color="auto"/>
        <w:left w:val="none" w:sz="0" w:space="0" w:color="auto"/>
        <w:bottom w:val="none" w:sz="0" w:space="0" w:color="auto"/>
        <w:right w:val="none" w:sz="0" w:space="0" w:color="auto"/>
      </w:divBdr>
    </w:div>
    <w:div w:id="407076148">
      <w:bodyDiv w:val="1"/>
      <w:marLeft w:val="0"/>
      <w:marRight w:val="0"/>
      <w:marTop w:val="0"/>
      <w:marBottom w:val="0"/>
      <w:divBdr>
        <w:top w:val="none" w:sz="0" w:space="0" w:color="auto"/>
        <w:left w:val="none" w:sz="0" w:space="0" w:color="auto"/>
        <w:bottom w:val="none" w:sz="0" w:space="0" w:color="auto"/>
        <w:right w:val="none" w:sz="0" w:space="0" w:color="auto"/>
      </w:divBdr>
    </w:div>
    <w:div w:id="411584750">
      <w:bodyDiv w:val="1"/>
      <w:marLeft w:val="0"/>
      <w:marRight w:val="0"/>
      <w:marTop w:val="0"/>
      <w:marBottom w:val="0"/>
      <w:divBdr>
        <w:top w:val="none" w:sz="0" w:space="0" w:color="auto"/>
        <w:left w:val="none" w:sz="0" w:space="0" w:color="auto"/>
        <w:bottom w:val="none" w:sz="0" w:space="0" w:color="auto"/>
        <w:right w:val="none" w:sz="0" w:space="0" w:color="auto"/>
      </w:divBdr>
    </w:div>
    <w:div w:id="418255138">
      <w:bodyDiv w:val="1"/>
      <w:marLeft w:val="0"/>
      <w:marRight w:val="0"/>
      <w:marTop w:val="0"/>
      <w:marBottom w:val="0"/>
      <w:divBdr>
        <w:top w:val="none" w:sz="0" w:space="0" w:color="auto"/>
        <w:left w:val="none" w:sz="0" w:space="0" w:color="auto"/>
        <w:bottom w:val="none" w:sz="0" w:space="0" w:color="auto"/>
        <w:right w:val="none" w:sz="0" w:space="0" w:color="auto"/>
      </w:divBdr>
    </w:div>
    <w:div w:id="419134068">
      <w:bodyDiv w:val="1"/>
      <w:marLeft w:val="0"/>
      <w:marRight w:val="0"/>
      <w:marTop w:val="0"/>
      <w:marBottom w:val="0"/>
      <w:divBdr>
        <w:top w:val="none" w:sz="0" w:space="0" w:color="auto"/>
        <w:left w:val="none" w:sz="0" w:space="0" w:color="auto"/>
        <w:bottom w:val="none" w:sz="0" w:space="0" w:color="auto"/>
        <w:right w:val="none" w:sz="0" w:space="0" w:color="auto"/>
      </w:divBdr>
    </w:div>
    <w:div w:id="430392649">
      <w:bodyDiv w:val="1"/>
      <w:marLeft w:val="0"/>
      <w:marRight w:val="0"/>
      <w:marTop w:val="0"/>
      <w:marBottom w:val="0"/>
      <w:divBdr>
        <w:top w:val="none" w:sz="0" w:space="0" w:color="auto"/>
        <w:left w:val="none" w:sz="0" w:space="0" w:color="auto"/>
        <w:bottom w:val="none" w:sz="0" w:space="0" w:color="auto"/>
        <w:right w:val="none" w:sz="0" w:space="0" w:color="auto"/>
      </w:divBdr>
    </w:div>
    <w:div w:id="430854932">
      <w:bodyDiv w:val="1"/>
      <w:marLeft w:val="0"/>
      <w:marRight w:val="0"/>
      <w:marTop w:val="0"/>
      <w:marBottom w:val="0"/>
      <w:divBdr>
        <w:top w:val="none" w:sz="0" w:space="0" w:color="auto"/>
        <w:left w:val="none" w:sz="0" w:space="0" w:color="auto"/>
        <w:bottom w:val="none" w:sz="0" w:space="0" w:color="auto"/>
        <w:right w:val="none" w:sz="0" w:space="0" w:color="auto"/>
      </w:divBdr>
    </w:div>
    <w:div w:id="436869915">
      <w:bodyDiv w:val="1"/>
      <w:marLeft w:val="0"/>
      <w:marRight w:val="0"/>
      <w:marTop w:val="0"/>
      <w:marBottom w:val="0"/>
      <w:divBdr>
        <w:top w:val="none" w:sz="0" w:space="0" w:color="auto"/>
        <w:left w:val="none" w:sz="0" w:space="0" w:color="auto"/>
        <w:bottom w:val="none" w:sz="0" w:space="0" w:color="auto"/>
        <w:right w:val="none" w:sz="0" w:space="0" w:color="auto"/>
      </w:divBdr>
    </w:div>
    <w:div w:id="465009407">
      <w:bodyDiv w:val="1"/>
      <w:marLeft w:val="0"/>
      <w:marRight w:val="0"/>
      <w:marTop w:val="0"/>
      <w:marBottom w:val="0"/>
      <w:divBdr>
        <w:top w:val="none" w:sz="0" w:space="0" w:color="auto"/>
        <w:left w:val="none" w:sz="0" w:space="0" w:color="auto"/>
        <w:bottom w:val="none" w:sz="0" w:space="0" w:color="auto"/>
        <w:right w:val="none" w:sz="0" w:space="0" w:color="auto"/>
      </w:divBdr>
    </w:div>
    <w:div w:id="466169365">
      <w:bodyDiv w:val="1"/>
      <w:marLeft w:val="0"/>
      <w:marRight w:val="0"/>
      <w:marTop w:val="0"/>
      <w:marBottom w:val="0"/>
      <w:divBdr>
        <w:top w:val="none" w:sz="0" w:space="0" w:color="auto"/>
        <w:left w:val="none" w:sz="0" w:space="0" w:color="auto"/>
        <w:bottom w:val="none" w:sz="0" w:space="0" w:color="auto"/>
        <w:right w:val="none" w:sz="0" w:space="0" w:color="auto"/>
      </w:divBdr>
    </w:div>
    <w:div w:id="467360992">
      <w:bodyDiv w:val="1"/>
      <w:marLeft w:val="0"/>
      <w:marRight w:val="0"/>
      <w:marTop w:val="0"/>
      <w:marBottom w:val="0"/>
      <w:divBdr>
        <w:top w:val="none" w:sz="0" w:space="0" w:color="auto"/>
        <w:left w:val="none" w:sz="0" w:space="0" w:color="auto"/>
        <w:bottom w:val="none" w:sz="0" w:space="0" w:color="auto"/>
        <w:right w:val="none" w:sz="0" w:space="0" w:color="auto"/>
      </w:divBdr>
    </w:div>
    <w:div w:id="467477237">
      <w:bodyDiv w:val="1"/>
      <w:marLeft w:val="0"/>
      <w:marRight w:val="0"/>
      <w:marTop w:val="0"/>
      <w:marBottom w:val="0"/>
      <w:divBdr>
        <w:top w:val="none" w:sz="0" w:space="0" w:color="auto"/>
        <w:left w:val="none" w:sz="0" w:space="0" w:color="auto"/>
        <w:bottom w:val="none" w:sz="0" w:space="0" w:color="auto"/>
        <w:right w:val="none" w:sz="0" w:space="0" w:color="auto"/>
      </w:divBdr>
    </w:div>
    <w:div w:id="468934486">
      <w:bodyDiv w:val="1"/>
      <w:marLeft w:val="0"/>
      <w:marRight w:val="0"/>
      <w:marTop w:val="0"/>
      <w:marBottom w:val="0"/>
      <w:divBdr>
        <w:top w:val="none" w:sz="0" w:space="0" w:color="auto"/>
        <w:left w:val="none" w:sz="0" w:space="0" w:color="auto"/>
        <w:bottom w:val="none" w:sz="0" w:space="0" w:color="auto"/>
        <w:right w:val="none" w:sz="0" w:space="0" w:color="auto"/>
      </w:divBdr>
    </w:div>
    <w:div w:id="476730588">
      <w:bodyDiv w:val="1"/>
      <w:marLeft w:val="0"/>
      <w:marRight w:val="0"/>
      <w:marTop w:val="0"/>
      <w:marBottom w:val="0"/>
      <w:divBdr>
        <w:top w:val="none" w:sz="0" w:space="0" w:color="auto"/>
        <w:left w:val="none" w:sz="0" w:space="0" w:color="auto"/>
        <w:bottom w:val="none" w:sz="0" w:space="0" w:color="auto"/>
        <w:right w:val="none" w:sz="0" w:space="0" w:color="auto"/>
      </w:divBdr>
    </w:div>
    <w:div w:id="493182636">
      <w:bodyDiv w:val="1"/>
      <w:marLeft w:val="0"/>
      <w:marRight w:val="0"/>
      <w:marTop w:val="0"/>
      <w:marBottom w:val="0"/>
      <w:divBdr>
        <w:top w:val="none" w:sz="0" w:space="0" w:color="auto"/>
        <w:left w:val="none" w:sz="0" w:space="0" w:color="auto"/>
        <w:bottom w:val="none" w:sz="0" w:space="0" w:color="auto"/>
        <w:right w:val="none" w:sz="0" w:space="0" w:color="auto"/>
      </w:divBdr>
    </w:div>
    <w:div w:id="495804819">
      <w:bodyDiv w:val="1"/>
      <w:marLeft w:val="0"/>
      <w:marRight w:val="0"/>
      <w:marTop w:val="0"/>
      <w:marBottom w:val="0"/>
      <w:divBdr>
        <w:top w:val="none" w:sz="0" w:space="0" w:color="auto"/>
        <w:left w:val="none" w:sz="0" w:space="0" w:color="auto"/>
        <w:bottom w:val="none" w:sz="0" w:space="0" w:color="auto"/>
        <w:right w:val="none" w:sz="0" w:space="0" w:color="auto"/>
      </w:divBdr>
    </w:div>
    <w:div w:id="519053122">
      <w:bodyDiv w:val="1"/>
      <w:marLeft w:val="0"/>
      <w:marRight w:val="0"/>
      <w:marTop w:val="0"/>
      <w:marBottom w:val="0"/>
      <w:divBdr>
        <w:top w:val="none" w:sz="0" w:space="0" w:color="auto"/>
        <w:left w:val="none" w:sz="0" w:space="0" w:color="auto"/>
        <w:bottom w:val="none" w:sz="0" w:space="0" w:color="auto"/>
        <w:right w:val="none" w:sz="0" w:space="0" w:color="auto"/>
      </w:divBdr>
    </w:div>
    <w:div w:id="530261397">
      <w:bodyDiv w:val="1"/>
      <w:marLeft w:val="0"/>
      <w:marRight w:val="0"/>
      <w:marTop w:val="0"/>
      <w:marBottom w:val="0"/>
      <w:divBdr>
        <w:top w:val="none" w:sz="0" w:space="0" w:color="auto"/>
        <w:left w:val="none" w:sz="0" w:space="0" w:color="auto"/>
        <w:bottom w:val="none" w:sz="0" w:space="0" w:color="auto"/>
        <w:right w:val="none" w:sz="0" w:space="0" w:color="auto"/>
      </w:divBdr>
    </w:div>
    <w:div w:id="539898711">
      <w:bodyDiv w:val="1"/>
      <w:marLeft w:val="0"/>
      <w:marRight w:val="0"/>
      <w:marTop w:val="0"/>
      <w:marBottom w:val="0"/>
      <w:divBdr>
        <w:top w:val="none" w:sz="0" w:space="0" w:color="auto"/>
        <w:left w:val="none" w:sz="0" w:space="0" w:color="auto"/>
        <w:bottom w:val="none" w:sz="0" w:space="0" w:color="auto"/>
        <w:right w:val="none" w:sz="0" w:space="0" w:color="auto"/>
      </w:divBdr>
    </w:div>
    <w:div w:id="549462033">
      <w:bodyDiv w:val="1"/>
      <w:marLeft w:val="0"/>
      <w:marRight w:val="0"/>
      <w:marTop w:val="0"/>
      <w:marBottom w:val="0"/>
      <w:divBdr>
        <w:top w:val="none" w:sz="0" w:space="0" w:color="auto"/>
        <w:left w:val="none" w:sz="0" w:space="0" w:color="auto"/>
        <w:bottom w:val="none" w:sz="0" w:space="0" w:color="auto"/>
        <w:right w:val="none" w:sz="0" w:space="0" w:color="auto"/>
      </w:divBdr>
    </w:div>
    <w:div w:id="550116640">
      <w:bodyDiv w:val="1"/>
      <w:marLeft w:val="0"/>
      <w:marRight w:val="0"/>
      <w:marTop w:val="0"/>
      <w:marBottom w:val="0"/>
      <w:divBdr>
        <w:top w:val="none" w:sz="0" w:space="0" w:color="auto"/>
        <w:left w:val="none" w:sz="0" w:space="0" w:color="auto"/>
        <w:bottom w:val="none" w:sz="0" w:space="0" w:color="auto"/>
        <w:right w:val="none" w:sz="0" w:space="0" w:color="auto"/>
      </w:divBdr>
    </w:div>
    <w:div w:id="557008635">
      <w:bodyDiv w:val="1"/>
      <w:marLeft w:val="0"/>
      <w:marRight w:val="0"/>
      <w:marTop w:val="0"/>
      <w:marBottom w:val="0"/>
      <w:divBdr>
        <w:top w:val="none" w:sz="0" w:space="0" w:color="auto"/>
        <w:left w:val="none" w:sz="0" w:space="0" w:color="auto"/>
        <w:bottom w:val="none" w:sz="0" w:space="0" w:color="auto"/>
        <w:right w:val="none" w:sz="0" w:space="0" w:color="auto"/>
      </w:divBdr>
    </w:div>
    <w:div w:id="568734154">
      <w:bodyDiv w:val="1"/>
      <w:marLeft w:val="0"/>
      <w:marRight w:val="0"/>
      <w:marTop w:val="0"/>
      <w:marBottom w:val="0"/>
      <w:divBdr>
        <w:top w:val="none" w:sz="0" w:space="0" w:color="auto"/>
        <w:left w:val="none" w:sz="0" w:space="0" w:color="auto"/>
        <w:bottom w:val="none" w:sz="0" w:space="0" w:color="auto"/>
        <w:right w:val="none" w:sz="0" w:space="0" w:color="auto"/>
      </w:divBdr>
    </w:div>
    <w:div w:id="573392551">
      <w:bodyDiv w:val="1"/>
      <w:marLeft w:val="0"/>
      <w:marRight w:val="0"/>
      <w:marTop w:val="0"/>
      <w:marBottom w:val="0"/>
      <w:divBdr>
        <w:top w:val="none" w:sz="0" w:space="0" w:color="auto"/>
        <w:left w:val="none" w:sz="0" w:space="0" w:color="auto"/>
        <w:bottom w:val="none" w:sz="0" w:space="0" w:color="auto"/>
        <w:right w:val="none" w:sz="0" w:space="0" w:color="auto"/>
      </w:divBdr>
    </w:div>
    <w:div w:id="577180627">
      <w:bodyDiv w:val="1"/>
      <w:marLeft w:val="0"/>
      <w:marRight w:val="0"/>
      <w:marTop w:val="0"/>
      <w:marBottom w:val="0"/>
      <w:divBdr>
        <w:top w:val="none" w:sz="0" w:space="0" w:color="auto"/>
        <w:left w:val="none" w:sz="0" w:space="0" w:color="auto"/>
        <w:bottom w:val="none" w:sz="0" w:space="0" w:color="auto"/>
        <w:right w:val="none" w:sz="0" w:space="0" w:color="auto"/>
      </w:divBdr>
    </w:div>
    <w:div w:id="582763192">
      <w:bodyDiv w:val="1"/>
      <w:marLeft w:val="0"/>
      <w:marRight w:val="0"/>
      <w:marTop w:val="0"/>
      <w:marBottom w:val="0"/>
      <w:divBdr>
        <w:top w:val="none" w:sz="0" w:space="0" w:color="auto"/>
        <w:left w:val="none" w:sz="0" w:space="0" w:color="auto"/>
        <w:bottom w:val="none" w:sz="0" w:space="0" w:color="auto"/>
        <w:right w:val="none" w:sz="0" w:space="0" w:color="auto"/>
      </w:divBdr>
    </w:div>
    <w:div w:id="590436570">
      <w:bodyDiv w:val="1"/>
      <w:marLeft w:val="0"/>
      <w:marRight w:val="0"/>
      <w:marTop w:val="0"/>
      <w:marBottom w:val="0"/>
      <w:divBdr>
        <w:top w:val="none" w:sz="0" w:space="0" w:color="auto"/>
        <w:left w:val="none" w:sz="0" w:space="0" w:color="auto"/>
        <w:bottom w:val="none" w:sz="0" w:space="0" w:color="auto"/>
        <w:right w:val="none" w:sz="0" w:space="0" w:color="auto"/>
      </w:divBdr>
    </w:div>
    <w:div w:id="595015206">
      <w:bodyDiv w:val="1"/>
      <w:marLeft w:val="0"/>
      <w:marRight w:val="0"/>
      <w:marTop w:val="0"/>
      <w:marBottom w:val="0"/>
      <w:divBdr>
        <w:top w:val="none" w:sz="0" w:space="0" w:color="auto"/>
        <w:left w:val="none" w:sz="0" w:space="0" w:color="auto"/>
        <w:bottom w:val="none" w:sz="0" w:space="0" w:color="auto"/>
        <w:right w:val="none" w:sz="0" w:space="0" w:color="auto"/>
      </w:divBdr>
    </w:div>
    <w:div w:id="595942975">
      <w:bodyDiv w:val="1"/>
      <w:marLeft w:val="0"/>
      <w:marRight w:val="0"/>
      <w:marTop w:val="0"/>
      <w:marBottom w:val="0"/>
      <w:divBdr>
        <w:top w:val="none" w:sz="0" w:space="0" w:color="auto"/>
        <w:left w:val="none" w:sz="0" w:space="0" w:color="auto"/>
        <w:bottom w:val="none" w:sz="0" w:space="0" w:color="auto"/>
        <w:right w:val="none" w:sz="0" w:space="0" w:color="auto"/>
      </w:divBdr>
    </w:div>
    <w:div w:id="603801537">
      <w:bodyDiv w:val="1"/>
      <w:marLeft w:val="0"/>
      <w:marRight w:val="0"/>
      <w:marTop w:val="0"/>
      <w:marBottom w:val="0"/>
      <w:divBdr>
        <w:top w:val="none" w:sz="0" w:space="0" w:color="auto"/>
        <w:left w:val="none" w:sz="0" w:space="0" w:color="auto"/>
        <w:bottom w:val="none" w:sz="0" w:space="0" w:color="auto"/>
        <w:right w:val="none" w:sz="0" w:space="0" w:color="auto"/>
      </w:divBdr>
    </w:div>
    <w:div w:id="604658060">
      <w:bodyDiv w:val="1"/>
      <w:marLeft w:val="0"/>
      <w:marRight w:val="0"/>
      <w:marTop w:val="0"/>
      <w:marBottom w:val="0"/>
      <w:divBdr>
        <w:top w:val="none" w:sz="0" w:space="0" w:color="auto"/>
        <w:left w:val="none" w:sz="0" w:space="0" w:color="auto"/>
        <w:bottom w:val="none" w:sz="0" w:space="0" w:color="auto"/>
        <w:right w:val="none" w:sz="0" w:space="0" w:color="auto"/>
      </w:divBdr>
    </w:div>
    <w:div w:id="613441200">
      <w:bodyDiv w:val="1"/>
      <w:marLeft w:val="0"/>
      <w:marRight w:val="0"/>
      <w:marTop w:val="0"/>
      <w:marBottom w:val="0"/>
      <w:divBdr>
        <w:top w:val="none" w:sz="0" w:space="0" w:color="auto"/>
        <w:left w:val="none" w:sz="0" w:space="0" w:color="auto"/>
        <w:bottom w:val="none" w:sz="0" w:space="0" w:color="auto"/>
        <w:right w:val="none" w:sz="0" w:space="0" w:color="auto"/>
      </w:divBdr>
    </w:div>
    <w:div w:id="618534895">
      <w:bodyDiv w:val="1"/>
      <w:marLeft w:val="0"/>
      <w:marRight w:val="0"/>
      <w:marTop w:val="0"/>
      <w:marBottom w:val="0"/>
      <w:divBdr>
        <w:top w:val="none" w:sz="0" w:space="0" w:color="auto"/>
        <w:left w:val="none" w:sz="0" w:space="0" w:color="auto"/>
        <w:bottom w:val="none" w:sz="0" w:space="0" w:color="auto"/>
        <w:right w:val="none" w:sz="0" w:space="0" w:color="auto"/>
      </w:divBdr>
    </w:div>
    <w:div w:id="626669756">
      <w:bodyDiv w:val="1"/>
      <w:marLeft w:val="0"/>
      <w:marRight w:val="0"/>
      <w:marTop w:val="0"/>
      <w:marBottom w:val="0"/>
      <w:divBdr>
        <w:top w:val="none" w:sz="0" w:space="0" w:color="auto"/>
        <w:left w:val="none" w:sz="0" w:space="0" w:color="auto"/>
        <w:bottom w:val="none" w:sz="0" w:space="0" w:color="auto"/>
        <w:right w:val="none" w:sz="0" w:space="0" w:color="auto"/>
      </w:divBdr>
    </w:div>
    <w:div w:id="635456571">
      <w:bodyDiv w:val="1"/>
      <w:marLeft w:val="0"/>
      <w:marRight w:val="0"/>
      <w:marTop w:val="0"/>
      <w:marBottom w:val="0"/>
      <w:divBdr>
        <w:top w:val="none" w:sz="0" w:space="0" w:color="auto"/>
        <w:left w:val="none" w:sz="0" w:space="0" w:color="auto"/>
        <w:bottom w:val="none" w:sz="0" w:space="0" w:color="auto"/>
        <w:right w:val="none" w:sz="0" w:space="0" w:color="auto"/>
      </w:divBdr>
    </w:div>
    <w:div w:id="638068999">
      <w:bodyDiv w:val="1"/>
      <w:marLeft w:val="0"/>
      <w:marRight w:val="0"/>
      <w:marTop w:val="0"/>
      <w:marBottom w:val="0"/>
      <w:divBdr>
        <w:top w:val="none" w:sz="0" w:space="0" w:color="auto"/>
        <w:left w:val="none" w:sz="0" w:space="0" w:color="auto"/>
        <w:bottom w:val="none" w:sz="0" w:space="0" w:color="auto"/>
        <w:right w:val="none" w:sz="0" w:space="0" w:color="auto"/>
      </w:divBdr>
    </w:div>
    <w:div w:id="645091564">
      <w:bodyDiv w:val="1"/>
      <w:marLeft w:val="0"/>
      <w:marRight w:val="0"/>
      <w:marTop w:val="0"/>
      <w:marBottom w:val="0"/>
      <w:divBdr>
        <w:top w:val="none" w:sz="0" w:space="0" w:color="auto"/>
        <w:left w:val="none" w:sz="0" w:space="0" w:color="auto"/>
        <w:bottom w:val="none" w:sz="0" w:space="0" w:color="auto"/>
        <w:right w:val="none" w:sz="0" w:space="0" w:color="auto"/>
      </w:divBdr>
    </w:div>
    <w:div w:id="647519220">
      <w:bodyDiv w:val="1"/>
      <w:marLeft w:val="0"/>
      <w:marRight w:val="0"/>
      <w:marTop w:val="0"/>
      <w:marBottom w:val="0"/>
      <w:divBdr>
        <w:top w:val="none" w:sz="0" w:space="0" w:color="auto"/>
        <w:left w:val="none" w:sz="0" w:space="0" w:color="auto"/>
        <w:bottom w:val="none" w:sz="0" w:space="0" w:color="auto"/>
        <w:right w:val="none" w:sz="0" w:space="0" w:color="auto"/>
      </w:divBdr>
    </w:div>
    <w:div w:id="662588742">
      <w:bodyDiv w:val="1"/>
      <w:marLeft w:val="0"/>
      <w:marRight w:val="0"/>
      <w:marTop w:val="0"/>
      <w:marBottom w:val="0"/>
      <w:divBdr>
        <w:top w:val="none" w:sz="0" w:space="0" w:color="auto"/>
        <w:left w:val="none" w:sz="0" w:space="0" w:color="auto"/>
        <w:bottom w:val="none" w:sz="0" w:space="0" w:color="auto"/>
        <w:right w:val="none" w:sz="0" w:space="0" w:color="auto"/>
      </w:divBdr>
    </w:div>
    <w:div w:id="675690681">
      <w:bodyDiv w:val="1"/>
      <w:marLeft w:val="0"/>
      <w:marRight w:val="0"/>
      <w:marTop w:val="0"/>
      <w:marBottom w:val="0"/>
      <w:divBdr>
        <w:top w:val="none" w:sz="0" w:space="0" w:color="auto"/>
        <w:left w:val="none" w:sz="0" w:space="0" w:color="auto"/>
        <w:bottom w:val="none" w:sz="0" w:space="0" w:color="auto"/>
        <w:right w:val="none" w:sz="0" w:space="0" w:color="auto"/>
      </w:divBdr>
    </w:div>
    <w:div w:id="676274740">
      <w:bodyDiv w:val="1"/>
      <w:marLeft w:val="0"/>
      <w:marRight w:val="0"/>
      <w:marTop w:val="0"/>
      <w:marBottom w:val="0"/>
      <w:divBdr>
        <w:top w:val="none" w:sz="0" w:space="0" w:color="auto"/>
        <w:left w:val="none" w:sz="0" w:space="0" w:color="auto"/>
        <w:bottom w:val="none" w:sz="0" w:space="0" w:color="auto"/>
        <w:right w:val="none" w:sz="0" w:space="0" w:color="auto"/>
      </w:divBdr>
    </w:div>
    <w:div w:id="685519769">
      <w:bodyDiv w:val="1"/>
      <w:marLeft w:val="0"/>
      <w:marRight w:val="0"/>
      <w:marTop w:val="0"/>
      <w:marBottom w:val="0"/>
      <w:divBdr>
        <w:top w:val="none" w:sz="0" w:space="0" w:color="auto"/>
        <w:left w:val="none" w:sz="0" w:space="0" w:color="auto"/>
        <w:bottom w:val="none" w:sz="0" w:space="0" w:color="auto"/>
        <w:right w:val="none" w:sz="0" w:space="0" w:color="auto"/>
      </w:divBdr>
    </w:div>
    <w:div w:id="688144827">
      <w:bodyDiv w:val="1"/>
      <w:marLeft w:val="0"/>
      <w:marRight w:val="0"/>
      <w:marTop w:val="0"/>
      <w:marBottom w:val="0"/>
      <w:divBdr>
        <w:top w:val="none" w:sz="0" w:space="0" w:color="auto"/>
        <w:left w:val="none" w:sz="0" w:space="0" w:color="auto"/>
        <w:bottom w:val="none" w:sz="0" w:space="0" w:color="auto"/>
        <w:right w:val="none" w:sz="0" w:space="0" w:color="auto"/>
      </w:divBdr>
    </w:div>
    <w:div w:id="690187297">
      <w:bodyDiv w:val="1"/>
      <w:marLeft w:val="0"/>
      <w:marRight w:val="0"/>
      <w:marTop w:val="0"/>
      <w:marBottom w:val="0"/>
      <w:divBdr>
        <w:top w:val="none" w:sz="0" w:space="0" w:color="auto"/>
        <w:left w:val="none" w:sz="0" w:space="0" w:color="auto"/>
        <w:bottom w:val="none" w:sz="0" w:space="0" w:color="auto"/>
        <w:right w:val="none" w:sz="0" w:space="0" w:color="auto"/>
      </w:divBdr>
    </w:div>
    <w:div w:id="696587113">
      <w:bodyDiv w:val="1"/>
      <w:marLeft w:val="0"/>
      <w:marRight w:val="0"/>
      <w:marTop w:val="0"/>
      <w:marBottom w:val="0"/>
      <w:divBdr>
        <w:top w:val="none" w:sz="0" w:space="0" w:color="auto"/>
        <w:left w:val="none" w:sz="0" w:space="0" w:color="auto"/>
        <w:bottom w:val="none" w:sz="0" w:space="0" w:color="auto"/>
        <w:right w:val="none" w:sz="0" w:space="0" w:color="auto"/>
      </w:divBdr>
    </w:div>
    <w:div w:id="698166872">
      <w:bodyDiv w:val="1"/>
      <w:marLeft w:val="0"/>
      <w:marRight w:val="0"/>
      <w:marTop w:val="0"/>
      <w:marBottom w:val="0"/>
      <w:divBdr>
        <w:top w:val="none" w:sz="0" w:space="0" w:color="auto"/>
        <w:left w:val="none" w:sz="0" w:space="0" w:color="auto"/>
        <w:bottom w:val="none" w:sz="0" w:space="0" w:color="auto"/>
        <w:right w:val="none" w:sz="0" w:space="0" w:color="auto"/>
      </w:divBdr>
    </w:div>
    <w:div w:id="703335145">
      <w:bodyDiv w:val="1"/>
      <w:marLeft w:val="0"/>
      <w:marRight w:val="0"/>
      <w:marTop w:val="0"/>
      <w:marBottom w:val="0"/>
      <w:divBdr>
        <w:top w:val="none" w:sz="0" w:space="0" w:color="auto"/>
        <w:left w:val="none" w:sz="0" w:space="0" w:color="auto"/>
        <w:bottom w:val="none" w:sz="0" w:space="0" w:color="auto"/>
        <w:right w:val="none" w:sz="0" w:space="0" w:color="auto"/>
      </w:divBdr>
    </w:div>
    <w:div w:id="706175353">
      <w:bodyDiv w:val="1"/>
      <w:marLeft w:val="0"/>
      <w:marRight w:val="0"/>
      <w:marTop w:val="0"/>
      <w:marBottom w:val="0"/>
      <w:divBdr>
        <w:top w:val="none" w:sz="0" w:space="0" w:color="auto"/>
        <w:left w:val="none" w:sz="0" w:space="0" w:color="auto"/>
        <w:bottom w:val="none" w:sz="0" w:space="0" w:color="auto"/>
        <w:right w:val="none" w:sz="0" w:space="0" w:color="auto"/>
      </w:divBdr>
    </w:div>
    <w:div w:id="711076585">
      <w:bodyDiv w:val="1"/>
      <w:marLeft w:val="0"/>
      <w:marRight w:val="0"/>
      <w:marTop w:val="0"/>
      <w:marBottom w:val="0"/>
      <w:divBdr>
        <w:top w:val="none" w:sz="0" w:space="0" w:color="auto"/>
        <w:left w:val="none" w:sz="0" w:space="0" w:color="auto"/>
        <w:bottom w:val="none" w:sz="0" w:space="0" w:color="auto"/>
        <w:right w:val="none" w:sz="0" w:space="0" w:color="auto"/>
      </w:divBdr>
    </w:div>
    <w:div w:id="711417603">
      <w:bodyDiv w:val="1"/>
      <w:marLeft w:val="0"/>
      <w:marRight w:val="0"/>
      <w:marTop w:val="0"/>
      <w:marBottom w:val="0"/>
      <w:divBdr>
        <w:top w:val="none" w:sz="0" w:space="0" w:color="auto"/>
        <w:left w:val="none" w:sz="0" w:space="0" w:color="auto"/>
        <w:bottom w:val="none" w:sz="0" w:space="0" w:color="auto"/>
        <w:right w:val="none" w:sz="0" w:space="0" w:color="auto"/>
      </w:divBdr>
    </w:div>
    <w:div w:id="713234186">
      <w:bodyDiv w:val="1"/>
      <w:marLeft w:val="0"/>
      <w:marRight w:val="0"/>
      <w:marTop w:val="0"/>
      <w:marBottom w:val="0"/>
      <w:divBdr>
        <w:top w:val="none" w:sz="0" w:space="0" w:color="auto"/>
        <w:left w:val="none" w:sz="0" w:space="0" w:color="auto"/>
        <w:bottom w:val="none" w:sz="0" w:space="0" w:color="auto"/>
        <w:right w:val="none" w:sz="0" w:space="0" w:color="auto"/>
      </w:divBdr>
    </w:div>
    <w:div w:id="717170770">
      <w:bodyDiv w:val="1"/>
      <w:marLeft w:val="0"/>
      <w:marRight w:val="0"/>
      <w:marTop w:val="0"/>
      <w:marBottom w:val="0"/>
      <w:divBdr>
        <w:top w:val="none" w:sz="0" w:space="0" w:color="auto"/>
        <w:left w:val="none" w:sz="0" w:space="0" w:color="auto"/>
        <w:bottom w:val="none" w:sz="0" w:space="0" w:color="auto"/>
        <w:right w:val="none" w:sz="0" w:space="0" w:color="auto"/>
      </w:divBdr>
    </w:div>
    <w:div w:id="724259961">
      <w:bodyDiv w:val="1"/>
      <w:marLeft w:val="0"/>
      <w:marRight w:val="0"/>
      <w:marTop w:val="0"/>
      <w:marBottom w:val="0"/>
      <w:divBdr>
        <w:top w:val="none" w:sz="0" w:space="0" w:color="auto"/>
        <w:left w:val="none" w:sz="0" w:space="0" w:color="auto"/>
        <w:bottom w:val="none" w:sz="0" w:space="0" w:color="auto"/>
        <w:right w:val="none" w:sz="0" w:space="0" w:color="auto"/>
      </w:divBdr>
    </w:div>
    <w:div w:id="732581722">
      <w:bodyDiv w:val="1"/>
      <w:marLeft w:val="0"/>
      <w:marRight w:val="0"/>
      <w:marTop w:val="0"/>
      <w:marBottom w:val="0"/>
      <w:divBdr>
        <w:top w:val="none" w:sz="0" w:space="0" w:color="auto"/>
        <w:left w:val="none" w:sz="0" w:space="0" w:color="auto"/>
        <w:bottom w:val="none" w:sz="0" w:space="0" w:color="auto"/>
        <w:right w:val="none" w:sz="0" w:space="0" w:color="auto"/>
      </w:divBdr>
    </w:div>
    <w:div w:id="733167302">
      <w:bodyDiv w:val="1"/>
      <w:marLeft w:val="0"/>
      <w:marRight w:val="0"/>
      <w:marTop w:val="0"/>
      <w:marBottom w:val="0"/>
      <w:divBdr>
        <w:top w:val="none" w:sz="0" w:space="0" w:color="auto"/>
        <w:left w:val="none" w:sz="0" w:space="0" w:color="auto"/>
        <w:bottom w:val="none" w:sz="0" w:space="0" w:color="auto"/>
        <w:right w:val="none" w:sz="0" w:space="0" w:color="auto"/>
      </w:divBdr>
    </w:div>
    <w:div w:id="739906186">
      <w:bodyDiv w:val="1"/>
      <w:marLeft w:val="0"/>
      <w:marRight w:val="0"/>
      <w:marTop w:val="0"/>
      <w:marBottom w:val="0"/>
      <w:divBdr>
        <w:top w:val="none" w:sz="0" w:space="0" w:color="auto"/>
        <w:left w:val="none" w:sz="0" w:space="0" w:color="auto"/>
        <w:bottom w:val="none" w:sz="0" w:space="0" w:color="auto"/>
        <w:right w:val="none" w:sz="0" w:space="0" w:color="auto"/>
      </w:divBdr>
    </w:div>
    <w:div w:id="745803771">
      <w:bodyDiv w:val="1"/>
      <w:marLeft w:val="0"/>
      <w:marRight w:val="0"/>
      <w:marTop w:val="0"/>
      <w:marBottom w:val="0"/>
      <w:divBdr>
        <w:top w:val="none" w:sz="0" w:space="0" w:color="auto"/>
        <w:left w:val="none" w:sz="0" w:space="0" w:color="auto"/>
        <w:bottom w:val="none" w:sz="0" w:space="0" w:color="auto"/>
        <w:right w:val="none" w:sz="0" w:space="0" w:color="auto"/>
      </w:divBdr>
    </w:div>
    <w:div w:id="765345745">
      <w:bodyDiv w:val="1"/>
      <w:marLeft w:val="0"/>
      <w:marRight w:val="0"/>
      <w:marTop w:val="0"/>
      <w:marBottom w:val="0"/>
      <w:divBdr>
        <w:top w:val="none" w:sz="0" w:space="0" w:color="auto"/>
        <w:left w:val="none" w:sz="0" w:space="0" w:color="auto"/>
        <w:bottom w:val="none" w:sz="0" w:space="0" w:color="auto"/>
        <w:right w:val="none" w:sz="0" w:space="0" w:color="auto"/>
      </w:divBdr>
    </w:div>
    <w:div w:id="775558096">
      <w:bodyDiv w:val="1"/>
      <w:marLeft w:val="0"/>
      <w:marRight w:val="0"/>
      <w:marTop w:val="0"/>
      <w:marBottom w:val="0"/>
      <w:divBdr>
        <w:top w:val="none" w:sz="0" w:space="0" w:color="auto"/>
        <w:left w:val="none" w:sz="0" w:space="0" w:color="auto"/>
        <w:bottom w:val="none" w:sz="0" w:space="0" w:color="auto"/>
        <w:right w:val="none" w:sz="0" w:space="0" w:color="auto"/>
      </w:divBdr>
    </w:div>
    <w:div w:id="789780867">
      <w:bodyDiv w:val="1"/>
      <w:marLeft w:val="0"/>
      <w:marRight w:val="0"/>
      <w:marTop w:val="0"/>
      <w:marBottom w:val="0"/>
      <w:divBdr>
        <w:top w:val="none" w:sz="0" w:space="0" w:color="auto"/>
        <w:left w:val="none" w:sz="0" w:space="0" w:color="auto"/>
        <w:bottom w:val="none" w:sz="0" w:space="0" w:color="auto"/>
        <w:right w:val="none" w:sz="0" w:space="0" w:color="auto"/>
      </w:divBdr>
    </w:div>
    <w:div w:id="789787903">
      <w:bodyDiv w:val="1"/>
      <w:marLeft w:val="0"/>
      <w:marRight w:val="0"/>
      <w:marTop w:val="0"/>
      <w:marBottom w:val="0"/>
      <w:divBdr>
        <w:top w:val="none" w:sz="0" w:space="0" w:color="auto"/>
        <w:left w:val="none" w:sz="0" w:space="0" w:color="auto"/>
        <w:bottom w:val="none" w:sz="0" w:space="0" w:color="auto"/>
        <w:right w:val="none" w:sz="0" w:space="0" w:color="auto"/>
      </w:divBdr>
    </w:div>
    <w:div w:id="790513032">
      <w:bodyDiv w:val="1"/>
      <w:marLeft w:val="0"/>
      <w:marRight w:val="0"/>
      <w:marTop w:val="0"/>
      <w:marBottom w:val="0"/>
      <w:divBdr>
        <w:top w:val="none" w:sz="0" w:space="0" w:color="auto"/>
        <w:left w:val="none" w:sz="0" w:space="0" w:color="auto"/>
        <w:bottom w:val="none" w:sz="0" w:space="0" w:color="auto"/>
        <w:right w:val="none" w:sz="0" w:space="0" w:color="auto"/>
      </w:divBdr>
    </w:div>
    <w:div w:id="791437868">
      <w:bodyDiv w:val="1"/>
      <w:marLeft w:val="0"/>
      <w:marRight w:val="0"/>
      <w:marTop w:val="0"/>
      <w:marBottom w:val="0"/>
      <w:divBdr>
        <w:top w:val="none" w:sz="0" w:space="0" w:color="auto"/>
        <w:left w:val="none" w:sz="0" w:space="0" w:color="auto"/>
        <w:bottom w:val="none" w:sz="0" w:space="0" w:color="auto"/>
        <w:right w:val="none" w:sz="0" w:space="0" w:color="auto"/>
      </w:divBdr>
    </w:div>
    <w:div w:id="802651282">
      <w:bodyDiv w:val="1"/>
      <w:marLeft w:val="0"/>
      <w:marRight w:val="0"/>
      <w:marTop w:val="0"/>
      <w:marBottom w:val="0"/>
      <w:divBdr>
        <w:top w:val="none" w:sz="0" w:space="0" w:color="auto"/>
        <w:left w:val="none" w:sz="0" w:space="0" w:color="auto"/>
        <w:bottom w:val="none" w:sz="0" w:space="0" w:color="auto"/>
        <w:right w:val="none" w:sz="0" w:space="0" w:color="auto"/>
      </w:divBdr>
    </w:div>
    <w:div w:id="818766424">
      <w:bodyDiv w:val="1"/>
      <w:marLeft w:val="0"/>
      <w:marRight w:val="0"/>
      <w:marTop w:val="0"/>
      <w:marBottom w:val="0"/>
      <w:divBdr>
        <w:top w:val="none" w:sz="0" w:space="0" w:color="auto"/>
        <w:left w:val="none" w:sz="0" w:space="0" w:color="auto"/>
        <w:bottom w:val="none" w:sz="0" w:space="0" w:color="auto"/>
        <w:right w:val="none" w:sz="0" w:space="0" w:color="auto"/>
      </w:divBdr>
    </w:div>
    <w:div w:id="825436656">
      <w:bodyDiv w:val="1"/>
      <w:marLeft w:val="0"/>
      <w:marRight w:val="0"/>
      <w:marTop w:val="0"/>
      <w:marBottom w:val="0"/>
      <w:divBdr>
        <w:top w:val="none" w:sz="0" w:space="0" w:color="auto"/>
        <w:left w:val="none" w:sz="0" w:space="0" w:color="auto"/>
        <w:bottom w:val="none" w:sz="0" w:space="0" w:color="auto"/>
        <w:right w:val="none" w:sz="0" w:space="0" w:color="auto"/>
      </w:divBdr>
    </w:div>
    <w:div w:id="846360347">
      <w:bodyDiv w:val="1"/>
      <w:marLeft w:val="0"/>
      <w:marRight w:val="0"/>
      <w:marTop w:val="0"/>
      <w:marBottom w:val="0"/>
      <w:divBdr>
        <w:top w:val="none" w:sz="0" w:space="0" w:color="auto"/>
        <w:left w:val="none" w:sz="0" w:space="0" w:color="auto"/>
        <w:bottom w:val="none" w:sz="0" w:space="0" w:color="auto"/>
        <w:right w:val="none" w:sz="0" w:space="0" w:color="auto"/>
      </w:divBdr>
    </w:div>
    <w:div w:id="854883358">
      <w:bodyDiv w:val="1"/>
      <w:marLeft w:val="0"/>
      <w:marRight w:val="0"/>
      <w:marTop w:val="0"/>
      <w:marBottom w:val="0"/>
      <w:divBdr>
        <w:top w:val="none" w:sz="0" w:space="0" w:color="auto"/>
        <w:left w:val="none" w:sz="0" w:space="0" w:color="auto"/>
        <w:bottom w:val="none" w:sz="0" w:space="0" w:color="auto"/>
        <w:right w:val="none" w:sz="0" w:space="0" w:color="auto"/>
      </w:divBdr>
    </w:div>
    <w:div w:id="859052753">
      <w:bodyDiv w:val="1"/>
      <w:marLeft w:val="0"/>
      <w:marRight w:val="0"/>
      <w:marTop w:val="0"/>
      <w:marBottom w:val="0"/>
      <w:divBdr>
        <w:top w:val="none" w:sz="0" w:space="0" w:color="auto"/>
        <w:left w:val="none" w:sz="0" w:space="0" w:color="auto"/>
        <w:bottom w:val="none" w:sz="0" w:space="0" w:color="auto"/>
        <w:right w:val="none" w:sz="0" w:space="0" w:color="auto"/>
      </w:divBdr>
    </w:div>
    <w:div w:id="859785118">
      <w:bodyDiv w:val="1"/>
      <w:marLeft w:val="0"/>
      <w:marRight w:val="0"/>
      <w:marTop w:val="0"/>
      <w:marBottom w:val="0"/>
      <w:divBdr>
        <w:top w:val="none" w:sz="0" w:space="0" w:color="auto"/>
        <w:left w:val="none" w:sz="0" w:space="0" w:color="auto"/>
        <w:bottom w:val="none" w:sz="0" w:space="0" w:color="auto"/>
        <w:right w:val="none" w:sz="0" w:space="0" w:color="auto"/>
      </w:divBdr>
    </w:div>
    <w:div w:id="860893749">
      <w:bodyDiv w:val="1"/>
      <w:marLeft w:val="0"/>
      <w:marRight w:val="0"/>
      <w:marTop w:val="0"/>
      <w:marBottom w:val="0"/>
      <w:divBdr>
        <w:top w:val="none" w:sz="0" w:space="0" w:color="auto"/>
        <w:left w:val="none" w:sz="0" w:space="0" w:color="auto"/>
        <w:bottom w:val="none" w:sz="0" w:space="0" w:color="auto"/>
        <w:right w:val="none" w:sz="0" w:space="0" w:color="auto"/>
      </w:divBdr>
    </w:div>
    <w:div w:id="866142388">
      <w:bodyDiv w:val="1"/>
      <w:marLeft w:val="0"/>
      <w:marRight w:val="0"/>
      <w:marTop w:val="0"/>
      <w:marBottom w:val="0"/>
      <w:divBdr>
        <w:top w:val="none" w:sz="0" w:space="0" w:color="auto"/>
        <w:left w:val="none" w:sz="0" w:space="0" w:color="auto"/>
        <w:bottom w:val="none" w:sz="0" w:space="0" w:color="auto"/>
        <w:right w:val="none" w:sz="0" w:space="0" w:color="auto"/>
      </w:divBdr>
    </w:div>
    <w:div w:id="888344642">
      <w:bodyDiv w:val="1"/>
      <w:marLeft w:val="0"/>
      <w:marRight w:val="0"/>
      <w:marTop w:val="0"/>
      <w:marBottom w:val="0"/>
      <w:divBdr>
        <w:top w:val="none" w:sz="0" w:space="0" w:color="auto"/>
        <w:left w:val="none" w:sz="0" w:space="0" w:color="auto"/>
        <w:bottom w:val="none" w:sz="0" w:space="0" w:color="auto"/>
        <w:right w:val="none" w:sz="0" w:space="0" w:color="auto"/>
      </w:divBdr>
    </w:div>
    <w:div w:id="894896078">
      <w:bodyDiv w:val="1"/>
      <w:marLeft w:val="0"/>
      <w:marRight w:val="0"/>
      <w:marTop w:val="0"/>
      <w:marBottom w:val="0"/>
      <w:divBdr>
        <w:top w:val="none" w:sz="0" w:space="0" w:color="auto"/>
        <w:left w:val="none" w:sz="0" w:space="0" w:color="auto"/>
        <w:bottom w:val="none" w:sz="0" w:space="0" w:color="auto"/>
        <w:right w:val="none" w:sz="0" w:space="0" w:color="auto"/>
      </w:divBdr>
    </w:div>
    <w:div w:id="905455734">
      <w:bodyDiv w:val="1"/>
      <w:marLeft w:val="0"/>
      <w:marRight w:val="0"/>
      <w:marTop w:val="0"/>
      <w:marBottom w:val="0"/>
      <w:divBdr>
        <w:top w:val="none" w:sz="0" w:space="0" w:color="auto"/>
        <w:left w:val="none" w:sz="0" w:space="0" w:color="auto"/>
        <w:bottom w:val="none" w:sz="0" w:space="0" w:color="auto"/>
        <w:right w:val="none" w:sz="0" w:space="0" w:color="auto"/>
      </w:divBdr>
    </w:div>
    <w:div w:id="919557251">
      <w:bodyDiv w:val="1"/>
      <w:marLeft w:val="0"/>
      <w:marRight w:val="0"/>
      <w:marTop w:val="0"/>
      <w:marBottom w:val="0"/>
      <w:divBdr>
        <w:top w:val="none" w:sz="0" w:space="0" w:color="auto"/>
        <w:left w:val="none" w:sz="0" w:space="0" w:color="auto"/>
        <w:bottom w:val="none" w:sz="0" w:space="0" w:color="auto"/>
        <w:right w:val="none" w:sz="0" w:space="0" w:color="auto"/>
      </w:divBdr>
    </w:div>
    <w:div w:id="924653677">
      <w:bodyDiv w:val="1"/>
      <w:marLeft w:val="0"/>
      <w:marRight w:val="0"/>
      <w:marTop w:val="0"/>
      <w:marBottom w:val="0"/>
      <w:divBdr>
        <w:top w:val="none" w:sz="0" w:space="0" w:color="auto"/>
        <w:left w:val="none" w:sz="0" w:space="0" w:color="auto"/>
        <w:bottom w:val="none" w:sz="0" w:space="0" w:color="auto"/>
        <w:right w:val="none" w:sz="0" w:space="0" w:color="auto"/>
      </w:divBdr>
    </w:div>
    <w:div w:id="943462823">
      <w:bodyDiv w:val="1"/>
      <w:marLeft w:val="0"/>
      <w:marRight w:val="0"/>
      <w:marTop w:val="0"/>
      <w:marBottom w:val="0"/>
      <w:divBdr>
        <w:top w:val="none" w:sz="0" w:space="0" w:color="auto"/>
        <w:left w:val="none" w:sz="0" w:space="0" w:color="auto"/>
        <w:bottom w:val="none" w:sz="0" w:space="0" w:color="auto"/>
        <w:right w:val="none" w:sz="0" w:space="0" w:color="auto"/>
      </w:divBdr>
    </w:div>
    <w:div w:id="949514296">
      <w:bodyDiv w:val="1"/>
      <w:marLeft w:val="0"/>
      <w:marRight w:val="0"/>
      <w:marTop w:val="0"/>
      <w:marBottom w:val="0"/>
      <w:divBdr>
        <w:top w:val="none" w:sz="0" w:space="0" w:color="auto"/>
        <w:left w:val="none" w:sz="0" w:space="0" w:color="auto"/>
        <w:bottom w:val="none" w:sz="0" w:space="0" w:color="auto"/>
        <w:right w:val="none" w:sz="0" w:space="0" w:color="auto"/>
      </w:divBdr>
    </w:div>
    <w:div w:id="958604554">
      <w:bodyDiv w:val="1"/>
      <w:marLeft w:val="0"/>
      <w:marRight w:val="0"/>
      <w:marTop w:val="0"/>
      <w:marBottom w:val="0"/>
      <w:divBdr>
        <w:top w:val="none" w:sz="0" w:space="0" w:color="auto"/>
        <w:left w:val="none" w:sz="0" w:space="0" w:color="auto"/>
        <w:bottom w:val="none" w:sz="0" w:space="0" w:color="auto"/>
        <w:right w:val="none" w:sz="0" w:space="0" w:color="auto"/>
      </w:divBdr>
    </w:div>
    <w:div w:id="966279340">
      <w:bodyDiv w:val="1"/>
      <w:marLeft w:val="0"/>
      <w:marRight w:val="0"/>
      <w:marTop w:val="0"/>
      <w:marBottom w:val="0"/>
      <w:divBdr>
        <w:top w:val="none" w:sz="0" w:space="0" w:color="auto"/>
        <w:left w:val="none" w:sz="0" w:space="0" w:color="auto"/>
        <w:bottom w:val="none" w:sz="0" w:space="0" w:color="auto"/>
        <w:right w:val="none" w:sz="0" w:space="0" w:color="auto"/>
      </w:divBdr>
    </w:div>
    <w:div w:id="982539232">
      <w:bodyDiv w:val="1"/>
      <w:marLeft w:val="0"/>
      <w:marRight w:val="0"/>
      <w:marTop w:val="0"/>
      <w:marBottom w:val="0"/>
      <w:divBdr>
        <w:top w:val="none" w:sz="0" w:space="0" w:color="auto"/>
        <w:left w:val="none" w:sz="0" w:space="0" w:color="auto"/>
        <w:bottom w:val="none" w:sz="0" w:space="0" w:color="auto"/>
        <w:right w:val="none" w:sz="0" w:space="0" w:color="auto"/>
      </w:divBdr>
    </w:div>
    <w:div w:id="997615559">
      <w:bodyDiv w:val="1"/>
      <w:marLeft w:val="0"/>
      <w:marRight w:val="0"/>
      <w:marTop w:val="0"/>
      <w:marBottom w:val="0"/>
      <w:divBdr>
        <w:top w:val="none" w:sz="0" w:space="0" w:color="auto"/>
        <w:left w:val="none" w:sz="0" w:space="0" w:color="auto"/>
        <w:bottom w:val="none" w:sz="0" w:space="0" w:color="auto"/>
        <w:right w:val="none" w:sz="0" w:space="0" w:color="auto"/>
      </w:divBdr>
    </w:div>
    <w:div w:id="1002851435">
      <w:bodyDiv w:val="1"/>
      <w:marLeft w:val="0"/>
      <w:marRight w:val="0"/>
      <w:marTop w:val="0"/>
      <w:marBottom w:val="0"/>
      <w:divBdr>
        <w:top w:val="none" w:sz="0" w:space="0" w:color="auto"/>
        <w:left w:val="none" w:sz="0" w:space="0" w:color="auto"/>
        <w:bottom w:val="none" w:sz="0" w:space="0" w:color="auto"/>
        <w:right w:val="none" w:sz="0" w:space="0" w:color="auto"/>
      </w:divBdr>
    </w:div>
    <w:div w:id="1013415586">
      <w:bodyDiv w:val="1"/>
      <w:marLeft w:val="0"/>
      <w:marRight w:val="0"/>
      <w:marTop w:val="0"/>
      <w:marBottom w:val="0"/>
      <w:divBdr>
        <w:top w:val="none" w:sz="0" w:space="0" w:color="auto"/>
        <w:left w:val="none" w:sz="0" w:space="0" w:color="auto"/>
        <w:bottom w:val="none" w:sz="0" w:space="0" w:color="auto"/>
        <w:right w:val="none" w:sz="0" w:space="0" w:color="auto"/>
      </w:divBdr>
    </w:div>
    <w:div w:id="1032727294">
      <w:bodyDiv w:val="1"/>
      <w:marLeft w:val="0"/>
      <w:marRight w:val="0"/>
      <w:marTop w:val="0"/>
      <w:marBottom w:val="0"/>
      <w:divBdr>
        <w:top w:val="none" w:sz="0" w:space="0" w:color="auto"/>
        <w:left w:val="none" w:sz="0" w:space="0" w:color="auto"/>
        <w:bottom w:val="none" w:sz="0" w:space="0" w:color="auto"/>
        <w:right w:val="none" w:sz="0" w:space="0" w:color="auto"/>
      </w:divBdr>
    </w:div>
    <w:div w:id="1037701898">
      <w:bodyDiv w:val="1"/>
      <w:marLeft w:val="0"/>
      <w:marRight w:val="0"/>
      <w:marTop w:val="0"/>
      <w:marBottom w:val="0"/>
      <w:divBdr>
        <w:top w:val="none" w:sz="0" w:space="0" w:color="auto"/>
        <w:left w:val="none" w:sz="0" w:space="0" w:color="auto"/>
        <w:bottom w:val="none" w:sz="0" w:space="0" w:color="auto"/>
        <w:right w:val="none" w:sz="0" w:space="0" w:color="auto"/>
      </w:divBdr>
    </w:div>
    <w:div w:id="1039862924">
      <w:bodyDiv w:val="1"/>
      <w:marLeft w:val="0"/>
      <w:marRight w:val="0"/>
      <w:marTop w:val="0"/>
      <w:marBottom w:val="0"/>
      <w:divBdr>
        <w:top w:val="none" w:sz="0" w:space="0" w:color="auto"/>
        <w:left w:val="none" w:sz="0" w:space="0" w:color="auto"/>
        <w:bottom w:val="none" w:sz="0" w:space="0" w:color="auto"/>
        <w:right w:val="none" w:sz="0" w:space="0" w:color="auto"/>
      </w:divBdr>
    </w:div>
    <w:div w:id="1043673086">
      <w:bodyDiv w:val="1"/>
      <w:marLeft w:val="0"/>
      <w:marRight w:val="0"/>
      <w:marTop w:val="0"/>
      <w:marBottom w:val="0"/>
      <w:divBdr>
        <w:top w:val="none" w:sz="0" w:space="0" w:color="auto"/>
        <w:left w:val="none" w:sz="0" w:space="0" w:color="auto"/>
        <w:bottom w:val="none" w:sz="0" w:space="0" w:color="auto"/>
        <w:right w:val="none" w:sz="0" w:space="0" w:color="auto"/>
      </w:divBdr>
    </w:div>
    <w:div w:id="1056440522">
      <w:bodyDiv w:val="1"/>
      <w:marLeft w:val="0"/>
      <w:marRight w:val="0"/>
      <w:marTop w:val="0"/>
      <w:marBottom w:val="0"/>
      <w:divBdr>
        <w:top w:val="none" w:sz="0" w:space="0" w:color="auto"/>
        <w:left w:val="none" w:sz="0" w:space="0" w:color="auto"/>
        <w:bottom w:val="none" w:sz="0" w:space="0" w:color="auto"/>
        <w:right w:val="none" w:sz="0" w:space="0" w:color="auto"/>
      </w:divBdr>
    </w:div>
    <w:div w:id="1057970225">
      <w:bodyDiv w:val="1"/>
      <w:marLeft w:val="0"/>
      <w:marRight w:val="0"/>
      <w:marTop w:val="0"/>
      <w:marBottom w:val="0"/>
      <w:divBdr>
        <w:top w:val="none" w:sz="0" w:space="0" w:color="auto"/>
        <w:left w:val="none" w:sz="0" w:space="0" w:color="auto"/>
        <w:bottom w:val="none" w:sz="0" w:space="0" w:color="auto"/>
        <w:right w:val="none" w:sz="0" w:space="0" w:color="auto"/>
      </w:divBdr>
    </w:div>
    <w:div w:id="1062681867">
      <w:bodyDiv w:val="1"/>
      <w:marLeft w:val="0"/>
      <w:marRight w:val="0"/>
      <w:marTop w:val="0"/>
      <w:marBottom w:val="0"/>
      <w:divBdr>
        <w:top w:val="none" w:sz="0" w:space="0" w:color="auto"/>
        <w:left w:val="none" w:sz="0" w:space="0" w:color="auto"/>
        <w:bottom w:val="none" w:sz="0" w:space="0" w:color="auto"/>
        <w:right w:val="none" w:sz="0" w:space="0" w:color="auto"/>
      </w:divBdr>
    </w:div>
    <w:div w:id="1066294241">
      <w:bodyDiv w:val="1"/>
      <w:marLeft w:val="0"/>
      <w:marRight w:val="0"/>
      <w:marTop w:val="0"/>
      <w:marBottom w:val="0"/>
      <w:divBdr>
        <w:top w:val="none" w:sz="0" w:space="0" w:color="auto"/>
        <w:left w:val="none" w:sz="0" w:space="0" w:color="auto"/>
        <w:bottom w:val="none" w:sz="0" w:space="0" w:color="auto"/>
        <w:right w:val="none" w:sz="0" w:space="0" w:color="auto"/>
      </w:divBdr>
    </w:div>
    <w:div w:id="1069308426">
      <w:bodyDiv w:val="1"/>
      <w:marLeft w:val="0"/>
      <w:marRight w:val="0"/>
      <w:marTop w:val="0"/>
      <w:marBottom w:val="0"/>
      <w:divBdr>
        <w:top w:val="none" w:sz="0" w:space="0" w:color="auto"/>
        <w:left w:val="none" w:sz="0" w:space="0" w:color="auto"/>
        <w:bottom w:val="none" w:sz="0" w:space="0" w:color="auto"/>
        <w:right w:val="none" w:sz="0" w:space="0" w:color="auto"/>
      </w:divBdr>
    </w:div>
    <w:div w:id="1076126796">
      <w:bodyDiv w:val="1"/>
      <w:marLeft w:val="0"/>
      <w:marRight w:val="0"/>
      <w:marTop w:val="0"/>
      <w:marBottom w:val="0"/>
      <w:divBdr>
        <w:top w:val="none" w:sz="0" w:space="0" w:color="auto"/>
        <w:left w:val="none" w:sz="0" w:space="0" w:color="auto"/>
        <w:bottom w:val="none" w:sz="0" w:space="0" w:color="auto"/>
        <w:right w:val="none" w:sz="0" w:space="0" w:color="auto"/>
      </w:divBdr>
    </w:div>
    <w:div w:id="1110777995">
      <w:bodyDiv w:val="1"/>
      <w:marLeft w:val="0"/>
      <w:marRight w:val="0"/>
      <w:marTop w:val="0"/>
      <w:marBottom w:val="0"/>
      <w:divBdr>
        <w:top w:val="none" w:sz="0" w:space="0" w:color="auto"/>
        <w:left w:val="none" w:sz="0" w:space="0" w:color="auto"/>
        <w:bottom w:val="none" w:sz="0" w:space="0" w:color="auto"/>
        <w:right w:val="none" w:sz="0" w:space="0" w:color="auto"/>
      </w:divBdr>
    </w:div>
    <w:div w:id="1122308293">
      <w:bodyDiv w:val="1"/>
      <w:marLeft w:val="0"/>
      <w:marRight w:val="0"/>
      <w:marTop w:val="0"/>
      <w:marBottom w:val="0"/>
      <w:divBdr>
        <w:top w:val="none" w:sz="0" w:space="0" w:color="auto"/>
        <w:left w:val="none" w:sz="0" w:space="0" w:color="auto"/>
        <w:bottom w:val="none" w:sz="0" w:space="0" w:color="auto"/>
        <w:right w:val="none" w:sz="0" w:space="0" w:color="auto"/>
      </w:divBdr>
    </w:div>
    <w:div w:id="1124927923">
      <w:bodyDiv w:val="1"/>
      <w:marLeft w:val="0"/>
      <w:marRight w:val="0"/>
      <w:marTop w:val="0"/>
      <w:marBottom w:val="0"/>
      <w:divBdr>
        <w:top w:val="none" w:sz="0" w:space="0" w:color="auto"/>
        <w:left w:val="none" w:sz="0" w:space="0" w:color="auto"/>
        <w:bottom w:val="none" w:sz="0" w:space="0" w:color="auto"/>
        <w:right w:val="none" w:sz="0" w:space="0" w:color="auto"/>
      </w:divBdr>
    </w:div>
    <w:div w:id="1126311421">
      <w:bodyDiv w:val="1"/>
      <w:marLeft w:val="0"/>
      <w:marRight w:val="0"/>
      <w:marTop w:val="0"/>
      <w:marBottom w:val="0"/>
      <w:divBdr>
        <w:top w:val="none" w:sz="0" w:space="0" w:color="auto"/>
        <w:left w:val="none" w:sz="0" w:space="0" w:color="auto"/>
        <w:bottom w:val="none" w:sz="0" w:space="0" w:color="auto"/>
        <w:right w:val="none" w:sz="0" w:space="0" w:color="auto"/>
      </w:divBdr>
    </w:div>
    <w:div w:id="1129208532">
      <w:bodyDiv w:val="1"/>
      <w:marLeft w:val="0"/>
      <w:marRight w:val="0"/>
      <w:marTop w:val="0"/>
      <w:marBottom w:val="0"/>
      <w:divBdr>
        <w:top w:val="none" w:sz="0" w:space="0" w:color="auto"/>
        <w:left w:val="none" w:sz="0" w:space="0" w:color="auto"/>
        <w:bottom w:val="none" w:sz="0" w:space="0" w:color="auto"/>
        <w:right w:val="none" w:sz="0" w:space="0" w:color="auto"/>
      </w:divBdr>
    </w:div>
    <w:div w:id="1131443526">
      <w:bodyDiv w:val="1"/>
      <w:marLeft w:val="0"/>
      <w:marRight w:val="0"/>
      <w:marTop w:val="0"/>
      <w:marBottom w:val="0"/>
      <w:divBdr>
        <w:top w:val="none" w:sz="0" w:space="0" w:color="auto"/>
        <w:left w:val="none" w:sz="0" w:space="0" w:color="auto"/>
        <w:bottom w:val="none" w:sz="0" w:space="0" w:color="auto"/>
        <w:right w:val="none" w:sz="0" w:space="0" w:color="auto"/>
      </w:divBdr>
    </w:div>
    <w:div w:id="1132090296">
      <w:bodyDiv w:val="1"/>
      <w:marLeft w:val="0"/>
      <w:marRight w:val="0"/>
      <w:marTop w:val="0"/>
      <w:marBottom w:val="0"/>
      <w:divBdr>
        <w:top w:val="none" w:sz="0" w:space="0" w:color="auto"/>
        <w:left w:val="none" w:sz="0" w:space="0" w:color="auto"/>
        <w:bottom w:val="none" w:sz="0" w:space="0" w:color="auto"/>
        <w:right w:val="none" w:sz="0" w:space="0" w:color="auto"/>
      </w:divBdr>
    </w:div>
    <w:div w:id="1132938411">
      <w:bodyDiv w:val="1"/>
      <w:marLeft w:val="0"/>
      <w:marRight w:val="0"/>
      <w:marTop w:val="0"/>
      <w:marBottom w:val="0"/>
      <w:divBdr>
        <w:top w:val="none" w:sz="0" w:space="0" w:color="auto"/>
        <w:left w:val="none" w:sz="0" w:space="0" w:color="auto"/>
        <w:bottom w:val="none" w:sz="0" w:space="0" w:color="auto"/>
        <w:right w:val="none" w:sz="0" w:space="0" w:color="auto"/>
      </w:divBdr>
    </w:div>
    <w:div w:id="1133982256">
      <w:bodyDiv w:val="1"/>
      <w:marLeft w:val="0"/>
      <w:marRight w:val="0"/>
      <w:marTop w:val="0"/>
      <w:marBottom w:val="0"/>
      <w:divBdr>
        <w:top w:val="none" w:sz="0" w:space="0" w:color="auto"/>
        <w:left w:val="none" w:sz="0" w:space="0" w:color="auto"/>
        <w:bottom w:val="none" w:sz="0" w:space="0" w:color="auto"/>
        <w:right w:val="none" w:sz="0" w:space="0" w:color="auto"/>
      </w:divBdr>
    </w:div>
    <w:div w:id="1138571043">
      <w:bodyDiv w:val="1"/>
      <w:marLeft w:val="0"/>
      <w:marRight w:val="0"/>
      <w:marTop w:val="0"/>
      <w:marBottom w:val="0"/>
      <w:divBdr>
        <w:top w:val="none" w:sz="0" w:space="0" w:color="auto"/>
        <w:left w:val="none" w:sz="0" w:space="0" w:color="auto"/>
        <w:bottom w:val="none" w:sz="0" w:space="0" w:color="auto"/>
        <w:right w:val="none" w:sz="0" w:space="0" w:color="auto"/>
      </w:divBdr>
    </w:div>
    <w:div w:id="1138761968">
      <w:bodyDiv w:val="1"/>
      <w:marLeft w:val="0"/>
      <w:marRight w:val="0"/>
      <w:marTop w:val="0"/>
      <w:marBottom w:val="0"/>
      <w:divBdr>
        <w:top w:val="none" w:sz="0" w:space="0" w:color="auto"/>
        <w:left w:val="none" w:sz="0" w:space="0" w:color="auto"/>
        <w:bottom w:val="none" w:sz="0" w:space="0" w:color="auto"/>
        <w:right w:val="none" w:sz="0" w:space="0" w:color="auto"/>
      </w:divBdr>
    </w:div>
    <w:div w:id="1143739600">
      <w:bodyDiv w:val="1"/>
      <w:marLeft w:val="0"/>
      <w:marRight w:val="0"/>
      <w:marTop w:val="0"/>
      <w:marBottom w:val="0"/>
      <w:divBdr>
        <w:top w:val="none" w:sz="0" w:space="0" w:color="auto"/>
        <w:left w:val="none" w:sz="0" w:space="0" w:color="auto"/>
        <w:bottom w:val="none" w:sz="0" w:space="0" w:color="auto"/>
        <w:right w:val="none" w:sz="0" w:space="0" w:color="auto"/>
      </w:divBdr>
    </w:div>
    <w:div w:id="1144588927">
      <w:bodyDiv w:val="1"/>
      <w:marLeft w:val="0"/>
      <w:marRight w:val="0"/>
      <w:marTop w:val="0"/>
      <w:marBottom w:val="0"/>
      <w:divBdr>
        <w:top w:val="none" w:sz="0" w:space="0" w:color="auto"/>
        <w:left w:val="none" w:sz="0" w:space="0" w:color="auto"/>
        <w:bottom w:val="none" w:sz="0" w:space="0" w:color="auto"/>
        <w:right w:val="none" w:sz="0" w:space="0" w:color="auto"/>
      </w:divBdr>
    </w:div>
    <w:div w:id="1149135569">
      <w:bodyDiv w:val="1"/>
      <w:marLeft w:val="0"/>
      <w:marRight w:val="0"/>
      <w:marTop w:val="0"/>
      <w:marBottom w:val="0"/>
      <w:divBdr>
        <w:top w:val="none" w:sz="0" w:space="0" w:color="auto"/>
        <w:left w:val="none" w:sz="0" w:space="0" w:color="auto"/>
        <w:bottom w:val="none" w:sz="0" w:space="0" w:color="auto"/>
        <w:right w:val="none" w:sz="0" w:space="0" w:color="auto"/>
      </w:divBdr>
    </w:div>
    <w:div w:id="1157502861">
      <w:bodyDiv w:val="1"/>
      <w:marLeft w:val="0"/>
      <w:marRight w:val="0"/>
      <w:marTop w:val="0"/>
      <w:marBottom w:val="0"/>
      <w:divBdr>
        <w:top w:val="none" w:sz="0" w:space="0" w:color="auto"/>
        <w:left w:val="none" w:sz="0" w:space="0" w:color="auto"/>
        <w:bottom w:val="none" w:sz="0" w:space="0" w:color="auto"/>
        <w:right w:val="none" w:sz="0" w:space="0" w:color="auto"/>
      </w:divBdr>
    </w:div>
    <w:div w:id="1158764795">
      <w:bodyDiv w:val="1"/>
      <w:marLeft w:val="0"/>
      <w:marRight w:val="0"/>
      <w:marTop w:val="0"/>
      <w:marBottom w:val="0"/>
      <w:divBdr>
        <w:top w:val="none" w:sz="0" w:space="0" w:color="auto"/>
        <w:left w:val="none" w:sz="0" w:space="0" w:color="auto"/>
        <w:bottom w:val="none" w:sz="0" w:space="0" w:color="auto"/>
        <w:right w:val="none" w:sz="0" w:space="0" w:color="auto"/>
      </w:divBdr>
    </w:div>
    <w:div w:id="1168473558">
      <w:bodyDiv w:val="1"/>
      <w:marLeft w:val="0"/>
      <w:marRight w:val="0"/>
      <w:marTop w:val="0"/>
      <w:marBottom w:val="0"/>
      <w:divBdr>
        <w:top w:val="none" w:sz="0" w:space="0" w:color="auto"/>
        <w:left w:val="none" w:sz="0" w:space="0" w:color="auto"/>
        <w:bottom w:val="none" w:sz="0" w:space="0" w:color="auto"/>
        <w:right w:val="none" w:sz="0" w:space="0" w:color="auto"/>
      </w:divBdr>
    </w:div>
    <w:div w:id="1179850441">
      <w:bodyDiv w:val="1"/>
      <w:marLeft w:val="0"/>
      <w:marRight w:val="0"/>
      <w:marTop w:val="0"/>
      <w:marBottom w:val="0"/>
      <w:divBdr>
        <w:top w:val="none" w:sz="0" w:space="0" w:color="auto"/>
        <w:left w:val="none" w:sz="0" w:space="0" w:color="auto"/>
        <w:bottom w:val="none" w:sz="0" w:space="0" w:color="auto"/>
        <w:right w:val="none" w:sz="0" w:space="0" w:color="auto"/>
      </w:divBdr>
    </w:div>
    <w:div w:id="1182624232">
      <w:bodyDiv w:val="1"/>
      <w:marLeft w:val="0"/>
      <w:marRight w:val="0"/>
      <w:marTop w:val="0"/>
      <w:marBottom w:val="0"/>
      <w:divBdr>
        <w:top w:val="none" w:sz="0" w:space="0" w:color="auto"/>
        <w:left w:val="none" w:sz="0" w:space="0" w:color="auto"/>
        <w:bottom w:val="none" w:sz="0" w:space="0" w:color="auto"/>
        <w:right w:val="none" w:sz="0" w:space="0" w:color="auto"/>
      </w:divBdr>
    </w:div>
    <w:div w:id="1208571609">
      <w:bodyDiv w:val="1"/>
      <w:marLeft w:val="0"/>
      <w:marRight w:val="0"/>
      <w:marTop w:val="0"/>
      <w:marBottom w:val="0"/>
      <w:divBdr>
        <w:top w:val="none" w:sz="0" w:space="0" w:color="auto"/>
        <w:left w:val="none" w:sz="0" w:space="0" w:color="auto"/>
        <w:bottom w:val="none" w:sz="0" w:space="0" w:color="auto"/>
        <w:right w:val="none" w:sz="0" w:space="0" w:color="auto"/>
      </w:divBdr>
    </w:div>
    <w:div w:id="1225877163">
      <w:bodyDiv w:val="1"/>
      <w:marLeft w:val="0"/>
      <w:marRight w:val="0"/>
      <w:marTop w:val="0"/>
      <w:marBottom w:val="0"/>
      <w:divBdr>
        <w:top w:val="none" w:sz="0" w:space="0" w:color="auto"/>
        <w:left w:val="none" w:sz="0" w:space="0" w:color="auto"/>
        <w:bottom w:val="none" w:sz="0" w:space="0" w:color="auto"/>
        <w:right w:val="none" w:sz="0" w:space="0" w:color="auto"/>
      </w:divBdr>
    </w:div>
    <w:div w:id="1231887487">
      <w:bodyDiv w:val="1"/>
      <w:marLeft w:val="0"/>
      <w:marRight w:val="0"/>
      <w:marTop w:val="0"/>
      <w:marBottom w:val="0"/>
      <w:divBdr>
        <w:top w:val="none" w:sz="0" w:space="0" w:color="auto"/>
        <w:left w:val="none" w:sz="0" w:space="0" w:color="auto"/>
        <w:bottom w:val="none" w:sz="0" w:space="0" w:color="auto"/>
        <w:right w:val="none" w:sz="0" w:space="0" w:color="auto"/>
      </w:divBdr>
    </w:div>
    <w:div w:id="1233660815">
      <w:bodyDiv w:val="1"/>
      <w:marLeft w:val="0"/>
      <w:marRight w:val="0"/>
      <w:marTop w:val="0"/>
      <w:marBottom w:val="0"/>
      <w:divBdr>
        <w:top w:val="none" w:sz="0" w:space="0" w:color="auto"/>
        <w:left w:val="none" w:sz="0" w:space="0" w:color="auto"/>
        <w:bottom w:val="none" w:sz="0" w:space="0" w:color="auto"/>
        <w:right w:val="none" w:sz="0" w:space="0" w:color="auto"/>
      </w:divBdr>
    </w:div>
    <w:div w:id="1236940353">
      <w:bodyDiv w:val="1"/>
      <w:marLeft w:val="0"/>
      <w:marRight w:val="0"/>
      <w:marTop w:val="0"/>
      <w:marBottom w:val="0"/>
      <w:divBdr>
        <w:top w:val="none" w:sz="0" w:space="0" w:color="auto"/>
        <w:left w:val="none" w:sz="0" w:space="0" w:color="auto"/>
        <w:bottom w:val="none" w:sz="0" w:space="0" w:color="auto"/>
        <w:right w:val="none" w:sz="0" w:space="0" w:color="auto"/>
      </w:divBdr>
    </w:div>
    <w:div w:id="1246304245">
      <w:bodyDiv w:val="1"/>
      <w:marLeft w:val="0"/>
      <w:marRight w:val="0"/>
      <w:marTop w:val="0"/>
      <w:marBottom w:val="0"/>
      <w:divBdr>
        <w:top w:val="none" w:sz="0" w:space="0" w:color="auto"/>
        <w:left w:val="none" w:sz="0" w:space="0" w:color="auto"/>
        <w:bottom w:val="none" w:sz="0" w:space="0" w:color="auto"/>
        <w:right w:val="none" w:sz="0" w:space="0" w:color="auto"/>
      </w:divBdr>
    </w:div>
    <w:div w:id="1254049639">
      <w:bodyDiv w:val="1"/>
      <w:marLeft w:val="0"/>
      <w:marRight w:val="0"/>
      <w:marTop w:val="0"/>
      <w:marBottom w:val="0"/>
      <w:divBdr>
        <w:top w:val="none" w:sz="0" w:space="0" w:color="auto"/>
        <w:left w:val="none" w:sz="0" w:space="0" w:color="auto"/>
        <w:bottom w:val="none" w:sz="0" w:space="0" w:color="auto"/>
        <w:right w:val="none" w:sz="0" w:space="0" w:color="auto"/>
      </w:divBdr>
    </w:div>
    <w:div w:id="1260480286">
      <w:bodyDiv w:val="1"/>
      <w:marLeft w:val="0"/>
      <w:marRight w:val="0"/>
      <w:marTop w:val="0"/>
      <w:marBottom w:val="0"/>
      <w:divBdr>
        <w:top w:val="none" w:sz="0" w:space="0" w:color="auto"/>
        <w:left w:val="none" w:sz="0" w:space="0" w:color="auto"/>
        <w:bottom w:val="none" w:sz="0" w:space="0" w:color="auto"/>
        <w:right w:val="none" w:sz="0" w:space="0" w:color="auto"/>
      </w:divBdr>
    </w:div>
    <w:div w:id="1262954378">
      <w:bodyDiv w:val="1"/>
      <w:marLeft w:val="0"/>
      <w:marRight w:val="0"/>
      <w:marTop w:val="0"/>
      <w:marBottom w:val="0"/>
      <w:divBdr>
        <w:top w:val="none" w:sz="0" w:space="0" w:color="auto"/>
        <w:left w:val="none" w:sz="0" w:space="0" w:color="auto"/>
        <w:bottom w:val="none" w:sz="0" w:space="0" w:color="auto"/>
        <w:right w:val="none" w:sz="0" w:space="0" w:color="auto"/>
      </w:divBdr>
    </w:div>
    <w:div w:id="1274244714">
      <w:bodyDiv w:val="1"/>
      <w:marLeft w:val="0"/>
      <w:marRight w:val="0"/>
      <w:marTop w:val="0"/>
      <w:marBottom w:val="0"/>
      <w:divBdr>
        <w:top w:val="none" w:sz="0" w:space="0" w:color="auto"/>
        <w:left w:val="none" w:sz="0" w:space="0" w:color="auto"/>
        <w:bottom w:val="none" w:sz="0" w:space="0" w:color="auto"/>
        <w:right w:val="none" w:sz="0" w:space="0" w:color="auto"/>
      </w:divBdr>
    </w:div>
    <w:div w:id="1293484466">
      <w:bodyDiv w:val="1"/>
      <w:marLeft w:val="0"/>
      <w:marRight w:val="0"/>
      <w:marTop w:val="0"/>
      <w:marBottom w:val="0"/>
      <w:divBdr>
        <w:top w:val="none" w:sz="0" w:space="0" w:color="auto"/>
        <w:left w:val="none" w:sz="0" w:space="0" w:color="auto"/>
        <w:bottom w:val="none" w:sz="0" w:space="0" w:color="auto"/>
        <w:right w:val="none" w:sz="0" w:space="0" w:color="auto"/>
      </w:divBdr>
    </w:div>
    <w:div w:id="1301570587">
      <w:bodyDiv w:val="1"/>
      <w:marLeft w:val="0"/>
      <w:marRight w:val="0"/>
      <w:marTop w:val="0"/>
      <w:marBottom w:val="0"/>
      <w:divBdr>
        <w:top w:val="none" w:sz="0" w:space="0" w:color="auto"/>
        <w:left w:val="none" w:sz="0" w:space="0" w:color="auto"/>
        <w:bottom w:val="none" w:sz="0" w:space="0" w:color="auto"/>
        <w:right w:val="none" w:sz="0" w:space="0" w:color="auto"/>
      </w:divBdr>
    </w:div>
    <w:div w:id="1317341281">
      <w:bodyDiv w:val="1"/>
      <w:marLeft w:val="0"/>
      <w:marRight w:val="0"/>
      <w:marTop w:val="0"/>
      <w:marBottom w:val="0"/>
      <w:divBdr>
        <w:top w:val="none" w:sz="0" w:space="0" w:color="auto"/>
        <w:left w:val="none" w:sz="0" w:space="0" w:color="auto"/>
        <w:bottom w:val="none" w:sz="0" w:space="0" w:color="auto"/>
        <w:right w:val="none" w:sz="0" w:space="0" w:color="auto"/>
      </w:divBdr>
    </w:div>
    <w:div w:id="1329477790">
      <w:bodyDiv w:val="1"/>
      <w:marLeft w:val="0"/>
      <w:marRight w:val="0"/>
      <w:marTop w:val="0"/>
      <w:marBottom w:val="0"/>
      <w:divBdr>
        <w:top w:val="none" w:sz="0" w:space="0" w:color="auto"/>
        <w:left w:val="none" w:sz="0" w:space="0" w:color="auto"/>
        <w:bottom w:val="none" w:sz="0" w:space="0" w:color="auto"/>
        <w:right w:val="none" w:sz="0" w:space="0" w:color="auto"/>
      </w:divBdr>
    </w:div>
    <w:div w:id="1333414875">
      <w:bodyDiv w:val="1"/>
      <w:marLeft w:val="0"/>
      <w:marRight w:val="0"/>
      <w:marTop w:val="0"/>
      <w:marBottom w:val="0"/>
      <w:divBdr>
        <w:top w:val="none" w:sz="0" w:space="0" w:color="auto"/>
        <w:left w:val="none" w:sz="0" w:space="0" w:color="auto"/>
        <w:bottom w:val="none" w:sz="0" w:space="0" w:color="auto"/>
        <w:right w:val="none" w:sz="0" w:space="0" w:color="auto"/>
      </w:divBdr>
    </w:div>
    <w:div w:id="1344895783">
      <w:bodyDiv w:val="1"/>
      <w:marLeft w:val="0"/>
      <w:marRight w:val="0"/>
      <w:marTop w:val="0"/>
      <w:marBottom w:val="0"/>
      <w:divBdr>
        <w:top w:val="none" w:sz="0" w:space="0" w:color="auto"/>
        <w:left w:val="none" w:sz="0" w:space="0" w:color="auto"/>
        <w:bottom w:val="none" w:sz="0" w:space="0" w:color="auto"/>
        <w:right w:val="none" w:sz="0" w:space="0" w:color="auto"/>
      </w:divBdr>
    </w:div>
    <w:div w:id="1352221849">
      <w:bodyDiv w:val="1"/>
      <w:marLeft w:val="0"/>
      <w:marRight w:val="0"/>
      <w:marTop w:val="0"/>
      <w:marBottom w:val="0"/>
      <w:divBdr>
        <w:top w:val="none" w:sz="0" w:space="0" w:color="auto"/>
        <w:left w:val="none" w:sz="0" w:space="0" w:color="auto"/>
        <w:bottom w:val="none" w:sz="0" w:space="0" w:color="auto"/>
        <w:right w:val="none" w:sz="0" w:space="0" w:color="auto"/>
      </w:divBdr>
    </w:div>
    <w:div w:id="1356341733">
      <w:bodyDiv w:val="1"/>
      <w:marLeft w:val="0"/>
      <w:marRight w:val="0"/>
      <w:marTop w:val="0"/>
      <w:marBottom w:val="0"/>
      <w:divBdr>
        <w:top w:val="none" w:sz="0" w:space="0" w:color="auto"/>
        <w:left w:val="none" w:sz="0" w:space="0" w:color="auto"/>
        <w:bottom w:val="none" w:sz="0" w:space="0" w:color="auto"/>
        <w:right w:val="none" w:sz="0" w:space="0" w:color="auto"/>
      </w:divBdr>
    </w:div>
    <w:div w:id="1362584706">
      <w:bodyDiv w:val="1"/>
      <w:marLeft w:val="0"/>
      <w:marRight w:val="0"/>
      <w:marTop w:val="0"/>
      <w:marBottom w:val="0"/>
      <w:divBdr>
        <w:top w:val="none" w:sz="0" w:space="0" w:color="auto"/>
        <w:left w:val="none" w:sz="0" w:space="0" w:color="auto"/>
        <w:bottom w:val="none" w:sz="0" w:space="0" w:color="auto"/>
        <w:right w:val="none" w:sz="0" w:space="0" w:color="auto"/>
      </w:divBdr>
    </w:div>
    <w:div w:id="1392577582">
      <w:bodyDiv w:val="1"/>
      <w:marLeft w:val="0"/>
      <w:marRight w:val="0"/>
      <w:marTop w:val="0"/>
      <w:marBottom w:val="0"/>
      <w:divBdr>
        <w:top w:val="none" w:sz="0" w:space="0" w:color="auto"/>
        <w:left w:val="none" w:sz="0" w:space="0" w:color="auto"/>
        <w:bottom w:val="none" w:sz="0" w:space="0" w:color="auto"/>
        <w:right w:val="none" w:sz="0" w:space="0" w:color="auto"/>
      </w:divBdr>
    </w:div>
    <w:div w:id="1397239140">
      <w:bodyDiv w:val="1"/>
      <w:marLeft w:val="0"/>
      <w:marRight w:val="0"/>
      <w:marTop w:val="0"/>
      <w:marBottom w:val="0"/>
      <w:divBdr>
        <w:top w:val="none" w:sz="0" w:space="0" w:color="auto"/>
        <w:left w:val="none" w:sz="0" w:space="0" w:color="auto"/>
        <w:bottom w:val="none" w:sz="0" w:space="0" w:color="auto"/>
        <w:right w:val="none" w:sz="0" w:space="0" w:color="auto"/>
      </w:divBdr>
    </w:div>
    <w:div w:id="1407066842">
      <w:bodyDiv w:val="1"/>
      <w:marLeft w:val="0"/>
      <w:marRight w:val="0"/>
      <w:marTop w:val="0"/>
      <w:marBottom w:val="0"/>
      <w:divBdr>
        <w:top w:val="none" w:sz="0" w:space="0" w:color="auto"/>
        <w:left w:val="none" w:sz="0" w:space="0" w:color="auto"/>
        <w:bottom w:val="none" w:sz="0" w:space="0" w:color="auto"/>
        <w:right w:val="none" w:sz="0" w:space="0" w:color="auto"/>
      </w:divBdr>
    </w:div>
    <w:div w:id="1409882595">
      <w:bodyDiv w:val="1"/>
      <w:marLeft w:val="0"/>
      <w:marRight w:val="0"/>
      <w:marTop w:val="0"/>
      <w:marBottom w:val="0"/>
      <w:divBdr>
        <w:top w:val="none" w:sz="0" w:space="0" w:color="auto"/>
        <w:left w:val="none" w:sz="0" w:space="0" w:color="auto"/>
        <w:bottom w:val="none" w:sz="0" w:space="0" w:color="auto"/>
        <w:right w:val="none" w:sz="0" w:space="0" w:color="auto"/>
      </w:divBdr>
    </w:div>
    <w:div w:id="1414006032">
      <w:bodyDiv w:val="1"/>
      <w:marLeft w:val="0"/>
      <w:marRight w:val="0"/>
      <w:marTop w:val="0"/>
      <w:marBottom w:val="0"/>
      <w:divBdr>
        <w:top w:val="none" w:sz="0" w:space="0" w:color="auto"/>
        <w:left w:val="none" w:sz="0" w:space="0" w:color="auto"/>
        <w:bottom w:val="none" w:sz="0" w:space="0" w:color="auto"/>
        <w:right w:val="none" w:sz="0" w:space="0" w:color="auto"/>
      </w:divBdr>
    </w:div>
    <w:div w:id="1414931038">
      <w:bodyDiv w:val="1"/>
      <w:marLeft w:val="0"/>
      <w:marRight w:val="0"/>
      <w:marTop w:val="0"/>
      <w:marBottom w:val="0"/>
      <w:divBdr>
        <w:top w:val="none" w:sz="0" w:space="0" w:color="auto"/>
        <w:left w:val="none" w:sz="0" w:space="0" w:color="auto"/>
        <w:bottom w:val="none" w:sz="0" w:space="0" w:color="auto"/>
        <w:right w:val="none" w:sz="0" w:space="0" w:color="auto"/>
      </w:divBdr>
    </w:div>
    <w:div w:id="1415125128">
      <w:bodyDiv w:val="1"/>
      <w:marLeft w:val="0"/>
      <w:marRight w:val="0"/>
      <w:marTop w:val="0"/>
      <w:marBottom w:val="0"/>
      <w:divBdr>
        <w:top w:val="none" w:sz="0" w:space="0" w:color="auto"/>
        <w:left w:val="none" w:sz="0" w:space="0" w:color="auto"/>
        <w:bottom w:val="none" w:sz="0" w:space="0" w:color="auto"/>
        <w:right w:val="none" w:sz="0" w:space="0" w:color="auto"/>
      </w:divBdr>
    </w:div>
    <w:div w:id="1416970492">
      <w:bodyDiv w:val="1"/>
      <w:marLeft w:val="0"/>
      <w:marRight w:val="0"/>
      <w:marTop w:val="0"/>
      <w:marBottom w:val="0"/>
      <w:divBdr>
        <w:top w:val="none" w:sz="0" w:space="0" w:color="auto"/>
        <w:left w:val="none" w:sz="0" w:space="0" w:color="auto"/>
        <w:bottom w:val="none" w:sz="0" w:space="0" w:color="auto"/>
        <w:right w:val="none" w:sz="0" w:space="0" w:color="auto"/>
      </w:divBdr>
    </w:div>
    <w:div w:id="1422792766">
      <w:bodyDiv w:val="1"/>
      <w:marLeft w:val="0"/>
      <w:marRight w:val="0"/>
      <w:marTop w:val="0"/>
      <w:marBottom w:val="0"/>
      <w:divBdr>
        <w:top w:val="none" w:sz="0" w:space="0" w:color="auto"/>
        <w:left w:val="none" w:sz="0" w:space="0" w:color="auto"/>
        <w:bottom w:val="none" w:sz="0" w:space="0" w:color="auto"/>
        <w:right w:val="none" w:sz="0" w:space="0" w:color="auto"/>
      </w:divBdr>
    </w:div>
    <w:div w:id="1433017733">
      <w:bodyDiv w:val="1"/>
      <w:marLeft w:val="0"/>
      <w:marRight w:val="0"/>
      <w:marTop w:val="0"/>
      <w:marBottom w:val="0"/>
      <w:divBdr>
        <w:top w:val="none" w:sz="0" w:space="0" w:color="auto"/>
        <w:left w:val="none" w:sz="0" w:space="0" w:color="auto"/>
        <w:bottom w:val="none" w:sz="0" w:space="0" w:color="auto"/>
        <w:right w:val="none" w:sz="0" w:space="0" w:color="auto"/>
      </w:divBdr>
    </w:div>
    <w:div w:id="1438141968">
      <w:bodyDiv w:val="1"/>
      <w:marLeft w:val="0"/>
      <w:marRight w:val="0"/>
      <w:marTop w:val="0"/>
      <w:marBottom w:val="0"/>
      <w:divBdr>
        <w:top w:val="none" w:sz="0" w:space="0" w:color="auto"/>
        <w:left w:val="none" w:sz="0" w:space="0" w:color="auto"/>
        <w:bottom w:val="none" w:sz="0" w:space="0" w:color="auto"/>
        <w:right w:val="none" w:sz="0" w:space="0" w:color="auto"/>
      </w:divBdr>
    </w:div>
    <w:div w:id="1452363017">
      <w:bodyDiv w:val="1"/>
      <w:marLeft w:val="0"/>
      <w:marRight w:val="0"/>
      <w:marTop w:val="0"/>
      <w:marBottom w:val="0"/>
      <w:divBdr>
        <w:top w:val="none" w:sz="0" w:space="0" w:color="auto"/>
        <w:left w:val="none" w:sz="0" w:space="0" w:color="auto"/>
        <w:bottom w:val="none" w:sz="0" w:space="0" w:color="auto"/>
        <w:right w:val="none" w:sz="0" w:space="0" w:color="auto"/>
      </w:divBdr>
    </w:div>
    <w:div w:id="1467309216">
      <w:bodyDiv w:val="1"/>
      <w:marLeft w:val="0"/>
      <w:marRight w:val="0"/>
      <w:marTop w:val="0"/>
      <w:marBottom w:val="0"/>
      <w:divBdr>
        <w:top w:val="none" w:sz="0" w:space="0" w:color="auto"/>
        <w:left w:val="none" w:sz="0" w:space="0" w:color="auto"/>
        <w:bottom w:val="none" w:sz="0" w:space="0" w:color="auto"/>
        <w:right w:val="none" w:sz="0" w:space="0" w:color="auto"/>
      </w:divBdr>
    </w:div>
    <w:div w:id="1521502790">
      <w:bodyDiv w:val="1"/>
      <w:marLeft w:val="0"/>
      <w:marRight w:val="0"/>
      <w:marTop w:val="0"/>
      <w:marBottom w:val="0"/>
      <w:divBdr>
        <w:top w:val="none" w:sz="0" w:space="0" w:color="auto"/>
        <w:left w:val="none" w:sz="0" w:space="0" w:color="auto"/>
        <w:bottom w:val="none" w:sz="0" w:space="0" w:color="auto"/>
        <w:right w:val="none" w:sz="0" w:space="0" w:color="auto"/>
      </w:divBdr>
    </w:div>
    <w:div w:id="1538548095">
      <w:bodyDiv w:val="1"/>
      <w:marLeft w:val="0"/>
      <w:marRight w:val="0"/>
      <w:marTop w:val="0"/>
      <w:marBottom w:val="0"/>
      <w:divBdr>
        <w:top w:val="none" w:sz="0" w:space="0" w:color="auto"/>
        <w:left w:val="none" w:sz="0" w:space="0" w:color="auto"/>
        <w:bottom w:val="none" w:sz="0" w:space="0" w:color="auto"/>
        <w:right w:val="none" w:sz="0" w:space="0" w:color="auto"/>
      </w:divBdr>
    </w:div>
    <w:div w:id="1546865840">
      <w:bodyDiv w:val="1"/>
      <w:marLeft w:val="0"/>
      <w:marRight w:val="0"/>
      <w:marTop w:val="0"/>
      <w:marBottom w:val="0"/>
      <w:divBdr>
        <w:top w:val="none" w:sz="0" w:space="0" w:color="auto"/>
        <w:left w:val="none" w:sz="0" w:space="0" w:color="auto"/>
        <w:bottom w:val="none" w:sz="0" w:space="0" w:color="auto"/>
        <w:right w:val="none" w:sz="0" w:space="0" w:color="auto"/>
      </w:divBdr>
    </w:div>
    <w:div w:id="1549224171">
      <w:bodyDiv w:val="1"/>
      <w:marLeft w:val="0"/>
      <w:marRight w:val="0"/>
      <w:marTop w:val="0"/>
      <w:marBottom w:val="0"/>
      <w:divBdr>
        <w:top w:val="none" w:sz="0" w:space="0" w:color="auto"/>
        <w:left w:val="none" w:sz="0" w:space="0" w:color="auto"/>
        <w:bottom w:val="none" w:sz="0" w:space="0" w:color="auto"/>
        <w:right w:val="none" w:sz="0" w:space="0" w:color="auto"/>
      </w:divBdr>
    </w:div>
    <w:div w:id="1555696742">
      <w:bodyDiv w:val="1"/>
      <w:marLeft w:val="0"/>
      <w:marRight w:val="0"/>
      <w:marTop w:val="0"/>
      <w:marBottom w:val="0"/>
      <w:divBdr>
        <w:top w:val="none" w:sz="0" w:space="0" w:color="auto"/>
        <w:left w:val="none" w:sz="0" w:space="0" w:color="auto"/>
        <w:bottom w:val="none" w:sz="0" w:space="0" w:color="auto"/>
        <w:right w:val="none" w:sz="0" w:space="0" w:color="auto"/>
      </w:divBdr>
    </w:div>
    <w:div w:id="1562516393">
      <w:bodyDiv w:val="1"/>
      <w:marLeft w:val="0"/>
      <w:marRight w:val="0"/>
      <w:marTop w:val="0"/>
      <w:marBottom w:val="0"/>
      <w:divBdr>
        <w:top w:val="none" w:sz="0" w:space="0" w:color="auto"/>
        <w:left w:val="none" w:sz="0" w:space="0" w:color="auto"/>
        <w:bottom w:val="none" w:sz="0" w:space="0" w:color="auto"/>
        <w:right w:val="none" w:sz="0" w:space="0" w:color="auto"/>
      </w:divBdr>
    </w:div>
    <w:div w:id="1564411670">
      <w:bodyDiv w:val="1"/>
      <w:marLeft w:val="0"/>
      <w:marRight w:val="0"/>
      <w:marTop w:val="0"/>
      <w:marBottom w:val="0"/>
      <w:divBdr>
        <w:top w:val="none" w:sz="0" w:space="0" w:color="auto"/>
        <w:left w:val="none" w:sz="0" w:space="0" w:color="auto"/>
        <w:bottom w:val="none" w:sz="0" w:space="0" w:color="auto"/>
        <w:right w:val="none" w:sz="0" w:space="0" w:color="auto"/>
      </w:divBdr>
    </w:div>
    <w:div w:id="1569340573">
      <w:bodyDiv w:val="1"/>
      <w:marLeft w:val="0"/>
      <w:marRight w:val="0"/>
      <w:marTop w:val="0"/>
      <w:marBottom w:val="0"/>
      <w:divBdr>
        <w:top w:val="none" w:sz="0" w:space="0" w:color="auto"/>
        <w:left w:val="none" w:sz="0" w:space="0" w:color="auto"/>
        <w:bottom w:val="none" w:sz="0" w:space="0" w:color="auto"/>
        <w:right w:val="none" w:sz="0" w:space="0" w:color="auto"/>
      </w:divBdr>
    </w:div>
    <w:div w:id="1582106290">
      <w:bodyDiv w:val="1"/>
      <w:marLeft w:val="0"/>
      <w:marRight w:val="0"/>
      <w:marTop w:val="0"/>
      <w:marBottom w:val="0"/>
      <w:divBdr>
        <w:top w:val="none" w:sz="0" w:space="0" w:color="auto"/>
        <w:left w:val="none" w:sz="0" w:space="0" w:color="auto"/>
        <w:bottom w:val="none" w:sz="0" w:space="0" w:color="auto"/>
        <w:right w:val="none" w:sz="0" w:space="0" w:color="auto"/>
      </w:divBdr>
    </w:div>
    <w:div w:id="1586376229">
      <w:bodyDiv w:val="1"/>
      <w:marLeft w:val="0"/>
      <w:marRight w:val="0"/>
      <w:marTop w:val="0"/>
      <w:marBottom w:val="0"/>
      <w:divBdr>
        <w:top w:val="none" w:sz="0" w:space="0" w:color="auto"/>
        <w:left w:val="none" w:sz="0" w:space="0" w:color="auto"/>
        <w:bottom w:val="none" w:sz="0" w:space="0" w:color="auto"/>
        <w:right w:val="none" w:sz="0" w:space="0" w:color="auto"/>
      </w:divBdr>
    </w:div>
    <w:div w:id="1598758448">
      <w:bodyDiv w:val="1"/>
      <w:marLeft w:val="0"/>
      <w:marRight w:val="0"/>
      <w:marTop w:val="0"/>
      <w:marBottom w:val="0"/>
      <w:divBdr>
        <w:top w:val="none" w:sz="0" w:space="0" w:color="auto"/>
        <w:left w:val="none" w:sz="0" w:space="0" w:color="auto"/>
        <w:bottom w:val="none" w:sz="0" w:space="0" w:color="auto"/>
        <w:right w:val="none" w:sz="0" w:space="0" w:color="auto"/>
      </w:divBdr>
    </w:div>
    <w:div w:id="1610503081">
      <w:bodyDiv w:val="1"/>
      <w:marLeft w:val="0"/>
      <w:marRight w:val="0"/>
      <w:marTop w:val="0"/>
      <w:marBottom w:val="0"/>
      <w:divBdr>
        <w:top w:val="none" w:sz="0" w:space="0" w:color="auto"/>
        <w:left w:val="none" w:sz="0" w:space="0" w:color="auto"/>
        <w:bottom w:val="none" w:sz="0" w:space="0" w:color="auto"/>
        <w:right w:val="none" w:sz="0" w:space="0" w:color="auto"/>
      </w:divBdr>
    </w:div>
    <w:div w:id="1624843529">
      <w:bodyDiv w:val="1"/>
      <w:marLeft w:val="0"/>
      <w:marRight w:val="0"/>
      <w:marTop w:val="0"/>
      <w:marBottom w:val="0"/>
      <w:divBdr>
        <w:top w:val="none" w:sz="0" w:space="0" w:color="auto"/>
        <w:left w:val="none" w:sz="0" w:space="0" w:color="auto"/>
        <w:bottom w:val="none" w:sz="0" w:space="0" w:color="auto"/>
        <w:right w:val="none" w:sz="0" w:space="0" w:color="auto"/>
      </w:divBdr>
    </w:div>
    <w:div w:id="1631398186">
      <w:bodyDiv w:val="1"/>
      <w:marLeft w:val="0"/>
      <w:marRight w:val="0"/>
      <w:marTop w:val="0"/>
      <w:marBottom w:val="0"/>
      <w:divBdr>
        <w:top w:val="none" w:sz="0" w:space="0" w:color="auto"/>
        <w:left w:val="none" w:sz="0" w:space="0" w:color="auto"/>
        <w:bottom w:val="none" w:sz="0" w:space="0" w:color="auto"/>
        <w:right w:val="none" w:sz="0" w:space="0" w:color="auto"/>
      </w:divBdr>
    </w:div>
    <w:div w:id="1634288653">
      <w:bodyDiv w:val="1"/>
      <w:marLeft w:val="0"/>
      <w:marRight w:val="0"/>
      <w:marTop w:val="0"/>
      <w:marBottom w:val="0"/>
      <w:divBdr>
        <w:top w:val="none" w:sz="0" w:space="0" w:color="auto"/>
        <w:left w:val="none" w:sz="0" w:space="0" w:color="auto"/>
        <w:bottom w:val="none" w:sz="0" w:space="0" w:color="auto"/>
        <w:right w:val="none" w:sz="0" w:space="0" w:color="auto"/>
      </w:divBdr>
    </w:div>
    <w:div w:id="1634943427">
      <w:bodyDiv w:val="1"/>
      <w:marLeft w:val="0"/>
      <w:marRight w:val="0"/>
      <w:marTop w:val="0"/>
      <w:marBottom w:val="0"/>
      <w:divBdr>
        <w:top w:val="none" w:sz="0" w:space="0" w:color="auto"/>
        <w:left w:val="none" w:sz="0" w:space="0" w:color="auto"/>
        <w:bottom w:val="none" w:sz="0" w:space="0" w:color="auto"/>
        <w:right w:val="none" w:sz="0" w:space="0" w:color="auto"/>
      </w:divBdr>
      <w:divsChild>
        <w:div w:id="175196542">
          <w:marLeft w:val="0"/>
          <w:marRight w:val="0"/>
          <w:marTop w:val="0"/>
          <w:marBottom w:val="0"/>
          <w:divBdr>
            <w:top w:val="none" w:sz="0" w:space="0" w:color="auto"/>
            <w:left w:val="none" w:sz="0" w:space="0" w:color="auto"/>
            <w:bottom w:val="none" w:sz="0" w:space="0" w:color="auto"/>
            <w:right w:val="none" w:sz="0" w:space="0" w:color="auto"/>
          </w:divBdr>
        </w:div>
        <w:div w:id="468321726">
          <w:marLeft w:val="0"/>
          <w:marRight w:val="0"/>
          <w:marTop w:val="0"/>
          <w:marBottom w:val="0"/>
          <w:divBdr>
            <w:top w:val="none" w:sz="0" w:space="0" w:color="auto"/>
            <w:left w:val="none" w:sz="0" w:space="0" w:color="auto"/>
            <w:bottom w:val="none" w:sz="0" w:space="0" w:color="auto"/>
            <w:right w:val="none" w:sz="0" w:space="0" w:color="auto"/>
          </w:divBdr>
          <w:divsChild>
            <w:div w:id="131870549">
              <w:marLeft w:val="0"/>
              <w:marRight w:val="0"/>
              <w:marTop w:val="0"/>
              <w:marBottom w:val="0"/>
              <w:divBdr>
                <w:top w:val="none" w:sz="0" w:space="0" w:color="auto"/>
                <w:left w:val="none" w:sz="0" w:space="0" w:color="auto"/>
                <w:bottom w:val="none" w:sz="0" w:space="0" w:color="auto"/>
                <w:right w:val="none" w:sz="0" w:space="0" w:color="auto"/>
              </w:divBdr>
            </w:div>
            <w:div w:id="1983189479">
              <w:marLeft w:val="0"/>
              <w:marRight w:val="0"/>
              <w:marTop w:val="0"/>
              <w:marBottom w:val="0"/>
              <w:divBdr>
                <w:top w:val="none" w:sz="0" w:space="0" w:color="auto"/>
                <w:left w:val="none" w:sz="0" w:space="0" w:color="auto"/>
                <w:bottom w:val="none" w:sz="0" w:space="0" w:color="auto"/>
                <w:right w:val="none" w:sz="0" w:space="0" w:color="auto"/>
              </w:divBdr>
            </w:div>
            <w:div w:id="1554854378">
              <w:marLeft w:val="0"/>
              <w:marRight w:val="0"/>
              <w:marTop w:val="0"/>
              <w:marBottom w:val="0"/>
              <w:divBdr>
                <w:top w:val="none" w:sz="0" w:space="0" w:color="auto"/>
                <w:left w:val="none" w:sz="0" w:space="0" w:color="auto"/>
                <w:bottom w:val="none" w:sz="0" w:space="0" w:color="auto"/>
                <w:right w:val="none" w:sz="0" w:space="0" w:color="auto"/>
              </w:divBdr>
            </w:div>
            <w:div w:id="1687058968">
              <w:marLeft w:val="0"/>
              <w:marRight w:val="0"/>
              <w:marTop w:val="0"/>
              <w:marBottom w:val="0"/>
              <w:divBdr>
                <w:top w:val="none" w:sz="0" w:space="0" w:color="auto"/>
                <w:left w:val="none" w:sz="0" w:space="0" w:color="auto"/>
                <w:bottom w:val="none" w:sz="0" w:space="0" w:color="auto"/>
                <w:right w:val="none" w:sz="0" w:space="0" w:color="auto"/>
              </w:divBdr>
            </w:div>
          </w:divsChild>
        </w:div>
        <w:div w:id="1351418745">
          <w:marLeft w:val="0"/>
          <w:marRight w:val="0"/>
          <w:marTop w:val="0"/>
          <w:marBottom w:val="0"/>
          <w:divBdr>
            <w:top w:val="none" w:sz="0" w:space="0" w:color="auto"/>
            <w:left w:val="none" w:sz="0" w:space="0" w:color="auto"/>
            <w:bottom w:val="none" w:sz="0" w:space="0" w:color="auto"/>
            <w:right w:val="none" w:sz="0" w:space="0" w:color="auto"/>
          </w:divBdr>
        </w:div>
        <w:div w:id="1173691104">
          <w:marLeft w:val="0"/>
          <w:marRight w:val="0"/>
          <w:marTop w:val="0"/>
          <w:marBottom w:val="0"/>
          <w:divBdr>
            <w:top w:val="none" w:sz="0" w:space="0" w:color="auto"/>
            <w:left w:val="none" w:sz="0" w:space="0" w:color="auto"/>
            <w:bottom w:val="none" w:sz="0" w:space="0" w:color="auto"/>
            <w:right w:val="none" w:sz="0" w:space="0" w:color="auto"/>
          </w:divBdr>
        </w:div>
        <w:div w:id="112554174">
          <w:marLeft w:val="0"/>
          <w:marRight w:val="0"/>
          <w:marTop w:val="0"/>
          <w:marBottom w:val="0"/>
          <w:divBdr>
            <w:top w:val="none" w:sz="0" w:space="0" w:color="auto"/>
            <w:left w:val="none" w:sz="0" w:space="0" w:color="auto"/>
            <w:bottom w:val="none" w:sz="0" w:space="0" w:color="auto"/>
            <w:right w:val="none" w:sz="0" w:space="0" w:color="auto"/>
          </w:divBdr>
        </w:div>
        <w:div w:id="1222057645">
          <w:marLeft w:val="0"/>
          <w:marRight w:val="0"/>
          <w:marTop w:val="0"/>
          <w:marBottom w:val="0"/>
          <w:divBdr>
            <w:top w:val="none" w:sz="0" w:space="0" w:color="auto"/>
            <w:left w:val="none" w:sz="0" w:space="0" w:color="auto"/>
            <w:bottom w:val="none" w:sz="0" w:space="0" w:color="auto"/>
            <w:right w:val="none" w:sz="0" w:space="0" w:color="auto"/>
          </w:divBdr>
        </w:div>
      </w:divsChild>
    </w:div>
    <w:div w:id="1651908297">
      <w:bodyDiv w:val="1"/>
      <w:marLeft w:val="0"/>
      <w:marRight w:val="0"/>
      <w:marTop w:val="0"/>
      <w:marBottom w:val="0"/>
      <w:divBdr>
        <w:top w:val="none" w:sz="0" w:space="0" w:color="auto"/>
        <w:left w:val="none" w:sz="0" w:space="0" w:color="auto"/>
        <w:bottom w:val="none" w:sz="0" w:space="0" w:color="auto"/>
        <w:right w:val="none" w:sz="0" w:space="0" w:color="auto"/>
      </w:divBdr>
    </w:div>
    <w:div w:id="1657107477">
      <w:bodyDiv w:val="1"/>
      <w:marLeft w:val="0"/>
      <w:marRight w:val="0"/>
      <w:marTop w:val="0"/>
      <w:marBottom w:val="0"/>
      <w:divBdr>
        <w:top w:val="none" w:sz="0" w:space="0" w:color="auto"/>
        <w:left w:val="none" w:sz="0" w:space="0" w:color="auto"/>
        <w:bottom w:val="none" w:sz="0" w:space="0" w:color="auto"/>
        <w:right w:val="none" w:sz="0" w:space="0" w:color="auto"/>
      </w:divBdr>
    </w:div>
    <w:div w:id="1668052479">
      <w:bodyDiv w:val="1"/>
      <w:marLeft w:val="0"/>
      <w:marRight w:val="0"/>
      <w:marTop w:val="0"/>
      <w:marBottom w:val="0"/>
      <w:divBdr>
        <w:top w:val="none" w:sz="0" w:space="0" w:color="auto"/>
        <w:left w:val="none" w:sz="0" w:space="0" w:color="auto"/>
        <w:bottom w:val="none" w:sz="0" w:space="0" w:color="auto"/>
        <w:right w:val="none" w:sz="0" w:space="0" w:color="auto"/>
      </w:divBdr>
    </w:div>
    <w:div w:id="1677802667">
      <w:bodyDiv w:val="1"/>
      <w:marLeft w:val="0"/>
      <w:marRight w:val="0"/>
      <w:marTop w:val="0"/>
      <w:marBottom w:val="0"/>
      <w:divBdr>
        <w:top w:val="none" w:sz="0" w:space="0" w:color="auto"/>
        <w:left w:val="none" w:sz="0" w:space="0" w:color="auto"/>
        <w:bottom w:val="none" w:sz="0" w:space="0" w:color="auto"/>
        <w:right w:val="none" w:sz="0" w:space="0" w:color="auto"/>
      </w:divBdr>
    </w:div>
    <w:div w:id="1682119518">
      <w:bodyDiv w:val="1"/>
      <w:marLeft w:val="0"/>
      <w:marRight w:val="0"/>
      <w:marTop w:val="0"/>
      <w:marBottom w:val="0"/>
      <w:divBdr>
        <w:top w:val="none" w:sz="0" w:space="0" w:color="auto"/>
        <w:left w:val="none" w:sz="0" w:space="0" w:color="auto"/>
        <w:bottom w:val="none" w:sz="0" w:space="0" w:color="auto"/>
        <w:right w:val="none" w:sz="0" w:space="0" w:color="auto"/>
      </w:divBdr>
    </w:div>
    <w:div w:id="1685087678">
      <w:bodyDiv w:val="1"/>
      <w:marLeft w:val="0"/>
      <w:marRight w:val="0"/>
      <w:marTop w:val="0"/>
      <w:marBottom w:val="0"/>
      <w:divBdr>
        <w:top w:val="none" w:sz="0" w:space="0" w:color="auto"/>
        <w:left w:val="none" w:sz="0" w:space="0" w:color="auto"/>
        <w:bottom w:val="none" w:sz="0" w:space="0" w:color="auto"/>
        <w:right w:val="none" w:sz="0" w:space="0" w:color="auto"/>
      </w:divBdr>
    </w:div>
    <w:div w:id="1689911716">
      <w:bodyDiv w:val="1"/>
      <w:marLeft w:val="0"/>
      <w:marRight w:val="0"/>
      <w:marTop w:val="0"/>
      <w:marBottom w:val="0"/>
      <w:divBdr>
        <w:top w:val="none" w:sz="0" w:space="0" w:color="auto"/>
        <w:left w:val="none" w:sz="0" w:space="0" w:color="auto"/>
        <w:bottom w:val="none" w:sz="0" w:space="0" w:color="auto"/>
        <w:right w:val="none" w:sz="0" w:space="0" w:color="auto"/>
      </w:divBdr>
    </w:div>
    <w:div w:id="1695106405">
      <w:bodyDiv w:val="1"/>
      <w:marLeft w:val="0"/>
      <w:marRight w:val="0"/>
      <w:marTop w:val="0"/>
      <w:marBottom w:val="0"/>
      <w:divBdr>
        <w:top w:val="none" w:sz="0" w:space="0" w:color="auto"/>
        <w:left w:val="none" w:sz="0" w:space="0" w:color="auto"/>
        <w:bottom w:val="none" w:sz="0" w:space="0" w:color="auto"/>
        <w:right w:val="none" w:sz="0" w:space="0" w:color="auto"/>
      </w:divBdr>
    </w:div>
    <w:div w:id="1699507170">
      <w:bodyDiv w:val="1"/>
      <w:marLeft w:val="0"/>
      <w:marRight w:val="0"/>
      <w:marTop w:val="0"/>
      <w:marBottom w:val="0"/>
      <w:divBdr>
        <w:top w:val="none" w:sz="0" w:space="0" w:color="auto"/>
        <w:left w:val="none" w:sz="0" w:space="0" w:color="auto"/>
        <w:bottom w:val="none" w:sz="0" w:space="0" w:color="auto"/>
        <w:right w:val="none" w:sz="0" w:space="0" w:color="auto"/>
      </w:divBdr>
    </w:div>
    <w:div w:id="1700273652">
      <w:bodyDiv w:val="1"/>
      <w:marLeft w:val="0"/>
      <w:marRight w:val="0"/>
      <w:marTop w:val="0"/>
      <w:marBottom w:val="0"/>
      <w:divBdr>
        <w:top w:val="none" w:sz="0" w:space="0" w:color="auto"/>
        <w:left w:val="none" w:sz="0" w:space="0" w:color="auto"/>
        <w:bottom w:val="none" w:sz="0" w:space="0" w:color="auto"/>
        <w:right w:val="none" w:sz="0" w:space="0" w:color="auto"/>
      </w:divBdr>
    </w:div>
    <w:div w:id="1747729946">
      <w:bodyDiv w:val="1"/>
      <w:marLeft w:val="0"/>
      <w:marRight w:val="0"/>
      <w:marTop w:val="0"/>
      <w:marBottom w:val="0"/>
      <w:divBdr>
        <w:top w:val="none" w:sz="0" w:space="0" w:color="auto"/>
        <w:left w:val="none" w:sz="0" w:space="0" w:color="auto"/>
        <w:bottom w:val="none" w:sz="0" w:space="0" w:color="auto"/>
        <w:right w:val="none" w:sz="0" w:space="0" w:color="auto"/>
      </w:divBdr>
    </w:div>
    <w:div w:id="1761023769">
      <w:bodyDiv w:val="1"/>
      <w:marLeft w:val="0"/>
      <w:marRight w:val="0"/>
      <w:marTop w:val="0"/>
      <w:marBottom w:val="0"/>
      <w:divBdr>
        <w:top w:val="none" w:sz="0" w:space="0" w:color="auto"/>
        <w:left w:val="none" w:sz="0" w:space="0" w:color="auto"/>
        <w:bottom w:val="none" w:sz="0" w:space="0" w:color="auto"/>
        <w:right w:val="none" w:sz="0" w:space="0" w:color="auto"/>
      </w:divBdr>
    </w:div>
    <w:div w:id="1763450157">
      <w:bodyDiv w:val="1"/>
      <w:marLeft w:val="0"/>
      <w:marRight w:val="0"/>
      <w:marTop w:val="0"/>
      <w:marBottom w:val="0"/>
      <w:divBdr>
        <w:top w:val="none" w:sz="0" w:space="0" w:color="auto"/>
        <w:left w:val="none" w:sz="0" w:space="0" w:color="auto"/>
        <w:bottom w:val="none" w:sz="0" w:space="0" w:color="auto"/>
        <w:right w:val="none" w:sz="0" w:space="0" w:color="auto"/>
      </w:divBdr>
    </w:div>
    <w:div w:id="1780026746">
      <w:bodyDiv w:val="1"/>
      <w:marLeft w:val="0"/>
      <w:marRight w:val="0"/>
      <w:marTop w:val="0"/>
      <w:marBottom w:val="0"/>
      <w:divBdr>
        <w:top w:val="none" w:sz="0" w:space="0" w:color="auto"/>
        <w:left w:val="none" w:sz="0" w:space="0" w:color="auto"/>
        <w:bottom w:val="none" w:sz="0" w:space="0" w:color="auto"/>
        <w:right w:val="none" w:sz="0" w:space="0" w:color="auto"/>
      </w:divBdr>
    </w:div>
    <w:div w:id="1781483691">
      <w:bodyDiv w:val="1"/>
      <w:marLeft w:val="0"/>
      <w:marRight w:val="0"/>
      <w:marTop w:val="0"/>
      <w:marBottom w:val="0"/>
      <w:divBdr>
        <w:top w:val="none" w:sz="0" w:space="0" w:color="auto"/>
        <w:left w:val="none" w:sz="0" w:space="0" w:color="auto"/>
        <w:bottom w:val="none" w:sz="0" w:space="0" w:color="auto"/>
        <w:right w:val="none" w:sz="0" w:space="0" w:color="auto"/>
      </w:divBdr>
    </w:div>
    <w:div w:id="1787578955">
      <w:bodyDiv w:val="1"/>
      <w:marLeft w:val="0"/>
      <w:marRight w:val="0"/>
      <w:marTop w:val="0"/>
      <w:marBottom w:val="0"/>
      <w:divBdr>
        <w:top w:val="none" w:sz="0" w:space="0" w:color="auto"/>
        <w:left w:val="none" w:sz="0" w:space="0" w:color="auto"/>
        <w:bottom w:val="none" w:sz="0" w:space="0" w:color="auto"/>
        <w:right w:val="none" w:sz="0" w:space="0" w:color="auto"/>
      </w:divBdr>
    </w:div>
    <w:div w:id="1788311921">
      <w:bodyDiv w:val="1"/>
      <w:marLeft w:val="0"/>
      <w:marRight w:val="0"/>
      <w:marTop w:val="0"/>
      <w:marBottom w:val="0"/>
      <w:divBdr>
        <w:top w:val="none" w:sz="0" w:space="0" w:color="auto"/>
        <w:left w:val="none" w:sz="0" w:space="0" w:color="auto"/>
        <w:bottom w:val="none" w:sz="0" w:space="0" w:color="auto"/>
        <w:right w:val="none" w:sz="0" w:space="0" w:color="auto"/>
      </w:divBdr>
    </w:div>
    <w:div w:id="1791706483">
      <w:bodyDiv w:val="1"/>
      <w:marLeft w:val="0"/>
      <w:marRight w:val="0"/>
      <w:marTop w:val="0"/>
      <w:marBottom w:val="0"/>
      <w:divBdr>
        <w:top w:val="none" w:sz="0" w:space="0" w:color="auto"/>
        <w:left w:val="none" w:sz="0" w:space="0" w:color="auto"/>
        <w:bottom w:val="none" w:sz="0" w:space="0" w:color="auto"/>
        <w:right w:val="none" w:sz="0" w:space="0" w:color="auto"/>
      </w:divBdr>
    </w:div>
    <w:div w:id="1799032901">
      <w:bodyDiv w:val="1"/>
      <w:marLeft w:val="0"/>
      <w:marRight w:val="0"/>
      <w:marTop w:val="0"/>
      <w:marBottom w:val="0"/>
      <w:divBdr>
        <w:top w:val="none" w:sz="0" w:space="0" w:color="auto"/>
        <w:left w:val="none" w:sz="0" w:space="0" w:color="auto"/>
        <w:bottom w:val="none" w:sz="0" w:space="0" w:color="auto"/>
        <w:right w:val="none" w:sz="0" w:space="0" w:color="auto"/>
      </w:divBdr>
    </w:div>
    <w:div w:id="1815029138">
      <w:bodyDiv w:val="1"/>
      <w:marLeft w:val="0"/>
      <w:marRight w:val="0"/>
      <w:marTop w:val="0"/>
      <w:marBottom w:val="0"/>
      <w:divBdr>
        <w:top w:val="none" w:sz="0" w:space="0" w:color="auto"/>
        <w:left w:val="none" w:sz="0" w:space="0" w:color="auto"/>
        <w:bottom w:val="none" w:sz="0" w:space="0" w:color="auto"/>
        <w:right w:val="none" w:sz="0" w:space="0" w:color="auto"/>
      </w:divBdr>
    </w:div>
    <w:div w:id="1824665494">
      <w:bodyDiv w:val="1"/>
      <w:marLeft w:val="0"/>
      <w:marRight w:val="0"/>
      <w:marTop w:val="0"/>
      <w:marBottom w:val="0"/>
      <w:divBdr>
        <w:top w:val="none" w:sz="0" w:space="0" w:color="auto"/>
        <w:left w:val="none" w:sz="0" w:space="0" w:color="auto"/>
        <w:bottom w:val="none" w:sz="0" w:space="0" w:color="auto"/>
        <w:right w:val="none" w:sz="0" w:space="0" w:color="auto"/>
      </w:divBdr>
    </w:div>
    <w:div w:id="1829323585">
      <w:bodyDiv w:val="1"/>
      <w:marLeft w:val="0"/>
      <w:marRight w:val="0"/>
      <w:marTop w:val="0"/>
      <w:marBottom w:val="0"/>
      <w:divBdr>
        <w:top w:val="none" w:sz="0" w:space="0" w:color="auto"/>
        <w:left w:val="none" w:sz="0" w:space="0" w:color="auto"/>
        <w:bottom w:val="none" w:sz="0" w:space="0" w:color="auto"/>
        <w:right w:val="none" w:sz="0" w:space="0" w:color="auto"/>
      </w:divBdr>
    </w:div>
    <w:div w:id="1832914207">
      <w:bodyDiv w:val="1"/>
      <w:marLeft w:val="0"/>
      <w:marRight w:val="0"/>
      <w:marTop w:val="0"/>
      <w:marBottom w:val="0"/>
      <w:divBdr>
        <w:top w:val="none" w:sz="0" w:space="0" w:color="auto"/>
        <w:left w:val="none" w:sz="0" w:space="0" w:color="auto"/>
        <w:bottom w:val="none" w:sz="0" w:space="0" w:color="auto"/>
        <w:right w:val="none" w:sz="0" w:space="0" w:color="auto"/>
      </w:divBdr>
    </w:div>
    <w:div w:id="1833989045">
      <w:bodyDiv w:val="1"/>
      <w:marLeft w:val="0"/>
      <w:marRight w:val="0"/>
      <w:marTop w:val="0"/>
      <w:marBottom w:val="0"/>
      <w:divBdr>
        <w:top w:val="none" w:sz="0" w:space="0" w:color="auto"/>
        <w:left w:val="none" w:sz="0" w:space="0" w:color="auto"/>
        <w:bottom w:val="none" w:sz="0" w:space="0" w:color="auto"/>
        <w:right w:val="none" w:sz="0" w:space="0" w:color="auto"/>
      </w:divBdr>
    </w:div>
    <w:div w:id="1838186300">
      <w:bodyDiv w:val="1"/>
      <w:marLeft w:val="0"/>
      <w:marRight w:val="0"/>
      <w:marTop w:val="0"/>
      <w:marBottom w:val="0"/>
      <w:divBdr>
        <w:top w:val="none" w:sz="0" w:space="0" w:color="auto"/>
        <w:left w:val="none" w:sz="0" w:space="0" w:color="auto"/>
        <w:bottom w:val="none" w:sz="0" w:space="0" w:color="auto"/>
        <w:right w:val="none" w:sz="0" w:space="0" w:color="auto"/>
      </w:divBdr>
    </w:div>
    <w:div w:id="1838569261">
      <w:bodyDiv w:val="1"/>
      <w:marLeft w:val="0"/>
      <w:marRight w:val="0"/>
      <w:marTop w:val="0"/>
      <w:marBottom w:val="0"/>
      <w:divBdr>
        <w:top w:val="none" w:sz="0" w:space="0" w:color="auto"/>
        <w:left w:val="none" w:sz="0" w:space="0" w:color="auto"/>
        <w:bottom w:val="none" w:sz="0" w:space="0" w:color="auto"/>
        <w:right w:val="none" w:sz="0" w:space="0" w:color="auto"/>
      </w:divBdr>
    </w:div>
    <w:div w:id="1838691862">
      <w:bodyDiv w:val="1"/>
      <w:marLeft w:val="0"/>
      <w:marRight w:val="0"/>
      <w:marTop w:val="0"/>
      <w:marBottom w:val="0"/>
      <w:divBdr>
        <w:top w:val="none" w:sz="0" w:space="0" w:color="auto"/>
        <w:left w:val="none" w:sz="0" w:space="0" w:color="auto"/>
        <w:bottom w:val="none" w:sz="0" w:space="0" w:color="auto"/>
        <w:right w:val="none" w:sz="0" w:space="0" w:color="auto"/>
      </w:divBdr>
    </w:div>
    <w:div w:id="1840002503">
      <w:bodyDiv w:val="1"/>
      <w:marLeft w:val="0"/>
      <w:marRight w:val="0"/>
      <w:marTop w:val="0"/>
      <w:marBottom w:val="0"/>
      <w:divBdr>
        <w:top w:val="none" w:sz="0" w:space="0" w:color="auto"/>
        <w:left w:val="none" w:sz="0" w:space="0" w:color="auto"/>
        <w:bottom w:val="none" w:sz="0" w:space="0" w:color="auto"/>
        <w:right w:val="none" w:sz="0" w:space="0" w:color="auto"/>
      </w:divBdr>
    </w:div>
    <w:div w:id="1845128259">
      <w:bodyDiv w:val="1"/>
      <w:marLeft w:val="0"/>
      <w:marRight w:val="0"/>
      <w:marTop w:val="0"/>
      <w:marBottom w:val="0"/>
      <w:divBdr>
        <w:top w:val="none" w:sz="0" w:space="0" w:color="auto"/>
        <w:left w:val="none" w:sz="0" w:space="0" w:color="auto"/>
        <w:bottom w:val="none" w:sz="0" w:space="0" w:color="auto"/>
        <w:right w:val="none" w:sz="0" w:space="0" w:color="auto"/>
      </w:divBdr>
    </w:div>
    <w:div w:id="1848640293">
      <w:bodyDiv w:val="1"/>
      <w:marLeft w:val="0"/>
      <w:marRight w:val="0"/>
      <w:marTop w:val="0"/>
      <w:marBottom w:val="0"/>
      <w:divBdr>
        <w:top w:val="none" w:sz="0" w:space="0" w:color="auto"/>
        <w:left w:val="none" w:sz="0" w:space="0" w:color="auto"/>
        <w:bottom w:val="none" w:sz="0" w:space="0" w:color="auto"/>
        <w:right w:val="none" w:sz="0" w:space="0" w:color="auto"/>
      </w:divBdr>
    </w:div>
    <w:div w:id="1858276679">
      <w:bodyDiv w:val="1"/>
      <w:marLeft w:val="0"/>
      <w:marRight w:val="0"/>
      <w:marTop w:val="0"/>
      <w:marBottom w:val="0"/>
      <w:divBdr>
        <w:top w:val="none" w:sz="0" w:space="0" w:color="auto"/>
        <w:left w:val="none" w:sz="0" w:space="0" w:color="auto"/>
        <w:bottom w:val="none" w:sz="0" w:space="0" w:color="auto"/>
        <w:right w:val="none" w:sz="0" w:space="0" w:color="auto"/>
      </w:divBdr>
    </w:div>
    <w:div w:id="1860240779">
      <w:bodyDiv w:val="1"/>
      <w:marLeft w:val="0"/>
      <w:marRight w:val="0"/>
      <w:marTop w:val="0"/>
      <w:marBottom w:val="0"/>
      <w:divBdr>
        <w:top w:val="none" w:sz="0" w:space="0" w:color="auto"/>
        <w:left w:val="none" w:sz="0" w:space="0" w:color="auto"/>
        <w:bottom w:val="none" w:sz="0" w:space="0" w:color="auto"/>
        <w:right w:val="none" w:sz="0" w:space="0" w:color="auto"/>
      </w:divBdr>
    </w:div>
    <w:div w:id="1862624682">
      <w:bodyDiv w:val="1"/>
      <w:marLeft w:val="0"/>
      <w:marRight w:val="0"/>
      <w:marTop w:val="0"/>
      <w:marBottom w:val="0"/>
      <w:divBdr>
        <w:top w:val="none" w:sz="0" w:space="0" w:color="auto"/>
        <w:left w:val="none" w:sz="0" w:space="0" w:color="auto"/>
        <w:bottom w:val="none" w:sz="0" w:space="0" w:color="auto"/>
        <w:right w:val="none" w:sz="0" w:space="0" w:color="auto"/>
      </w:divBdr>
    </w:div>
    <w:div w:id="1866097105">
      <w:bodyDiv w:val="1"/>
      <w:marLeft w:val="0"/>
      <w:marRight w:val="0"/>
      <w:marTop w:val="0"/>
      <w:marBottom w:val="0"/>
      <w:divBdr>
        <w:top w:val="none" w:sz="0" w:space="0" w:color="auto"/>
        <w:left w:val="none" w:sz="0" w:space="0" w:color="auto"/>
        <w:bottom w:val="none" w:sz="0" w:space="0" w:color="auto"/>
        <w:right w:val="none" w:sz="0" w:space="0" w:color="auto"/>
      </w:divBdr>
    </w:div>
    <w:div w:id="1866597350">
      <w:bodyDiv w:val="1"/>
      <w:marLeft w:val="0"/>
      <w:marRight w:val="0"/>
      <w:marTop w:val="0"/>
      <w:marBottom w:val="0"/>
      <w:divBdr>
        <w:top w:val="none" w:sz="0" w:space="0" w:color="auto"/>
        <w:left w:val="none" w:sz="0" w:space="0" w:color="auto"/>
        <w:bottom w:val="none" w:sz="0" w:space="0" w:color="auto"/>
        <w:right w:val="none" w:sz="0" w:space="0" w:color="auto"/>
      </w:divBdr>
    </w:div>
    <w:div w:id="1874808165">
      <w:bodyDiv w:val="1"/>
      <w:marLeft w:val="0"/>
      <w:marRight w:val="0"/>
      <w:marTop w:val="0"/>
      <w:marBottom w:val="0"/>
      <w:divBdr>
        <w:top w:val="none" w:sz="0" w:space="0" w:color="auto"/>
        <w:left w:val="none" w:sz="0" w:space="0" w:color="auto"/>
        <w:bottom w:val="none" w:sz="0" w:space="0" w:color="auto"/>
        <w:right w:val="none" w:sz="0" w:space="0" w:color="auto"/>
      </w:divBdr>
    </w:div>
    <w:div w:id="1878926956">
      <w:bodyDiv w:val="1"/>
      <w:marLeft w:val="0"/>
      <w:marRight w:val="0"/>
      <w:marTop w:val="0"/>
      <w:marBottom w:val="0"/>
      <w:divBdr>
        <w:top w:val="none" w:sz="0" w:space="0" w:color="auto"/>
        <w:left w:val="none" w:sz="0" w:space="0" w:color="auto"/>
        <w:bottom w:val="none" w:sz="0" w:space="0" w:color="auto"/>
        <w:right w:val="none" w:sz="0" w:space="0" w:color="auto"/>
      </w:divBdr>
    </w:div>
    <w:div w:id="1919511810">
      <w:bodyDiv w:val="1"/>
      <w:marLeft w:val="0"/>
      <w:marRight w:val="0"/>
      <w:marTop w:val="0"/>
      <w:marBottom w:val="0"/>
      <w:divBdr>
        <w:top w:val="none" w:sz="0" w:space="0" w:color="auto"/>
        <w:left w:val="none" w:sz="0" w:space="0" w:color="auto"/>
        <w:bottom w:val="none" w:sz="0" w:space="0" w:color="auto"/>
        <w:right w:val="none" w:sz="0" w:space="0" w:color="auto"/>
      </w:divBdr>
    </w:div>
    <w:div w:id="1927182787">
      <w:bodyDiv w:val="1"/>
      <w:marLeft w:val="0"/>
      <w:marRight w:val="0"/>
      <w:marTop w:val="0"/>
      <w:marBottom w:val="0"/>
      <w:divBdr>
        <w:top w:val="none" w:sz="0" w:space="0" w:color="auto"/>
        <w:left w:val="none" w:sz="0" w:space="0" w:color="auto"/>
        <w:bottom w:val="none" w:sz="0" w:space="0" w:color="auto"/>
        <w:right w:val="none" w:sz="0" w:space="0" w:color="auto"/>
      </w:divBdr>
    </w:div>
    <w:div w:id="1938514013">
      <w:bodyDiv w:val="1"/>
      <w:marLeft w:val="0"/>
      <w:marRight w:val="0"/>
      <w:marTop w:val="0"/>
      <w:marBottom w:val="0"/>
      <w:divBdr>
        <w:top w:val="none" w:sz="0" w:space="0" w:color="auto"/>
        <w:left w:val="none" w:sz="0" w:space="0" w:color="auto"/>
        <w:bottom w:val="none" w:sz="0" w:space="0" w:color="auto"/>
        <w:right w:val="none" w:sz="0" w:space="0" w:color="auto"/>
      </w:divBdr>
    </w:div>
    <w:div w:id="1960606457">
      <w:bodyDiv w:val="1"/>
      <w:marLeft w:val="0"/>
      <w:marRight w:val="0"/>
      <w:marTop w:val="0"/>
      <w:marBottom w:val="0"/>
      <w:divBdr>
        <w:top w:val="none" w:sz="0" w:space="0" w:color="auto"/>
        <w:left w:val="none" w:sz="0" w:space="0" w:color="auto"/>
        <w:bottom w:val="none" w:sz="0" w:space="0" w:color="auto"/>
        <w:right w:val="none" w:sz="0" w:space="0" w:color="auto"/>
      </w:divBdr>
    </w:div>
    <w:div w:id="1979187552">
      <w:bodyDiv w:val="1"/>
      <w:marLeft w:val="0"/>
      <w:marRight w:val="0"/>
      <w:marTop w:val="0"/>
      <w:marBottom w:val="0"/>
      <w:divBdr>
        <w:top w:val="none" w:sz="0" w:space="0" w:color="auto"/>
        <w:left w:val="none" w:sz="0" w:space="0" w:color="auto"/>
        <w:bottom w:val="none" w:sz="0" w:space="0" w:color="auto"/>
        <w:right w:val="none" w:sz="0" w:space="0" w:color="auto"/>
      </w:divBdr>
    </w:div>
    <w:div w:id="1989748333">
      <w:bodyDiv w:val="1"/>
      <w:marLeft w:val="0"/>
      <w:marRight w:val="0"/>
      <w:marTop w:val="0"/>
      <w:marBottom w:val="0"/>
      <w:divBdr>
        <w:top w:val="none" w:sz="0" w:space="0" w:color="auto"/>
        <w:left w:val="none" w:sz="0" w:space="0" w:color="auto"/>
        <w:bottom w:val="none" w:sz="0" w:space="0" w:color="auto"/>
        <w:right w:val="none" w:sz="0" w:space="0" w:color="auto"/>
      </w:divBdr>
    </w:div>
    <w:div w:id="1991905270">
      <w:bodyDiv w:val="1"/>
      <w:marLeft w:val="0"/>
      <w:marRight w:val="0"/>
      <w:marTop w:val="0"/>
      <w:marBottom w:val="0"/>
      <w:divBdr>
        <w:top w:val="none" w:sz="0" w:space="0" w:color="auto"/>
        <w:left w:val="none" w:sz="0" w:space="0" w:color="auto"/>
        <w:bottom w:val="none" w:sz="0" w:space="0" w:color="auto"/>
        <w:right w:val="none" w:sz="0" w:space="0" w:color="auto"/>
      </w:divBdr>
    </w:div>
    <w:div w:id="1999765602">
      <w:bodyDiv w:val="1"/>
      <w:marLeft w:val="0"/>
      <w:marRight w:val="0"/>
      <w:marTop w:val="0"/>
      <w:marBottom w:val="0"/>
      <w:divBdr>
        <w:top w:val="none" w:sz="0" w:space="0" w:color="auto"/>
        <w:left w:val="none" w:sz="0" w:space="0" w:color="auto"/>
        <w:bottom w:val="none" w:sz="0" w:space="0" w:color="auto"/>
        <w:right w:val="none" w:sz="0" w:space="0" w:color="auto"/>
      </w:divBdr>
    </w:div>
    <w:div w:id="2008944385">
      <w:bodyDiv w:val="1"/>
      <w:marLeft w:val="0"/>
      <w:marRight w:val="0"/>
      <w:marTop w:val="0"/>
      <w:marBottom w:val="0"/>
      <w:divBdr>
        <w:top w:val="none" w:sz="0" w:space="0" w:color="auto"/>
        <w:left w:val="none" w:sz="0" w:space="0" w:color="auto"/>
        <w:bottom w:val="none" w:sz="0" w:space="0" w:color="auto"/>
        <w:right w:val="none" w:sz="0" w:space="0" w:color="auto"/>
      </w:divBdr>
    </w:div>
    <w:div w:id="2010907165">
      <w:bodyDiv w:val="1"/>
      <w:marLeft w:val="0"/>
      <w:marRight w:val="0"/>
      <w:marTop w:val="0"/>
      <w:marBottom w:val="0"/>
      <w:divBdr>
        <w:top w:val="none" w:sz="0" w:space="0" w:color="auto"/>
        <w:left w:val="none" w:sz="0" w:space="0" w:color="auto"/>
        <w:bottom w:val="none" w:sz="0" w:space="0" w:color="auto"/>
        <w:right w:val="none" w:sz="0" w:space="0" w:color="auto"/>
      </w:divBdr>
    </w:div>
    <w:div w:id="2013214945">
      <w:bodyDiv w:val="1"/>
      <w:marLeft w:val="0"/>
      <w:marRight w:val="0"/>
      <w:marTop w:val="0"/>
      <w:marBottom w:val="0"/>
      <w:divBdr>
        <w:top w:val="none" w:sz="0" w:space="0" w:color="auto"/>
        <w:left w:val="none" w:sz="0" w:space="0" w:color="auto"/>
        <w:bottom w:val="none" w:sz="0" w:space="0" w:color="auto"/>
        <w:right w:val="none" w:sz="0" w:space="0" w:color="auto"/>
      </w:divBdr>
    </w:div>
    <w:div w:id="2017070902">
      <w:bodyDiv w:val="1"/>
      <w:marLeft w:val="0"/>
      <w:marRight w:val="0"/>
      <w:marTop w:val="0"/>
      <w:marBottom w:val="0"/>
      <w:divBdr>
        <w:top w:val="none" w:sz="0" w:space="0" w:color="auto"/>
        <w:left w:val="none" w:sz="0" w:space="0" w:color="auto"/>
        <w:bottom w:val="none" w:sz="0" w:space="0" w:color="auto"/>
        <w:right w:val="none" w:sz="0" w:space="0" w:color="auto"/>
      </w:divBdr>
    </w:div>
    <w:div w:id="2024814985">
      <w:bodyDiv w:val="1"/>
      <w:marLeft w:val="0"/>
      <w:marRight w:val="0"/>
      <w:marTop w:val="0"/>
      <w:marBottom w:val="0"/>
      <w:divBdr>
        <w:top w:val="none" w:sz="0" w:space="0" w:color="auto"/>
        <w:left w:val="none" w:sz="0" w:space="0" w:color="auto"/>
        <w:bottom w:val="none" w:sz="0" w:space="0" w:color="auto"/>
        <w:right w:val="none" w:sz="0" w:space="0" w:color="auto"/>
      </w:divBdr>
    </w:div>
    <w:div w:id="2030714986">
      <w:bodyDiv w:val="1"/>
      <w:marLeft w:val="0"/>
      <w:marRight w:val="0"/>
      <w:marTop w:val="0"/>
      <w:marBottom w:val="0"/>
      <w:divBdr>
        <w:top w:val="none" w:sz="0" w:space="0" w:color="auto"/>
        <w:left w:val="none" w:sz="0" w:space="0" w:color="auto"/>
        <w:bottom w:val="none" w:sz="0" w:space="0" w:color="auto"/>
        <w:right w:val="none" w:sz="0" w:space="0" w:color="auto"/>
      </w:divBdr>
    </w:div>
    <w:div w:id="2031953679">
      <w:bodyDiv w:val="1"/>
      <w:marLeft w:val="0"/>
      <w:marRight w:val="0"/>
      <w:marTop w:val="0"/>
      <w:marBottom w:val="0"/>
      <w:divBdr>
        <w:top w:val="none" w:sz="0" w:space="0" w:color="auto"/>
        <w:left w:val="none" w:sz="0" w:space="0" w:color="auto"/>
        <w:bottom w:val="none" w:sz="0" w:space="0" w:color="auto"/>
        <w:right w:val="none" w:sz="0" w:space="0" w:color="auto"/>
      </w:divBdr>
    </w:div>
    <w:div w:id="2046785162">
      <w:bodyDiv w:val="1"/>
      <w:marLeft w:val="0"/>
      <w:marRight w:val="0"/>
      <w:marTop w:val="0"/>
      <w:marBottom w:val="0"/>
      <w:divBdr>
        <w:top w:val="none" w:sz="0" w:space="0" w:color="auto"/>
        <w:left w:val="none" w:sz="0" w:space="0" w:color="auto"/>
        <w:bottom w:val="none" w:sz="0" w:space="0" w:color="auto"/>
        <w:right w:val="none" w:sz="0" w:space="0" w:color="auto"/>
      </w:divBdr>
    </w:div>
    <w:div w:id="2058777254">
      <w:bodyDiv w:val="1"/>
      <w:marLeft w:val="0"/>
      <w:marRight w:val="0"/>
      <w:marTop w:val="0"/>
      <w:marBottom w:val="0"/>
      <w:divBdr>
        <w:top w:val="none" w:sz="0" w:space="0" w:color="auto"/>
        <w:left w:val="none" w:sz="0" w:space="0" w:color="auto"/>
        <w:bottom w:val="none" w:sz="0" w:space="0" w:color="auto"/>
        <w:right w:val="none" w:sz="0" w:space="0" w:color="auto"/>
      </w:divBdr>
    </w:div>
    <w:div w:id="2066028268">
      <w:bodyDiv w:val="1"/>
      <w:marLeft w:val="0"/>
      <w:marRight w:val="0"/>
      <w:marTop w:val="0"/>
      <w:marBottom w:val="0"/>
      <w:divBdr>
        <w:top w:val="none" w:sz="0" w:space="0" w:color="auto"/>
        <w:left w:val="none" w:sz="0" w:space="0" w:color="auto"/>
        <w:bottom w:val="none" w:sz="0" w:space="0" w:color="auto"/>
        <w:right w:val="none" w:sz="0" w:space="0" w:color="auto"/>
      </w:divBdr>
    </w:div>
    <w:div w:id="2067676052">
      <w:bodyDiv w:val="1"/>
      <w:marLeft w:val="0"/>
      <w:marRight w:val="0"/>
      <w:marTop w:val="0"/>
      <w:marBottom w:val="0"/>
      <w:divBdr>
        <w:top w:val="none" w:sz="0" w:space="0" w:color="auto"/>
        <w:left w:val="none" w:sz="0" w:space="0" w:color="auto"/>
        <w:bottom w:val="none" w:sz="0" w:space="0" w:color="auto"/>
        <w:right w:val="none" w:sz="0" w:space="0" w:color="auto"/>
      </w:divBdr>
    </w:div>
    <w:div w:id="2069767979">
      <w:bodyDiv w:val="1"/>
      <w:marLeft w:val="0"/>
      <w:marRight w:val="0"/>
      <w:marTop w:val="0"/>
      <w:marBottom w:val="0"/>
      <w:divBdr>
        <w:top w:val="none" w:sz="0" w:space="0" w:color="auto"/>
        <w:left w:val="none" w:sz="0" w:space="0" w:color="auto"/>
        <w:bottom w:val="none" w:sz="0" w:space="0" w:color="auto"/>
        <w:right w:val="none" w:sz="0" w:space="0" w:color="auto"/>
      </w:divBdr>
    </w:div>
    <w:div w:id="2082412170">
      <w:bodyDiv w:val="1"/>
      <w:marLeft w:val="0"/>
      <w:marRight w:val="0"/>
      <w:marTop w:val="0"/>
      <w:marBottom w:val="0"/>
      <w:divBdr>
        <w:top w:val="none" w:sz="0" w:space="0" w:color="auto"/>
        <w:left w:val="none" w:sz="0" w:space="0" w:color="auto"/>
        <w:bottom w:val="none" w:sz="0" w:space="0" w:color="auto"/>
        <w:right w:val="none" w:sz="0" w:space="0" w:color="auto"/>
      </w:divBdr>
    </w:div>
    <w:div w:id="2084520209">
      <w:bodyDiv w:val="1"/>
      <w:marLeft w:val="0"/>
      <w:marRight w:val="0"/>
      <w:marTop w:val="0"/>
      <w:marBottom w:val="0"/>
      <w:divBdr>
        <w:top w:val="none" w:sz="0" w:space="0" w:color="auto"/>
        <w:left w:val="none" w:sz="0" w:space="0" w:color="auto"/>
        <w:bottom w:val="none" w:sz="0" w:space="0" w:color="auto"/>
        <w:right w:val="none" w:sz="0" w:space="0" w:color="auto"/>
      </w:divBdr>
    </w:div>
    <w:div w:id="2084528203">
      <w:bodyDiv w:val="1"/>
      <w:marLeft w:val="0"/>
      <w:marRight w:val="0"/>
      <w:marTop w:val="0"/>
      <w:marBottom w:val="0"/>
      <w:divBdr>
        <w:top w:val="none" w:sz="0" w:space="0" w:color="auto"/>
        <w:left w:val="none" w:sz="0" w:space="0" w:color="auto"/>
        <w:bottom w:val="none" w:sz="0" w:space="0" w:color="auto"/>
        <w:right w:val="none" w:sz="0" w:space="0" w:color="auto"/>
      </w:divBdr>
    </w:div>
    <w:div w:id="2098208930">
      <w:bodyDiv w:val="1"/>
      <w:marLeft w:val="0"/>
      <w:marRight w:val="0"/>
      <w:marTop w:val="0"/>
      <w:marBottom w:val="0"/>
      <w:divBdr>
        <w:top w:val="none" w:sz="0" w:space="0" w:color="auto"/>
        <w:left w:val="none" w:sz="0" w:space="0" w:color="auto"/>
        <w:bottom w:val="none" w:sz="0" w:space="0" w:color="auto"/>
        <w:right w:val="none" w:sz="0" w:space="0" w:color="auto"/>
      </w:divBdr>
    </w:div>
    <w:div w:id="2099981215">
      <w:bodyDiv w:val="1"/>
      <w:marLeft w:val="0"/>
      <w:marRight w:val="0"/>
      <w:marTop w:val="0"/>
      <w:marBottom w:val="0"/>
      <w:divBdr>
        <w:top w:val="none" w:sz="0" w:space="0" w:color="auto"/>
        <w:left w:val="none" w:sz="0" w:space="0" w:color="auto"/>
        <w:bottom w:val="none" w:sz="0" w:space="0" w:color="auto"/>
        <w:right w:val="none" w:sz="0" w:space="0" w:color="auto"/>
      </w:divBdr>
    </w:div>
    <w:div w:id="2109307980">
      <w:bodyDiv w:val="1"/>
      <w:marLeft w:val="0"/>
      <w:marRight w:val="0"/>
      <w:marTop w:val="0"/>
      <w:marBottom w:val="0"/>
      <w:divBdr>
        <w:top w:val="none" w:sz="0" w:space="0" w:color="auto"/>
        <w:left w:val="none" w:sz="0" w:space="0" w:color="auto"/>
        <w:bottom w:val="none" w:sz="0" w:space="0" w:color="auto"/>
        <w:right w:val="none" w:sz="0" w:space="0" w:color="auto"/>
      </w:divBdr>
    </w:div>
    <w:div w:id="2121030783">
      <w:bodyDiv w:val="1"/>
      <w:marLeft w:val="0"/>
      <w:marRight w:val="0"/>
      <w:marTop w:val="0"/>
      <w:marBottom w:val="0"/>
      <w:divBdr>
        <w:top w:val="none" w:sz="0" w:space="0" w:color="auto"/>
        <w:left w:val="none" w:sz="0" w:space="0" w:color="auto"/>
        <w:bottom w:val="none" w:sz="0" w:space="0" w:color="auto"/>
        <w:right w:val="none" w:sz="0" w:space="0" w:color="auto"/>
      </w:divBdr>
    </w:div>
    <w:div w:id="2123450250">
      <w:bodyDiv w:val="1"/>
      <w:marLeft w:val="0"/>
      <w:marRight w:val="0"/>
      <w:marTop w:val="0"/>
      <w:marBottom w:val="0"/>
      <w:divBdr>
        <w:top w:val="none" w:sz="0" w:space="0" w:color="auto"/>
        <w:left w:val="none" w:sz="0" w:space="0" w:color="auto"/>
        <w:bottom w:val="none" w:sz="0" w:space="0" w:color="auto"/>
        <w:right w:val="none" w:sz="0" w:space="0" w:color="auto"/>
      </w:divBdr>
    </w:div>
    <w:div w:id="21396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9.wmf"/><Relationship Id="rId42" Type="http://schemas.openxmlformats.org/officeDocument/2006/relationships/image" Target="media/image29.wmf"/><Relationship Id="rId47" Type="http://schemas.openxmlformats.org/officeDocument/2006/relationships/image" Target="media/image34.wmf"/><Relationship Id="rId63" Type="http://schemas.openxmlformats.org/officeDocument/2006/relationships/image" Target="media/image50.wmf"/><Relationship Id="rId68" Type="http://schemas.openxmlformats.org/officeDocument/2006/relationships/image" Target="media/image55.wmf"/><Relationship Id="rId84" Type="http://schemas.openxmlformats.org/officeDocument/2006/relationships/hyperlink" Target="https://www.ccaait.com/wp-content/uploads/2020/11/cat-codi-etic.pdf" TargetMode="External"/><Relationship Id="rId89" Type="http://schemas.openxmlformats.org/officeDocument/2006/relationships/hyperlink" Target="https://www.boe.es/boe/dias/2016/04/08/pdfs/BOE-A-2016-3392.pdf" TargetMode="External"/><Relationship Id="rId16" Type="http://schemas.openxmlformats.org/officeDocument/2006/relationships/hyperlink" Target="https://contractaciopublica.cat/ca/perfils-contractant/detall/100000130?categoria=0" TargetMode="External"/><Relationship Id="rId107" Type="http://schemas.openxmlformats.org/officeDocument/2006/relationships/image" Target="media/image79.wmf"/><Relationship Id="rId11" Type="http://schemas.openxmlformats.org/officeDocument/2006/relationships/footnotes" Target="footnotes.xml"/><Relationship Id="rId32" Type="http://schemas.openxmlformats.org/officeDocument/2006/relationships/image" Target="media/image19.wmf"/><Relationship Id="rId37" Type="http://schemas.openxmlformats.org/officeDocument/2006/relationships/image" Target="media/image24.wmf"/><Relationship Id="rId53" Type="http://schemas.openxmlformats.org/officeDocument/2006/relationships/image" Target="media/image40.wmf"/><Relationship Id="rId58" Type="http://schemas.openxmlformats.org/officeDocument/2006/relationships/image" Target="media/image45.wmf"/><Relationship Id="rId74" Type="http://schemas.openxmlformats.org/officeDocument/2006/relationships/image" Target="media/image61.wmf"/><Relationship Id="rId79" Type="http://schemas.openxmlformats.org/officeDocument/2006/relationships/image" Target="media/image66.wmf"/><Relationship Id="rId102" Type="http://schemas.openxmlformats.org/officeDocument/2006/relationships/image" Target="media/image74.wmf"/><Relationship Id="rId5" Type="http://schemas.openxmlformats.org/officeDocument/2006/relationships/customXml" Target="../customXml/item5.xml"/><Relationship Id="rId90" Type="http://schemas.openxmlformats.org/officeDocument/2006/relationships/image" Target="media/image68.wmf"/><Relationship Id="rId95" Type="http://schemas.openxmlformats.org/officeDocument/2006/relationships/hyperlink" Target="https://www.ccaait.com/wp-content/uploads/2023/07/politica-rsc-cat-web-signat.pdf" TargetMode="External"/><Relationship Id="rId22" Type="http://schemas.openxmlformats.org/officeDocument/2006/relationships/image" Target="media/image10.wmf"/><Relationship Id="rId27" Type="http://schemas.openxmlformats.org/officeDocument/2006/relationships/image" Target="media/image15.wmf"/><Relationship Id="rId43" Type="http://schemas.openxmlformats.org/officeDocument/2006/relationships/image" Target="media/image30.png"/><Relationship Id="rId48" Type="http://schemas.openxmlformats.org/officeDocument/2006/relationships/image" Target="media/image35.wmf"/><Relationship Id="rId64" Type="http://schemas.openxmlformats.org/officeDocument/2006/relationships/image" Target="media/image51.wmf"/><Relationship Id="rId69" Type="http://schemas.openxmlformats.org/officeDocument/2006/relationships/image" Target="media/image56.png"/><Relationship Id="rId80" Type="http://schemas.openxmlformats.org/officeDocument/2006/relationships/image" Target="media/image67.wmf"/><Relationship Id="rId85" Type="http://schemas.openxmlformats.org/officeDocument/2006/relationships/hyperlink" Target="https://www.ccaait.com/wp-content/uploads/2020/11/cat-codi-etic.pdf" TargetMode="External"/><Relationship Id="rId12" Type="http://schemas.openxmlformats.org/officeDocument/2006/relationships/endnotes" Target="endnotes.xml"/><Relationship Id="rId17" Type="http://schemas.openxmlformats.org/officeDocument/2006/relationships/image" Target="media/image5.wmf"/><Relationship Id="rId33" Type="http://schemas.openxmlformats.org/officeDocument/2006/relationships/image" Target="media/image20.wmf"/><Relationship Id="rId38" Type="http://schemas.openxmlformats.org/officeDocument/2006/relationships/image" Target="media/image25.wmf"/><Relationship Id="rId59" Type="http://schemas.openxmlformats.org/officeDocument/2006/relationships/image" Target="media/image46.wmf"/><Relationship Id="rId103" Type="http://schemas.openxmlformats.org/officeDocument/2006/relationships/image" Target="media/image75.wmf"/><Relationship Id="rId108" Type="http://schemas.openxmlformats.org/officeDocument/2006/relationships/image" Target="media/image80.wmf"/><Relationship Id="rId54" Type="http://schemas.openxmlformats.org/officeDocument/2006/relationships/image" Target="media/image41.wmf"/><Relationship Id="rId70" Type="http://schemas.openxmlformats.org/officeDocument/2006/relationships/image" Target="media/image57.png"/><Relationship Id="rId75" Type="http://schemas.openxmlformats.org/officeDocument/2006/relationships/image" Target="media/image62.wmf"/><Relationship Id="rId91" Type="http://schemas.openxmlformats.org/officeDocument/2006/relationships/image" Target="media/image69.wmf"/><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3.wmf"/><Relationship Id="rId49" Type="http://schemas.openxmlformats.org/officeDocument/2006/relationships/image" Target="media/image36.wmf"/><Relationship Id="rId57" Type="http://schemas.openxmlformats.org/officeDocument/2006/relationships/image" Target="media/image44.wmf"/><Relationship Id="rId106" Type="http://schemas.openxmlformats.org/officeDocument/2006/relationships/image" Target="media/image78.wmf"/><Relationship Id="rId10" Type="http://schemas.openxmlformats.org/officeDocument/2006/relationships/webSettings" Target="webSettings.xml"/><Relationship Id="rId31" Type="http://schemas.openxmlformats.org/officeDocument/2006/relationships/image" Target="media/image18.wmf"/><Relationship Id="rId44" Type="http://schemas.openxmlformats.org/officeDocument/2006/relationships/image" Target="media/image31.png"/><Relationship Id="rId52" Type="http://schemas.openxmlformats.org/officeDocument/2006/relationships/image" Target="media/image39.wmf"/><Relationship Id="rId60" Type="http://schemas.openxmlformats.org/officeDocument/2006/relationships/image" Target="media/image47.wmf"/><Relationship Id="rId65" Type="http://schemas.openxmlformats.org/officeDocument/2006/relationships/image" Target="media/image52.wmf"/><Relationship Id="rId73" Type="http://schemas.openxmlformats.org/officeDocument/2006/relationships/image" Target="media/image60.wmf"/><Relationship Id="rId78" Type="http://schemas.openxmlformats.org/officeDocument/2006/relationships/image" Target="media/image65.wmf"/><Relationship Id="rId81" Type="http://schemas.openxmlformats.org/officeDocument/2006/relationships/hyperlink" Target="mailto:rgpd@ccaait.cat" TargetMode="External"/><Relationship Id="rId86" Type="http://schemas.openxmlformats.org/officeDocument/2006/relationships/hyperlink" Target="https://contractacio.gencat.cat/web/.content/inici/tramits-serveis/document/document-europeu-unic-contractacio.pdf" TargetMode="External"/><Relationship Id="rId94" Type="http://schemas.openxmlformats.org/officeDocument/2006/relationships/hyperlink" Target="https://www.ccaait.com/wp-content/uploads/2023/06/politica-relacions-comercials-etiques-web.pdf" TargetMode="External"/><Relationship Id="rId99" Type="http://schemas.openxmlformats.org/officeDocument/2006/relationships/image" Target="media/image71.wmf"/><Relationship Id="rId101" Type="http://schemas.openxmlformats.org/officeDocument/2006/relationships/image" Target="media/image73.wmf"/><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image" Target="media/image6.wmf"/><Relationship Id="rId39" Type="http://schemas.openxmlformats.org/officeDocument/2006/relationships/image" Target="media/image26.wmf"/><Relationship Id="rId109" Type="http://schemas.openxmlformats.org/officeDocument/2006/relationships/footer" Target="footer3.xml"/><Relationship Id="rId34" Type="http://schemas.openxmlformats.org/officeDocument/2006/relationships/image" Target="media/image21.wmf"/><Relationship Id="rId50" Type="http://schemas.openxmlformats.org/officeDocument/2006/relationships/image" Target="media/image37.wmf"/><Relationship Id="rId55" Type="http://schemas.openxmlformats.org/officeDocument/2006/relationships/image" Target="media/image42.wmf"/><Relationship Id="rId76" Type="http://schemas.openxmlformats.org/officeDocument/2006/relationships/image" Target="media/image63.wmf"/><Relationship Id="rId97" Type="http://schemas.openxmlformats.org/officeDocument/2006/relationships/footer" Target="footer2.xml"/><Relationship Id="rId104" Type="http://schemas.openxmlformats.org/officeDocument/2006/relationships/image" Target="media/image76.emf"/><Relationship Id="rId7" Type="http://schemas.openxmlformats.org/officeDocument/2006/relationships/numbering" Target="numbering.xml"/><Relationship Id="rId71" Type="http://schemas.openxmlformats.org/officeDocument/2006/relationships/image" Target="media/image58.png"/><Relationship Id="rId92" Type="http://schemas.openxmlformats.org/officeDocument/2006/relationships/hyperlink" Target="https://www.ccaait.com/wp-content/uploads/2020/11/cat-codi-etic.pdf" TargetMode="External"/><Relationship Id="rId2" Type="http://schemas.openxmlformats.org/officeDocument/2006/relationships/customXml" Target="../customXml/item2.xml"/><Relationship Id="rId29" Type="http://schemas.openxmlformats.org/officeDocument/2006/relationships/image" Target="media/image17.wmf"/><Relationship Id="rId24" Type="http://schemas.openxmlformats.org/officeDocument/2006/relationships/image" Target="media/image12.wmf"/><Relationship Id="rId40" Type="http://schemas.openxmlformats.org/officeDocument/2006/relationships/image" Target="media/image27.wmf"/><Relationship Id="rId45" Type="http://schemas.openxmlformats.org/officeDocument/2006/relationships/image" Target="media/image32.wmf"/><Relationship Id="rId66" Type="http://schemas.openxmlformats.org/officeDocument/2006/relationships/image" Target="media/image53.wmf"/><Relationship Id="rId87" Type="http://schemas.openxmlformats.org/officeDocument/2006/relationships/hyperlink" Target="https://visor.registrodelicitadores.gob.es/home" TargetMode="External"/><Relationship Id="rId110" Type="http://schemas.openxmlformats.org/officeDocument/2006/relationships/fontTable" Target="fontTable.xml"/><Relationship Id="rId61" Type="http://schemas.openxmlformats.org/officeDocument/2006/relationships/image" Target="media/image48.wmf"/><Relationship Id="rId82" Type="http://schemas.openxmlformats.org/officeDocument/2006/relationships/hyperlink" Target="https://contractaciopublica.cat/ca/perfils-contractant/detall/100000130?categoria=0" TargetMode="External"/><Relationship Id="rId19" Type="http://schemas.openxmlformats.org/officeDocument/2006/relationships/image" Target="media/image7.wmf"/><Relationship Id="rId14" Type="http://schemas.openxmlformats.org/officeDocument/2006/relationships/header" Target="header1.xml"/><Relationship Id="rId30" Type="http://schemas.openxmlformats.org/officeDocument/2006/relationships/image" Target="media/image1.wmf"/><Relationship Id="rId35" Type="http://schemas.openxmlformats.org/officeDocument/2006/relationships/image" Target="media/image22.wmf"/><Relationship Id="rId56" Type="http://schemas.openxmlformats.org/officeDocument/2006/relationships/image" Target="media/image43.wmf"/><Relationship Id="rId77" Type="http://schemas.openxmlformats.org/officeDocument/2006/relationships/image" Target="media/image64.wmf"/><Relationship Id="rId100" Type="http://schemas.openxmlformats.org/officeDocument/2006/relationships/image" Target="media/image72.wmf"/><Relationship Id="rId105" Type="http://schemas.openxmlformats.org/officeDocument/2006/relationships/image" Target="media/image77.wmf"/><Relationship Id="rId8" Type="http://schemas.openxmlformats.org/officeDocument/2006/relationships/styles" Target="styles.xml"/><Relationship Id="rId51" Type="http://schemas.openxmlformats.org/officeDocument/2006/relationships/image" Target="media/image38.wmf"/><Relationship Id="rId72" Type="http://schemas.openxmlformats.org/officeDocument/2006/relationships/image" Target="media/image59.png"/><Relationship Id="rId93" Type="http://schemas.openxmlformats.org/officeDocument/2006/relationships/hyperlink" Target="https://www.ccaait.com/wp-content/uploads/2021/05/politica-de-compliance-penal-20191119.pdf" TargetMode="External"/><Relationship Id="rId98" Type="http://schemas.openxmlformats.org/officeDocument/2006/relationships/image" Target="media/image70.wmf"/><Relationship Id="rId25" Type="http://schemas.openxmlformats.org/officeDocument/2006/relationships/image" Target="media/image13.wmf"/><Relationship Id="rId46" Type="http://schemas.openxmlformats.org/officeDocument/2006/relationships/image" Target="media/image33.wmf"/><Relationship Id="rId67" Type="http://schemas.openxmlformats.org/officeDocument/2006/relationships/image" Target="media/image54.wmf"/><Relationship Id="rId20" Type="http://schemas.openxmlformats.org/officeDocument/2006/relationships/image" Target="media/image8.wmf"/><Relationship Id="rId41" Type="http://schemas.openxmlformats.org/officeDocument/2006/relationships/image" Target="media/image28.wmf"/><Relationship Id="rId62" Type="http://schemas.openxmlformats.org/officeDocument/2006/relationships/image" Target="media/image49.wmf"/><Relationship Id="rId83" Type="http://schemas.openxmlformats.org/officeDocument/2006/relationships/hyperlink" Target="https://visor.registrodelicitadores.gob.es/" TargetMode="External"/><Relationship Id="rId88" Type="http://schemas.openxmlformats.org/officeDocument/2006/relationships/hyperlink" Target="https://eur-lex.europa.eu/legal-content/ES/TXT/PDF/?uri=CELEX:32016R0007&amp;from=ES" TargetMode="External"/><Relationship Id="rId11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coll\Datos%20de%20programa\Microsoft\Plantillas\Memoria%20CA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AFC6C30DE53349A46828932BFD2DC2" ma:contentTypeVersion="3" ma:contentTypeDescription="Crear nuevo documento." ma:contentTypeScope="" ma:versionID="fe65e693b9b923865329c9f88b73234a">
  <xsd:schema xmlns:xsd="http://www.w3.org/2001/XMLSchema" xmlns:xs="http://www.w3.org/2001/XMLSchema" xmlns:p="http://schemas.microsoft.com/office/2006/metadata/properties" xmlns:ns2="84c0e6f1-4c0e-4ed7-8199-8fde23d3d614" targetNamespace="http://schemas.microsoft.com/office/2006/metadata/properties" ma:root="true" ma:fieldsID="ae6c0e859697e49c2fc43bb52e2c89fe" ns2:_="">
    <xsd:import namespace="84c0e6f1-4c0e-4ed7-8199-8fde23d3d6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0e6f1-4c0e-4ed7-8199-8fde23d3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2508c24-a075-48c8-9a3e-13690b312bbf" ContentTypeId="0x0101" PreviousValue="false"/>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0FFDA-1FF9-44F8-A7F7-7446F9FE8ABA}"/>
</file>

<file path=customXml/itemProps2.xml><?xml version="1.0" encoding="utf-8"?>
<ds:datastoreItem xmlns:ds="http://schemas.openxmlformats.org/officeDocument/2006/customXml" ds:itemID="{FFC6F6D9-E847-4631-B606-937C8E27501B}">
  <ds:schemaRefs>
    <ds:schemaRef ds:uri="http://schemas.microsoft.com/sharepoint/v3/contenttype/forms"/>
  </ds:schemaRefs>
</ds:datastoreItem>
</file>

<file path=customXml/itemProps3.xml><?xml version="1.0" encoding="utf-8"?>
<ds:datastoreItem xmlns:ds="http://schemas.openxmlformats.org/officeDocument/2006/customXml" ds:itemID="{1981889C-64C8-47B0-B726-C2075EDDA57B}">
  <ds:schemaRefs>
    <ds:schemaRef ds:uri="Microsoft.SharePoint.Taxonomy.ContentTypeSync"/>
  </ds:schemaRefs>
</ds:datastoreItem>
</file>

<file path=customXml/itemProps4.xml><?xml version="1.0" encoding="utf-8"?>
<ds:datastoreItem xmlns:ds="http://schemas.openxmlformats.org/officeDocument/2006/customXml" ds:itemID="{F9626352-F7C3-4336-B0CD-E317F01D821D}">
  <ds:schemaRefs>
    <ds:schemaRef ds:uri="http://schemas.microsoft.com/office/2006/metadata/longProperties"/>
  </ds:schemaRefs>
</ds:datastoreItem>
</file>

<file path=customXml/itemProps5.xml><?xml version="1.0" encoding="utf-8"?>
<ds:datastoreItem xmlns:ds="http://schemas.openxmlformats.org/officeDocument/2006/customXml" ds:itemID="{64C5883C-A548-41DC-903B-4133CD00A4DE}">
  <ds:schemaRefs>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c6de5c82-6bf5-49e1-9e69-101ee15fec31"/>
    <ds:schemaRef ds:uri="http://schemas.microsoft.com/office/infopath/2007/PartnerControls"/>
    <ds:schemaRef ds:uri="e546353f-fd32-4b0f-bccc-ba58a5c789fe"/>
    <ds:schemaRef ds:uri="http://www.w3.org/XML/1998/namespace"/>
  </ds:schemaRefs>
</ds:datastoreItem>
</file>

<file path=customXml/itemProps6.xml><?xml version="1.0" encoding="utf-8"?>
<ds:datastoreItem xmlns:ds="http://schemas.openxmlformats.org/officeDocument/2006/customXml" ds:itemID="{9E386246-B4F5-4977-9A8D-332900A62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CAT</Template>
  <TotalTime>518</TotalTime>
  <Pages>60</Pages>
  <Words>21897</Words>
  <Characters>131943</Characters>
  <Application>Microsoft Office Word</Application>
  <DocSecurity>0</DocSecurity>
  <Lines>1099</Lines>
  <Paragraphs>307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Manager>novembre 2008</Manager>
  <Company>Consorci d'Aigües de Tarragona</Company>
  <LinksUpToDate>false</LinksUpToDate>
  <CharactersWithSpaces>153533</CharactersWithSpaces>
  <SharedDoc>false</SharedDoc>
  <HLinks>
    <vt:vector size="36" baseType="variant">
      <vt:variant>
        <vt:i4>3276800</vt:i4>
      </vt:variant>
      <vt:variant>
        <vt:i4>15</vt:i4>
      </vt:variant>
      <vt:variant>
        <vt:i4>0</vt:i4>
      </vt:variant>
      <vt:variant>
        <vt:i4>5</vt:i4>
      </vt:variant>
      <vt:variant>
        <vt:lpwstr>mailto:comptabilitat@ccaait.cat</vt:lpwstr>
      </vt:variant>
      <vt:variant>
        <vt:lpwstr/>
      </vt:variant>
      <vt:variant>
        <vt:i4>2097201</vt:i4>
      </vt:variant>
      <vt:variant>
        <vt:i4>12</vt:i4>
      </vt:variant>
      <vt:variant>
        <vt:i4>0</vt:i4>
      </vt:variant>
      <vt:variant>
        <vt:i4>5</vt:i4>
      </vt:variant>
      <vt:variant>
        <vt:lpwstr>http://www.ccaait.cat/</vt:lpwstr>
      </vt:variant>
      <vt:variant>
        <vt:lpwstr/>
      </vt:variant>
      <vt:variant>
        <vt:i4>3080196</vt:i4>
      </vt:variant>
      <vt:variant>
        <vt:i4>9</vt:i4>
      </vt:variant>
      <vt:variant>
        <vt:i4>0</vt:i4>
      </vt:variant>
      <vt:variant>
        <vt:i4>5</vt:i4>
      </vt:variant>
      <vt:variant>
        <vt:lpwstr>mailto:oficinadecontractacio@ccaait.cat</vt:lpwstr>
      </vt:variant>
      <vt:variant>
        <vt:lpwstr/>
      </vt:variant>
      <vt:variant>
        <vt:i4>3080196</vt:i4>
      </vt:variant>
      <vt:variant>
        <vt:i4>6</vt:i4>
      </vt:variant>
      <vt:variant>
        <vt:i4>0</vt:i4>
      </vt:variant>
      <vt:variant>
        <vt:i4>5</vt:i4>
      </vt:variant>
      <vt:variant>
        <vt:lpwstr>mailto:oficinadecontractacio@ccaait.cat</vt:lpwstr>
      </vt:variant>
      <vt:variant>
        <vt:lpwstr/>
      </vt:variant>
      <vt:variant>
        <vt:i4>2097201</vt:i4>
      </vt:variant>
      <vt:variant>
        <vt:i4>3</vt:i4>
      </vt:variant>
      <vt:variant>
        <vt:i4>0</vt:i4>
      </vt:variant>
      <vt:variant>
        <vt:i4>5</vt:i4>
      </vt:variant>
      <vt:variant>
        <vt:lpwstr>http://www.ccaait.cat/</vt:lpwstr>
      </vt:variant>
      <vt:variant>
        <vt:lpwstr/>
      </vt:variant>
      <vt:variant>
        <vt:i4>3080196</vt:i4>
      </vt:variant>
      <vt:variant>
        <vt:i4>0</vt:i4>
      </vt:variant>
      <vt:variant>
        <vt:i4>0</vt:i4>
      </vt:variant>
      <vt:variant>
        <vt:i4>5</vt:i4>
      </vt:variant>
      <vt:variant>
        <vt:lpwstr>mailto:oficinadecontractacio@ccaait.cat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Pintura industrial</dc:subject>
  <dc:creator>Begoña Coll Domingo</dc:creator>
  <cp:keywords/>
  <dc:description/>
  <cp:lastModifiedBy>User</cp:lastModifiedBy>
  <cp:revision>39</cp:revision>
  <cp:lastPrinted>2023-12-26T11:29:00Z</cp:lastPrinted>
  <dcterms:created xsi:type="dcterms:W3CDTF">2026-02-21T17:32:00Z</dcterms:created>
  <dcterms:modified xsi:type="dcterms:W3CDTF">2026-03-19T21:28:00Z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Nou seguiment</vt:lpwstr>
  </property>
  <property fmtid="{D5CDD505-2E9C-101B-9397-08002B2CF9AE}" pid="3" name="Subject">
    <vt:lpwstr>Pintura industrial</vt:lpwstr>
  </property>
  <property fmtid="{D5CDD505-2E9C-101B-9397-08002B2CF9AE}" pid="4" name="Keywords">
    <vt:lpwstr/>
  </property>
  <property fmtid="{D5CDD505-2E9C-101B-9397-08002B2CF9AE}" pid="5" name="_Author">
    <vt:lpwstr>Begoña Coll Domingo</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0x010100B5AFC6C30DE53349A46828932BFD2DC2</vt:lpwstr>
  </property>
  <property fmtid="{D5CDD505-2E9C-101B-9397-08002B2CF9AE}" pid="12" name="MSIP_Label_0b4212d5-8e20-4769-8ba6-73620ad0a6aa_Enabled">
    <vt:lpwstr>true</vt:lpwstr>
  </property>
  <property fmtid="{D5CDD505-2E9C-101B-9397-08002B2CF9AE}" pid="13" name="MSIP_Label_0b4212d5-8e20-4769-8ba6-73620ad0a6aa_SetDate">
    <vt:lpwstr>2023-06-09T06:19:18Z</vt:lpwstr>
  </property>
  <property fmtid="{D5CDD505-2E9C-101B-9397-08002B2CF9AE}" pid="14" name="MSIP_Label_0b4212d5-8e20-4769-8ba6-73620ad0a6aa_Method">
    <vt:lpwstr>Privileged</vt:lpwstr>
  </property>
  <property fmtid="{D5CDD505-2E9C-101B-9397-08002B2CF9AE}" pid="15" name="MSIP_Label_0b4212d5-8e20-4769-8ba6-73620ad0a6aa_Name">
    <vt:lpwstr>Publico</vt:lpwstr>
  </property>
  <property fmtid="{D5CDD505-2E9C-101B-9397-08002B2CF9AE}" pid="16" name="MSIP_Label_0b4212d5-8e20-4769-8ba6-73620ad0a6aa_SiteId">
    <vt:lpwstr>a1ac7fe6-1562-495e-b589-12ebe7bd37f4</vt:lpwstr>
  </property>
  <property fmtid="{D5CDD505-2E9C-101B-9397-08002B2CF9AE}" pid="17" name="MSIP_Label_0b4212d5-8e20-4769-8ba6-73620ad0a6aa_ActionId">
    <vt:lpwstr>2616712b-1359-42f8-bccf-086794e01e7b</vt:lpwstr>
  </property>
  <property fmtid="{D5CDD505-2E9C-101B-9397-08002B2CF9AE}" pid="18" name="MSIP_Label_0b4212d5-8e20-4769-8ba6-73620ad0a6aa_ContentBits">
    <vt:lpwstr>0</vt:lpwstr>
  </property>
</Properties>
</file>