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3929" w14:textId="77777777" w:rsidR="00F12A59" w:rsidRPr="00BC0CF4" w:rsidRDefault="00F12A59" w:rsidP="00F12A59">
      <w:pPr>
        <w:keepNext/>
        <w:keepLines/>
        <w:widowControl/>
        <w:autoSpaceDE w:val="0"/>
        <w:autoSpaceDN w:val="0"/>
        <w:adjustRightInd w:val="0"/>
        <w:spacing w:after="0"/>
        <w:outlineLvl w:val="0"/>
        <w:rPr>
          <w:rFonts w:eastAsia="Calibri" w:cs="Calibri"/>
          <w:b/>
          <w:color w:val="000000"/>
          <w:szCs w:val="22"/>
          <w:u w:val="single"/>
        </w:rPr>
      </w:pPr>
      <w:bookmarkStart w:id="0" w:name="_Toc187138924"/>
      <w:bookmarkStart w:id="1" w:name="_Toc192664881"/>
      <w:bookmarkStart w:id="2" w:name="_Toc225923780"/>
      <w:r w:rsidRPr="00BC0CF4">
        <w:rPr>
          <w:rFonts w:eastAsia="Calibri" w:cs="Calibri"/>
          <w:b/>
          <w:color w:val="000000"/>
          <w:szCs w:val="22"/>
          <w:u w:val="single"/>
        </w:rPr>
        <w:t xml:space="preserve">ANNEX 7 - MODEL </w:t>
      </w:r>
      <w:bookmarkEnd w:id="0"/>
      <w:r w:rsidRPr="00BC0CF4">
        <w:rPr>
          <w:rFonts w:eastAsia="Calibri" w:cs="Calibri"/>
          <w:b/>
          <w:color w:val="000000"/>
          <w:szCs w:val="22"/>
          <w:u w:val="single"/>
        </w:rPr>
        <w:t>D’ABSÈNCIA DE CONFLICTES D’INTERÈS</w:t>
      </w:r>
      <w:bookmarkEnd w:id="1"/>
      <w:bookmarkEnd w:id="2"/>
    </w:p>
    <w:p w14:paraId="538EBDEC" w14:textId="77777777" w:rsidR="00F12A59" w:rsidRPr="00BC0CF4" w:rsidRDefault="00F12A59" w:rsidP="00F12A59">
      <w:pPr>
        <w:rPr>
          <w:rFonts w:cs="Calibri"/>
          <w:szCs w:val="22"/>
        </w:rPr>
      </w:pPr>
    </w:p>
    <w:p w14:paraId="2618F375" w14:textId="5FB85DB9" w:rsidR="00F12A59" w:rsidRPr="00BC0CF4" w:rsidRDefault="00F12A59" w:rsidP="00F12A59">
      <w:pPr>
        <w:rPr>
          <w:rFonts w:cs="Calibri"/>
          <w:b/>
          <w:szCs w:val="22"/>
        </w:rPr>
      </w:pPr>
      <w:r w:rsidRPr="00BC0CF4">
        <w:rPr>
          <w:rFonts w:eastAsia="Calibri" w:cs="Calibri"/>
          <w:b/>
          <w:color w:val="000000"/>
          <w:szCs w:val="22"/>
          <w:u w:val="single"/>
        </w:rPr>
        <w:t>OBJECTE:</w:t>
      </w:r>
      <w:r w:rsidRPr="00BC0CF4">
        <w:rPr>
          <w:rFonts w:cs="Calibri"/>
          <w:b/>
          <w:szCs w:val="22"/>
        </w:rPr>
        <w:t xml:space="preserve"> </w:t>
      </w:r>
      <w:r>
        <w:rPr>
          <w:rFonts w:cs="Calibri"/>
          <w:b/>
          <w:szCs w:val="22"/>
        </w:rPr>
        <w:t xml:space="preserve"> Contractació de</w:t>
      </w:r>
      <w:r w:rsidR="002F706A">
        <w:rPr>
          <w:rFonts w:cs="Calibri"/>
          <w:b/>
          <w:szCs w:val="22"/>
        </w:rPr>
        <w:t>l</w:t>
      </w:r>
      <w:r>
        <w:rPr>
          <w:rFonts w:cs="Calibri"/>
          <w:b/>
          <w:szCs w:val="22"/>
        </w:rPr>
        <w:t xml:space="preserve"> servei per a la realització de l’estudi de satisfacció de les persones usuàries i familiars dels serveis d’ajuda a domicili (SAD) gestionats per </w:t>
      </w:r>
      <w:r w:rsidRPr="00BC0CF4">
        <w:rPr>
          <w:rFonts w:cs="Calibri"/>
          <w:b/>
          <w:szCs w:val="22"/>
        </w:rPr>
        <w:t>SUMAR, Serveis Públics d’Acció Social de Catalunya, MP, SL</w:t>
      </w:r>
    </w:p>
    <w:p w14:paraId="2640987C" w14:textId="77777777" w:rsidR="00F12A59" w:rsidRPr="00BC0CF4" w:rsidRDefault="00F12A59" w:rsidP="00F12A59">
      <w:pPr>
        <w:rPr>
          <w:rFonts w:eastAsia="Calibri" w:cs="Calibri"/>
          <w:b/>
          <w:color w:val="000000"/>
          <w:szCs w:val="22"/>
          <w:u w:val="single"/>
        </w:rPr>
      </w:pPr>
      <w:r w:rsidRPr="00BC0CF4">
        <w:rPr>
          <w:rFonts w:cs="Calibri"/>
          <w:b/>
          <w:szCs w:val="22"/>
        </w:rPr>
        <w:t>EXPEDIENT: 113/2026</w:t>
      </w:r>
    </w:p>
    <w:p w14:paraId="1726A3BE" w14:textId="77777777" w:rsidR="00F12A59" w:rsidRPr="00BC0CF4" w:rsidRDefault="00F12A59" w:rsidP="00F12A59">
      <w:pPr>
        <w:spacing w:after="0"/>
        <w:rPr>
          <w:rFonts w:cs="Calibri"/>
          <w:szCs w:val="22"/>
        </w:rPr>
      </w:pPr>
    </w:p>
    <w:p w14:paraId="40646992" w14:textId="77777777" w:rsidR="00F12A59" w:rsidRPr="00BC0CF4" w:rsidRDefault="00F12A59" w:rsidP="00F12A59">
      <w:pPr>
        <w:spacing w:after="0"/>
        <w:rPr>
          <w:rFonts w:cs="Calibri"/>
          <w:szCs w:val="22"/>
        </w:rPr>
      </w:pPr>
      <w:r w:rsidRPr="00BC0CF4">
        <w:rPr>
          <w:rFonts w:cs="Calibri"/>
          <w:szCs w:val="22"/>
        </w:rPr>
        <w:t>El Sr./Sra. .................................................................................., major d’edat, amb document nacional d’identitat nº ......................................., actuant en nom propi i dret, o en representació de la societat o empresa ............................................................... amb domicili a ..............................................................................................., en la seva qualitat de ...............................................................</w:t>
      </w:r>
    </w:p>
    <w:p w14:paraId="6732CCB2" w14:textId="77777777" w:rsidR="00F12A59" w:rsidRPr="00BC0CF4" w:rsidRDefault="00F12A59" w:rsidP="00F12A59">
      <w:pPr>
        <w:pStyle w:val="NormalWeb"/>
        <w:spacing w:before="0" w:beforeAutospacing="0" w:after="0" w:afterAutospacing="0"/>
        <w:rPr>
          <w:rFonts w:cs="Calibri"/>
          <w:color w:val="000000"/>
          <w:szCs w:val="22"/>
        </w:rPr>
      </w:pPr>
    </w:p>
    <w:p w14:paraId="22E3AD85" w14:textId="77777777" w:rsidR="00F12A59" w:rsidRPr="00BC0CF4" w:rsidRDefault="00F12A59" w:rsidP="00F12A59">
      <w:pPr>
        <w:spacing w:after="0"/>
        <w:rPr>
          <w:rFonts w:cs="Calibri"/>
          <w:b/>
          <w:bCs/>
          <w:szCs w:val="22"/>
        </w:rPr>
      </w:pPr>
      <w:r w:rsidRPr="00BC0CF4">
        <w:rPr>
          <w:rFonts w:cs="Calibri"/>
          <w:b/>
          <w:bCs/>
          <w:szCs w:val="22"/>
        </w:rPr>
        <w:t xml:space="preserve">DECLARO </w:t>
      </w:r>
    </w:p>
    <w:p w14:paraId="13848D87" w14:textId="77777777" w:rsidR="00F12A59" w:rsidRPr="00BC0CF4" w:rsidRDefault="00F12A59" w:rsidP="00F12A59">
      <w:pPr>
        <w:pStyle w:val="NormalWeb"/>
        <w:spacing w:before="0" w:beforeAutospacing="0" w:after="0" w:afterAutospacing="0"/>
        <w:rPr>
          <w:rFonts w:cs="Calibri"/>
          <w:color w:val="000000"/>
          <w:szCs w:val="22"/>
        </w:rPr>
      </w:pPr>
    </w:p>
    <w:p w14:paraId="5F362F16" w14:textId="77777777" w:rsidR="00F12A59" w:rsidRPr="00BC0CF4" w:rsidRDefault="00F12A59" w:rsidP="00F12A59">
      <w:pPr>
        <w:autoSpaceDE w:val="0"/>
        <w:autoSpaceDN w:val="0"/>
        <w:adjustRightInd w:val="0"/>
        <w:spacing w:after="0"/>
        <w:rPr>
          <w:rFonts w:eastAsia="Times New Roman" w:cs="Calibri"/>
          <w:szCs w:val="22"/>
          <w:lang w:eastAsia="ca-ES"/>
        </w:rPr>
      </w:pPr>
    </w:p>
    <w:p w14:paraId="3CB93DED" w14:textId="77777777" w:rsidR="00F12A59" w:rsidRPr="00BC0CF4" w:rsidRDefault="00F12A59" w:rsidP="00F12A59">
      <w:pPr>
        <w:autoSpaceDE w:val="0"/>
        <w:autoSpaceDN w:val="0"/>
        <w:adjustRightInd w:val="0"/>
        <w:spacing w:after="0"/>
        <w:rPr>
          <w:rFonts w:eastAsia="Times New Roman" w:cs="Calibri"/>
          <w:szCs w:val="22"/>
          <w:lang w:eastAsia="ca-ES"/>
        </w:rPr>
      </w:pPr>
      <w:r w:rsidRPr="00BC0CF4">
        <w:rPr>
          <w:rFonts w:eastAsia="Times New Roman" w:cs="Calibri"/>
          <w:b/>
          <w:szCs w:val="22"/>
          <w:lang w:eastAsia="ca-ES"/>
        </w:rPr>
        <w:t xml:space="preserve">Primer. </w:t>
      </w:r>
      <w:r w:rsidRPr="00BC0CF4">
        <w:rPr>
          <w:rFonts w:eastAsia="Times New Roman" w:cs="Calibri"/>
          <w:szCs w:val="22"/>
          <w:lang w:eastAsia="ca-ES"/>
        </w:rPr>
        <w:t xml:space="preserve">Que conec plenament els plecs que regeixen el contracte indicat, així com la normativa que li és aplicable, i que tinc coneixement de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9898C42" w14:textId="77777777" w:rsidR="00F12A59" w:rsidRPr="00BC0CF4" w:rsidRDefault="00F12A59" w:rsidP="00F12A59">
      <w:pPr>
        <w:autoSpaceDE w:val="0"/>
        <w:autoSpaceDN w:val="0"/>
        <w:adjustRightInd w:val="0"/>
        <w:spacing w:after="0"/>
        <w:rPr>
          <w:rFonts w:eastAsia="Times New Roman" w:cs="Calibri"/>
          <w:szCs w:val="22"/>
          <w:lang w:eastAsia="ca-ES"/>
        </w:rPr>
      </w:pPr>
    </w:p>
    <w:p w14:paraId="1CD68DAE" w14:textId="77777777" w:rsidR="00F12A59" w:rsidRPr="00BC0CF4" w:rsidRDefault="00F12A59" w:rsidP="00F12A59">
      <w:pPr>
        <w:autoSpaceDE w:val="0"/>
        <w:autoSpaceDN w:val="0"/>
        <w:adjustRightInd w:val="0"/>
        <w:spacing w:after="0"/>
        <w:rPr>
          <w:rFonts w:eastAsia="Times New Roman" w:cs="Calibri"/>
          <w:szCs w:val="22"/>
          <w:lang w:eastAsia="ca-ES"/>
        </w:rPr>
      </w:pPr>
      <w:r w:rsidRPr="00BC0CF4">
        <w:rPr>
          <w:rFonts w:eastAsia="Times New Roman" w:cs="Calibri"/>
          <w:b/>
          <w:szCs w:val="22"/>
          <w:lang w:eastAsia="ca-ES"/>
        </w:rPr>
        <w:t>Segon</w:t>
      </w:r>
      <w:r w:rsidRPr="00BC0CF4">
        <w:rPr>
          <w:rFonts w:eastAsia="Times New Roman" w:cs="Calibri"/>
          <w:szCs w:val="22"/>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6E060D8C" w14:textId="77777777" w:rsidR="00F12A59" w:rsidRPr="00BC0CF4" w:rsidRDefault="00F12A59" w:rsidP="00F12A59">
      <w:pPr>
        <w:autoSpaceDE w:val="0"/>
        <w:autoSpaceDN w:val="0"/>
        <w:adjustRightInd w:val="0"/>
        <w:spacing w:after="0"/>
        <w:rPr>
          <w:rFonts w:eastAsia="Times New Roman" w:cs="Calibri"/>
          <w:szCs w:val="22"/>
          <w:lang w:eastAsia="ca-ES"/>
        </w:rPr>
      </w:pPr>
      <w:r w:rsidRPr="00BC0CF4">
        <w:rPr>
          <w:rFonts w:eastAsia="Times New Roman" w:cs="Calibri"/>
          <w:b/>
          <w:szCs w:val="22"/>
          <w:lang w:eastAsia="ca-ES"/>
        </w:rPr>
        <w:t xml:space="preserve">Tercer. </w:t>
      </w:r>
      <w:r w:rsidRPr="00BC0CF4">
        <w:rPr>
          <w:rFonts w:eastAsia="Times New Roman" w:cs="Calibri"/>
          <w:szCs w:val="22"/>
          <w:lang w:eastAsia="ca-ES"/>
        </w:rPr>
        <w:t xml:space="preserve">Que conec l’article 70 “condicions especials de compatibilitat” de la LCSP, que es refereix </w:t>
      </w:r>
      <w:r w:rsidRPr="00BC0CF4">
        <w:rPr>
          <w:rFonts w:eastAsia="Times New Roman" w:cs="Calibri"/>
          <w:szCs w:val="22"/>
          <w:lang w:eastAsia="ca-ES"/>
        </w:rPr>
        <w:lastRenderedPageBreak/>
        <w:t>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9429CAE" w14:textId="77777777" w:rsidR="00F12A59" w:rsidRPr="00BC0CF4" w:rsidRDefault="00F12A59" w:rsidP="00F12A59">
      <w:pPr>
        <w:autoSpaceDE w:val="0"/>
        <w:autoSpaceDN w:val="0"/>
        <w:adjustRightInd w:val="0"/>
        <w:spacing w:after="0"/>
        <w:rPr>
          <w:rFonts w:eastAsia="Times New Roman" w:cs="Calibri"/>
          <w:szCs w:val="22"/>
          <w:lang w:eastAsia="ca-ES"/>
        </w:rPr>
      </w:pPr>
    </w:p>
    <w:p w14:paraId="0B81C3EA" w14:textId="77777777" w:rsidR="00F12A59" w:rsidRPr="00BC0CF4" w:rsidRDefault="00F12A59" w:rsidP="00F12A59">
      <w:pPr>
        <w:autoSpaceDE w:val="0"/>
        <w:autoSpaceDN w:val="0"/>
        <w:adjustRightInd w:val="0"/>
        <w:spacing w:after="0"/>
        <w:rPr>
          <w:rFonts w:eastAsia="Times New Roman" w:cs="Calibri"/>
          <w:szCs w:val="22"/>
          <w:lang w:eastAsia="ca-ES"/>
        </w:rPr>
      </w:pPr>
      <w:r w:rsidRPr="00BC0CF4">
        <w:rPr>
          <w:rFonts w:eastAsia="Times New Roman" w:cs="Calibri"/>
          <w:b/>
          <w:szCs w:val="22"/>
          <w:lang w:eastAsia="ca-ES"/>
        </w:rPr>
        <w:t>Quart</w:t>
      </w:r>
      <w:r w:rsidRPr="00BC0CF4">
        <w:rPr>
          <w:rFonts w:eastAsia="Times New Roman" w:cs="Calibri"/>
          <w:szCs w:val="22"/>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0C458F80" w14:textId="77777777" w:rsidR="00F12A59" w:rsidRPr="00BC0CF4" w:rsidRDefault="00F12A59" w:rsidP="00F12A59">
      <w:pPr>
        <w:autoSpaceDE w:val="0"/>
        <w:autoSpaceDN w:val="0"/>
        <w:adjustRightInd w:val="0"/>
        <w:spacing w:after="0"/>
        <w:rPr>
          <w:rFonts w:eastAsia="Times New Roman" w:cs="Calibri"/>
          <w:szCs w:val="22"/>
          <w:lang w:eastAsia="ca-ES"/>
        </w:rPr>
      </w:pPr>
    </w:p>
    <w:p w14:paraId="639ECA69" w14:textId="77777777" w:rsidR="00F12A59" w:rsidRPr="00BC0CF4" w:rsidRDefault="00F12A59" w:rsidP="00F12A59">
      <w:pPr>
        <w:spacing w:after="0"/>
        <w:rPr>
          <w:rFonts w:eastAsia="Times New Roman" w:cs="Calibri"/>
          <w:snapToGrid w:val="0"/>
          <w:szCs w:val="22"/>
          <w:lang w:eastAsia="ca-ES"/>
        </w:rPr>
      </w:pPr>
      <w:r w:rsidRPr="00BC0CF4">
        <w:rPr>
          <w:rFonts w:eastAsia="Times New Roman" w:cs="Calibri"/>
          <w:b/>
          <w:snapToGrid w:val="0"/>
          <w:szCs w:val="22"/>
          <w:lang w:eastAsia="ca-ES"/>
        </w:rPr>
        <w:t>Cinquè.</w:t>
      </w:r>
      <w:r w:rsidRPr="00BC0CF4">
        <w:rPr>
          <w:rFonts w:eastAsia="Times New Roman" w:cs="Calibri"/>
          <w:snapToGrid w:val="0"/>
          <w:szCs w:val="22"/>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5DC7FEBA" w14:textId="77777777" w:rsidR="00F12A59" w:rsidRPr="00BC0CF4" w:rsidRDefault="00F12A59" w:rsidP="00F12A59">
      <w:pPr>
        <w:spacing w:after="0"/>
        <w:rPr>
          <w:rFonts w:eastAsia="Times New Roman" w:cs="Calibri"/>
          <w:snapToGrid w:val="0"/>
          <w:szCs w:val="22"/>
          <w:lang w:eastAsia="ca-ES"/>
        </w:rPr>
      </w:pPr>
    </w:p>
    <w:p w14:paraId="5C840494" w14:textId="77777777" w:rsidR="00F12A59" w:rsidRPr="00BC0CF4" w:rsidRDefault="00F12A59" w:rsidP="00F12A59">
      <w:pPr>
        <w:spacing w:after="0"/>
        <w:rPr>
          <w:rFonts w:eastAsia="Times New Roman" w:cs="Calibri"/>
          <w:snapToGrid w:val="0"/>
          <w:szCs w:val="22"/>
          <w:lang w:eastAsia="ca-ES"/>
        </w:rPr>
      </w:pPr>
      <w:r w:rsidRPr="00BC0CF4">
        <w:rPr>
          <w:rFonts w:eastAsia="Times New Roman" w:cs="Calibri"/>
          <w:b/>
          <w:snapToGrid w:val="0"/>
          <w:szCs w:val="22"/>
          <w:lang w:eastAsia="ca-ES"/>
        </w:rPr>
        <w:t>Sisè.</w:t>
      </w:r>
      <w:r w:rsidRPr="00BC0CF4">
        <w:rPr>
          <w:rFonts w:eastAsia="Times New Roman" w:cs="Calibri"/>
          <w:snapToGrid w:val="0"/>
          <w:szCs w:val="22"/>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4FB087E4" w14:textId="77777777" w:rsidR="00F12A59" w:rsidRPr="00BC0CF4" w:rsidRDefault="00F12A59" w:rsidP="00F12A59">
      <w:pPr>
        <w:spacing w:after="0"/>
        <w:rPr>
          <w:rFonts w:eastAsia="Times New Roman" w:cs="Calibri"/>
          <w:snapToGrid w:val="0"/>
          <w:szCs w:val="22"/>
          <w:lang w:eastAsia="ca-ES"/>
        </w:rPr>
      </w:pPr>
    </w:p>
    <w:p w14:paraId="425A25C5" w14:textId="77777777" w:rsidR="00F12A59" w:rsidRPr="00BC0CF4" w:rsidRDefault="00F12A59" w:rsidP="00F12A59">
      <w:pPr>
        <w:spacing w:after="0"/>
        <w:rPr>
          <w:rFonts w:eastAsia="Times New Roman" w:cs="Calibri"/>
          <w:snapToGrid w:val="0"/>
          <w:szCs w:val="22"/>
          <w:lang w:eastAsia="ca-ES"/>
        </w:rPr>
      </w:pPr>
      <w:r w:rsidRPr="00BC0CF4">
        <w:rPr>
          <w:rFonts w:eastAsia="Times New Roman" w:cs="Calibri"/>
          <w:b/>
          <w:snapToGrid w:val="0"/>
          <w:szCs w:val="22"/>
          <w:lang w:eastAsia="ca-ES"/>
        </w:rPr>
        <w:t>Setè.</w:t>
      </w:r>
      <w:r w:rsidRPr="00BC0CF4">
        <w:rPr>
          <w:rFonts w:eastAsia="Times New Roman" w:cs="Calibri"/>
          <w:snapToGrid w:val="0"/>
          <w:szCs w:val="22"/>
          <w:lang w:eastAsia="ca-ES"/>
        </w:rPr>
        <w:t xml:space="preserve"> Que els administradors, els representants i la resta de persones amb capacitat de presa de decisions o control sobre </w:t>
      </w:r>
      <w:r w:rsidRPr="00BC0CF4">
        <w:rPr>
          <w:rFonts w:eastAsia="Times New Roman" w:cs="Calibri"/>
          <w:b/>
          <w:snapToGrid w:val="0"/>
          <w:szCs w:val="22"/>
          <w:lang w:eastAsia="ca-ES"/>
        </w:rPr>
        <w:t xml:space="preserve">[persona jurídica] </w:t>
      </w:r>
      <w:r w:rsidRPr="00BC0CF4">
        <w:rPr>
          <w:rFonts w:eastAsia="Times New Roman" w:cs="Calibri"/>
          <w:snapToGrid w:val="0"/>
          <w:szCs w:val="22"/>
          <w:lang w:eastAsia="ca-ES"/>
        </w:rPr>
        <w:t>no es troben en la situació de conflicte definida en l’apartat sisè.</w:t>
      </w:r>
    </w:p>
    <w:p w14:paraId="1767DEA5" w14:textId="77777777" w:rsidR="00F12A59" w:rsidRPr="00BC0CF4" w:rsidRDefault="00F12A59" w:rsidP="00F12A59">
      <w:pPr>
        <w:spacing w:after="0"/>
        <w:rPr>
          <w:rFonts w:eastAsia="Times New Roman" w:cs="Calibri"/>
          <w:snapToGrid w:val="0"/>
          <w:szCs w:val="22"/>
          <w:lang w:eastAsia="ca-ES"/>
        </w:rPr>
      </w:pPr>
    </w:p>
    <w:p w14:paraId="06D51EE3" w14:textId="77777777" w:rsidR="00F12A59" w:rsidRPr="00BC0CF4" w:rsidRDefault="00F12A59" w:rsidP="00F12A59">
      <w:pPr>
        <w:spacing w:after="0"/>
        <w:rPr>
          <w:rFonts w:eastAsia="Times New Roman" w:cs="Calibri"/>
          <w:snapToGrid w:val="0"/>
          <w:szCs w:val="22"/>
          <w:lang w:eastAsia="ca-ES"/>
        </w:rPr>
      </w:pPr>
      <w:r w:rsidRPr="00BC0CF4">
        <w:rPr>
          <w:rFonts w:eastAsia="Times New Roman" w:cs="Calibri"/>
          <w:b/>
          <w:snapToGrid w:val="0"/>
          <w:szCs w:val="22"/>
          <w:lang w:eastAsia="ca-ES"/>
        </w:rPr>
        <w:t>Vuitè.</w:t>
      </w:r>
      <w:r w:rsidRPr="00BC0CF4">
        <w:rPr>
          <w:rFonts w:eastAsia="Times New Roman" w:cs="Calibri"/>
          <w:snapToGrid w:val="0"/>
          <w:szCs w:val="22"/>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BC0CF4">
          <w:rPr>
            <w:rStyle w:val="Hipervnculo"/>
            <w:rFonts w:eastAsia="Times New Roman" w:cs="Calibri"/>
            <w:snapToGrid w:val="0"/>
            <w:szCs w:val="22"/>
            <w:lang w:eastAsia="ca-ES"/>
          </w:rPr>
          <w:t>Canal Alertes</w:t>
        </w:r>
      </w:hyperlink>
      <w:r w:rsidRPr="00BC0CF4">
        <w:rPr>
          <w:rFonts w:eastAsia="Times New Roman" w:cs="Calibri"/>
          <w:snapToGrid w:val="0"/>
          <w:szCs w:val="22"/>
          <w:lang w:eastAsia="ca-ES"/>
        </w:rPr>
        <w:t>, creat a aquest efecte, en compliment del que es disposa en la Llei 2/2023, de 20 de febrer, reguladora de la protecció de les persones que informin sobre infraccions normatives i de lluita contra la corrupció.</w:t>
      </w:r>
    </w:p>
    <w:p w14:paraId="390E8DC2" w14:textId="77777777" w:rsidR="00F12A59" w:rsidRPr="00BC0CF4" w:rsidRDefault="00F12A59" w:rsidP="00F12A59">
      <w:pPr>
        <w:spacing w:after="0"/>
        <w:rPr>
          <w:rFonts w:eastAsia="Times New Roman" w:cs="Calibri"/>
          <w:b/>
          <w:snapToGrid w:val="0"/>
          <w:szCs w:val="22"/>
          <w:lang w:eastAsia="ca-ES"/>
        </w:rPr>
      </w:pPr>
    </w:p>
    <w:p w14:paraId="7E611427" w14:textId="77777777" w:rsidR="00F12A59" w:rsidRPr="00BC0CF4" w:rsidRDefault="00F12A59" w:rsidP="00F12A59">
      <w:pPr>
        <w:spacing w:after="0"/>
        <w:rPr>
          <w:rFonts w:eastAsia="Times New Roman" w:cs="Calibri"/>
          <w:b/>
          <w:snapToGrid w:val="0"/>
          <w:szCs w:val="22"/>
          <w:lang w:eastAsia="ca-ES"/>
        </w:rPr>
      </w:pPr>
      <w:r w:rsidRPr="00BC0CF4">
        <w:rPr>
          <w:rFonts w:eastAsia="Times New Roman" w:cs="Calibri"/>
          <w:b/>
          <w:snapToGrid w:val="0"/>
          <w:szCs w:val="22"/>
          <w:lang w:eastAsia="ca-ES"/>
        </w:rPr>
        <w:t>Novè.</w:t>
      </w:r>
      <w:r w:rsidRPr="00BC0CF4">
        <w:rPr>
          <w:rFonts w:eastAsia="Times New Roman" w:cs="Calibri"/>
          <w:snapToGrid w:val="0"/>
          <w:szCs w:val="22"/>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4DBC5FB2" w14:textId="77777777" w:rsidR="00F12A59" w:rsidRPr="00BC0CF4" w:rsidRDefault="00F12A59" w:rsidP="00F12A59">
      <w:pPr>
        <w:spacing w:after="0"/>
        <w:rPr>
          <w:rFonts w:cs="Calibri"/>
          <w:b/>
          <w:szCs w:val="22"/>
        </w:rPr>
      </w:pPr>
    </w:p>
    <w:p w14:paraId="4EAFFF16" w14:textId="77777777" w:rsidR="00F12A59" w:rsidRPr="00BC0CF4" w:rsidRDefault="00F12A59" w:rsidP="00F12A59">
      <w:pPr>
        <w:pStyle w:val="Estilo2"/>
        <w:keepNext w:val="0"/>
        <w:spacing w:line="276" w:lineRule="auto"/>
        <w:jc w:val="both"/>
        <w:outlineLvl w:val="9"/>
        <w:rPr>
          <w:rFonts w:ascii="Calibri" w:hAnsi="Calibri" w:cs="Calibri"/>
          <w:bCs w:val="0"/>
          <w:sz w:val="22"/>
          <w:szCs w:val="22"/>
        </w:rPr>
      </w:pPr>
      <w:r w:rsidRPr="00BC0CF4">
        <w:rPr>
          <w:rFonts w:ascii="Calibri" w:hAnsi="Calibri" w:cs="Calibri"/>
          <w:sz w:val="22"/>
          <w:szCs w:val="22"/>
        </w:rPr>
        <w:t>I en deixo constància signant la present declaració en la data de la signatura electrònica.</w:t>
      </w:r>
    </w:p>
    <w:p w14:paraId="50D9DD83" w14:textId="77777777" w:rsidR="00F12A59" w:rsidRPr="00BC0CF4" w:rsidRDefault="00F12A59" w:rsidP="00F12A59">
      <w:pPr>
        <w:spacing w:after="0"/>
        <w:rPr>
          <w:rFonts w:eastAsia="Calibri" w:cs="Calibri"/>
          <w:kern w:val="0"/>
          <w:szCs w:val="22"/>
          <w:lang w:eastAsia="en-US" w:bidi="ar-SA"/>
        </w:rPr>
      </w:pPr>
    </w:p>
    <w:p w14:paraId="7DEDA6EF" w14:textId="402488CC" w:rsidR="00F12A59" w:rsidRPr="00BC0CF4" w:rsidRDefault="00F12A59" w:rsidP="00F12A59">
      <w:pPr>
        <w:spacing w:after="0"/>
        <w:rPr>
          <w:rFonts w:cs="Calibri"/>
          <w:szCs w:val="22"/>
        </w:rPr>
      </w:pPr>
      <w:r w:rsidRPr="00BC0CF4">
        <w:rPr>
          <w:rFonts w:eastAsia="Calibri" w:cs="Calibri"/>
          <w:kern w:val="0"/>
          <w:szCs w:val="22"/>
          <w:lang w:eastAsia="en-US" w:bidi="ar-SA"/>
        </w:rPr>
        <w:t xml:space="preserve">Data i signatura. </w:t>
      </w:r>
    </w:p>
    <w:p w14:paraId="24CCB68F" w14:textId="77777777" w:rsidR="00374764" w:rsidRDefault="00374764"/>
    <w:sectPr w:rsidR="0037476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4C12" w14:textId="77777777" w:rsidR="00171210" w:rsidRDefault="00171210" w:rsidP="000B2395">
      <w:pPr>
        <w:spacing w:after="0" w:line="240" w:lineRule="auto"/>
      </w:pPr>
      <w:r>
        <w:separator/>
      </w:r>
    </w:p>
  </w:endnote>
  <w:endnote w:type="continuationSeparator" w:id="0">
    <w:p w14:paraId="6B7218C4" w14:textId="77777777" w:rsidR="00171210" w:rsidRDefault="00171210" w:rsidP="000B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A8B9" w14:textId="77777777" w:rsidR="00171210" w:rsidRDefault="00171210" w:rsidP="000B2395">
      <w:pPr>
        <w:spacing w:after="0" w:line="240" w:lineRule="auto"/>
      </w:pPr>
      <w:r>
        <w:separator/>
      </w:r>
    </w:p>
  </w:footnote>
  <w:footnote w:type="continuationSeparator" w:id="0">
    <w:p w14:paraId="1658BA2B" w14:textId="77777777" w:rsidR="00171210" w:rsidRDefault="00171210" w:rsidP="000B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E04E" w14:textId="7EE505C0" w:rsidR="009F1F7B" w:rsidRPr="00BC0CF4" w:rsidRDefault="009F1F7B" w:rsidP="009F1F7B">
    <w:pPr>
      <w:pStyle w:val="Encabezado"/>
      <w:tabs>
        <w:tab w:val="clear" w:pos="8504"/>
        <w:tab w:val="left" w:pos="7548"/>
      </w:tabs>
      <w:rPr>
        <w:rFonts w:ascii="Calibri" w:hAnsi="Calibri" w:cs="Calibri"/>
      </w:rPr>
    </w:pPr>
    <w:r w:rsidRPr="00BC0CF4">
      <w:rPr>
        <w:noProof/>
      </w:rPr>
      <w:drawing>
        <wp:anchor distT="0" distB="0" distL="114300" distR="114300" simplePos="0" relativeHeight="251659264" behindDoc="0" locked="0" layoutInCell="1" allowOverlap="1" wp14:anchorId="2AA291FA" wp14:editId="6552799A">
          <wp:simplePos x="0" y="0"/>
          <wp:positionH relativeFrom="column">
            <wp:posOffset>3992245</wp:posOffset>
          </wp:positionH>
          <wp:positionV relativeFrom="paragraph">
            <wp:posOffset>-21590</wp:posOffset>
          </wp:positionV>
          <wp:extent cx="2051685" cy="1027430"/>
          <wp:effectExtent l="0" t="0" r="5715" b="1270"/>
          <wp:wrapNone/>
          <wp:docPr id="2181473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CF4">
      <w:rPr>
        <w:noProof/>
      </w:rPr>
      <w:drawing>
        <wp:inline distT="0" distB="0" distL="0" distR="0" wp14:anchorId="39C6DD4B" wp14:editId="7EFA6BD1">
          <wp:extent cx="1009650" cy="1009650"/>
          <wp:effectExtent l="0" t="0" r="0" b="0"/>
          <wp:docPr id="18534936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BC0CF4">
      <w:rPr>
        <w:rFonts w:ascii="Calibri" w:hAnsi="Calibri" w:cs="Calibri"/>
        <w:b/>
      </w:rPr>
      <w:t xml:space="preserve"> </w:t>
    </w:r>
    <w:r w:rsidRPr="00BC0CF4">
      <w:rPr>
        <w:noProof/>
      </w:rPr>
      <w:drawing>
        <wp:inline distT="0" distB="0" distL="0" distR="0" wp14:anchorId="1D2445F0" wp14:editId="3CE7D456">
          <wp:extent cx="1009650" cy="1009650"/>
          <wp:effectExtent l="0" t="0" r="0" b="0"/>
          <wp:docPr id="99759208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BC0CF4">
      <w:t xml:space="preserve"> </w:t>
    </w:r>
    <w:r w:rsidRPr="00BC0CF4">
      <w:rPr>
        <w:noProof/>
      </w:rPr>
      <w:drawing>
        <wp:inline distT="0" distB="0" distL="0" distR="0" wp14:anchorId="139BCACD" wp14:editId="1C19DCCE">
          <wp:extent cx="1009650" cy="1009650"/>
          <wp:effectExtent l="0" t="0" r="0" b="0"/>
          <wp:docPr id="833413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BC0CF4">
      <w:tab/>
    </w:r>
  </w:p>
  <w:p w14:paraId="7F961370" w14:textId="3BAD355D" w:rsidR="000B2395" w:rsidRDefault="000B2395">
    <w:pPr>
      <w:pStyle w:val="Encabezado"/>
    </w:pPr>
  </w:p>
  <w:p w14:paraId="01215EB6" w14:textId="77777777" w:rsidR="000B2395" w:rsidRDefault="000B23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10"/>
    <w:rsid w:val="000B2395"/>
    <w:rsid w:val="00171210"/>
    <w:rsid w:val="001C4179"/>
    <w:rsid w:val="002939BF"/>
    <w:rsid w:val="002952C0"/>
    <w:rsid w:val="002F706A"/>
    <w:rsid w:val="00374764"/>
    <w:rsid w:val="005B0AF5"/>
    <w:rsid w:val="00666B3E"/>
    <w:rsid w:val="00687858"/>
    <w:rsid w:val="00714AAB"/>
    <w:rsid w:val="00835A10"/>
    <w:rsid w:val="00877BC0"/>
    <w:rsid w:val="009F1F7B"/>
    <w:rsid w:val="00AE4992"/>
    <w:rsid w:val="00B34749"/>
    <w:rsid w:val="00BA52CF"/>
    <w:rsid w:val="00BC0207"/>
    <w:rsid w:val="00CD0EE8"/>
    <w:rsid w:val="00E61F6D"/>
    <w:rsid w:val="00ED3FAF"/>
    <w:rsid w:val="00F12A59"/>
    <w:rsid w:val="00F563A0"/>
    <w:rsid w:val="00FA5D50"/>
    <w:rsid w:val="00FC3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5E20D"/>
  <w15:chartTrackingRefBased/>
  <w15:docId w15:val="{519C550E-31C4-4848-853C-B622399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59"/>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835A10"/>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835A10"/>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835A10"/>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835A10"/>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835A10"/>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835A10"/>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835A10"/>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835A10"/>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835A10"/>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A1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835A1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835A10"/>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835A10"/>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835A10"/>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835A1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35A1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35A1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35A1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35A10"/>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835A1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35A10"/>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835A1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35A10"/>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835A10"/>
    <w:rPr>
      <w:i/>
      <w:iCs/>
      <w:color w:val="404040" w:themeColor="text1" w:themeTint="BF"/>
      <w:lang w:val="ca-ES"/>
    </w:rPr>
  </w:style>
  <w:style w:type="paragraph" w:styleId="Prrafodelista">
    <w:name w:val="List Paragraph"/>
    <w:basedOn w:val="Normal"/>
    <w:uiPriority w:val="34"/>
    <w:qFormat/>
    <w:rsid w:val="00835A10"/>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835A10"/>
    <w:rPr>
      <w:i/>
      <w:iCs/>
      <w:color w:val="0F4761" w:themeColor="accent1" w:themeShade="BF"/>
    </w:rPr>
  </w:style>
  <w:style w:type="paragraph" w:styleId="Citadestacada">
    <w:name w:val="Intense Quote"/>
    <w:basedOn w:val="Normal"/>
    <w:next w:val="Normal"/>
    <w:link w:val="CitadestacadaCar"/>
    <w:uiPriority w:val="30"/>
    <w:qFormat/>
    <w:rsid w:val="00835A10"/>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835A10"/>
    <w:rPr>
      <w:i/>
      <w:iCs/>
      <w:color w:val="0F4761" w:themeColor="accent1" w:themeShade="BF"/>
      <w:lang w:val="ca-ES"/>
    </w:rPr>
  </w:style>
  <w:style w:type="character" w:styleId="Referenciaintensa">
    <w:name w:val="Intense Reference"/>
    <w:basedOn w:val="Fuentedeprrafopredeter"/>
    <w:uiPriority w:val="32"/>
    <w:qFormat/>
    <w:rsid w:val="00835A10"/>
    <w:rPr>
      <w:b/>
      <w:bCs/>
      <w:smallCaps/>
      <w:color w:val="0F4761" w:themeColor="accent1" w:themeShade="BF"/>
      <w:spacing w:val="5"/>
    </w:rPr>
  </w:style>
  <w:style w:type="paragraph" w:styleId="Encabezado">
    <w:name w:val="header"/>
    <w:basedOn w:val="Normal"/>
    <w:link w:val="EncabezadoCar"/>
    <w:uiPriority w:val="99"/>
    <w:unhideWhenUsed/>
    <w:rsid w:val="000B2395"/>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0B2395"/>
    <w:rPr>
      <w:lang w:val="ca-ES"/>
    </w:rPr>
  </w:style>
  <w:style w:type="paragraph" w:styleId="Piedepgina">
    <w:name w:val="footer"/>
    <w:basedOn w:val="Normal"/>
    <w:link w:val="PiedepginaCar"/>
    <w:uiPriority w:val="99"/>
    <w:unhideWhenUsed/>
    <w:rsid w:val="000B2395"/>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0B2395"/>
    <w:rPr>
      <w:lang w:val="ca-ES"/>
    </w:rPr>
  </w:style>
  <w:style w:type="character" w:styleId="Hipervnculo">
    <w:name w:val="Hyperlink"/>
    <w:uiPriority w:val="99"/>
    <w:rsid w:val="00F12A59"/>
    <w:rPr>
      <w:color w:val="000080"/>
      <w:u w:val="single"/>
    </w:rPr>
  </w:style>
  <w:style w:type="paragraph" w:styleId="NormalWeb">
    <w:name w:val="Normal (Web)"/>
    <w:basedOn w:val="Normal"/>
    <w:uiPriority w:val="99"/>
    <w:unhideWhenUsed/>
    <w:rsid w:val="00F12A59"/>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F12A59"/>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93824-64FD-4743-802F-969AA3A46859}">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4EAFAAD2-21AA-44FE-A8E4-A734AA7C1E42}">
  <ds:schemaRefs>
    <ds:schemaRef ds:uri="http://schemas.microsoft.com/sharepoint/v3/contenttype/forms"/>
  </ds:schemaRefs>
</ds:datastoreItem>
</file>

<file path=customXml/itemProps3.xml><?xml version="1.0" encoding="utf-8"?>
<ds:datastoreItem xmlns:ds="http://schemas.openxmlformats.org/officeDocument/2006/customXml" ds:itemID="{D3A4800B-240C-49B3-BC7E-92CDB846C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4511</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2026-04-01T13:15:00Z</dcterms:created>
  <dcterms:modified xsi:type="dcterms:W3CDTF">2026-04-08T07:18:00Z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