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3DAB" w14:textId="77777777" w:rsidR="007A2A5C" w:rsidRPr="00E639B9" w:rsidRDefault="007A2A5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02B163F" w14:textId="77777777" w:rsidR="000D1695" w:rsidRPr="001253F7" w:rsidRDefault="000D1695" w:rsidP="000D1695">
      <w:pPr>
        <w:pStyle w:val="Ttol"/>
        <w:rPr>
          <w:rFonts w:ascii="Verdana" w:hAnsi="Verdana" w:cs="Arial"/>
          <w:b/>
          <w:sz w:val="24"/>
          <w:szCs w:val="24"/>
        </w:rPr>
      </w:pPr>
      <w:r w:rsidRPr="001253F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 w:rsidRPr="001253F7">
        <w:rPr>
          <w:rFonts w:ascii="Verdana" w:hAnsi="Verdana" w:cs="Arial"/>
          <w:b/>
          <w:sz w:val="22"/>
          <w:szCs w:val="22"/>
          <w:u w:val="single"/>
        </w:rPr>
        <w:t>3:</w:t>
      </w:r>
      <w:r w:rsidRPr="001253F7">
        <w:rPr>
          <w:rFonts w:ascii="Verdana" w:hAnsi="Verdana" w:cs="Arial"/>
          <w:b/>
          <w:sz w:val="24"/>
          <w:szCs w:val="24"/>
        </w:rPr>
        <w:t xml:space="preserve">  </w:t>
      </w:r>
    </w:p>
    <w:p w14:paraId="20015B89" w14:textId="77777777" w:rsidR="000D1695" w:rsidRPr="001253F7" w:rsidRDefault="000D1695" w:rsidP="000D1695">
      <w:pPr>
        <w:pStyle w:val="Ttol"/>
        <w:rPr>
          <w:rFonts w:ascii="Verdana" w:hAnsi="Verdana" w:cs="Arial"/>
          <w:b/>
          <w:sz w:val="24"/>
          <w:szCs w:val="24"/>
        </w:rPr>
      </w:pPr>
    </w:p>
    <w:p w14:paraId="6F2158C7" w14:textId="77777777" w:rsidR="000D1695" w:rsidRPr="001253F7" w:rsidRDefault="000D1695" w:rsidP="000D1695">
      <w:pPr>
        <w:pStyle w:val="Ttol"/>
        <w:rPr>
          <w:rFonts w:ascii="Verdana" w:hAnsi="Verdana" w:cs="Arial"/>
          <w:b/>
          <w:sz w:val="24"/>
          <w:szCs w:val="24"/>
        </w:rPr>
      </w:pPr>
      <w:r w:rsidRPr="001253F7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6D57CB78" w14:textId="77777777" w:rsidR="000D1695" w:rsidRPr="00A3487E" w:rsidRDefault="000D1695" w:rsidP="000D1695">
      <w:pPr>
        <w:pStyle w:val="Ttol"/>
        <w:rPr>
          <w:rFonts w:ascii="Verdana" w:hAnsi="Verdana" w:cs="Arial"/>
          <w:sz w:val="20"/>
        </w:rPr>
      </w:pPr>
      <w:r w:rsidRPr="001253F7">
        <w:rPr>
          <w:rFonts w:ascii="Verdana" w:hAnsi="Verdana" w:cs="Arial"/>
          <w:b/>
          <w:color w:val="auto"/>
          <w:sz w:val="24"/>
          <w:szCs w:val="24"/>
        </w:rPr>
        <w:t>(SOBRE ELECTRÒNIC C)</w:t>
      </w:r>
    </w:p>
    <w:p w14:paraId="5C259A20" w14:textId="77777777" w:rsidR="000D1695" w:rsidRPr="00A3487E" w:rsidRDefault="000D1695" w:rsidP="000D1695">
      <w:pPr>
        <w:pStyle w:val="Ttol"/>
        <w:rPr>
          <w:rFonts w:ascii="Verdana" w:hAnsi="Verdana" w:cs="Arial"/>
          <w:sz w:val="20"/>
        </w:rPr>
      </w:pPr>
    </w:p>
    <w:p w14:paraId="2996AE3E" w14:textId="77777777" w:rsidR="000D1695" w:rsidRPr="00A3487E" w:rsidRDefault="000D1695" w:rsidP="000D169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snapToGrid w:val="0"/>
        </w:rPr>
        <w:t>El/la sotasignat/da</w:t>
      </w:r>
      <w:r w:rsidRPr="00A3487E">
        <w:rPr>
          <w:rFonts w:ascii="Verdana" w:eastAsia="Verdana" w:hAnsi="Verdana" w:cs="Arial"/>
        </w:rPr>
        <w:t>, el senyor/a</w:t>
      </w:r>
      <w:r w:rsidRPr="00A3487E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A3487E">
        <w:rPr>
          <w:rFonts w:ascii="Verdana" w:hAnsi="Verdana" w:cs="Arial"/>
        </w:rPr>
        <w:t>assabentat/</w:t>
      </w:r>
      <w:proofErr w:type="spellStart"/>
      <w:r w:rsidRPr="00A3487E">
        <w:rPr>
          <w:rFonts w:ascii="Verdana" w:hAnsi="Verdana" w:cs="Arial"/>
        </w:rPr>
        <w:t>ada</w:t>
      </w:r>
      <w:proofErr w:type="spellEnd"/>
      <w:r w:rsidRPr="00A3487E">
        <w:rPr>
          <w:rFonts w:ascii="Verdana" w:hAnsi="Verdana" w:cs="Arial"/>
        </w:rPr>
        <w:t xml:space="preserve"> de les condicions exigides per optar a l’adjudicació del contracte núm. </w:t>
      </w:r>
      <w:bookmarkStart w:id="1" w:name="annex_OE_contracte"/>
      <w:bookmarkEnd w:id="1"/>
      <w:r w:rsidRPr="00A3487E">
        <w:rPr>
          <w:rFonts w:ascii="Verdana" w:hAnsi="Verdana" w:cs="Arial"/>
        </w:rPr>
        <w:t xml:space="preserve">001_26000326, que té per objecte </w:t>
      </w:r>
      <w:bookmarkStart w:id="2" w:name="annex_OE_objecte"/>
      <w:bookmarkEnd w:id="2"/>
      <w:r>
        <w:rPr>
          <w:rFonts w:ascii="Verdana" w:hAnsi="Verdana" w:cs="Arial"/>
        </w:rPr>
        <w:t xml:space="preserve">el </w:t>
      </w:r>
      <w:r w:rsidRPr="00A3487E">
        <w:rPr>
          <w:rFonts w:ascii="Verdana" w:hAnsi="Verdana" w:cs="Arial"/>
        </w:rPr>
        <w:t>Servei de suport a la gestió i assistència tècnica en la tramitació d'expedients del departament de Serveis Jurídics i Inspecció del Districte de Ciutat Vella, es compromet a realitzar-lo amb subjecció al plec de clàusules administratives particulars i al de prescripcions tècniques, i pel</w:t>
      </w:r>
      <w:r w:rsidRPr="00A3487E">
        <w:rPr>
          <w:rFonts w:ascii="Verdana" w:hAnsi="Verdana" w:cs="Arial"/>
          <w:snapToGrid w:val="0"/>
          <w:lang w:eastAsia="es-ES"/>
        </w:rPr>
        <w:t xml:space="preserve"> preu de ................... euros </w:t>
      </w:r>
      <w:r w:rsidRPr="00A3487E">
        <w:rPr>
          <w:rFonts w:ascii="Verdana" w:hAnsi="Verdana" w:cs="Arial"/>
          <w:i/>
          <w:snapToGrid w:val="0"/>
          <w:sz w:val="16"/>
          <w:szCs w:val="16"/>
          <w:lang w:eastAsia="es-ES"/>
        </w:rPr>
        <w:t>(en lletres i xifres)</w:t>
      </w:r>
      <w:r w:rsidRPr="00A3487E">
        <w:rPr>
          <w:rFonts w:ascii="Verdana" w:hAnsi="Verdana" w:cs="Arial"/>
          <w:snapToGrid w:val="0"/>
          <w:lang w:eastAsia="es-ES"/>
        </w:rPr>
        <w:t>, amb el desglossament següent:</w:t>
      </w:r>
    </w:p>
    <w:p w14:paraId="14A75A97" w14:textId="77777777" w:rsidR="000D1695" w:rsidRDefault="000D1695" w:rsidP="000D169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lang w:eastAsia="es-ES"/>
        </w:rPr>
      </w:pPr>
    </w:p>
    <w:p w14:paraId="734B1311" w14:textId="77777777" w:rsidR="000D1695" w:rsidRPr="00A3487E" w:rsidRDefault="000D1695" w:rsidP="000D169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lang w:eastAsia="es-ES"/>
        </w:rPr>
      </w:pPr>
    </w:p>
    <w:p w14:paraId="22276691" w14:textId="77777777" w:rsidR="000D1695" w:rsidRPr="00A3487E" w:rsidRDefault="000D1695" w:rsidP="000D1695">
      <w:pPr>
        <w:tabs>
          <w:tab w:val="left" w:pos="2552"/>
          <w:tab w:val="decimal" w:pos="3544"/>
        </w:tabs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b/>
          <w:snapToGrid w:val="0"/>
          <w:lang w:eastAsia="es-ES"/>
        </w:rPr>
        <w:t>Preu net (sense IVA):</w:t>
      </w:r>
      <w:r w:rsidRPr="00A3487E">
        <w:rPr>
          <w:rFonts w:ascii="Verdana" w:hAnsi="Verdana" w:cs="Arial"/>
          <w:snapToGrid w:val="0"/>
          <w:lang w:eastAsia="es-ES"/>
        </w:rPr>
        <w:tab/>
        <w:t xml:space="preserve">  ............ €</w:t>
      </w:r>
    </w:p>
    <w:p w14:paraId="5C969806" w14:textId="77777777" w:rsidR="000D1695" w:rsidRPr="00A3487E" w:rsidRDefault="000D1695" w:rsidP="000D1695">
      <w:pPr>
        <w:tabs>
          <w:tab w:val="left" w:pos="2977"/>
          <w:tab w:val="decimal" w:pos="3544"/>
        </w:tabs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snapToGrid w:val="0"/>
          <w:lang w:eastAsia="es-ES"/>
        </w:rPr>
        <w:t>Tipus IVA:</w:t>
      </w:r>
      <w:r w:rsidRPr="00A3487E">
        <w:rPr>
          <w:rFonts w:ascii="Verdana" w:hAnsi="Verdana" w:cs="Arial"/>
          <w:snapToGrid w:val="0"/>
          <w:lang w:eastAsia="es-ES"/>
        </w:rPr>
        <w:tab/>
        <w:t xml:space="preserve"> </w:t>
      </w:r>
      <w:r w:rsidRPr="00A3487E">
        <w:rPr>
          <w:rFonts w:ascii="Verdana" w:hAnsi="Verdana" w:cs="Arial"/>
          <w:snapToGrid w:val="0"/>
          <w:lang w:eastAsia="es-ES"/>
        </w:rPr>
        <w:tab/>
        <w:t xml:space="preserve">   .... %</w:t>
      </w:r>
    </w:p>
    <w:p w14:paraId="185305BC" w14:textId="77777777" w:rsidR="000D1695" w:rsidRPr="00A3487E" w:rsidRDefault="000D1695" w:rsidP="000D1695">
      <w:pPr>
        <w:tabs>
          <w:tab w:val="left" w:pos="2552"/>
          <w:tab w:val="decimal" w:pos="3544"/>
        </w:tabs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snapToGrid w:val="0"/>
          <w:lang w:eastAsia="es-ES"/>
        </w:rPr>
        <w:t>Import IVA:</w:t>
      </w:r>
      <w:r w:rsidRPr="00A3487E">
        <w:rPr>
          <w:rFonts w:ascii="Verdana" w:hAnsi="Verdana" w:cs="Arial"/>
          <w:snapToGrid w:val="0"/>
          <w:lang w:eastAsia="es-ES"/>
        </w:rPr>
        <w:tab/>
        <w:t xml:space="preserve">  ............ €</w:t>
      </w:r>
    </w:p>
    <w:p w14:paraId="440FB1D2" w14:textId="77777777" w:rsidR="000D1695" w:rsidRPr="00A3487E" w:rsidRDefault="000D1695" w:rsidP="000D1695">
      <w:pPr>
        <w:tabs>
          <w:tab w:val="decimal" w:pos="3544"/>
        </w:tabs>
        <w:spacing w:after="200"/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snapToGrid w:val="0"/>
          <w:lang w:eastAsia="es-ES"/>
        </w:rPr>
        <w:tab/>
        <w:t>___________</w:t>
      </w:r>
    </w:p>
    <w:p w14:paraId="2925ABCB" w14:textId="77777777" w:rsidR="000D1695" w:rsidRPr="00A3487E" w:rsidRDefault="000D1695" w:rsidP="000D1695">
      <w:pPr>
        <w:tabs>
          <w:tab w:val="left" w:pos="2552"/>
          <w:tab w:val="decimal" w:pos="3544"/>
        </w:tabs>
        <w:rPr>
          <w:rFonts w:ascii="Verdana" w:hAnsi="Verdana" w:cs="Arial"/>
          <w:snapToGrid w:val="0"/>
          <w:lang w:eastAsia="es-ES"/>
        </w:rPr>
      </w:pPr>
      <w:r w:rsidRPr="00A3487E">
        <w:rPr>
          <w:rFonts w:ascii="Verdana" w:hAnsi="Verdana" w:cs="Arial"/>
          <w:snapToGrid w:val="0"/>
          <w:lang w:eastAsia="es-ES"/>
        </w:rPr>
        <w:t>Preu total del contracte:   ............. €</w:t>
      </w:r>
    </w:p>
    <w:p w14:paraId="253C50CE" w14:textId="77777777" w:rsidR="000D1695" w:rsidRDefault="000D1695" w:rsidP="000D169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5F4C24F" w14:textId="77777777" w:rsidR="000D1695" w:rsidRPr="00A3487E" w:rsidRDefault="000D1695" w:rsidP="000D169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9CF1183" w14:textId="77777777" w:rsidR="000D1695" w:rsidRPr="00A3487E" w:rsidRDefault="000D1695" w:rsidP="000D169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7DFAD00" w14:textId="77777777" w:rsidR="000D1695" w:rsidRPr="00A3487E" w:rsidRDefault="000D1695" w:rsidP="000D169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 w:cs="Arial"/>
        </w:rPr>
      </w:pPr>
      <w:r w:rsidRPr="00A409FA">
        <w:rPr>
          <w:rFonts w:ascii="Verdana" w:hAnsi="Verdana" w:cs="Arial"/>
        </w:rPr>
        <w:t xml:space="preserve">Aquest </w:t>
      </w:r>
      <w:r w:rsidRPr="00A409FA">
        <w:rPr>
          <w:rFonts w:ascii="Verdana" w:hAnsi="Verdana" w:cs="Arial"/>
          <w:b/>
        </w:rPr>
        <w:t xml:space="preserve">preu net (sense IVA) </w:t>
      </w:r>
      <w:r w:rsidRPr="00A409FA">
        <w:rPr>
          <w:rFonts w:ascii="Verdana" w:hAnsi="Verdana" w:cs="Arial"/>
        </w:rPr>
        <w:t>es desglossa en els costos directes i indirectes següents:</w:t>
      </w:r>
    </w:p>
    <w:p w14:paraId="6AFCADBE" w14:textId="77777777" w:rsidR="000D1695" w:rsidRPr="00A3487E" w:rsidRDefault="000D1695" w:rsidP="000D169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 w:cs="Arial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0D1695" w:rsidRPr="00A3487E" w14:paraId="73CA23D3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A23C91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  <w:b/>
              </w:rPr>
            </w:pPr>
            <w:r w:rsidRPr="00A3487E">
              <w:rPr>
                <w:rFonts w:ascii="Verdana" w:hAnsi="Verdana" w:cs="Arial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FA9245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  <w:b/>
              </w:rPr>
            </w:pPr>
            <w:r w:rsidRPr="00A3487E">
              <w:rPr>
                <w:rFonts w:ascii="Verdana" w:hAnsi="Verdana" w:cs="Arial"/>
                <w:b/>
              </w:rPr>
              <w:t>Import €</w:t>
            </w:r>
          </w:p>
        </w:tc>
      </w:tr>
      <w:tr w:rsidR="000D1695" w:rsidRPr="00A3487E" w14:paraId="0C92E36D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D4FC9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</w:rPr>
              <w:t>Costos salarials</w:t>
            </w:r>
            <w:r w:rsidRPr="00A3487E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AAEDB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</w:rPr>
            </w:pPr>
          </w:p>
        </w:tc>
      </w:tr>
      <w:tr w:rsidR="000D1695" w:rsidRPr="00A3487E" w14:paraId="3D41C811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743B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6FF01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</w:rPr>
              <w:t>Suma costos directes</w:t>
            </w:r>
          </w:p>
        </w:tc>
      </w:tr>
    </w:tbl>
    <w:p w14:paraId="1FA51403" w14:textId="77777777" w:rsidR="000D1695" w:rsidRPr="00A3487E" w:rsidRDefault="000D1695" w:rsidP="000D169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 w:cs="Arial"/>
        </w:rPr>
      </w:pPr>
    </w:p>
    <w:tbl>
      <w:tblPr>
        <w:tblW w:w="98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D1695" w:rsidRPr="00A3487E" w14:paraId="2C7EB1E7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FD76C8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  <w:b/>
              </w:rPr>
            </w:pPr>
            <w:r w:rsidRPr="00A3487E">
              <w:rPr>
                <w:rFonts w:ascii="Verdana" w:hAnsi="Verdana" w:cs="Arial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C29945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  <w:b/>
              </w:rPr>
            </w:pPr>
            <w:r w:rsidRPr="00A3487E">
              <w:rPr>
                <w:rFonts w:ascii="Verdana" w:hAnsi="Verdana" w:cs="Arial"/>
                <w:b/>
              </w:rPr>
              <w:t>Import €</w:t>
            </w:r>
          </w:p>
        </w:tc>
      </w:tr>
      <w:tr w:rsidR="000D1695" w:rsidRPr="00A3487E" w14:paraId="4CE4B2FE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BA97C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C73A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</w:rPr>
            </w:pPr>
          </w:p>
        </w:tc>
      </w:tr>
      <w:tr w:rsidR="000D1695" w:rsidRPr="00A3487E" w14:paraId="57E472BC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39994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7C4C5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</w:rPr>
              <w:t>Suma costos indirectes</w:t>
            </w:r>
          </w:p>
        </w:tc>
      </w:tr>
    </w:tbl>
    <w:p w14:paraId="721286D6" w14:textId="77777777" w:rsidR="000D1695" w:rsidRPr="00A3487E" w:rsidRDefault="000D1695" w:rsidP="000D169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 w:cs="Arial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D1695" w:rsidRPr="00A3487E" w14:paraId="70539197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BB933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  <w:b/>
              </w:rPr>
            </w:pPr>
            <w:r w:rsidRPr="00A3487E">
              <w:rPr>
                <w:rFonts w:ascii="Verdana" w:hAnsi="Verdana" w:cs="Arial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CC44C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</w:rPr>
            </w:pPr>
          </w:p>
        </w:tc>
      </w:tr>
    </w:tbl>
    <w:p w14:paraId="510542F8" w14:textId="77777777" w:rsidR="000D1695" w:rsidRPr="00A3487E" w:rsidRDefault="000D1695" w:rsidP="000D169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 w:cs="Arial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D1695" w:rsidRPr="00A3487E" w14:paraId="20C885C7" w14:textId="77777777" w:rsidTr="00083BA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6FA56" w14:textId="77777777" w:rsidR="000D1695" w:rsidRPr="00A3487E" w:rsidRDefault="000D1695" w:rsidP="00083BAD">
            <w:pPr>
              <w:ind w:left="-204" w:firstLine="204"/>
              <w:rPr>
                <w:rFonts w:ascii="Verdana" w:hAnsi="Verdana" w:cs="Arial"/>
              </w:rPr>
            </w:pPr>
            <w:r w:rsidRPr="00A3487E">
              <w:rPr>
                <w:rFonts w:ascii="Verdana" w:hAnsi="Verdana" w:cs="Arial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E91B5" w14:textId="77777777" w:rsidR="000D1695" w:rsidRPr="00A3487E" w:rsidRDefault="000D1695" w:rsidP="00083BAD">
            <w:pPr>
              <w:ind w:right="6"/>
              <w:jc w:val="right"/>
              <w:rPr>
                <w:rFonts w:ascii="Verdana" w:hAnsi="Verdana" w:cs="Arial"/>
              </w:rPr>
            </w:pPr>
          </w:p>
        </w:tc>
      </w:tr>
    </w:tbl>
    <w:p w14:paraId="47C0DF89" w14:textId="77777777" w:rsidR="000D1695" w:rsidRPr="00A3487E" w:rsidRDefault="000D1695" w:rsidP="000D1695">
      <w:pPr>
        <w:suppressAutoHyphens w:val="0"/>
        <w:jc w:val="left"/>
        <w:rPr>
          <w:rFonts w:ascii="Verdana" w:hAnsi="Verdana" w:cs="Arial"/>
        </w:rPr>
      </w:pPr>
      <w:bookmarkStart w:id="3" w:name="annex_OE_modificacions"/>
      <w:bookmarkEnd w:id="3"/>
    </w:p>
    <w:p w14:paraId="4D4C661B" w14:textId="77777777" w:rsidR="000D1695" w:rsidRDefault="000D1695" w:rsidP="000D1695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06F603C3" w14:textId="77777777" w:rsidR="000D1695" w:rsidRPr="00A3487E" w:rsidRDefault="000D1695" w:rsidP="000D1695">
      <w:pPr>
        <w:rPr>
          <w:rFonts w:ascii="Verdana" w:hAnsi="Verdana" w:cs="Arial"/>
        </w:rPr>
      </w:pPr>
      <w:r w:rsidRPr="00A3487E">
        <w:rPr>
          <w:rFonts w:ascii="Verdana" w:hAnsi="Verdana" w:cs="Arial"/>
        </w:rPr>
        <w:lastRenderedPageBreak/>
        <w:t xml:space="preserve">Així mateix presenta la següent </w:t>
      </w:r>
      <w:r w:rsidRPr="00A3487E">
        <w:rPr>
          <w:rFonts w:ascii="Verdana" w:hAnsi="Verdana" w:cs="Arial"/>
          <w:b/>
        </w:rPr>
        <w:t>OFERTA RELATIVA ALS CRITERIS D’ADJUDICACIÓ AVALUABLES MITJANÇANT LA UTILITZACIÓ DE FÓRMULES</w:t>
      </w:r>
      <w:r w:rsidRPr="00A3487E">
        <w:rPr>
          <w:rFonts w:ascii="Verdana" w:hAnsi="Verdana" w:cs="Arial"/>
        </w:rPr>
        <w:t xml:space="preserve"> (criteris automàtics):</w:t>
      </w:r>
    </w:p>
    <w:p w14:paraId="26FAFD2C" w14:textId="77777777" w:rsidR="000D1695" w:rsidRPr="00A3487E" w:rsidRDefault="000D1695" w:rsidP="000D1695">
      <w:pPr>
        <w:rPr>
          <w:rFonts w:ascii="Verdana" w:hAnsi="Verdana" w:cs="Arial"/>
        </w:rPr>
      </w:pPr>
    </w:p>
    <w:p w14:paraId="05CF56B5" w14:textId="77777777" w:rsidR="000D1695" w:rsidRPr="00A3487E" w:rsidRDefault="000D1695" w:rsidP="000D1695">
      <w:pPr>
        <w:rPr>
          <w:rFonts w:ascii="Verdana" w:hAnsi="Verdana"/>
          <w:iCs/>
        </w:rPr>
      </w:pPr>
    </w:p>
    <w:p w14:paraId="7E3E096F" w14:textId="77777777" w:rsidR="000D1695" w:rsidRPr="00A3487E" w:rsidRDefault="000D1695" w:rsidP="000D1695">
      <w:pPr>
        <w:pStyle w:val="Pargrafdellista"/>
        <w:numPr>
          <w:ilvl w:val="0"/>
          <w:numId w:val="44"/>
        </w:numPr>
        <w:autoSpaceDN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A3487E">
        <w:rPr>
          <w:rFonts w:ascii="Verdana" w:eastAsiaTheme="minorHAnsi" w:hAnsi="Verdana" w:cstheme="minorBidi"/>
          <w:iCs/>
          <w:lang w:eastAsia="en-US"/>
        </w:rPr>
        <w:t xml:space="preserve">Per l’increment de la </w:t>
      </w:r>
      <w:r w:rsidRPr="00E73796">
        <w:rPr>
          <w:rFonts w:ascii="Verdana" w:eastAsiaTheme="minorHAnsi" w:hAnsi="Verdana" w:cstheme="minorBidi"/>
          <w:b/>
          <w:bCs/>
          <w:iCs/>
          <w:lang w:eastAsia="en-US"/>
        </w:rPr>
        <w:t>freqüència en el lliurament dels informes</w:t>
      </w:r>
      <w:r w:rsidRPr="00A3487E">
        <w:rPr>
          <w:rFonts w:ascii="Verdana" w:eastAsiaTheme="minorHAnsi" w:hAnsi="Verdana" w:cstheme="minorBidi"/>
          <w:iCs/>
          <w:lang w:eastAsia="en-US"/>
        </w:rPr>
        <w:t xml:space="preserve"> trimestrals: </w:t>
      </w:r>
    </w:p>
    <w:p w14:paraId="2CFCE38F" w14:textId="77777777" w:rsidR="000D1695" w:rsidRPr="00A3487E" w:rsidRDefault="000D1695" w:rsidP="000D1695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</w:p>
    <w:p w14:paraId="7CB29EB7" w14:textId="77777777" w:rsidR="000D1695" w:rsidRPr="00A3487E" w:rsidRDefault="000D1695" w:rsidP="000D1695">
      <w:pPr>
        <w:autoSpaceDN/>
        <w:ind w:left="709"/>
        <w:textAlignment w:val="auto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  <w:r w:rsidRPr="00A3487E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(marqueu una opció) </w:t>
      </w:r>
    </w:p>
    <w:p w14:paraId="6B7FD467" w14:textId="77777777" w:rsidR="000D1695" w:rsidRPr="00A3487E" w:rsidRDefault="000D1695" w:rsidP="000D1695">
      <w:pPr>
        <w:autoSpaceDN/>
        <w:ind w:left="709"/>
        <w:textAlignment w:val="auto"/>
        <w:rPr>
          <w:rFonts w:ascii="Verdana" w:eastAsiaTheme="minorHAnsi" w:hAnsi="Verdana"/>
        </w:rPr>
      </w:pPr>
      <w:r w:rsidRPr="00A3487E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A3487E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A3487E">
        <w:rPr>
          <w:rFonts w:ascii="Verdana" w:eastAsiaTheme="minorHAnsi" w:hAnsi="Verdana" w:cstheme="minorBidi"/>
          <w:iCs/>
          <w:lang w:eastAsia="en-US"/>
        </w:rPr>
        <w:t xml:space="preserve">Proposo lliurar l’informe de seguiment amb una </w:t>
      </w:r>
      <w:r w:rsidRPr="00E73796">
        <w:rPr>
          <w:rFonts w:ascii="Verdana" w:eastAsiaTheme="minorHAnsi" w:hAnsi="Verdana" w:cstheme="minorBidi"/>
          <w:b/>
          <w:bCs/>
          <w:iCs/>
          <w:lang w:eastAsia="en-US"/>
        </w:rPr>
        <w:t>periodicitat bimestral</w:t>
      </w:r>
      <w:r>
        <w:rPr>
          <w:rFonts w:ascii="Verdana" w:eastAsiaTheme="minorHAnsi" w:hAnsi="Verdana" w:cstheme="minorBidi"/>
          <w:iCs/>
          <w:lang w:eastAsia="en-US"/>
        </w:rPr>
        <w:t>.</w:t>
      </w:r>
    </w:p>
    <w:p w14:paraId="2204726C" w14:textId="77777777" w:rsidR="000D1695" w:rsidRPr="00A3487E" w:rsidRDefault="000D1695" w:rsidP="000D1695">
      <w:pPr>
        <w:ind w:left="709"/>
        <w:rPr>
          <w:rFonts w:ascii="Verdana" w:hAnsi="Verdana"/>
          <w:iCs/>
        </w:rPr>
      </w:pPr>
    </w:p>
    <w:p w14:paraId="1FA66E94" w14:textId="77777777" w:rsidR="000D1695" w:rsidRPr="00A3487E" w:rsidRDefault="000D1695" w:rsidP="000D1695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A3487E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A3487E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A3487E">
        <w:rPr>
          <w:rFonts w:ascii="Verdana" w:eastAsiaTheme="minorHAnsi" w:hAnsi="Verdana" w:cstheme="minorBidi"/>
          <w:iCs/>
          <w:lang w:eastAsia="en-US"/>
        </w:rPr>
        <w:t xml:space="preserve">Proposo lliurar l’informe de seguiment amb una </w:t>
      </w:r>
      <w:r w:rsidRPr="00E73796">
        <w:rPr>
          <w:rFonts w:ascii="Verdana" w:eastAsiaTheme="minorHAnsi" w:hAnsi="Verdana" w:cstheme="minorBidi"/>
          <w:b/>
          <w:bCs/>
          <w:iCs/>
          <w:lang w:eastAsia="en-US"/>
        </w:rPr>
        <w:t>periodicitat mensual</w:t>
      </w:r>
      <w:r>
        <w:rPr>
          <w:rFonts w:ascii="Verdana" w:eastAsiaTheme="minorHAnsi" w:hAnsi="Verdana" w:cstheme="minorBidi"/>
          <w:iCs/>
          <w:lang w:eastAsia="en-US"/>
        </w:rPr>
        <w:t>.</w:t>
      </w:r>
    </w:p>
    <w:p w14:paraId="4EECF955" w14:textId="77777777" w:rsidR="000D1695" w:rsidRPr="00A3487E" w:rsidRDefault="000D1695" w:rsidP="000D1695">
      <w:pPr>
        <w:ind w:left="709"/>
        <w:rPr>
          <w:rFonts w:ascii="Verdana" w:hAnsi="Verdana"/>
          <w:iCs/>
        </w:rPr>
      </w:pPr>
    </w:p>
    <w:p w14:paraId="74261C59" w14:textId="77777777" w:rsidR="000D1695" w:rsidRDefault="000D1695" w:rsidP="000D1695">
      <w:pPr>
        <w:ind w:left="709"/>
        <w:rPr>
          <w:rFonts w:ascii="Verdana" w:hAnsi="Verdana"/>
          <w:iCs/>
        </w:rPr>
      </w:pPr>
      <w:r w:rsidRPr="000A604A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0A604A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0A604A">
        <w:rPr>
          <w:rFonts w:ascii="Verdana" w:hAnsi="Verdana"/>
          <w:b/>
          <w:bCs/>
          <w:iCs/>
        </w:rPr>
        <w:t>No proposo</w:t>
      </w:r>
      <w:r w:rsidRPr="000A604A">
        <w:rPr>
          <w:rFonts w:ascii="Verdana" w:hAnsi="Verdana"/>
          <w:iCs/>
        </w:rPr>
        <w:t xml:space="preserve"> lliurar cap informe addicional respecte el mínim fixat.</w:t>
      </w:r>
    </w:p>
    <w:p w14:paraId="751A86CD" w14:textId="77777777" w:rsidR="000D1695" w:rsidRPr="000A604A" w:rsidRDefault="000D1695" w:rsidP="000D1695">
      <w:pPr>
        <w:ind w:left="709"/>
        <w:rPr>
          <w:rFonts w:ascii="Verdana" w:hAnsi="Verdana"/>
          <w:iCs/>
        </w:rPr>
      </w:pPr>
    </w:p>
    <w:p w14:paraId="15B26C13" w14:textId="77777777" w:rsidR="000D1695" w:rsidRPr="000A604A" w:rsidRDefault="000D1695" w:rsidP="000D1695">
      <w:pPr>
        <w:ind w:left="709"/>
        <w:rPr>
          <w:rFonts w:ascii="Verdana" w:hAnsi="Verdana"/>
          <w:iCs/>
        </w:rPr>
      </w:pPr>
    </w:p>
    <w:p w14:paraId="78E8C348" w14:textId="77777777" w:rsidR="000D1695" w:rsidRPr="000A604A" w:rsidRDefault="000D1695" w:rsidP="000D1695">
      <w:pPr>
        <w:pStyle w:val="Pargrafdellista"/>
        <w:numPr>
          <w:ilvl w:val="0"/>
          <w:numId w:val="44"/>
        </w:numPr>
        <w:rPr>
          <w:rFonts w:ascii="Verdana" w:hAnsi="Verdana"/>
          <w:iCs/>
        </w:rPr>
      </w:pPr>
      <w:r w:rsidRPr="000A604A">
        <w:rPr>
          <w:rFonts w:ascii="Verdana" w:hAnsi="Verdana"/>
          <w:iCs/>
        </w:rPr>
        <w:t xml:space="preserve">Pel compromís de l’empresa licitadora </w:t>
      </w:r>
      <w:r w:rsidRPr="000A604A">
        <w:rPr>
          <w:rFonts w:ascii="Verdana" w:hAnsi="Verdana"/>
          <w:b/>
          <w:bCs/>
          <w:iCs/>
        </w:rPr>
        <w:t>d’aportar al servei un sistema de control d’expedients</w:t>
      </w:r>
      <w:r w:rsidRPr="000A604A">
        <w:rPr>
          <w:rFonts w:ascii="Verdana" w:hAnsi="Verdana"/>
          <w:iCs/>
        </w:rPr>
        <w:t xml:space="preserve"> </w:t>
      </w:r>
      <w:r w:rsidRPr="000A604A">
        <w:rPr>
          <w:rFonts w:ascii="Verdana" w:hAnsi="Verdana"/>
          <w:b/>
          <w:bCs/>
          <w:iCs/>
        </w:rPr>
        <w:t xml:space="preserve">mitjançant un </w:t>
      </w:r>
      <w:proofErr w:type="spellStart"/>
      <w:r w:rsidRPr="000A604A">
        <w:rPr>
          <w:rFonts w:ascii="Verdana" w:hAnsi="Verdana"/>
          <w:b/>
          <w:bCs/>
          <w:iCs/>
        </w:rPr>
        <w:t>aplicatiu</w:t>
      </w:r>
      <w:proofErr w:type="spellEnd"/>
      <w:r w:rsidRPr="000A604A">
        <w:rPr>
          <w:rFonts w:ascii="Verdana" w:hAnsi="Verdana"/>
          <w:b/>
          <w:bCs/>
          <w:iCs/>
        </w:rPr>
        <w:t xml:space="preserve"> web</w:t>
      </w:r>
      <w:r w:rsidRPr="000A604A">
        <w:rPr>
          <w:rFonts w:ascii="Verdana" w:hAnsi="Verdana"/>
          <w:iCs/>
        </w:rPr>
        <w:t>, consultable per l’òrgan gestor en temps real:</w:t>
      </w:r>
    </w:p>
    <w:p w14:paraId="14988BB5" w14:textId="77777777" w:rsidR="000D1695" w:rsidRPr="000A604A" w:rsidRDefault="000D1695" w:rsidP="000D1695">
      <w:pPr>
        <w:rPr>
          <w:rFonts w:ascii="Verdana" w:hAnsi="Verdana"/>
          <w:iCs/>
        </w:rPr>
      </w:pPr>
    </w:p>
    <w:p w14:paraId="3B345D9F" w14:textId="77777777" w:rsidR="000D1695" w:rsidRPr="000A604A" w:rsidRDefault="000D1695" w:rsidP="000D1695">
      <w:pPr>
        <w:autoSpaceDN/>
        <w:ind w:left="709"/>
        <w:textAlignment w:val="auto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  <w:r w:rsidRPr="000A604A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(marqueu una opció) </w:t>
      </w:r>
    </w:p>
    <w:p w14:paraId="62F85F72" w14:textId="77777777" w:rsidR="000D1695" w:rsidRPr="000A604A" w:rsidRDefault="000D1695" w:rsidP="000D1695">
      <w:pPr>
        <w:ind w:left="709"/>
        <w:rPr>
          <w:rFonts w:ascii="Verdana" w:eastAsia="Calibri" w:hAnsi="Verdana" w:cs="Verdana"/>
        </w:rPr>
      </w:pPr>
      <w:r w:rsidRPr="000A604A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0A604A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0A604A">
        <w:rPr>
          <w:rFonts w:ascii="Verdana" w:eastAsiaTheme="minorHAnsi" w:hAnsi="Verdana" w:cstheme="minorBidi"/>
          <w:iCs/>
          <w:lang w:eastAsia="en-US"/>
        </w:rPr>
        <w:t xml:space="preserve">Proposo aportar un sistema de control d’expedients ,mitjançant un </w:t>
      </w:r>
      <w:proofErr w:type="spellStart"/>
      <w:r w:rsidRPr="000A604A">
        <w:rPr>
          <w:rFonts w:ascii="Verdana" w:eastAsiaTheme="minorHAnsi" w:hAnsi="Verdana" w:cstheme="minorBidi"/>
          <w:iCs/>
          <w:lang w:eastAsia="en-US"/>
        </w:rPr>
        <w:t>aplicatiu</w:t>
      </w:r>
      <w:proofErr w:type="spellEnd"/>
      <w:r w:rsidRPr="000A604A">
        <w:rPr>
          <w:rFonts w:ascii="Verdana" w:eastAsiaTheme="minorHAnsi" w:hAnsi="Verdana" w:cstheme="minorBidi"/>
          <w:iCs/>
          <w:lang w:eastAsia="en-US"/>
        </w:rPr>
        <w:t xml:space="preserve"> web</w:t>
      </w:r>
      <w:r w:rsidRPr="0011521A">
        <w:rPr>
          <w:rFonts w:ascii="Verdana" w:eastAsia="Calibri" w:hAnsi="Verdana" w:cs="Verdana"/>
        </w:rPr>
        <w:t xml:space="preserve"> </w:t>
      </w:r>
      <w:r w:rsidRPr="000A604A">
        <w:rPr>
          <w:rFonts w:ascii="Verdana" w:eastAsia="Calibri" w:hAnsi="Verdana" w:cs="Verdana"/>
        </w:rPr>
        <w:t>per informatitzar el sistema de control d’expedients, tasques assignades i realitzades, així com les incidències diàries del servei.</w:t>
      </w:r>
    </w:p>
    <w:p w14:paraId="6D728B94" w14:textId="77777777" w:rsidR="000D1695" w:rsidRPr="000A604A" w:rsidRDefault="000D1695" w:rsidP="000D1695">
      <w:pPr>
        <w:autoSpaceDN/>
        <w:ind w:left="709"/>
        <w:textAlignment w:val="auto"/>
        <w:rPr>
          <w:rFonts w:ascii="Verdana" w:eastAsiaTheme="minorHAnsi" w:hAnsi="Verdana"/>
        </w:rPr>
      </w:pPr>
    </w:p>
    <w:p w14:paraId="5E618D92" w14:textId="77777777" w:rsidR="000D1695" w:rsidRPr="000A604A" w:rsidRDefault="000D1695" w:rsidP="000D1695">
      <w:pPr>
        <w:ind w:left="709"/>
        <w:rPr>
          <w:rFonts w:ascii="Verdana" w:hAnsi="Verdana"/>
          <w:iCs/>
        </w:rPr>
      </w:pPr>
    </w:p>
    <w:p w14:paraId="5F810DF4" w14:textId="77777777" w:rsidR="000D1695" w:rsidRDefault="000D1695" w:rsidP="000D1695">
      <w:pPr>
        <w:ind w:left="709"/>
        <w:rPr>
          <w:rFonts w:ascii="Verdana" w:hAnsi="Verdana"/>
          <w:iCs/>
        </w:rPr>
      </w:pPr>
      <w:r w:rsidRPr="000A604A">
        <w:rPr>
          <w:rFonts w:ascii="Verdana" w:eastAsia="Arial Unicode MS" w:hAnsi="Verdana" w:cs="Arial Unicode MS"/>
          <w:iCs/>
          <w:sz w:val="22"/>
          <w:szCs w:val="22"/>
          <w:lang w:eastAsia="en-US"/>
        </w:rPr>
        <w:sym w:font="Wingdings" w:char="F0A8"/>
      </w:r>
      <w:r w:rsidRPr="000A604A">
        <w:rPr>
          <w:rFonts w:ascii="Verdana" w:eastAsia="Arial Unicode MS" w:hAnsi="Verdana" w:cs="Arial Unicode MS"/>
          <w:iCs/>
          <w:sz w:val="22"/>
          <w:szCs w:val="22"/>
          <w:lang w:eastAsia="en-US"/>
        </w:rPr>
        <w:t xml:space="preserve"> </w:t>
      </w:r>
      <w:r w:rsidRPr="000A604A">
        <w:rPr>
          <w:rFonts w:ascii="Verdana" w:hAnsi="Verdana"/>
          <w:b/>
          <w:bCs/>
          <w:iCs/>
        </w:rPr>
        <w:t>No proposo</w:t>
      </w:r>
      <w:r w:rsidRPr="000A604A">
        <w:rPr>
          <w:rFonts w:ascii="Verdana" w:hAnsi="Verdana"/>
          <w:iCs/>
        </w:rPr>
        <w:t xml:space="preserve"> </w:t>
      </w:r>
      <w:r w:rsidRPr="000A604A">
        <w:rPr>
          <w:rFonts w:ascii="Verdana" w:eastAsiaTheme="minorHAnsi" w:hAnsi="Verdana" w:cstheme="minorBidi"/>
          <w:iCs/>
          <w:lang w:eastAsia="en-US"/>
        </w:rPr>
        <w:t xml:space="preserve">aportar un sistema de control d’expedients, mitjançant un </w:t>
      </w:r>
      <w:proofErr w:type="spellStart"/>
      <w:r w:rsidRPr="000A604A">
        <w:rPr>
          <w:rFonts w:ascii="Verdana" w:eastAsiaTheme="minorHAnsi" w:hAnsi="Verdana" w:cstheme="minorBidi"/>
          <w:iCs/>
          <w:lang w:eastAsia="en-US"/>
        </w:rPr>
        <w:t>aplicatiu</w:t>
      </w:r>
      <w:proofErr w:type="spellEnd"/>
      <w:r w:rsidRPr="000A604A">
        <w:rPr>
          <w:rFonts w:ascii="Verdana" w:eastAsiaTheme="minorHAnsi" w:hAnsi="Verdana" w:cstheme="minorBidi"/>
          <w:iCs/>
          <w:lang w:eastAsia="en-US"/>
        </w:rPr>
        <w:t xml:space="preserve"> web</w:t>
      </w:r>
      <w:r w:rsidRPr="000A604A">
        <w:rPr>
          <w:rFonts w:ascii="Verdana" w:hAnsi="Verdana"/>
          <w:iCs/>
        </w:rPr>
        <w:t>.</w:t>
      </w:r>
    </w:p>
    <w:p w14:paraId="75012367" w14:textId="77777777" w:rsidR="000D1695" w:rsidRPr="00721371" w:rsidRDefault="000D1695" w:rsidP="000D1695">
      <w:pPr>
        <w:rPr>
          <w:rFonts w:ascii="Verdana" w:hAnsi="Verdana"/>
          <w:iCs/>
        </w:rPr>
      </w:pPr>
    </w:p>
    <w:p w14:paraId="47B8177C" w14:textId="77777777" w:rsidR="000D1695" w:rsidRPr="00A3487E" w:rsidRDefault="000D1695" w:rsidP="000D1695">
      <w:pPr>
        <w:rPr>
          <w:rFonts w:ascii="Verdana" w:hAnsi="Verdana" w:cs="Arial"/>
        </w:rPr>
      </w:pPr>
      <w:bookmarkStart w:id="4" w:name="annex_OE_CritAuto"/>
      <w:bookmarkEnd w:id="4"/>
    </w:p>
    <w:p w14:paraId="7C69CDA1" w14:textId="77777777" w:rsidR="000D1695" w:rsidRPr="00A3487E" w:rsidRDefault="000D1695" w:rsidP="000D1695">
      <w:pPr>
        <w:rPr>
          <w:rFonts w:ascii="Verdana" w:hAnsi="Verdana" w:cs="Arial"/>
        </w:rPr>
      </w:pPr>
    </w:p>
    <w:p w14:paraId="020294AD" w14:textId="77777777" w:rsidR="000D1695" w:rsidRPr="00A3487E" w:rsidRDefault="000D1695" w:rsidP="000D1695">
      <w:pPr>
        <w:rPr>
          <w:rFonts w:ascii="Verdana" w:hAnsi="Verdana" w:cs="Arial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D1695" w:rsidRPr="00A3487E" w14:paraId="3E4419C7" w14:textId="77777777" w:rsidTr="00083BAD">
        <w:tc>
          <w:tcPr>
            <w:tcW w:w="9923" w:type="dxa"/>
          </w:tcPr>
          <w:p w14:paraId="380E55A3" w14:textId="77777777" w:rsidR="000D1695" w:rsidRPr="00A3487E" w:rsidRDefault="000D1695" w:rsidP="00083BAD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  <w:p w14:paraId="18F82F2D" w14:textId="77777777" w:rsidR="000D1695" w:rsidRPr="00A3487E" w:rsidRDefault="000D1695" w:rsidP="00083BAD">
            <w:pPr>
              <w:rPr>
                <w:rFonts w:ascii="Verdana" w:hAnsi="Verdana" w:cs="Arial"/>
                <w:strike/>
              </w:rPr>
            </w:pPr>
            <w:r w:rsidRPr="00A3487E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A3487E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A3487E">
              <w:rPr>
                <w:rFonts w:ascii="Verdana" w:hAnsi="Verdana" w:cs="Arial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A3487E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4369D7B" w14:textId="77777777" w:rsidR="000D1695" w:rsidRPr="00A3487E" w:rsidRDefault="000D1695" w:rsidP="00083BAD">
            <w:pPr>
              <w:rPr>
                <w:rFonts w:ascii="Verdana" w:hAnsi="Verdana" w:cs="Arial"/>
              </w:rPr>
            </w:pPr>
          </w:p>
        </w:tc>
      </w:tr>
    </w:tbl>
    <w:p w14:paraId="559DB392" w14:textId="77777777" w:rsidR="000D1695" w:rsidRPr="00A3487E" w:rsidRDefault="000D1695" w:rsidP="000D1695">
      <w:pPr>
        <w:rPr>
          <w:rFonts w:ascii="Verdana" w:hAnsi="Verdana" w:cs="Arial"/>
          <w:i/>
          <w:snapToGrid w:val="0"/>
          <w:lang w:eastAsia="es-ES"/>
        </w:rPr>
      </w:pPr>
    </w:p>
    <w:p w14:paraId="1DFEBE6F" w14:textId="77777777" w:rsidR="000D1695" w:rsidRPr="00A3487E" w:rsidRDefault="000D1695" w:rsidP="000D1695">
      <w:pPr>
        <w:rPr>
          <w:rFonts w:ascii="Verdana" w:hAnsi="Verdana" w:cs="Arial"/>
          <w:i/>
          <w:snapToGrid w:val="0"/>
          <w:lang w:eastAsia="es-ES"/>
        </w:rPr>
      </w:pPr>
    </w:p>
    <w:p w14:paraId="50DC6C5C" w14:textId="77777777" w:rsidR="000D1695" w:rsidRDefault="000D1695" w:rsidP="000D1695">
      <w:pPr>
        <w:rPr>
          <w:rFonts w:ascii="Verdana" w:hAnsi="Verdana" w:cs="Arial"/>
          <w:i/>
          <w:snapToGrid w:val="0"/>
          <w:lang w:eastAsia="es-ES"/>
        </w:rPr>
      </w:pPr>
    </w:p>
    <w:p w14:paraId="49BEC10A" w14:textId="77777777" w:rsidR="000D1695" w:rsidRPr="00A3487E" w:rsidRDefault="000D1695" w:rsidP="000D1695">
      <w:pPr>
        <w:rPr>
          <w:rFonts w:ascii="Verdana" w:hAnsi="Verdana" w:cs="Arial"/>
          <w:i/>
          <w:snapToGrid w:val="0"/>
          <w:lang w:eastAsia="es-ES"/>
        </w:rPr>
      </w:pPr>
    </w:p>
    <w:p w14:paraId="3335DC91" w14:textId="77777777" w:rsidR="000D1695" w:rsidRPr="00A3487E" w:rsidRDefault="000D1695" w:rsidP="000D1695">
      <w:pPr>
        <w:rPr>
          <w:rFonts w:ascii="Verdana" w:hAnsi="Verdana" w:cs="Arial"/>
          <w:i/>
          <w:sz w:val="16"/>
        </w:rPr>
      </w:pPr>
      <w:r w:rsidRPr="00A3487E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120ED96D" w14:textId="77777777" w:rsidR="006C3498" w:rsidRPr="00E639B9" w:rsidRDefault="006C3498" w:rsidP="00BA6CEB">
      <w:pPr>
        <w:rPr>
          <w:rFonts w:ascii="Verdana" w:hAnsi="Verdana"/>
        </w:rPr>
      </w:pPr>
    </w:p>
    <w:p w14:paraId="4EEEEF27" w14:textId="51450F27" w:rsidR="00F310FD" w:rsidRPr="00E639B9" w:rsidRDefault="00F310FD">
      <w:pPr>
        <w:suppressAutoHyphens w:val="0"/>
        <w:jc w:val="left"/>
        <w:rPr>
          <w:rFonts w:ascii="Verdana" w:hAnsi="Verdana"/>
        </w:rPr>
      </w:pPr>
    </w:p>
    <w:sectPr w:rsidR="00F310FD" w:rsidRPr="00E639B9" w:rsidSect="00A46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FD6" w14:textId="77777777" w:rsidR="00BF18C8" w:rsidRDefault="00BF18C8">
      <w:r>
        <w:separator/>
      </w:r>
    </w:p>
  </w:endnote>
  <w:endnote w:type="continuationSeparator" w:id="0">
    <w:p w14:paraId="0BED206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3B26" w14:textId="77777777" w:rsidR="00DF6F0A" w:rsidRDefault="00DF6F0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2486EA6" w14:textId="77777777" w:rsidR="00A4624A" w:rsidRDefault="00A4624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C9A4FB" w14:textId="77777777" w:rsidR="00A4624A" w:rsidRDefault="00A462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17C0" w14:textId="77777777" w:rsidR="00DF6F0A" w:rsidRDefault="00DF6F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0D3" w14:textId="77777777" w:rsidR="00BF18C8" w:rsidRDefault="00BF18C8">
      <w:r>
        <w:separator/>
      </w:r>
    </w:p>
  </w:footnote>
  <w:footnote w:type="continuationSeparator" w:id="0">
    <w:p w14:paraId="0CBEB0CF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C22C" w14:textId="77777777" w:rsidR="00DF6F0A" w:rsidRDefault="00DF6F0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0CD3" w14:textId="0C89AEC7" w:rsidR="00DF6F0A" w:rsidRDefault="00DF6F0A">
    <w:r>
      <w:rPr>
        <w:noProof/>
      </w:rPr>
      <w:drawing>
        <wp:anchor distT="0" distB="0" distL="114300" distR="114300" simplePos="0" relativeHeight="251663872" behindDoc="0" locked="0" layoutInCell="1" allowOverlap="1" wp14:anchorId="7170B626" wp14:editId="5C9F1BC2">
          <wp:simplePos x="0" y="0"/>
          <wp:positionH relativeFrom="page">
            <wp:posOffset>718820</wp:posOffset>
          </wp:positionH>
          <wp:positionV relativeFrom="page">
            <wp:posOffset>271145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5952" w:type="dxa"/>
      <w:tblLayout w:type="fixed"/>
      <w:tblLook w:val="04A0" w:firstRow="1" w:lastRow="0" w:firstColumn="1" w:lastColumn="0" w:noHBand="0" w:noVBand="1"/>
    </w:tblPr>
    <w:tblGrid>
      <w:gridCol w:w="3723"/>
      <w:gridCol w:w="2229"/>
    </w:tblGrid>
    <w:tr w:rsidR="00DF6F0A" w:rsidRPr="007A09A3" w14:paraId="31C551E3" w14:textId="77777777" w:rsidTr="00DF6F0A">
      <w:trPr>
        <w:trHeight w:val="706"/>
      </w:trPr>
      <w:tc>
        <w:tcPr>
          <w:tcW w:w="3723" w:type="dxa"/>
        </w:tcPr>
        <w:p w14:paraId="748199A3" w14:textId="4549A79E" w:rsidR="00DF6F0A" w:rsidRPr="007A09A3" w:rsidRDefault="00DF6F0A" w:rsidP="00DF6F0A">
          <w:pPr>
            <w:rPr>
              <w:rFonts w:cs="Arial"/>
              <w:b/>
              <w:sz w:val="13"/>
              <w:szCs w:val="13"/>
            </w:rPr>
          </w:pPr>
        </w:p>
        <w:p w14:paraId="2AEFF5FB" w14:textId="2F0A0B91" w:rsidR="00DF6F0A" w:rsidRPr="007A09A3" w:rsidRDefault="00DF6F0A" w:rsidP="00DF6F0A">
          <w:pPr>
            <w:rPr>
              <w:rFonts w:cs="Arial"/>
              <w:b/>
              <w:sz w:val="13"/>
              <w:szCs w:val="13"/>
            </w:rPr>
          </w:pPr>
          <w:r w:rsidRPr="007A09A3">
            <w:rPr>
              <w:rFonts w:cs="Arial"/>
              <w:b/>
              <w:sz w:val="13"/>
              <w:szCs w:val="13"/>
            </w:rPr>
            <w:t>Districte de Ciutat Vella</w:t>
          </w:r>
        </w:p>
        <w:p w14:paraId="52BC6A16" w14:textId="007CA8A1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Departament de Recursos Interns</w:t>
          </w:r>
        </w:p>
        <w:p w14:paraId="213EA7E9" w14:textId="77777777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Plaça Bonsuccés, 3</w:t>
          </w:r>
        </w:p>
        <w:p w14:paraId="7BBC47EB" w14:textId="77777777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08001 Barcelona</w:t>
          </w:r>
        </w:p>
        <w:p w14:paraId="011FFE02" w14:textId="77777777" w:rsidR="00DF6F0A" w:rsidRPr="007A09A3" w:rsidRDefault="00DF6F0A" w:rsidP="00DF6F0A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www.bcn.cat</w:t>
          </w:r>
        </w:p>
        <w:p w14:paraId="43603B1D" w14:textId="0AC7E8BB" w:rsidR="00DF6F0A" w:rsidRPr="007A09A3" w:rsidRDefault="00DF6F0A" w:rsidP="00DF6F0A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</w:tc>
      <w:tc>
        <w:tcPr>
          <w:tcW w:w="2229" w:type="dxa"/>
        </w:tcPr>
        <w:p w14:paraId="5DC89DB4" w14:textId="77777777" w:rsidR="00DF6F0A" w:rsidRPr="007A09A3" w:rsidRDefault="00DF6F0A" w:rsidP="00DF6F0A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val="es-ES" w:eastAsia="es-ES"/>
            </w:rPr>
          </w:pPr>
        </w:p>
        <w:p w14:paraId="7456E358" w14:textId="77777777" w:rsidR="00DF6F0A" w:rsidRPr="007A09A3" w:rsidRDefault="00DF6F0A" w:rsidP="00DF6F0A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  <w:p w14:paraId="445CA8D2" w14:textId="77777777" w:rsidR="00DF6F0A" w:rsidRPr="007A09A3" w:rsidRDefault="00DF6F0A" w:rsidP="00DF6F0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sz w:val="13"/>
              <w:szCs w:val="13"/>
              <w:lang w:val="fr-FR" w:eastAsia="es-ES"/>
            </w:rPr>
          </w:pPr>
        </w:p>
      </w:tc>
    </w:tr>
  </w:tbl>
  <w:p w14:paraId="6E2F9E6C" w14:textId="77777777" w:rsidR="00A4624A" w:rsidRDefault="00A4624A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8E5A" w14:textId="77777777" w:rsidR="00DF6F0A" w:rsidRDefault="00DF6F0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54EF1"/>
    <w:multiLevelType w:val="hybridMultilevel"/>
    <w:tmpl w:val="1A7ECC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44C"/>
    <w:multiLevelType w:val="hybridMultilevel"/>
    <w:tmpl w:val="4C24850A"/>
    <w:lvl w:ilvl="0" w:tplc="664CD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2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1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A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8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06AF6A"/>
    <w:multiLevelType w:val="hybridMultilevel"/>
    <w:tmpl w:val="E9FE5824"/>
    <w:lvl w:ilvl="0" w:tplc="B27826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FAC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1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2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6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0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105C0"/>
    <w:multiLevelType w:val="hybridMultilevel"/>
    <w:tmpl w:val="D8A86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CA85"/>
    <w:multiLevelType w:val="hybridMultilevel"/>
    <w:tmpl w:val="EDF0B27A"/>
    <w:lvl w:ilvl="0" w:tplc="975AE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4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2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3EFD7F"/>
    <w:multiLevelType w:val="hybridMultilevel"/>
    <w:tmpl w:val="449C8950"/>
    <w:lvl w:ilvl="0" w:tplc="23A2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EE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8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6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4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A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8694E"/>
    <w:multiLevelType w:val="hybridMultilevel"/>
    <w:tmpl w:val="4780716E"/>
    <w:lvl w:ilvl="0" w:tplc="391C5BA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371" w:hanging="360"/>
      </w:pPr>
    </w:lvl>
    <w:lvl w:ilvl="2" w:tplc="0403001B" w:tentative="1">
      <w:start w:val="1"/>
      <w:numFmt w:val="lowerRoman"/>
      <w:lvlText w:val="%3."/>
      <w:lvlJc w:val="right"/>
      <w:pPr>
        <w:ind w:left="1091" w:hanging="180"/>
      </w:pPr>
    </w:lvl>
    <w:lvl w:ilvl="3" w:tplc="0403000F" w:tentative="1">
      <w:start w:val="1"/>
      <w:numFmt w:val="decimal"/>
      <w:lvlText w:val="%4."/>
      <w:lvlJc w:val="left"/>
      <w:pPr>
        <w:ind w:left="1811" w:hanging="360"/>
      </w:pPr>
    </w:lvl>
    <w:lvl w:ilvl="4" w:tplc="04030019" w:tentative="1">
      <w:start w:val="1"/>
      <w:numFmt w:val="lowerLetter"/>
      <w:lvlText w:val="%5."/>
      <w:lvlJc w:val="left"/>
      <w:pPr>
        <w:ind w:left="2531" w:hanging="360"/>
      </w:pPr>
    </w:lvl>
    <w:lvl w:ilvl="5" w:tplc="0403001B" w:tentative="1">
      <w:start w:val="1"/>
      <w:numFmt w:val="lowerRoman"/>
      <w:lvlText w:val="%6."/>
      <w:lvlJc w:val="right"/>
      <w:pPr>
        <w:ind w:left="3251" w:hanging="180"/>
      </w:pPr>
    </w:lvl>
    <w:lvl w:ilvl="6" w:tplc="0403000F" w:tentative="1">
      <w:start w:val="1"/>
      <w:numFmt w:val="decimal"/>
      <w:lvlText w:val="%7."/>
      <w:lvlJc w:val="left"/>
      <w:pPr>
        <w:ind w:left="3971" w:hanging="360"/>
      </w:pPr>
    </w:lvl>
    <w:lvl w:ilvl="7" w:tplc="04030019" w:tentative="1">
      <w:start w:val="1"/>
      <w:numFmt w:val="lowerLetter"/>
      <w:lvlText w:val="%8."/>
      <w:lvlJc w:val="left"/>
      <w:pPr>
        <w:ind w:left="4691" w:hanging="360"/>
      </w:pPr>
    </w:lvl>
    <w:lvl w:ilvl="8" w:tplc="040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6DCE07D5"/>
    <w:multiLevelType w:val="hybridMultilevel"/>
    <w:tmpl w:val="6978959A"/>
    <w:lvl w:ilvl="0" w:tplc="E15AF5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9143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B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E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8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9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6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7A89F0"/>
    <w:multiLevelType w:val="hybridMultilevel"/>
    <w:tmpl w:val="989E8B0C"/>
    <w:lvl w:ilvl="0" w:tplc="E38ACFDE">
      <w:start w:val="1"/>
      <w:numFmt w:val="lowerLetter"/>
      <w:lvlText w:val="%1."/>
      <w:lvlJc w:val="left"/>
      <w:pPr>
        <w:ind w:left="720" w:hanging="360"/>
      </w:pPr>
    </w:lvl>
    <w:lvl w:ilvl="1" w:tplc="EE7CAC66">
      <w:start w:val="1"/>
      <w:numFmt w:val="lowerLetter"/>
      <w:lvlText w:val="%2."/>
      <w:lvlJc w:val="left"/>
      <w:pPr>
        <w:ind w:left="1440" w:hanging="360"/>
      </w:pPr>
    </w:lvl>
    <w:lvl w:ilvl="2" w:tplc="4FC6B182">
      <w:start w:val="1"/>
      <w:numFmt w:val="lowerRoman"/>
      <w:lvlText w:val="%3."/>
      <w:lvlJc w:val="right"/>
      <w:pPr>
        <w:ind w:left="2160" w:hanging="180"/>
      </w:pPr>
    </w:lvl>
    <w:lvl w:ilvl="3" w:tplc="355446F8">
      <w:start w:val="1"/>
      <w:numFmt w:val="decimal"/>
      <w:lvlText w:val="%4."/>
      <w:lvlJc w:val="left"/>
      <w:pPr>
        <w:ind w:left="2880" w:hanging="360"/>
      </w:pPr>
    </w:lvl>
    <w:lvl w:ilvl="4" w:tplc="1FF2EC5C">
      <w:start w:val="1"/>
      <w:numFmt w:val="lowerLetter"/>
      <w:lvlText w:val="%5."/>
      <w:lvlJc w:val="left"/>
      <w:pPr>
        <w:ind w:left="3600" w:hanging="360"/>
      </w:pPr>
    </w:lvl>
    <w:lvl w:ilvl="5" w:tplc="1A189394">
      <w:start w:val="1"/>
      <w:numFmt w:val="lowerRoman"/>
      <w:lvlText w:val="%6."/>
      <w:lvlJc w:val="right"/>
      <w:pPr>
        <w:ind w:left="4320" w:hanging="180"/>
      </w:pPr>
    </w:lvl>
    <w:lvl w:ilvl="6" w:tplc="0A6644DA">
      <w:start w:val="1"/>
      <w:numFmt w:val="decimal"/>
      <w:lvlText w:val="%7."/>
      <w:lvlJc w:val="left"/>
      <w:pPr>
        <w:ind w:left="5040" w:hanging="360"/>
      </w:pPr>
    </w:lvl>
    <w:lvl w:ilvl="7" w:tplc="B3487006">
      <w:start w:val="1"/>
      <w:numFmt w:val="lowerLetter"/>
      <w:lvlText w:val="%8."/>
      <w:lvlJc w:val="left"/>
      <w:pPr>
        <w:ind w:left="5760" w:hanging="360"/>
      </w:pPr>
    </w:lvl>
    <w:lvl w:ilvl="8" w:tplc="19D8D18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0192B"/>
    <w:multiLevelType w:val="multilevel"/>
    <w:tmpl w:val="CA246262"/>
    <w:lvl w:ilvl="0">
      <w:start w:val="1"/>
      <w:numFmt w:val="decimal"/>
      <w:lvlText w:val="%1."/>
      <w:lvlJc w:val="left"/>
      <w:pPr>
        <w:ind w:left="408" w:hanging="408"/>
      </w:pPr>
      <w:rPr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8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D7EE3"/>
    <w:multiLevelType w:val="hybridMultilevel"/>
    <w:tmpl w:val="504E31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984740"/>
    <w:multiLevelType w:val="hybridMultilevel"/>
    <w:tmpl w:val="708A01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75604">
    <w:abstractNumId w:val="18"/>
  </w:num>
  <w:num w:numId="2" w16cid:durableId="1249193389">
    <w:abstractNumId w:val="5"/>
  </w:num>
  <w:num w:numId="3" w16cid:durableId="322205446">
    <w:abstractNumId w:val="29"/>
  </w:num>
  <w:num w:numId="4" w16cid:durableId="110907664">
    <w:abstractNumId w:val="11"/>
  </w:num>
  <w:num w:numId="5" w16cid:durableId="1136527598">
    <w:abstractNumId w:val="12"/>
  </w:num>
  <w:num w:numId="6" w16cid:durableId="235096610">
    <w:abstractNumId w:val="21"/>
  </w:num>
  <w:num w:numId="7" w16cid:durableId="2005090191">
    <w:abstractNumId w:val="17"/>
  </w:num>
  <w:num w:numId="8" w16cid:durableId="1387683383">
    <w:abstractNumId w:val="3"/>
  </w:num>
  <w:num w:numId="9" w16cid:durableId="270212770">
    <w:abstractNumId w:val="1"/>
  </w:num>
  <w:num w:numId="10" w16cid:durableId="678850353">
    <w:abstractNumId w:val="40"/>
  </w:num>
  <w:num w:numId="11" w16cid:durableId="1440447462">
    <w:abstractNumId w:val="22"/>
  </w:num>
  <w:num w:numId="12" w16cid:durableId="1898272513">
    <w:abstractNumId w:val="38"/>
  </w:num>
  <w:num w:numId="13" w16cid:durableId="1047417860">
    <w:abstractNumId w:val="30"/>
  </w:num>
  <w:num w:numId="14" w16cid:durableId="549925591">
    <w:abstractNumId w:val="23"/>
  </w:num>
  <w:num w:numId="15" w16cid:durableId="225652268">
    <w:abstractNumId w:val="41"/>
  </w:num>
  <w:num w:numId="16" w16cid:durableId="2131044300">
    <w:abstractNumId w:val="13"/>
  </w:num>
  <w:num w:numId="17" w16cid:durableId="194274795">
    <w:abstractNumId w:val="42"/>
  </w:num>
  <w:num w:numId="18" w16cid:durableId="476847404">
    <w:abstractNumId w:val="31"/>
  </w:num>
  <w:num w:numId="19" w16cid:durableId="60445501">
    <w:abstractNumId w:val="32"/>
  </w:num>
  <w:num w:numId="20" w16cid:durableId="116989291">
    <w:abstractNumId w:val="0"/>
  </w:num>
  <w:num w:numId="21" w16cid:durableId="303774940">
    <w:abstractNumId w:val="39"/>
  </w:num>
  <w:num w:numId="22" w16cid:durableId="499732901">
    <w:abstractNumId w:val="2"/>
  </w:num>
  <w:num w:numId="23" w16cid:durableId="1297487077">
    <w:abstractNumId w:val="14"/>
  </w:num>
  <w:num w:numId="24" w16cid:durableId="304428685">
    <w:abstractNumId w:val="10"/>
  </w:num>
  <w:num w:numId="25" w16cid:durableId="1492674360">
    <w:abstractNumId w:val="35"/>
  </w:num>
  <w:num w:numId="26" w16cid:durableId="90323434">
    <w:abstractNumId w:val="8"/>
  </w:num>
  <w:num w:numId="27" w16cid:durableId="1427923349">
    <w:abstractNumId w:val="24"/>
  </w:num>
  <w:num w:numId="28" w16cid:durableId="1655403425">
    <w:abstractNumId w:val="25"/>
  </w:num>
  <w:num w:numId="29" w16cid:durableId="1615089304">
    <w:abstractNumId w:val="15"/>
  </w:num>
  <w:num w:numId="30" w16cid:durableId="867452837">
    <w:abstractNumId w:val="34"/>
  </w:num>
  <w:num w:numId="31" w16cid:durableId="152331652">
    <w:abstractNumId w:val="28"/>
  </w:num>
  <w:num w:numId="32" w16cid:durableId="17735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3158467">
    <w:abstractNumId w:val="7"/>
  </w:num>
  <w:num w:numId="34" w16cid:durableId="1536111852">
    <w:abstractNumId w:val="43"/>
  </w:num>
  <w:num w:numId="35" w16cid:durableId="9266207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4149492">
    <w:abstractNumId w:val="4"/>
  </w:num>
  <w:num w:numId="37" w16cid:durableId="568883491">
    <w:abstractNumId w:val="33"/>
  </w:num>
  <w:num w:numId="38" w16cid:durableId="1204101464">
    <w:abstractNumId w:val="26"/>
  </w:num>
  <w:num w:numId="39" w16cid:durableId="1069960384">
    <w:abstractNumId w:val="20"/>
  </w:num>
  <w:num w:numId="40" w16cid:durableId="619646100">
    <w:abstractNumId w:val="6"/>
  </w:num>
  <w:num w:numId="41" w16cid:durableId="1784684713">
    <w:abstractNumId w:val="19"/>
  </w:num>
  <w:num w:numId="42" w16cid:durableId="1513450479">
    <w:abstractNumId w:val="36"/>
  </w:num>
  <w:num w:numId="43" w16cid:durableId="161586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95148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1688"/>
    <w:rsid w:val="000247EC"/>
    <w:rsid w:val="00042633"/>
    <w:rsid w:val="00072EF9"/>
    <w:rsid w:val="00093B98"/>
    <w:rsid w:val="000A125C"/>
    <w:rsid w:val="000A3392"/>
    <w:rsid w:val="000A7A7E"/>
    <w:rsid w:val="000B06A5"/>
    <w:rsid w:val="000B62BB"/>
    <w:rsid w:val="000C0213"/>
    <w:rsid w:val="000C4B7F"/>
    <w:rsid w:val="000C5531"/>
    <w:rsid w:val="000D1695"/>
    <w:rsid w:val="000E5030"/>
    <w:rsid w:val="000F1CB8"/>
    <w:rsid w:val="00113CFE"/>
    <w:rsid w:val="0012018D"/>
    <w:rsid w:val="001313F8"/>
    <w:rsid w:val="0013763A"/>
    <w:rsid w:val="00155CEC"/>
    <w:rsid w:val="001C1A21"/>
    <w:rsid w:val="001C41EB"/>
    <w:rsid w:val="001C7207"/>
    <w:rsid w:val="001E5B6C"/>
    <w:rsid w:val="002134DA"/>
    <w:rsid w:val="0025376D"/>
    <w:rsid w:val="0027798F"/>
    <w:rsid w:val="002B0174"/>
    <w:rsid w:val="002E07A2"/>
    <w:rsid w:val="00314F7A"/>
    <w:rsid w:val="00315A8E"/>
    <w:rsid w:val="00322530"/>
    <w:rsid w:val="00330605"/>
    <w:rsid w:val="00343A4A"/>
    <w:rsid w:val="00356638"/>
    <w:rsid w:val="0036044A"/>
    <w:rsid w:val="00386032"/>
    <w:rsid w:val="00392388"/>
    <w:rsid w:val="003F4DC6"/>
    <w:rsid w:val="00414C7D"/>
    <w:rsid w:val="00452CFC"/>
    <w:rsid w:val="00487A43"/>
    <w:rsid w:val="004A3D48"/>
    <w:rsid w:val="004D4A99"/>
    <w:rsid w:val="004D5222"/>
    <w:rsid w:val="004E4005"/>
    <w:rsid w:val="004E518C"/>
    <w:rsid w:val="004F5F2F"/>
    <w:rsid w:val="00517CAA"/>
    <w:rsid w:val="00531E6F"/>
    <w:rsid w:val="00534C75"/>
    <w:rsid w:val="0054222D"/>
    <w:rsid w:val="005460D0"/>
    <w:rsid w:val="0054758E"/>
    <w:rsid w:val="00560EAA"/>
    <w:rsid w:val="005651B9"/>
    <w:rsid w:val="005669F7"/>
    <w:rsid w:val="00572377"/>
    <w:rsid w:val="00587EF2"/>
    <w:rsid w:val="006127FB"/>
    <w:rsid w:val="006330FD"/>
    <w:rsid w:val="006353B4"/>
    <w:rsid w:val="006420B8"/>
    <w:rsid w:val="00651FAA"/>
    <w:rsid w:val="00652A16"/>
    <w:rsid w:val="00676045"/>
    <w:rsid w:val="006C3498"/>
    <w:rsid w:val="006C3D21"/>
    <w:rsid w:val="006C7B24"/>
    <w:rsid w:val="006D48F8"/>
    <w:rsid w:val="006E5584"/>
    <w:rsid w:val="006E71C9"/>
    <w:rsid w:val="00705344"/>
    <w:rsid w:val="00716EDD"/>
    <w:rsid w:val="00772A54"/>
    <w:rsid w:val="00797EB7"/>
    <w:rsid w:val="007A2A5C"/>
    <w:rsid w:val="007B6994"/>
    <w:rsid w:val="007D45BC"/>
    <w:rsid w:val="00816C13"/>
    <w:rsid w:val="008267A4"/>
    <w:rsid w:val="0083096A"/>
    <w:rsid w:val="00841061"/>
    <w:rsid w:val="00845575"/>
    <w:rsid w:val="00893BC8"/>
    <w:rsid w:val="008964DB"/>
    <w:rsid w:val="008B2C8D"/>
    <w:rsid w:val="008D3119"/>
    <w:rsid w:val="008F1FBB"/>
    <w:rsid w:val="00942C0D"/>
    <w:rsid w:val="00961E94"/>
    <w:rsid w:val="009717EE"/>
    <w:rsid w:val="009823CC"/>
    <w:rsid w:val="009A71AA"/>
    <w:rsid w:val="00A14437"/>
    <w:rsid w:val="00A2146C"/>
    <w:rsid w:val="00A451FD"/>
    <w:rsid w:val="00A4624A"/>
    <w:rsid w:val="00A8444F"/>
    <w:rsid w:val="00AB1859"/>
    <w:rsid w:val="00AB6F4E"/>
    <w:rsid w:val="00AB7EBD"/>
    <w:rsid w:val="00AC2661"/>
    <w:rsid w:val="00AF0B82"/>
    <w:rsid w:val="00B0154A"/>
    <w:rsid w:val="00B327B7"/>
    <w:rsid w:val="00B549D1"/>
    <w:rsid w:val="00B74DE3"/>
    <w:rsid w:val="00B81DC8"/>
    <w:rsid w:val="00BA081A"/>
    <w:rsid w:val="00BE02A5"/>
    <w:rsid w:val="00BE34CB"/>
    <w:rsid w:val="00BF18C8"/>
    <w:rsid w:val="00C26BC2"/>
    <w:rsid w:val="00C316E9"/>
    <w:rsid w:val="00C57E6A"/>
    <w:rsid w:val="00C63CBB"/>
    <w:rsid w:val="00C650A1"/>
    <w:rsid w:val="00C86EB7"/>
    <w:rsid w:val="00CB60C1"/>
    <w:rsid w:val="00CC0FB4"/>
    <w:rsid w:val="00CC6FDD"/>
    <w:rsid w:val="00CD404B"/>
    <w:rsid w:val="00CE55EE"/>
    <w:rsid w:val="00CF28D6"/>
    <w:rsid w:val="00CF6FF2"/>
    <w:rsid w:val="00D501B8"/>
    <w:rsid w:val="00D765BF"/>
    <w:rsid w:val="00D84028"/>
    <w:rsid w:val="00D94077"/>
    <w:rsid w:val="00DA1924"/>
    <w:rsid w:val="00DB7C5F"/>
    <w:rsid w:val="00DF6F0A"/>
    <w:rsid w:val="00E20F78"/>
    <w:rsid w:val="00E639B9"/>
    <w:rsid w:val="00E72D98"/>
    <w:rsid w:val="00E804A6"/>
    <w:rsid w:val="00F23BF8"/>
    <w:rsid w:val="00F310FD"/>
    <w:rsid w:val="00F52683"/>
    <w:rsid w:val="00FA51FA"/>
    <w:rsid w:val="00FD482C"/>
    <w:rsid w:val="00FD7975"/>
    <w:rsid w:val="00FE4BE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AD5398"/>
  <w15:docId w15:val="{3927D8AD-3731-44D5-9F43-90DA875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A4624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624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624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624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4624A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24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A4624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624A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4624A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4624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A4624A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A4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A4624A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A4624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A4624A"/>
  </w:style>
  <w:style w:type="character" w:styleId="Refernciadecomentari">
    <w:name w:val="annotation reference"/>
    <w:basedOn w:val="Lletraperdefectedelpargraf"/>
    <w:uiPriority w:val="99"/>
    <w:semiHidden/>
    <w:unhideWhenUsed/>
    <w:rsid w:val="00CD40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D40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D404B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6425-DF2A-4E0C-86BB-2B205E8D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20</cp:revision>
  <dcterms:created xsi:type="dcterms:W3CDTF">2026-02-22T09:51:00Z</dcterms:created>
  <dcterms:modified xsi:type="dcterms:W3CDTF">2026-04-07T09:11:00Z</dcterms:modified>
</cp:coreProperties>
</file>