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Contingutdelataulauser">
    <w:name w:val="Contingut de la taula (user)"/>
    <w:basedOn w:val="Normal"/>
    <w:qFormat/>
    <w:pPr>
      <w:widowControl/>
      <w:suppressAutoHyphens w:val="true"/>
      <w:spacing w:lineRule="auto" w:line="276" w:before="0" w:after="200"/>
      <w:ind w:hanging="0" w:left="0" w:right="0"/>
      <w:jc w:val="left"/>
      <w:textAlignment w:val="auto"/>
    </w:pPr>
    <w:rPr>
      <w:rFonts w:ascii="Arial" w:hAnsi="Arial" w:cs="Calibri"/>
      <w:sz w:val="22"/>
      <w:szCs w:val="22"/>
      <w:lang w:val="ca-ES" w:eastAsia="en-US" w:bidi="ar-SA"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2026-04-07T08:40:20Z</dcterms:created>
  <dc:creator/>
  <dc:description/>
  <dc:language>es-ES</dc:language>
  <cp:lastModifiedBy/>
  <dcterms:modified xsi:type="dcterms:W3CDTF">2026-04-07T08:41:59Z</dcterms:modified>
  <cp:revision>4</cp:revision>
  <dc:subject/>
  <dc:title>AJUNTAMENT</dc:title>
</cp:coreProperties>
</file>