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04084745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ANNEX 5. Declaració d’absència de conflictes d’interès de l’empresa contractista i </w:t>
      </w:r>
      <w:proofErr w:type="spellStart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>subcontractistes</w:t>
      </w:r>
      <w:bookmarkEnd w:id="0"/>
      <w:proofErr w:type="spellEnd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Expedient de contractació: DC SUBM 21_26 (2026/00005482K)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8222DE">
        <w:rPr>
          <w:color w:val="auto"/>
          <w:sz w:val="22"/>
          <w:szCs w:val="22"/>
          <w:lang w:val="ca-ES"/>
        </w:rPr>
        <w:t>subprojecte</w:t>
      </w:r>
      <w:proofErr w:type="spellEnd"/>
      <w:r w:rsidRPr="008222DE">
        <w:rPr>
          <w:color w:val="auto"/>
          <w:sz w:val="22"/>
          <w:szCs w:val="22"/>
          <w:lang w:val="ca-ES"/>
        </w:rPr>
        <w:t>: I4.P03</w:t>
      </w:r>
      <w:r w:rsidRPr="008222DE">
        <w:rPr>
          <w:lang w:val="ca-ES"/>
        </w:rPr>
        <w:t xml:space="preserve"> </w:t>
      </w:r>
      <w:r w:rsidRPr="008222DE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Jo, el sotasignat/</w:t>
      </w:r>
      <w:proofErr w:type="spellStart"/>
      <w:r w:rsidRPr="008222DE">
        <w:rPr>
          <w:color w:val="auto"/>
          <w:sz w:val="22"/>
          <w:szCs w:val="22"/>
          <w:lang w:val="ca-ES"/>
        </w:rPr>
        <w:t>ada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8222DE">
        <w:rPr>
          <w:color w:val="auto"/>
          <w:sz w:val="22"/>
          <w:szCs w:val="22"/>
          <w:lang w:val="ca-ES"/>
        </w:rPr>
        <w:t>], amb DNI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8222DE">
        <w:rPr>
          <w:color w:val="auto"/>
          <w:sz w:val="22"/>
          <w:szCs w:val="22"/>
          <w:lang w:val="ca-ES"/>
        </w:rPr>
        <w:t>], com a conseller/a delegat/</w:t>
      </w:r>
      <w:proofErr w:type="spellStart"/>
      <w:r w:rsidRPr="008222DE">
        <w:rPr>
          <w:color w:val="auto"/>
          <w:sz w:val="22"/>
          <w:szCs w:val="22"/>
          <w:lang w:val="ca-ES"/>
        </w:rPr>
        <w:t>ada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 o gerent de l’entitat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8222DE">
        <w:rPr>
          <w:color w:val="auto"/>
          <w:sz w:val="22"/>
          <w:szCs w:val="22"/>
          <w:lang w:val="ca-ES"/>
        </w:rPr>
        <w:t>], amb NIF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8222DE">
        <w:rPr>
          <w:color w:val="auto"/>
          <w:sz w:val="22"/>
          <w:szCs w:val="22"/>
          <w:lang w:val="ca-ES"/>
        </w:rPr>
        <w:t>] i amb domicili fiscal a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8222DE">
        <w:rPr>
          <w:color w:val="auto"/>
          <w:sz w:val="22"/>
          <w:szCs w:val="22"/>
          <w:lang w:val="ca-ES"/>
        </w:rPr>
        <w:t xml:space="preserve">],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8222DE">
        <w:rPr>
          <w:color w:val="auto"/>
          <w:sz w:val="22"/>
          <w:szCs w:val="22"/>
          <w:lang w:val="ca-ES"/>
        </w:rPr>
        <w:t>harm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) en l’execució de les actuacions dutes a terme en el marc del Pla de recuperació, transformació i resiliència, i manifesto que no hi ha doble finançament i que, en cas d’haver-n’hi, no em consta cap risc d’incompatibilitat amb el règim d’ajuts d’estat.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8222DE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8222DE">
        <w:rPr>
          <w:b/>
          <w:color w:val="auto"/>
          <w:sz w:val="22"/>
          <w:szCs w:val="22"/>
          <w:lang w:val="ca-ES"/>
        </w:rPr>
        <w:t>[Signatura i càrrec]</w:t>
      </w:r>
      <w:bookmarkStart w:id="1" w:name="_GoBack"/>
      <w:bookmarkEnd w:id="1"/>
    </w:p>
    <w:sectPr w:rsidR="00A50E13" w:rsidRPr="008222DE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8D7609" w:rsidP="000C4994">
    <w:pPr>
      <w:pStyle w:val="Normal2"/>
      <w:jc w:val="right"/>
    </w:pPr>
  </w:p>
  <w:p w:rsidR="0007493E" w:rsidRPr="00EC3D5C" w:rsidRDefault="008D7609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D7609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8D760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8D7609"/>
  <w:p w:rsidR="0007493E" w:rsidRDefault="008D76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83B48"/>
    <w:rsid w:val="000903D8"/>
    <w:rsid w:val="004901AC"/>
    <w:rsid w:val="00530CAC"/>
    <w:rsid w:val="00573EC0"/>
    <w:rsid w:val="005D1FD7"/>
    <w:rsid w:val="00654310"/>
    <w:rsid w:val="00833264"/>
    <w:rsid w:val="008B379B"/>
    <w:rsid w:val="008D7609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2026-03-31T07:31:00Z</dcterms:created>
  <dcterms:modified xsi:type="dcterms:W3CDTF">2026-03-31T07:31:00Z</dcterms:modified>
</cp:coreProperties>
</file>