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CE17" w14:textId="77777777" w:rsidR="00907621" w:rsidRPr="006243B3" w:rsidRDefault="00907621" w:rsidP="00907621">
      <w:pPr>
        <w:spacing w:line="20" w:lineRule="atLeast"/>
        <w:jc w:val="both"/>
        <w:rPr>
          <w:rFonts w:cs="Arial"/>
          <w:b/>
          <w:lang w:eastAsia="es-ES_tradnl"/>
        </w:rPr>
      </w:pPr>
      <w:r w:rsidRPr="006243B3">
        <w:rPr>
          <w:rFonts w:cs="Arial"/>
          <w:b/>
          <w:lang w:eastAsia="es-ES_tradnl"/>
        </w:rPr>
        <w:t>MODEL D’OFERTA ECONÒMICA I INDICACIONS PER OMPLIR-HO</w:t>
      </w:r>
    </w:p>
    <w:p w14:paraId="264B03B3" w14:textId="77777777" w:rsidR="00907621" w:rsidRPr="006243B3" w:rsidRDefault="00907621" w:rsidP="00907621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26D9BE79" w14:textId="77777777"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6243B3">
        <w:rPr>
          <w:rFonts w:cs="Arial"/>
          <w:b/>
          <w:color w:val="000000"/>
        </w:rPr>
        <w:t>PLEC DE CLÀUSULES ADMINISTRATIVES PARTICULARS RELATIVES AL PROCEDIMENT OBERT HARMONITZAT PER A LA CONTRACTACIÓ DEL SERVEI  DE PINTORS PROFESSIONALS PER A LA REALITZACIÓ DE TREBALLS DE PINTURA ALS CENTRES EDUCATIUS, ALS CENTRES OBERTS I ALS CENTRES PENITENCIARIS DE CATALUNYA</w:t>
      </w:r>
    </w:p>
    <w:p w14:paraId="0A6CF6A3" w14:textId="77777777"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0" w:lineRule="atLeast"/>
        <w:jc w:val="center"/>
        <w:rPr>
          <w:rFonts w:cs="Arial"/>
          <w:b/>
        </w:rPr>
      </w:pPr>
      <w:r w:rsidRPr="006243B3">
        <w:rPr>
          <w:rFonts w:cs="Arial"/>
          <w:b/>
        </w:rPr>
        <w:t xml:space="preserve"> (Expedient PO SR 0136 2026)</w:t>
      </w:r>
    </w:p>
    <w:p w14:paraId="113E740E" w14:textId="77777777" w:rsidR="00C6505B" w:rsidRPr="006243B3" w:rsidRDefault="00C6505B" w:rsidP="00C6505B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23F6F057" w14:textId="77777777"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38135" w:themeFill="accent6" w:themeFillShade="BF"/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FFFFFF" w:themeColor="background1"/>
        </w:rPr>
      </w:pPr>
      <w:r w:rsidRPr="006243B3">
        <w:rPr>
          <w:rFonts w:cs="Arial"/>
          <w:b/>
          <w:snapToGrid w:val="0"/>
          <w:color w:val="FFFFFF" w:themeColor="background1"/>
        </w:rPr>
        <w:t xml:space="preserve">LOT 1: Província de Barcelona (CE l’Alzina, CE Can Llupià, CO Barcelona 1, CP Dones, CP Quatre Camins, CP Brians 1, CP Brians 2, CO Barcelona 2). </w:t>
      </w:r>
    </w:p>
    <w:p w14:paraId="536EF65F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62EE8043" w14:textId="77777777" w:rsidR="00856B46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6243B3">
        <w:rPr>
          <w:rFonts w:cs="Arial"/>
          <w:snapToGrid w:val="0"/>
        </w:rPr>
        <w:t xml:space="preserve">al </w:t>
      </w:r>
      <w:r w:rsidR="00FB5E54" w:rsidRPr="006243B3">
        <w:rPr>
          <w:rFonts w:cs="Arial"/>
          <w:snapToGrid w:val="0"/>
        </w:rPr>
        <w:t xml:space="preserve">Plec de prescripcions tècniques i al </w:t>
      </w:r>
      <w:r w:rsidRPr="006243B3">
        <w:rPr>
          <w:rFonts w:cs="Arial"/>
          <w:snapToGrid w:val="0"/>
        </w:rPr>
        <w:t xml:space="preserve">Plec de clàusules particulars i als seus annexos per tal de poder ser adjudicatari del </w:t>
      </w:r>
      <w:r w:rsidRPr="006243B3">
        <w:rPr>
          <w:rFonts w:cs="Arial"/>
          <w:b/>
          <w:snapToGrid w:val="0"/>
        </w:rPr>
        <w:t>procediment obert subjecte a regulació harmonitzada per a la contractació del servei de</w:t>
      </w:r>
      <w:r w:rsidR="00C6505B" w:rsidRPr="006243B3">
        <w:rPr>
          <w:rFonts w:cs="Arial"/>
          <w:b/>
          <w:snapToGrid w:val="0"/>
        </w:rPr>
        <w:t xml:space="preserve"> pintors professionals per a la realització de treballs de pintura als centres educatius, als centres oberts i als centres penitenciaris de Catalunya. </w:t>
      </w:r>
    </w:p>
    <w:p w14:paraId="72BB7DCD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 xml:space="preserve"> </w:t>
      </w:r>
    </w:p>
    <w:p w14:paraId="1DD61E28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>ES COMPROMET:</w:t>
      </w:r>
    </w:p>
    <w:p w14:paraId="3A4FA199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BF745D9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783F5272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FFFF" w:themeColor="background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05"/>
        <w:gridCol w:w="1180"/>
        <w:gridCol w:w="1705"/>
        <w:gridCol w:w="1666"/>
        <w:gridCol w:w="1588"/>
      </w:tblGrid>
      <w:tr w:rsidR="00D14652" w:rsidRPr="006243B3" w14:paraId="4323E590" w14:textId="77777777" w:rsidTr="00364546">
        <w:tc>
          <w:tcPr>
            <w:tcW w:w="9061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4ADD98" w14:textId="77777777" w:rsidR="00D14652" w:rsidRPr="006243B3" w:rsidRDefault="00D14652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364546">
              <w:rPr>
                <w:rStyle w:val="mfasi"/>
                <w:rFonts w:ascii="Arial" w:hAnsi="Arial" w:cs="Arial"/>
                <w:b/>
                <w:sz w:val="20"/>
              </w:rPr>
              <w:t>1: Oferta econòmica (Fins a 70,00 punts):</w:t>
            </w:r>
          </w:p>
        </w:tc>
      </w:tr>
      <w:tr w:rsidR="00D14652" w:rsidRPr="006243B3" w14:paraId="47F07A40" w14:textId="77777777" w:rsidTr="006576F1">
        <w:tc>
          <w:tcPr>
            <w:tcW w:w="9061" w:type="dxa"/>
            <w:gridSpan w:val="6"/>
            <w:tcBorders>
              <w:bottom w:val="single" w:sz="4" w:space="0" w:color="auto"/>
            </w:tcBorders>
          </w:tcPr>
          <w:p w14:paraId="532A9AE1" w14:textId="77777777" w:rsidR="00D14652" w:rsidRPr="006243B3" w:rsidRDefault="00D14652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 xml:space="preserve">Import total de l’oferta econòmica per a la contractació </w:t>
            </w:r>
            <w:r w:rsidR="006243B3" w:rsidRPr="006243B3">
              <w:rPr>
                <w:rFonts w:cs="Arial"/>
                <w:snapToGrid w:val="0"/>
              </w:rPr>
              <w:t xml:space="preserve"> de pintors professionals.</w:t>
            </w:r>
          </w:p>
          <w:p w14:paraId="24849437" w14:textId="77777777" w:rsidR="00D14652" w:rsidRPr="006243B3" w:rsidRDefault="00D14652" w:rsidP="00A51910">
            <w:pPr>
              <w:pStyle w:val="Pargrafdellista"/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720"/>
              <w:jc w:val="both"/>
              <w:rPr>
                <w:rFonts w:cs="Arial"/>
                <w:snapToGrid w:val="0"/>
              </w:rPr>
            </w:pPr>
          </w:p>
          <w:p w14:paraId="0D36B9BB" w14:textId="77777777" w:rsidR="00D14652" w:rsidRPr="006243B3" w:rsidRDefault="00D14652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màxim 138.975,00  € (IVA exclòs)</w:t>
            </w:r>
          </w:p>
          <w:p w14:paraId="077FF3CF" w14:textId="77777777" w:rsidR="006243B3" w:rsidRPr="006243B3" w:rsidRDefault="006243B3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2B8FA81" w14:textId="77777777" w:rsidR="00D14652" w:rsidRPr="006243B3" w:rsidRDefault="00D14652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</w:rPr>
            </w:pPr>
            <w:r w:rsidRPr="006243B3">
              <w:rPr>
                <w:rFonts w:cs="Arial"/>
                <w:i/>
                <w:snapToGrid w:val="0"/>
              </w:rPr>
              <w:t>*El preu s’ha determinat calculant un cost d’empresa mínim mensual de 5.450,00€ per pintor.</w:t>
            </w:r>
          </w:p>
          <w:p w14:paraId="1D6F0A72" w14:textId="77777777" w:rsidR="00D14652" w:rsidRPr="006243B3" w:rsidRDefault="00D14652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  <w:color w:val="FF0000"/>
              </w:rPr>
            </w:pPr>
            <w:r w:rsidRPr="006243B3">
              <w:rPr>
                <w:rStyle w:val="mfasi"/>
                <w:rFonts w:ascii="Arial" w:hAnsi="Arial" w:cs="Arial"/>
                <w:i/>
                <w:sz w:val="20"/>
              </w:rPr>
              <w:t>Els licitadors no podran sobrepassar els imports màxims mensuals per a cada centre; en cas contrari, l’oferta quedarà automàticament exclosa.</w:t>
            </w:r>
          </w:p>
        </w:tc>
      </w:tr>
      <w:tr w:rsidR="006243B3" w:rsidRPr="006243B3" w14:paraId="6D0149DD" w14:textId="77777777" w:rsidTr="00D14652">
        <w:tc>
          <w:tcPr>
            <w:tcW w:w="181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F8EC3FC" w14:textId="77777777"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CENTRE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019979" w14:textId="77777777"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Nº PINTORS</w:t>
            </w:r>
            <w:r w:rsidR="00413981" w:rsidRPr="006243B3">
              <w:rPr>
                <w:rFonts w:cs="Arial"/>
                <w:b/>
                <w:snapToGrid w:val="0"/>
              </w:rPr>
              <w:t xml:space="preserve"> (A)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F69ABC4" w14:textId="77777777"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TEMPS PREVIST</w:t>
            </w:r>
            <w:r w:rsidR="00413981" w:rsidRPr="006243B3">
              <w:rPr>
                <w:rFonts w:cs="Arial"/>
                <w:b/>
                <w:snapToGrid w:val="0"/>
              </w:rPr>
              <w:t xml:space="preserve"> (B)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EF853A" w14:textId="77777777"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màxim licitaci</w:t>
            </w:r>
            <w:r w:rsidR="00A51910" w:rsidRPr="006243B3">
              <w:rPr>
                <w:rFonts w:cs="Arial"/>
                <w:b/>
                <w:snapToGrid w:val="0"/>
              </w:rPr>
              <w:t>ó (</w:t>
            </w:r>
            <w:r w:rsidRPr="006243B3">
              <w:rPr>
                <w:rFonts w:cs="Arial"/>
                <w:b/>
                <w:snapToGrid w:val="0"/>
              </w:rPr>
              <w:t>IVA exclòs)</w:t>
            </w:r>
            <w:r w:rsidR="00413981" w:rsidRPr="006243B3">
              <w:rPr>
                <w:rFonts w:cs="Arial"/>
                <w:b/>
                <w:snapToGrid w:val="0"/>
              </w:rPr>
              <w:t xml:space="preserve">           (C)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6D6C1D5" w14:textId="77777777" w:rsidR="009271D5" w:rsidRPr="006243B3" w:rsidRDefault="00413981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mensual ofert* (IVA exclòs) (D)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7D6F852" w14:textId="77777777" w:rsidR="009271D5" w:rsidRPr="006243B3" w:rsidRDefault="00413981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TOTAL OFERTAT (E)=(A)*(B)*(C)</w:t>
            </w:r>
          </w:p>
        </w:tc>
      </w:tr>
      <w:tr w:rsidR="00D14652" w:rsidRPr="006243B3" w14:paraId="7B931800" w14:textId="77777777" w:rsidTr="00D14652">
        <w:tc>
          <w:tcPr>
            <w:tcW w:w="1817" w:type="dxa"/>
            <w:tcBorders>
              <w:bottom w:val="single" w:sz="4" w:space="0" w:color="auto"/>
            </w:tcBorders>
          </w:tcPr>
          <w:p w14:paraId="657B8896" w14:textId="77777777" w:rsidR="009271D5" w:rsidRPr="006243B3" w:rsidRDefault="009271D5" w:rsidP="009271D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CE l’Alzina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4F33D282" w14:textId="77777777" w:rsidR="009271D5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121FB446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6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65539C3F" w14:textId="77777777" w:rsidR="009271D5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32.700,00 €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39E0D47" w14:textId="77777777" w:rsidR="009271D5" w:rsidRPr="006243B3" w:rsidRDefault="009271D5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704850" w14:textId="77777777" w:rsidR="009271D5" w:rsidRPr="006243B3" w:rsidRDefault="009271D5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D14652" w:rsidRPr="006243B3" w14:paraId="443B6BE3" w14:textId="77777777" w:rsidTr="00D14652">
        <w:tc>
          <w:tcPr>
            <w:tcW w:w="1817" w:type="dxa"/>
            <w:tcBorders>
              <w:bottom w:val="single" w:sz="4" w:space="0" w:color="auto"/>
            </w:tcBorders>
          </w:tcPr>
          <w:p w14:paraId="550CAA6A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CE Can Llupià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61F28C6E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10255B1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6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19E3933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32.700,00 €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052175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5E16DBA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D14652" w:rsidRPr="006243B3" w14:paraId="778E00F2" w14:textId="77777777" w:rsidTr="00D14652">
        <w:tc>
          <w:tcPr>
            <w:tcW w:w="1817" w:type="dxa"/>
            <w:tcBorders>
              <w:bottom w:val="single" w:sz="4" w:space="0" w:color="auto"/>
            </w:tcBorders>
          </w:tcPr>
          <w:p w14:paraId="36A6ABD9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CO Barcelona 1 (La Trinitat)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331B6924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D9D6498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1,5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5A28DEE1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8.175,00 €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FB3866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CAF9903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D14652" w:rsidRPr="006243B3" w14:paraId="4C5ABF4F" w14:textId="77777777" w:rsidTr="00D14652">
        <w:tc>
          <w:tcPr>
            <w:tcW w:w="1817" w:type="dxa"/>
            <w:tcBorders>
              <w:bottom w:val="single" w:sz="4" w:space="0" w:color="auto"/>
            </w:tcBorders>
          </w:tcPr>
          <w:p w14:paraId="1DC743AB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CP Dones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007BC56D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275192F5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4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F7F88DC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21.800,00 €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B24CAE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5348EE6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D14652" w:rsidRPr="006243B3" w14:paraId="2C8AF1FB" w14:textId="77777777" w:rsidTr="00D14652">
        <w:tc>
          <w:tcPr>
            <w:tcW w:w="1817" w:type="dxa"/>
            <w:tcBorders>
              <w:bottom w:val="single" w:sz="4" w:space="0" w:color="auto"/>
            </w:tcBorders>
          </w:tcPr>
          <w:p w14:paraId="506A048D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CP Quatre Camins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0E3D80AC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687E0C17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2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6A2C4BE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10.900,00 €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62868F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D11E79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D14652" w:rsidRPr="006243B3" w14:paraId="3F514ED6" w14:textId="77777777" w:rsidTr="00D14652">
        <w:tc>
          <w:tcPr>
            <w:tcW w:w="1817" w:type="dxa"/>
            <w:tcBorders>
              <w:bottom w:val="single" w:sz="4" w:space="0" w:color="auto"/>
            </w:tcBorders>
          </w:tcPr>
          <w:p w14:paraId="697204EB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CP Brians 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5633AA4C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17191A47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2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911C227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10.900,00 €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9521A05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DBD396F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413981" w:rsidRPr="006243B3" w14:paraId="0504A967" w14:textId="77777777" w:rsidTr="00D14652">
        <w:tc>
          <w:tcPr>
            <w:tcW w:w="1817" w:type="dxa"/>
          </w:tcPr>
          <w:p w14:paraId="2D4A36B8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CP Brians 2</w:t>
            </w:r>
          </w:p>
        </w:tc>
        <w:tc>
          <w:tcPr>
            <w:tcW w:w="1105" w:type="dxa"/>
            <w:vAlign w:val="center"/>
          </w:tcPr>
          <w:p w14:paraId="1321F58E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vAlign w:val="center"/>
          </w:tcPr>
          <w:p w14:paraId="18D611B8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2 mesos</w:t>
            </w:r>
          </w:p>
        </w:tc>
        <w:tc>
          <w:tcPr>
            <w:tcW w:w="1705" w:type="dxa"/>
            <w:vAlign w:val="center"/>
          </w:tcPr>
          <w:p w14:paraId="67727E1B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10.900,00 €</w:t>
            </w:r>
          </w:p>
        </w:tc>
        <w:tc>
          <w:tcPr>
            <w:tcW w:w="1666" w:type="dxa"/>
            <w:shd w:val="clear" w:color="auto" w:fill="E2EFD9" w:themeFill="accent6" w:themeFillTint="33"/>
          </w:tcPr>
          <w:p w14:paraId="2E5CCFD7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shd w:val="clear" w:color="auto" w:fill="E2EFD9" w:themeFill="accent6" w:themeFillTint="33"/>
          </w:tcPr>
          <w:p w14:paraId="399E3283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6243B3" w:rsidRPr="006243B3" w14:paraId="119D7E5B" w14:textId="77777777" w:rsidTr="006243B3">
        <w:tc>
          <w:tcPr>
            <w:tcW w:w="1817" w:type="dxa"/>
          </w:tcPr>
          <w:p w14:paraId="1EE397C8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CO Barcelona 2 (Wad Ras)</w:t>
            </w:r>
          </w:p>
        </w:tc>
        <w:tc>
          <w:tcPr>
            <w:tcW w:w="1105" w:type="dxa"/>
            <w:vAlign w:val="center"/>
          </w:tcPr>
          <w:p w14:paraId="1C429273" w14:textId="77777777" w:rsidR="00A51910" w:rsidRPr="006243B3" w:rsidRDefault="00D14652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vAlign w:val="center"/>
          </w:tcPr>
          <w:p w14:paraId="40F9017F" w14:textId="77777777" w:rsidR="00A51910" w:rsidRPr="006243B3" w:rsidRDefault="00A51910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2 mesos</w:t>
            </w:r>
          </w:p>
        </w:tc>
        <w:tc>
          <w:tcPr>
            <w:tcW w:w="1705" w:type="dxa"/>
            <w:vAlign w:val="center"/>
          </w:tcPr>
          <w:p w14:paraId="2BBB3610" w14:textId="77777777" w:rsidR="00A51910" w:rsidRPr="006243B3" w:rsidRDefault="00A51910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10.900,00 €</w:t>
            </w:r>
          </w:p>
        </w:tc>
        <w:tc>
          <w:tcPr>
            <w:tcW w:w="1666" w:type="dxa"/>
            <w:shd w:val="clear" w:color="auto" w:fill="E2EFD9" w:themeFill="accent6" w:themeFillTint="33"/>
            <w:vAlign w:val="center"/>
          </w:tcPr>
          <w:p w14:paraId="4815BDE2" w14:textId="77777777" w:rsidR="00A51910" w:rsidRPr="006243B3" w:rsidRDefault="00A51910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shd w:val="clear" w:color="auto" w:fill="E2EFD9" w:themeFill="accent6" w:themeFillTint="33"/>
            <w:vAlign w:val="center"/>
          </w:tcPr>
          <w:p w14:paraId="0522582E" w14:textId="77777777" w:rsidR="00A51910" w:rsidRPr="006243B3" w:rsidRDefault="00A51910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6243B3" w:rsidRPr="006243B3" w14:paraId="4D83FC47" w14:textId="77777777" w:rsidTr="006243B3">
        <w:tc>
          <w:tcPr>
            <w:tcW w:w="7473" w:type="dxa"/>
            <w:gridSpan w:val="5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20531E3" w14:textId="77777777" w:rsidR="006243B3" w:rsidRPr="006243B3" w:rsidRDefault="006243B3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6243B3">
              <w:rPr>
                <w:rFonts w:cs="Arial"/>
                <w:b/>
                <w:snapToGrid w:val="0"/>
              </w:rPr>
              <w:t>Import ofert pel licitador per la totalitat del servei: Màxim 138.975,00 €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C57C095" w14:textId="77777777" w:rsidR="006243B3" w:rsidRPr="006243B3" w:rsidRDefault="006243B3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</w:p>
        </w:tc>
      </w:tr>
    </w:tbl>
    <w:p w14:paraId="5B721C36" w14:textId="77777777" w:rsidR="00907621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3B13D73" w14:textId="77777777" w:rsidR="006243B3" w:rsidRPr="006243B3" w:rsidRDefault="006243B3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18F4BF5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7161AE0C" w14:textId="77777777" w:rsidR="00907621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35"/>
      </w:tblGrid>
      <w:tr w:rsidR="00D167D4" w:rsidRPr="006243B3" w14:paraId="4A1597AD" w14:textId="77777777" w:rsidTr="00D167D4">
        <w:tc>
          <w:tcPr>
            <w:tcW w:w="623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B5EFD78" w14:textId="77777777" w:rsidR="00D167D4" w:rsidRPr="006243B3" w:rsidRDefault="00D167D4" w:rsidP="00AD2F49">
            <w:pPr>
              <w:shd w:val="clear" w:color="auto" w:fill="C5E0B3" w:themeFill="accent6" w:themeFillTint="66"/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6243B3">
              <w:rPr>
                <w:rStyle w:val="mfasi"/>
                <w:rFonts w:ascii="Arial" w:hAnsi="Arial" w:cs="Arial"/>
                <w:b/>
                <w:sz w:val="20"/>
              </w:rPr>
              <w:t>2: Número de pintors professionals, per sobre del mínim exigit, a disposició del compliment del contracte (Fins a 15,00 punts):</w:t>
            </w:r>
          </w:p>
          <w:p w14:paraId="162EB465" w14:textId="77777777" w:rsidR="00D167D4" w:rsidRPr="006243B3" w:rsidRDefault="00D167D4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8CB4B54" w14:textId="77777777" w:rsidR="00D167D4" w:rsidRPr="006243B3" w:rsidRDefault="00D167D4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6243B3">
              <w:rPr>
                <w:rFonts w:cs="Arial"/>
                <w:b/>
              </w:rPr>
              <w:t xml:space="preserve">Nº DE PINTORS ADDICIONALS AL MÍNIM </w:t>
            </w:r>
            <w:r w:rsidR="002E6035">
              <w:rPr>
                <w:rFonts w:cs="Arial"/>
                <w:b/>
              </w:rPr>
              <w:t>OBLIGATORI</w:t>
            </w:r>
          </w:p>
        </w:tc>
      </w:tr>
      <w:tr w:rsidR="00D167D4" w:rsidRPr="006243B3" w14:paraId="4CD59847" w14:textId="77777777" w:rsidTr="003D031E"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3968B099" w14:textId="77777777" w:rsidR="003D031E" w:rsidRDefault="002E6035" w:rsidP="00D167D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2E6035">
              <w:rPr>
                <w:rFonts w:cs="Arial"/>
                <w:snapToGrid w:val="0"/>
              </w:rPr>
              <w:t>Nombre total de pintors corresponent a la contractació mínima de 4 pintors professionals durant el període d’execució del contracte, que puguin estar disponibles simultàniament: un pintor assignat de manera fixa al Centre Educatiu de l’Alzina durant tota la vigència del contracte; un altre pintor assignat de manera fixa al CE de Can Llupià durant tota la vigència del contracte, i dos pintors que rotaran per la resta de centres durant la vigència del contracte.</w:t>
            </w:r>
          </w:p>
          <w:p w14:paraId="004BB4E1" w14:textId="77777777" w:rsidR="003D031E" w:rsidRDefault="003D031E" w:rsidP="00D167D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7366C04D" w14:textId="77777777" w:rsidR="002E6035" w:rsidRPr="002E6035" w:rsidRDefault="002E6035" w:rsidP="001169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i/>
                <w:snapToGrid w:val="0"/>
                <w:color w:val="FF0000"/>
              </w:rPr>
            </w:pPr>
            <w:r w:rsidRPr="002E6035">
              <w:rPr>
                <w:rFonts w:cs="Arial"/>
                <w:i/>
                <w:snapToGrid w:val="0"/>
              </w:rPr>
              <w:t>Indiqueu el nombre de pintors professionals que podeu posar a disposició del contracte, addicionals als pintors mínims exigits, sense que el nombre màxim ofert sigui sup</w:t>
            </w:r>
            <w:r w:rsidRPr="0011695B">
              <w:rPr>
                <w:rFonts w:cs="Arial"/>
                <w:i/>
                <w:snapToGrid w:val="0"/>
              </w:rPr>
              <w:t xml:space="preserve">erior a </w:t>
            </w:r>
            <w:r w:rsidR="0011695B" w:rsidRPr="0011695B">
              <w:rPr>
                <w:rFonts w:cs="Arial"/>
                <w:i/>
                <w:snapToGrid w:val="0"/>
              </w:rPr>
              <w:t>7</w:t>
            </w:r>
            <w:r w:rsidRPr="0011695B">
              <w:rPr>
                <w:rFonts w:cs="Arial"/>
                <w:i/>
                <w:snapToGrid w:val="0"/>
              </w:rPr>
              <w:t xml:space="preserve">. El </w:t>
            </w:r>
            <w:r w:rsidRPr="002E6035">
              <w:rPr>
                <w:rFonts w:cs="Arial"/>
                <w:i/>
                <w:snapToGrid w:val="0"/>
              </w:rPr>
              <w:t xml:space="preserve">nombre de pintors oferts, sumat al nombre mínim exigit de 4 pintors, </w:t>
            </w:r>
            <w:r w:rsidR="00E71400" w:rsidRPr="002E6035">
              <w:rPr>
                <w:rFonts w:cs="Arial"/>
                <w:i/>
                <w:snapToGrid w:val="0"/>
              </w:rPr>
              <w:t>haura</w:t>
            </w:r>
            <w:r w:rsidR="00E71400">
              <w:rPr>
                <w:rFonts w:cs="Arial"/>
                <w:i/>
                <w:snapToGrid w:val="0"/>
              </w:rPr>
              <w:t>n</w:t>
            </w:r>
            <w:r w:rsidRPr="002E6035">
              <w:rPr>
                <w:rFonts w:cs="Arial"/>
                <w:i/>
                <w:snapToGrid w:val="0"/>
              </w:rPr>
              <w:t xml:space="preserve"> de poder treballar per al CIRE simultàniament.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7EC3C64" w14:textId="77777777" w:rsidR="00D167D4" w:rsidRPr="006243B3" w:rsidRDefault="003D031E" w:rsidP="003D03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3D031E">
              <w:rPr>
                <w:rFonts w:cs="Arial"/>
                <w:b/>
                <w:snapToGrid w:val="0"/>
              </w:rPr>
              <w:t>....... pintors</w:t>
            </w:r>
          </w:p>
        </w:tc>
      </w:tr>
    </w:tbl>
    <w:p w14:paraId="393FAE5D" w14:textId="77777777" w:rsidR="006243B3" w:rsidRDefault="006243B3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B110611" w14:textId="77777777" w:rsidR="006243B3" w:rsidRPr="002E6035" w:rsidRDefault="006243B3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410"/>
        <w:gridCol w:w="2403"/>
      </w:tblGrid>
      <w:tr w:rsidR="002E6035" w:rsidRPr="002E6035" w14:paraId="46EDF419" w14:textId="77777777" w:rsidTr="0022763E">
        <w:tc>
          <w:tcPr>
            <w:tcW w:w="9061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722A3AD" w14:textId="77777777" w:rsidR="002E6035" w:rsidRPr="002E6035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b/>
              </w:rPr>
              <w:t>3: Criteri mediambiental: Classificació dels vehicles de transport que es poden destinar a la prestació del servei en funció de les emissions al medi ambient (Fins a 10,00 punts).</w:t>
            </w:r>
          </w:p>
        </w:tc>
      </w:tr>
      <w:tr w:rsidR="003D031E" w:rsidRPr="00A943CA" w14:paraId="793FBAA9" w14:textId="77777777" w:rsidTr="00AD2F49">
        <w:tc>
          <w:tcPr>
            <w:tcW w:w="9061" w:type="dxa"/>
            <w:gridSpan w:val="3"/>
          </w:tcPr>
          <w:p w14:paraId="31BA2B2A" w14:textId="77777777" w:rsidR="002E6035" w:rsidRPr="00227B56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Valoració de l’oferta respecte al distintiu ambiental dels vehicles que el licitador es comprometi a adscriure per a la recollida i lliurament de mercaderia objecte d’aquest contracte mitjançant el model d’oferta econòmica. </w:t>
            </w:r>
          </w:p>
          <w:p w14:paraId="4E16BA0E" w14:textId="77777777" w:rsid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58EC9615" w14:textId="77777777" w:rsidR="002E6035" w:rsidRPr="00227B56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>L’empresa que obtingui la mitjana de puntuació més alta obtindrà la màxima puntuació (10,00 punts) i la resta d’empreses obtindran una puntuació proporcional (a mitjana més alta més puntuació).</w:t>
            </w:r>
          </w:p>
          <w:p w14:paraId="07468C28" w14:textId="77777777" w:rsid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387B9CEB" w14:textId="77777777" w:rsidR="003D031E" w:rsidRP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(*) En cas que les empreses licitadores no incloguin la matrícula dels vehicles oferts en l’oferta econòmica, no rebran puntuació </w:t>
            </w:r>
            <w:r>
              <w:rPr>
                <w:rFonts w:cs="Arial"/>
                <w:color w:val="000000"/>
              </w:rPr>
              <w:t>en aquest criteri de valoració.</w:t>
            </w:r>
            <w:r w:rsidR="003D031E" w:rsidRPr="003D031E">
              <w:rPr>
                <w:i/>
                <w:color w:val="FF0000"/>
              </w:rPr>
              <w:t xml:space="preserve"> </w:t>
            </w:r>
          </w:p>
        </w:tc>
      </w:tr>
      <w:tr w:rsidR="002E6035" w:rsidRPr="00A943CA" w14:paraId="32E1E73D" w14:textId="77777777" w:rsidTr="002E6035">
        <w:tc>
          <w:tcPr>
            <w:tcW w:w="4248" w:type="dxa"/>
            <w:vAlign w:val="center"/>
          </w:tcPr>
          <w:p w14:paraId="1CE8D6B0" w14:textId="77777777"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b/>
                <w:snapToGrid w:val="0"/>
              </w:rPr>
              <w:t>TIPUS DE VEHÍCLE</w:t>
            </w:r>
          </w:p>
        </w:tc>
        <w:tc>
          <w:tcPr>
            <w:tcW w:w="2410" w:type="dxa"/>
            <w:vAlign w:val="center"/>
          </w:tcPr>
          <w:p w14:paraId="2B80E9FE" w14:textId="77777777" w:rsidR="002E6035" w:rsidRPr="003D031E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i/>
                <w:snapToGrid w:val="0"/>
                <w:color w:val="FF0000"/>
              </w:rPr>
            </w:pPr>
            <w:r>
              <w:t>Nombre total de vehicles destinats a la prestació del servei.</w:t>
            </w:r>
          </w:p>
        </w:tc>
        <w:tc>
          <w:tcPr>
            <w:tcW w:w="2403" w:type="dxa"/>
            <w:vAlign w:val="center"/>
          </w:tcPr>
          <w:p w14:paraId="0B9D76C4" w14:textId="77777777" w:rsidR="002E6035" w:rsidRPr="003D031E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FF0000"/>
              </w:rPr>
            </w:pPr>
            <w:r w:rsidRPr="002E6035">
              <w:rPr>
                <w:rFonts w:cs="Arial"/>
                <w:snapToGrid w:val="0"/>
              </w:rPr>
              <w:t>Matrícula de cadascun dels vehicles destinats a la prestació del servei.</w:t>
            </w:r>
          </w:p>
        </w:tc>
      </w:tr>
      <w:tr w:rsidR="002E6035" w:rsidRPr="00A943CA" w14:paraId="0C35CE43" w14:textId="77777777" w:rsidTr="002E6035">
        <w:tc>
          <w:tcPr>
            <w:tcW w:w="4248" w:type="dxa"/>
          </w:tcPr>
          <w:p w14:paraId="1F70E52E" w14:textId="77777777" w:rsidR="002E6035" w:rsidRPr="002E6035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</w:rPr>
            </w:pPr>
            <w:r w:rsidRPr="002E6035">
              <w:rPr>
                <w:rFonts w:cs="Arial"/>
                <w:i/>
                <w:snapToGrid w:val="0"/>
              </w:rPr>
              <w:t>Vehicle amb etiqueta 0 emissions: 4,00 punts</w:t>
            </w:r>
          </w:p>
        </w:tc>
        <w:tc>
          <w:tcPr>
            <w:tcW w:w="2410" w:type="dxa"/>
          </w:tcPr>
          <w:p w14:paraId="4914DD44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  <w:color w:val="FF0000"/>
              </w:rPr>
            </w:pPr>
          </w:p>
        </w:tc>
        <w:tc>
          <w:tcPr>
            <w:tcW w:w="2403" w:type="dxa"/>
          </w:tcPr>
          <w:p w14:paraId="40796573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14:paraId="51FAD754" w14:textId="77777777" w:rsidTr="002E6035">
        <w:tc>
          <w:tcPr>
            <w:tcW w:w="4248" w:type="dxa"/>
          </w:tcPr>
          <w:p w14:paraId="07369FE2" w14:textId="77777777"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snapToGrid w:val="0"/>
              </w:rPr>
            </w:pPr>
            <w:r w:rsidRPr="002E6035">
              <w:rPr>
                <w:rFonts w:cs="Arial"/>
                <w:snapToGrid w:val="0"/>
              </w:rPr>
              <w:t>Vehicle amb etiqueta Eco: 3,00 punts</w:t>
            </w:r>
          </w:p>
        </w:tc>
        <w:tc>
          <w:tcPr>
            <w:tcW w:w="2410" w:type="dxa"/>
          </w:tcPr>
          <w:p w14:paraId="55A055C6" w14:textId="77777777"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snapToGrid w:val="0"/>
                <w:color w:val="FF0000"/>
              </w:rPr>
            </w:pPr>
          </w:p>
        </w:tc>
        <w:tc>
          <w:tcPr>
            <w:tcW w:w="2403" w:type="dxa"/>
          </w:tcPr>
          <w:p w14:paraId="0307815F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14:paraId="1DD4899B" w14:textId="77777777" w:rsidTr="002E6035">
        <w:tc>
          <w:tcPr>
            <w:tcW w:w="4248" w:type="dxa"/>
          </w:tcPr>
          <w:p w14:paraId="1F2385BD" w14:textId="77777777"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>Vehicle amb etiqueta C, Verd: 2,00 punts</w:t>
            </w:r>
          </w:p>
        </w:tc>
        <w:tc>
          <w:tcPr>
            <w:tcW w:w="2410" w:type="dxa"/>
          </w:tcPr>
          <w:p w14:paraId="30CE746F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14:paraId="7B5598D1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14:paraId="3CAC36CC" w14:textId="77777777" w:rsidTr="002E6035">
        <w:tc>
          <w:tcPr>
            <w:tcW w:w="4248" w:type="dxa"/>
          </w:tcPr>
          <w:p w14:paraId="7DAFC690" w14:textId="77777777"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>Vehicle amb etiqueta B, Groc: 1,00 punts</w:t>
            </w:r>
          </w:p>
        </w:tc>
        <w:tc>
          <w:tcPr>
            <w:tcW w:w="2410" w:type="dxa"/>
          </w:tcPr>
          <w:p w14:paraId="5B61788C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14:paraId="455A84FA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14:paraId="6FFCB87B" w14:textId="77777777" w:rsidTr="002E6035">
        <w:tc>
          <w:tcPr>
            <w:tcW w:w="4248" w:type="dxa"/>
          </w:tcPr>
          <w:p w14:paraId="35BF10FE" w14:textId="77777777"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 xml:space="preserve">Vehicle no etiquetat: 0,00 punts </w:t>
            </w:r>
          </w:p>
        </w:tc>
        <w:tc>
          <w:tcPr>
            <w:tcW w:w="2410" w:type="dxa"/>
          </w:tcPr>
          <w:p w14:paraId="7DFBB4CA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14:paraId="3C53A564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14:paraId="4D3E27A4" w14:textId="77777777" w:rsidR="003B4A3B" w:rsidRDefault="003B4A3B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4839A37" w14:textId="77777777" w:rsidR="003B4A3B" w:rsidRDefault="003B4A3B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702"/>
        <w:gridCol w:w="2059"/>
        <w:gridCol w:w="1554"/>
        <w:gridCol w:w="2279"/>
      </w:tblGrid>
      <w:tr w:rsidR="0022763E" w:rsidRPr="000D66E6" w14:paraId="0E1D2544" w14:textId="77777777" w:rsidTr="0022763E">
        <w:tc>
          <w:tcPr>
            <w:tcW w:w="9061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7C00F71" w14:textId="77777777" w:rsidR="0022763E" w:rsidRPr="000D66E6" w:rsidRDefault="0022763E" w:rsidP="0022763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</w:rPr>
              <w:t>4:</w:t>
            </w:r>
            <w:r w:rsidRPr="000D66E6">
              <w:rPr>
                <w:rFonts w:cs="Arial"/>
                <w:b/>
              </w:rPr>
              <w:t xml:space="preserve"> Crit</w:t>
            </w:r>
            <w:r>
              <w:rPr>
                <w:rFonts w:cs="Arial"/>
                <w:b/>
              </w:rPr>
              <w:t>eri laboral i d’igualtat de gènere (Fins a 5,00 punts)</w:t>
            </w:r>
          </w:p>
        </w:tc>
      </w:tr>
      <w:tr w:rsidR="0022763E" w:rsidRPr="00147FC0" w14:paraId="1C6EE9D2" w14:textId="77777777" w:rsidTr="00AD2F49"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28F" w14:textId="77777777" w:rsidR="0022763E" w:rsidRPr="000D66E6" w:rsidRDefault="0022763E" w:rsidP="0022763E">
            <w:pPr>
              <w:pStyle w:val="Pargrafdellista"/>
              <w:widowControl w:val="0"/>
              <w:numPr>
                <w:ilvl w:val="0"/>
                <w:numId w:val="36"/>
              </w:numP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b/>
              </w:rPr>
            </w:pPr>
            <w:r w:rsidRPr="000D66E6">
              <w:rPr>
                <w:rFonts w:cs="Arial"/>
                <w:b/>
              </w:rPr>
              <w:t xml:space="preserve">Estabilitat i qualitat d’ocupació: </w:t>
            </w:r>
            <w:r w:rsidRPr="000D66E6">
              <w:rPr>
                <w:rFonts w:cs="Arial"/>
              </w:rPr>
              <w:t xml:space="preserve">Percentatge de treballadors indefinits </w:t>
            </w:r>
            <w:r>
              <w:rPr>
                <w:rFonts w:cs="Arial"/>
                <w:b/>
              </w:rPr>
              <w:t>(Fins a 3</w:t>
            </w:r>
            <w:r w:rsidRPr="000D66E6">
              <w:rPr>
                <w:rFonts w:cs="Arial"/>
                <w:b/>
              </w:rPr>
              <w:t>,00 punts).</w:t>
            </w:r>
          </w:p>
          <w:p w14:paraId="0C0AFBEA" w14:textId="77777777" w:rsidR="0022763E" w:rsidRPr="00597BDB" w:rsidRDefault="0022763E" w:rsidP="00597BDB">
            <w:pPr>
              <w:pStyle w:val="Pargrafdellista"/>
              <w:widowControl w:val="0"/>
              <w:numPr>
                <w:ilvl w:val="0"/>
                <w:numId w:val="36"/>
              </w:numP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</w:rPr>
              <w:t xml:space="preserve">Igualtat de gènere: </w:t>
            </w:r>
            <w:r w:rsidRPr="000D66E6">
              <w:rPr>
                <w:rFonts w:cs="Arial"/>
              </w:rPr>
              <w:t>Percentatge de dones amb contracte indefinit sobre el total de treballadors indefinits</w:t>
            </w:r>
            <w:r>
              <w:rPr>
                <w:rFonts w:cs="Arial"/>
                <w:b/>
              </w:rPr>
              <w:t xml:space="preserve"> (Fins a 2</w:t>
            </w:r>
            <w:r w:rsidRPr="000D66E6">
              <w:rPr>
                <w:rFonts w:cs="Arial"/>
                <w:b/>
              </w:rPr>
              <w:t>,00 punts).</w:t>
            </w:r>
          </w:p>
        </w:tc>
      </w:tr>
      <w:tr w:rsidR="0022763E" w:rsidRPr="000D66E6" w14:paraId="3ED52361" w14:textId="77777777" w:rsidTr="00AD2F4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0CDE66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(A): Nombre total de treballadors de l’empresa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BCE957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(B): Nombre total de treballadors indefinits en l’empresa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5072DD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(C): % de personal indefinit en relació al nombre toral de treballadors de l’empresa</w:t>
            </w:r>
          </w:p>
          <w:p w14:paraId="71537454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b/>
                <w:snapToGrid w:val="0"/>
                <w:sz w:val="16"/>
                <w:szCs w:val="16"/>
              </w:rPr>
              <w:t>(c) = ((b)/(a))*100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A2B7DF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(D): Nombre total de dones amb contracte indefinit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74BB81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(E): % de dones amb contracte indefinit</w:t>
            </w:r>
          </w:p>
          <w:p w14:paraId="334A275F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b/>
                <w:snapToGrid w:val="0"/>
                <w:sz w:val="16"/>
                <w:szCs w:val="16"/>
              </w:rPr>
              <w:t>(e) = ((d)/(b))*100</w:t>
            </w:r>
          </w:p>
        </w:tc>
      </w:tr>
      <w:tr w:rsidR="0022763E" w:rsidRPr="000D66E6" w14:paraId="6E6FBEE4" w14:textId="77777777" w:rsidTr="00AD2F4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F1A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DA46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141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5B94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02C0" w14:textId="77777777" w:rsidR="0022763E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  <w:p w14:paraId="6F154C40" w14:textId="77777777" w:rsidR="0022763E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............%</w:t>
            </w:r>
          </w:p>
          <w:p w14:paraId="1F1B1E8D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4FFB2F75" w14:textId="6DCB5C47" w:rsidR="005769C5" w:rsidRPr="002A158B" w:rsidRDefault="005769C5" w:rsidP="005769C5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*</w:t>
      </w:r>
      <w:r w:rsidRPr="002A158B">
        <w:rPr>
          <w:rFonts w:cs="Arial"/>
          <w:b/>
        </w:rPr>
        <w:t>En cas que s’ofereixi aquest criteri de valoració, caldrà emplenar totes</w:t>
      </w:r>
      <w:r>
        <w:rPr>
          <w:rFonts w:cs="Arial"/>
          <w:b/>
        </w:rPr>
        <w:t xml:space="preserve"> les caselles</w:t>
      </w:r>
      <w:r w:rsidRPr="002A158B">
        <w:rPr>
          <w:rFonts w:cs="Arial"/>
          <w:b/>
        </w:rPr>
        <w:t>. En cas contrari, les empreses licitadores rebran 0,00 punts.</w:t>
      </w:r>
    </w:p>
    <w:p w14:paraId="72587471" w14:textId="77777777" w:rsidR="0022763E" w:rsidRDefault="0022763E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6780431" w14:textId="77777777" w:rsidR="0022763E" w:rsidRPr="006243B3" w:rsidRDefault="0022763E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545B06F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(Lloc, data i signatura del proposant)</w:t>
      </w:r>
    </w:p>
    <w:p w14:paraId="5D8E43A0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5C53EE5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B0AB500" w14:textId="77777777" w:rsidR="00907621" w:rsidRPr="006243B3" w:rsidRDefault="00907621" w:rsidP="0090762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lastRenderedPageBreak/>
        <w:t>(*) En cas d'unió temporal d'empreses s'han de fer constar les dades de cadascun dels representants de les empreses que la formen.</w:t>
      </w:r>
    </w:p>
    <w:p w14:paraId="14CEAABA" w14:textId="77777777" w:rsidR="00907621" w:rsidRPr="006243B3" w:rsidRDefault="00907621" w:rsidP="0090762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778606F" w14:textId="77777777" w:rsidR="00907621" w:rsidRPr="006243B3" w:rsidRDefault="00907621" w:rsidP="00907621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6243B3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40186B60" w14:textId="77777777"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03DC0EAE" w14:textId="77777777"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 xml:space="preserve">Els licitadors, per tal d’emplenar el </w:t>
      </w:r>
      <w:r w:rsidRPr="006243B3">
        <w:rPr>
          <w:rFonts w:cs="Arial"/>
          <w:b/>
          <w:snapToGrid w:val="0"/>
        </w:rPr>
        <w:t xml:space="preserve">Model d’oferta econòmica </w:t>
      </w:r>
      <w:r w:rsidRPr="006243B3">
        <w:rPr>
          <w:rFonts w:cs="Arial"/>
          <w:snapToGrid w:val="0"/>
        </w:rPr>
        <w:t>hauran de tenir en compte les indicacions següents:</w:t>
      </w:r>
    </w:p>
    <w:p w14:paraId="2C2BE3A8" w14:textId="77777777"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AC97195" w14:textId="77777777" w:rsidR="00D02998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B4892">
        <w:rPr>
          <w:rFonts w:cs="Arial"/>
          <w:snapToGrid w:val="0"/>
        </w:rPr>
        <w:t xml:space="preserve">El </w:t>
      </w:r>
      <w:r w:rsidRPr="00FB4892">
        <w:rPr>
          <w:rFonts w:cs="Arial"/>
          <w:b/>
          <w:snapToGrid w:val="0"/>
        </w:rPr>
        <w:t>Model d’oferta econòmica</w:t>
      </w:r>
      <w:r w:rsidRPr="00FB4892">
        <w:rPr>
          <w:rFonts w:cs="Arial"/>
          <w:snapToGrid w:val="0"/>
        </w:rPr>
        <w:t xml:space="preserve"> és d’obligat compliment per a totes les empreses licitadores. </w:t>
      </w:r>
    </w:p>
    <w:p w14:paraId="0D173AE5" w14:textId="77777777"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4F3B2DE5" w14:textId="77777777"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b/>
          <w:snapToGrid w:val="0"/>
        </w:rPr>
      </w:pPr>
      <w:r w:rsidRPr="00D02998">
        <w:rPr>
          <w:rFonts w:cs="Arial"/>
          <w:snapToGrid w:val="0"/>
        </w:rPr>
        <w:t xml:space="preserve">Les ofertes relatives a </w:t>
      </w:r>
      <w:r w:rsidRPr="00D02998">
        <w:rPr>
          <w:rFonts w:cs="Arial"/>
          <w:b/>
          <w:snapToGrid w:val="0"/>
        </w:rPr>
        <w:t>quantitats/imports i percentatges</w:t>
      </w:r>
      <w:r w:rsidRPr="00D02998">
        <w:rPr>
          <w:rFonts w:cs="Arial"/>
          <w:snapToGrid w:val="0"/>
        </w:rPr>
        <w:t xml:space="preserve"> es faran amb un </w:t>
      </w:r>
      <w:r w:rsidRPr="00D02998">
        <w:rPr>
          <w:rFonts w:cs="Arial"/>
          <w:b/>
          <w:snapToGrid w:val="0"/>
        </w:rPr>
        <w:t>màxim de 2 decimals</w:t>
      </w:r>
      <w:r w:rsidRPr="00D02998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D02998">
        <w:rPr>
          <w:rFonts w:cs="Arial"/>
          <w:b/>
          <w:snapToGrid w:val="0"/>
        </w:rPr>
        <w:t>El nombre de dies de contracte oferts es faran en nombre sencer, sense decimals.</w:t>
      </w:r>
    </w:p>
    <w:p w14:paraId="2C5C87B4" w14:textId="77777777"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b/>
          <w:snapToGrid w:val="0"/>
        </w:rPr>
      </w:pPr>
    </w:p>
    <w:p w14:paraId="74CED23D" w14:textId="77777777" w:rsidR="00D02998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B4892">
        <w:rPr>
          <w:rFonts w:cs="Arial"/>
          <w:snapToGrid w:val="0"/>
        </w:rPr>
        <w:t xml:space="preserve">Al </w:t>
      </w:r>
      <w:r w:rsidRPr="00FB4892">
        <w:rPr>
          <w:rFonts w:cs="Arial"/>
          <w:b/>
          <w:snapToGrid w:val="0"/>
        </w:rPr>
        <w:t xml:space="preserve">Model d’oferta econòmica són d’obligat compliment </w:t>
      </w:r>
      <w:r w:rsidRPr="00FB4892">
        <w:rPr>
          <w:rFonts w:cs="Arial"/>
          <w:snapToGrid w:val="0"/>
        </w:rPr>
        <w:t>els camps relatius a:</w:t>
      </w:r>
    </w:p>
    <w:p w14:paraId="3D6463CC" w14:textId="77777777" w:rsidR="00D02998" w:rsidRPr="00FB4892" w:rsidRDefault="00D02998" w:rsidP="00D02998">
      <w:pPr>
        <w:widowControl w:val="0"/>
        <w:numPr>
          <w:ilvl w:val="1"/>
          <w:numId w:val="25"/>
        </w:numPr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1: Oferta econòmica.</w:t>
      </w:r>
    </w:p>
    <w:p w14:paraId="4F5569D7" w14:textId="77777777" w:rsidR="00D02998" w:rsidRP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1ACA4A0E" w14:textId="77777777" w:rsidR="00D02998" w:rsidRPr="00A943CA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A943CA">
        <w:rPr>
          <w:rFonts w:cs="Arial"/>
          <w:snapToGrid w:val="0"/>
        </w:rPr>
        <w:t xml:space="preserve">Les empreses licitadores </w:t>
      </w:r>
      <w:r w:rsidRPr="00A943CA">
        <w:rPr>
          <w:rFonts w:cs="Arial"/>
          <w:b/>
          <w:i/>
          <w:snapToGrid w:val="0"/>
        </w:rPr>
        <w:t>podran optar per presentar oferta</w:t>
      </w:r>
      <w:r w:rsidRPr="00A943CA">
        <w:rPr>
          <w:rFonts w:cs="Arial"/>
          <w:snapToGrid w:val="0"/>
        </w:rPr>
        <w:t xml:space="preserve"> a un o a varis dels lots objecte del contracte, amb la limitació establerta en el quadre de característiques d’aquest plec.</w:t>
      </w:r>
    </w:p>
    <w:p w14:paraId="5D87B29B" w14:textId="77777777" w:rsidR="00D02998" w:rsidRPr="00B52704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39DBD500" w14:textId="77777777" w:rsidR="00D02998" w:rsidRPr="00A943CA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A943CA">
        <w:rPr>
          <w:rFonts w:cs="Arial"/>
          <w:b/>
          <w:snapToGrid w:val="0"/>
        </w:rPr>
        <w:t>En cap cas els licitadors poden sobrepassar l’import màxim de licitació de cadascun dels lots</w:t>
      </w:r>
      <w:r w:rsidRPr="00A943CA">
        <w:rPr>
          <w:rFonts w:cs="Arial"/>
          <w:snapToGrid w:val="0"/>
        </w:rPr>
        <w:t>. Les ofertes que superin aquest import quedaran excloses de forma automàtica.</w:t>
      </w:r>
    </w:p>
    <w:p w14:paraId="41874208" w14:textId="77777777" w:rsidR="00D02998" w:rsidRPr="00FB4892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7CFD0F5C" w14:textId="77777777" w:rsidR="00907621" w:rsidRPr="006243B3" w:rsidRDefault="00907621" w:rsidP="00907621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sectPr w:rsidR="00907621" w:rsidRPr="006243B3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E9E6" w14:textId="77777777" w:rsidR="003E7881" w:rsidRDefault="003E7881" w:rsidP="00E023FD">
      <w:pPr>
        <w:spacing w:line="240" w:lineRule="auto"/>
      </w:pPr>
      <w:r>
        <w:separator/>
      </w:r>
    </w:p>
  </w:endnote>
  <w:endnote w:type="continuationSeparator" w:id="0">
    <w:p w14:paraId="72199AD5" w14:textId="77777777" w:rsidR="003E7881" w:rsidRDefault="003E788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8548" w14:textId="77777777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5769C5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535C" w14:textId="77777777" w:rsidR="00710DAD" w:rsidRPr="00C20561" w:rsidRDefault="00285AC1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FCCA53" wp14:editId="72EAD20D">
          <wp:simplePos x="0" y="0"/>
          <wp:positionH relativeFrom="column">
            <wp:posOffset>-718480</wp:posOffset>
          </wp:positionH>
          <wp:positionV relativeFrom="paragraph">
            <wp:posOffset>3276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019522" w14:textId="77777777" w:rsidR="00285AC1" w:rsidRDefault="00285AC1" w:rsidP="00285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6D58" w14:textId="77777777" w:rsidR="003E7881" w:rsidRDefault="003E7881" w:rsidP="00E023FD">
      <w:pPr>
        <w:spacing w:line="240" w:lineRule="auto"/>
      </w:pPr>
      <w:r>
        <w:separator/>
      </w:r>
    </w:p>
  </w:footnote>
  <w:footnote w:type="continuationSeparator" w:id="0">
    <w:p w14:paraId="0084D2F6" w14:textId="77777777" w:rsidR="003E7881" w:rsidRDefault="003E788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D03A" w14:textId="77777777" w:rsidR="003D360A" w:rsidRPr="00285AC1" w:rsidRDefault="00285AC1" w:rsidP="00285AC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C4705" wp14:editId="5FDD55AB">
          <wp:simplePos x="0" y="0"/>
          <wp:positionH relativeFrom="column">
            <wp:posOffset>-437823</wp:posOffset>
          </wp:positionH>
          <wp:positionV relativeFrom="paragraph">
            <wp:posOffset>-145491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83D8" w14:textId="77777777"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14:paraId="5A09E3FD" w14:textId="77777777"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14:paraId="487C37AD" w14:textId="77777777"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14:paraId="6070CEB9" w14:textId="77777777" w:rsidR="00285AC1" w:rsidRPr="00ED309F" w:rsidRDefault="00FE2C8E" w:rsidP="00285AC1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92C6C91" wp14:editId="484DE2A6">
          <wp:simplePos x="0" y="0"/>
          <wp:positionH relativeFrom="margin">
            <wp:posOffset>-509308</wp:posOffset>
          </wp:positionH>
          <wp:positionV relativeFrom="page">
            <wp:posOffset>245336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AC1" w:rsidRPr="00285AC1">
      <w:rPr>
        <w:rFonts w:ascii="Helvetica Neue" w:hAnsi="Helvetica Neue"/>
        <w:sz w:val="14"/>
        <w:szCs w:val="14"/>
      </w:rPr>
      <w:t xml:space="preserve"> </w:t>
    </w:r>
    <w:r w:rsidR="00285AC1" w:rsidRPr="00ED309F">
      <w:rPr>
        <w:rFonts w:ascii="Helvetica Neue" w:hAnsi="Helvetica Neue"/>
        <w:sz w:val="14"/>
        <w:szCs w:val="14"/>
      </w:rPr>
      <w:t>Foc, 57</w:t>
    </w:r>
  </w:p>
  <w:p w14:paraId="62B7781B" w14:textId="77777777" w:rsidR="00285AC1" w:rsidRPr="00ED309F" w:rsidRDefault="00285AC1" w:rsidP="00285AC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3387890A" w14:textId="77777777" w:rsidR="00285AC1" w:rsidRPr="00ED309F" w:rsidRDefault="00285AC1" w:rsidP="00285AC1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71A10751" w14:textId="77777777" w:rsidR="00285AC1" w:rsidRPr="00ED309F" w:rsidRDefault="00285AC1" w:rsidP="00285AC1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49A2A197" w14:textId="77777777" w:rsidR="00285AC1" w:rsidRDefault="00285AC1" w:rsidP="00285AC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14:paraId="7F1DFEBC" w14:textId="77777777" w:rsidR="00710DAD" w:rsidRDefault="00710DAD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FCF"/>
    <w:multiLevelType w:val="hybridMultilevel"/>
    <w:tmpl w:val="837489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7387AED"/>
    <w:multiLevelType w:val="hybridMultilevel"/>
    <w:tmpl w:val="4A66B2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E3328"/>
    <w:multiLevelType w:val="hybridMultilevel"/>
    <w:tmpl w:val="68A289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8644B"/>
    <w:multiLevelType w:val="hybridMultilevel"/>
    <w:tmpl w:val="9D182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0415737">
    <w:abstractNumId w:val="23"/>
  </w:num>
  <w:num w:numId="2" w16cid:durableId="1220171235">
    <w:abstractNumId w:val="32"/>
  </w:num>
  <w:num w:numId="3" w16cid:durableId="1138188280">
    <w:abstractNumId w:val="1"/>
  </w:num>
  <w:num w:numId="4" w16cid:durableId="1880166885">
    <w:abstractNumId w:val="27"/>
  </w:num>
  <w:num w:numId="5" w16cid:durableId="899484458">
    <w:abstractNumId w:val="12"/>
  </w:num>
  <w:num w:numId="6" w16cid:durableId="2039965353">
    <w:abstractNumId w:val="24"/>
  </w:num>
  <w:num w:numId="7" w16cid:durableId="800155498">
    <w:abstractNumId w:val="29"/>
  </w:num>
  <w:num w:numId="8" w16cid:durableId="2134790120">
    <w:abstractNumId w:val="31"/>
  </w:num>
  <w:num w:numId="9" w16cid:durableId="132528439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8406456">
    <w:abstractNumId w:val="6"/>
  </w:num>
  <w:num w:numId="11" w16cid:durableId="1377394761">
    <w:abstractNumId w:val="11"/>
  </w:num>
  <w:num w:numId="12" w16cid:durableId="2027781950">
    <w:abstractNumId w:val="5"/>
  </w:num>
  <w:num w:numId="13" w16cid:durableId="423232744">
    <w:abstractNumId w:val="20"/>
  </w:num>
  <w:num w:numId="14" w16cid:durableId="1324357460">
    <w:abstractNumId w:val="22"/>
  </w:num>
  <w:num w:numId="15" w16cid:durableId="902325807">
    <w:abstractNumId w:val="10"/>
  </w:num>
  <w:num w:numId="16" w16cid:durableId="1117724162">
    <w:abstractNumId w:val="21"/>
  </w:num>
  <w:num w:numId="17" w16cid:durableId="1241871542">
    <w:abstractNumId w:val="15"/>
  </w:num>
  <w:num w:numId="18" w16cid:durableId="1074157119">
    <w:abstractNumId w:val="8"/>
  </w:num>
  <w:num w:numId="19" w16cid:durableId="862985494">
    <w:abstractNumId w:val="19"/>
  </w:num>
  <w:num w:numId="20" w16cid:durableId="192501092">
    <w:abstractNumId w:val="25"/>
  </w:num>
  <w:num w:numId="21" w16cid:durableId="1914580500">
    <w:abstractNumId w:val="9"/>
  </w:num>
  <w:num w:numId="22" w16cid:durableId="2087990583">
    <w:abstractNumId w:val="21"/>
  </w:num>
  <w:num w:numId="23" w16cid:durableId="1435401660">
    <w:abstractNumId w:val="3"/>
  </w:num>
  <w:num w:numId="24" w16cid:durableId="1576629204">
    <w:abstractNumId w:val="0"/>
  </w:num>
  <w:num w:numId="25" w16cid:durableId="1105611757">
    <w:abstractNumId w:val="13"/>
  </w:num>
  <w:num w:numId="26" w16cid:durableId="691960909">
    <w:abstractNumId w:val="16"/>
  </w:num>
  <w:num w:numId="27" w16cid:durableId="496575486">
    <w:abstractNumId w:val="1"/>
  </w:num>
  <w:num w:numId="28" w16cid:durableId="1684015771">
    <w:abstractNumId w:val="17"/>
  </w:num>
  <w:num w:numId="29" w16cid:durableId="870340817">
    <w:abstractNumId w:val="18"/>
  </w:num>
  <w:num w:numId="30" w16cid:durableId="1736853810">
    <w:abstractNumId w:val="14"/>
  </w:num>
  <w:num w:numId="31" w16cid:durableId="641160196">
    <w:abstractNumId w:val="4"/>
  </w:num>
  <w:num w:numId="32" w16cid:durableId="1306081633">
    <w:abstractNumId w:val="3"/>
  </w:num>
  <w:num w:numId="33" w16cid:durableId="1463036788">
    <w:abstractNumId w:val="7"/>
  </w:num>
  <w:num w:numId="34" w16cid:durableId="572280829">
    <w:abstractNumId w:val="28"/>
  </w:num>
  <w:num w:numId="35" w16cid:durableId="231045959">
    <w:abstractNumId w:val="30"/>
  </w:num>
  <w:num w:numId="36" w16cid:durableId="1251353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17CB"/>
    <w:rsid w:val="00017E17"/>
    <w:rsid w:val="000208DF"/>
    <w:rsid w:val="00027317"/>
    <w:rsid w:val="0005406A"/>
    <w:rsid w:val="00060137"/>
    <w:rsid w:val="00095DCC"/>
    <w:rsid w:val="000B569D"/>
    <w:rsid w:val="000C276C"/>
    <w:rsid w:val="000C2E59"/>
    <w:rsid w:val="000C608B"/>
    <w:rsid w:val="000D7F75"/>
    <w:rsid w:val="000E67B5"/>
    <w:rsid w:val="00101C65"/>
    <w:rsid w:val="0010682D"/>
    <w:rsid w:val="00111067"/>
    <w:rsid w:val="00112E05"/>
    <w:rsid w:val="00116953"/>
    <w:rsid w:val="0011695B"/>
    <w:rsid w:val="001230AF"/>
    <w:rsid w:val="0012314C"/>
    <w:rsid w:val="00135B34"/>
    <w:rsid w:val="001378B0"/>
    <w:rsid w:val="00166F8E"/>
    <w:rsid w:val="00185336"/>
    <w:rsid w:val="00186A87"/>
    <w:rsid w:val="001A2F18"/>
    <w:rsid w:val="001B33AC"/>
    <w:rsid w:val="001D3FD3"/>
    <w:rsid w:val="00213331"/>
    <w:rsid w:val="0022763E"/>
    <w:rsid w:val="00231062"/>
    <w:rsid w:val="00234702"/>
    <w:rsid w:val="002662DB"/>
    <w:rsid w:val="00266AA6"/>
    <w:rsid w:val="00285AC1"/>
    <w:rsid w:val="002960FA"/>
    <w:rsid w:val="002E6035"/>
    <w:rsid w:val="002F64C5"/>
    <w:rsid w:val="00300208"/>
    <w:rsid w:val="00362C31"/>
    <w:rsid w:val="00364546"/>
    <w:rsid w:val="0037708C"/>
    <w:rsid w:val="00387736"/>
    <w:rsid w:val="003B4A3B"/>
    <w:rsid w:val="003C3E88"/>
    <w:rsid w:val="003D031E"/>
    <w:rsid w:val="003D0E54"/>
    <w:rsid w:val="003D360A"/>
    <w:rsid w:val="003E7881"/>
    <w:rsid w:val="003F5AA0"/>
    <w:rsid w:val="00400CF1"/>
    <w:rsid w:val="00413981"/>
    <w:rsid w:val="00431133"/>
    <w:rsid w:val="00432110"/>
    <w:rsid w:val="004670F2"/>
    <w:rsid w:val="0047695F"/>
    <w:rsid w:val="00484214"/>
    <w:rsid w:val="004A10D9"/>
    <w:rsid w:val="004A27D7"/>
    <w:rsid w:val="004B3C3D"/>
    <w:rsid w:val="004C22E9"/>
    <w:rsid w:val="004C4CDC"/>
    <w:rsid w:val="004F6DD3"/>
    <w:rsid w:val="005769C5"/>
    <w:rsid w:val="00590559"/>
    <w:rsid w:val="00590A2B"/>
    <w:rsid w:val="005923DB"/>
    <w:rsid w:val="00597BDB"/>
    <w:rsid w:val="005A4E4C"/>
    <w:rsid w:val="005D6EA9"/>
    <w:rsid w:val="005F63CC"/>
    <w:rsid w:val="005F73E8"/>
    <w:rsid w:val="00602C52"/>
    <w:rsid w:val="006243B3"/>
    <w:rsid w:val="00635185"/>
    <w:rsid w:val="00645924"/>
    <w:rsid w:val="006520FC"/>
    <w:rsid w:val="006706B5"/>
    <w:rsid w:val="006966BF"/>
    <w:rsid w:val="006B4822"/>
    <w:rsid w:val="006B77C5"/>
    <w:rsid w:val="006C456D"/>
    <w:rsid w:val="006E29B1"/>
    <w:rsid w:val="006F27F1"/>
    <w:rsid w:val="007046BC"/>
    <w:rsid w:val="00705DE9"/>
    <w:rsid w:val="00707543"/>
    <w:rsid w:val="00710DAD"/>
    <w:rsid w:val="007155AD"/>
    <w:rsid w:val="007169D3"/>
    <w:rsid w:val="00716C42"/>
    <w:rsid w:val="00726E6E"/>
    <w:rsid w:val="0072759E"/>
    <w:rsid w:val="0076370F"/>
    <w:rsid w:val="007641C0"/>
    <w:rsid w:val="007751C0"/>
    <w:rsid w:val="00776129"/>
    <w:rsid w:val="007A570C"/>
    <w:rsid w:val="007A5A76"/>
    <w:rsid w:val="007B3395"/>
    <w:rsid w:val="007C2716"/>
    <w:rsid w:val="007C403D"/>
    <w:rsid w:val="007D6BEE"/>
    <w:rsid w:val="007F1D0D"/>
    <w:rsid w:val="00826C67"/>
    <w:rsid w:val="00830570"/>
    <w:rsid w:val="008317E3"/>
    <w:rsid w:val="00856B46"/>
    <w:rsid w:val="008615F2"/>
    <w:rsid w:val="008630A4"/>
    <w:rsid w:val="008C3A03"/>
    <w:rsid w:val="008D24EA"/>
    <w:rsid w:val="008D326E"/>
    <w:rsid w:val="008E30D1"/>
    <w:rsid w:val="008F38B7"/>
    <w:rsid w:val="00904890"/>
    <w:rsid w:val="00905AC9"/>
    <w:rsid w:val="00907621"/>
    <w:rsid w:val="00926B79"/>
    <w:rsid w:val="009271D5"/>
    <w:rsid w:val="009310C4"/>
    <w:rsid w:val="00932FC4"/>
    <w:rsid w:val="0096190A"/>
    <w:rsid w:val="00962E7F"/>
    <w:rsid w:val="00965EA9"/>
    <w:rsid w:val="00995DE4"/>
    <w:rsid w:val="009A15EE"/>
    <w:rsid w:val="009A20A5"/>
    <w:rsid w:val="009A3CBF"/>
    <w:rsid w:val="009B61E4"/>
    <w:rsid w:val="009D43F3"/>
    <w:rsid w:val="009E461F"/>
    <w:rsid w:val="009F04EF"/>
    <w:rsid w:val="00A115C9"/>
    <w:rsid w:val="00A51910"/>
    <w:rsid w:val="00A5614C"/>
    <w:rsid w:val="00A57C53"/>
    <w:rsid w:val="00A747CC"/>
    <w:rsid w:val="00A83B7C"/>
    <w:rsid w:val="00A90754"/>
    <w:rsid w:val="00AB008A"/>
    <w:rsid w:val="00AB1474"/>
    <w:rsid w:val="00B31A99"/>
    <w:rsid w:val="00BA302D"/>
    <w:rsid w:val="00BA6121"/>
    <w:rsid w:val="00BB2B23"/>
    <w:rsid w:val="00BB7670"/>
    <w:rsid w:val="00BD35C6"/>
    <w:rsid w:val="00C0362A"/>
    <w:rsid w:val="00C336EE"/>
    <w:rsid w:val="00C43EBF"/>
    <w:rsid w:val="00C6505B"/>
    <w:rsid w:val="00C65C4B"/>
    <w:rsid w:val="00C90BC1"/>
    <w:rsid w:val="00CA0638"/>
    <w:rsid w:val="00CC4203"/>
    <w:rsid w:val="00CC5234"/>
    <w:rsid w:val="00D02806"/>
    <w:rsid w:val="00D02998"/>
    <w:rsid w:val="00D13AF7"/>
    <w:rsid w:val="00D14652"/>
    <w:rsid w:val="00D167D4"/>
    <w:rsid w:val="00D210EA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69B3"/>
    <w:rsid w:val="00DE7236"/>
    <w:rsid w:val="00DF204C"/>
    <w:rsid w:val="00E023FD"/>
    <w:rsid w:val="00E135DD"/>
    <w:rsid w:val="00E71400"/>
    <w:rsid w:val="00E80671"/>
    <w:rsid w:val="00E86157"/>
    <w:rsid w:val="00EA1E28"/>
    <w:rsid w:val="00EA3BA4"/>
    <w:rsid w:val="00EC4127"/>
    <w:rsid w:val="00ED0BFE"/>
    <w:rsid w:val="00ED2B78"/>
    <w:rsid w:val="00ED309F"/>
    <w:rsid w:val="00EE61D7"/>
    <w:rsid w:val="00F5551A"/>
    <w:rsid w:val="00F624EF"/>
    <w:rsid w:val="00F81D29"/>
    <w:rsid w:val="00FB5E54"/>
    <w:rsid w:val="00FC15EA"/>
    <w:rsid w:val="00FD7D93"/>
    <w:rsid w:val="00FE2C8E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D4F1DB4"/>
  <w15:chartTrackingRefBased/>
  <w15:docId w15:val="{9AC54822-E43A-4234-A3E0-4B205AB0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B3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aliases w:val="Lista sin Numerar,Párrafo de lista - cat,Llista pics,Párrafo Numerado"/>
    <w:basedOn w:val="Normal"/>
    <w:link w:val="PargrafdellistaCar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7C2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ennegreta">
    <w:name w:val="Strong"/>
    <w:basedOn w:val="Lletraperdefectedelpargraf"/>
    <w:uiPriority w:val="22"/>
    <w:qFormat/>
    <w:rsid w:val="003D031E"/>
    <w:rPr>
      <w:b/>
      <w:bCs/>
    </w:rPr>
  </w:style>
  <w:style w:type="character" w:customStyle="1" w:styleId="PargrafdellistaCar">
    <w:name w:val="Paràgraf de llista Car"/>
    <w:aliases w:val="Lista sin Numerar Car,Párrafo de lista - cat Car,Llista pics Car,Párrafo Numerado Car"/>
    <w:link w:val="Pargrafdellista"/>
    <w:uiPriority w:val="34"/>
    <w:locked/>
    <w:rsid w:val="002E6035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1532-5430-4C48-B98B-C5C3B55C6886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78CED-81BE-4726-A5B4-626231A1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993</Words>
  <Characters>6073</Characters>
  <Application>Microsoft Office Word</Application>
  <DocSecurity>0</DocSecurity>
  <Lines>209</Lines>
  <Paragraphs>74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6992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Llamas Garcia, Elena</cp:lastModifiedBy>
  <cp:revision>19</cp:revision>
  <dcterms:created xsi:type="dcterms:W3CDTF">2021-12-22T08:44:00Z</dcterms:created>
  <dcterms:modified xsi:type="dcterms:W3CDTF">2026-03-26T12:43:00Z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