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457CF" w14:textId="77777777" w:rsidR="00473159" w:rsidRPr="00473159" w:rsidRDefault="00473159" w:rsidP="005A13D5">
      <w:pPr>
        <w:pStyle w:val="NTtolAnnex"/>
        <w:spacing w:before="480" w:after="240"/>
      </w:pPr>
      <w:bookmarkStart w:id="0" w:name="_Toc516654065"/>
      <w:bookmarkStart w:id="1" w:name="_Toc518045267"/>
      <w:bookmarkStart w:id="2" w:name="_Toc413056445"/>
      <w:bookmarkStart w:id="3" w:name="_Toc418617599"/>
      <w:bookmarkStart w:id="4" w:name="_Toc445901642"/>
      <w:bookmarkStart w:id="5" w:name="_Toc488765776"/>
      <w:r w:rsidRPr="00473159">
        <w:t>ANNEX 2.2. Declaració responsable respecte a una empresa a les capacitats de la qual es vol recórrer</w:t>
      </w:r>
      <w:bookmarkEnd w:id="0"/>
      <w:bookmarkEnd w:id="1"/>
      <w:r w:rsidRPr="00473159">
        <w:rPr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1814"/>
        <w:gridCol w:w="1093"/>
        <w:gridCol w:w="5767"/>
      </w:tblGrid>
      <w:tr w:rsidR="00473159" w:rsidRPr="00473159" w14:paraId="1D67B5E0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74F95CBD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473159">
              <w:rPr>
                <w:rFonts w:eastAsia="Calibri"/>
                <w:bCs/>
              </w:rPr>
              <w:t>Informació sobre l’expedient</w:t>
            </w:r>
          </w:p>
        </w:tc>
      </w:tr>
      <w:tr w:rsidR="00473159" w:rsidRPr="00473159" w14:paraId="04F86F7B" w14:textId="77777777" w:rsidTr="000A420B">
        <w:trPr>
          <w:tblHeader w:val="0"/>
        </w:trPr>
        <w:tc>
          <w:tcPr>
            <w:tcW w:w="1814" w:type="dxa"/>
          </w:tcPr>
          <w:p w14:paraId="2EB9058D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Número d'expedient:</w:t>
            </w:r>
          </w:p>
        </w:tc>
        <w:tc>
          <w:tcPr>
            <w:tcW w:w="6860" w:type="dxa"/>
            <w:gridSpan w:val="2"/>
          </w:tcPr>
          <w:p w14:paraId="0B16CE63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  <w:r w:rsidRPr="00473159">
              <w:rPr>
                <w:rFonts w:eastAsia="Calibri"/>
              </w:rPr>
              <w:t>PARLC-2026-93 (GEEC)</w:t>
            </w:r>
          </w:p>
        </w:tc>
      </w:tr>
      <w:tr w:rsidR="00473159" w:rsidRPr="00473159" w14:paraId="31856C33" w14:textId="77777777" w:rsidTr="000A420B">
        <w:trPr>
          <w:tblHeader w:val="0"/>
        </w:trPr>
        <w:tc>
          <w:tcPr>
            <w:tcW w:w="1814" w:type="dxa"/>
          </w:tcPr>
          <w:p w14:paraId="49D9680C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 xml:space="preserve">Contractació: </w:t>
            </w:r>
          </w:p>
        </w:tc>
        <w:tc>
          <w:tcPr>
            <w:tcW w:w="6860" w:type="dxa"/>
            <w:gridSpan w:val="2"/>
          </w:tcPr>
          <w:p w14:paraId="34796E33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  <w:r w:rsidRPr="00473159">
              <w:rPr>
                <w:rFonts w:eastAsia="Calibri"/>
              </w:rPr>
              <w:t>Mobiliari per a diversos espais de la planta noble</w:t>
            </w:r>
          </w:p>
        </w:tc>
      </w:tr>
      <w:tr w:rsidR="00473159" w:rsidRPr="00473159" w14:paraId="7AADCB55" w14:textId="77777777" w:rsidTr="000A420B">
        <w:trPr>
          <w:tblHeader w:val="0"/>
        </w:trPr>
        <w:tc>
          <w:tcPr>
            <w:tcW w:w="2907" w:type="dxa"/>
            <w:gridSpan w:val="2"/>
            <w:vMerge w:val="restart"/>
          </w:tcPr>
          <w:p w14:paraId="6694B9EA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Lot al qual es vol aplicar el supòsit de recórrer a les capacitats d’una altra empresa</w:t>
            </w:r>
          </w:p>
        </w:tc>
        <w:tc>
          <w:tcPr>
            <w:tcW w:w="5767" w:type="dxa"/>
          </w:tcPr>
          <w:p w14:paraId="72AD3A98" w14:textId="77777777" w:rsidR="00473159" w:rsidRPr="00473159" w:rsidRDefault="00D27F22" w:rsidP="00473159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4359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59" w:rsidRPr="0047315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473159" w:rsidRPr="00473159">
              <w:rPr>
                <w:rFonts w:eastAsia="Calibri"/>
              </w:rPr>
              <w:t xml:space="preserve"> Lot 1. Subministrament de cadires amb rodes per a la Sala de Grups</w:t>
            </w:r>
          </w:p>
        </w:tc>
      </w:tr>
      <w:tr w:rsidR="00473159" w:rsidRPr="00473159" w14:paraId="53B13E6D" w14:textId="77777777" w:rsidTr="000A420B">
        <w:trPr>
          <w:tblHeader w:val="0"/>
        </w:trPr>
        <w:tc>
          <w:tcPr>
            <w:tcW w:w="2907" w:type="dxa"/>
            <w:gridSpan w:val="2"/>
            <w:vMerge/>
          </w:tcPr>
          <w:p w14:paraId="785E6E4B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767" w:type="dxa"/>
          </w:tcPr>
          <w:p w14:paraId="59BA1B2C" w14:textId="77777777" w:rsidR="00473159" w:rsidRPr="00473159" w:rsidRDefault="00D27F22" w:rsidP="00473159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3272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59" w:rsidRPr="0047315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473159" w:rsidRPr="00473159">
              <w:rPr>
                <w:rFonts w:eastAsia="Calibri"/>
              </w:rPr>
              <w:t xml:space="preserve"> Lot 2. Subministrament de sofàs i tauletes per als passadissos</w:t>
            </w:r>
          </w:p>
        </w:tc>
      </w:tr>
      <w:tr w:rsidR="00473159" w:rsidRPr="00473159" w14:paraId="1C7BFD0B" w14:textId="77777777" w:rsidTr="000A420B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51B4B476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473159">
              <w:rPr>
                <w:rFonts w:eastAsia="Calibri"/>
                <w:bCs/>
              </w:rPr>
              <w:t>Informació sobre l’empresa licitadora</w:t>
            </w:r>
          </w:p>
        </w:tc>
      </w:tr>
      <w:tr w:rsidR="00473159" w:rsidRPr="00473159" w14:paraId="19B18F57" w14:textId="77777777" w:rsidTr="000A420B">
        <w:trPr>
          <w:tblHeader w:val="0"/>
        </w:trPr>
        <w:tc>
          <w:tcPr>
            <w:tcW w:w="1814" w:type="dxa"/>
          </w:tcPr>
          <w:p w14:paraId="5BA7513B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 xml:space="preserve">Nom i cognoms: </w:t>
            </w:r>
          </w:p>
        </w:tc>
        <w:tc>
          <w:tcPr>
            <w:tcW w:w="6860" w:type="dxa"/>
            <w:gridSpan w:val="2"/>
          </w:tcPr>
          <w:p w14:paraId="3CE43427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73159" w:rsidRPr="00473159" w14:paraId="29F4D798" w14:textId="77777777" w:rsidTr="000A420B">
        <w:trPr>
          <w:trHeight w:val="88"/>
          <w:tblHeader w:val="0"/>
        </w:trPr>
        <w:tc>
          <w:tcPr>
            <w:tcW w:w="1814" w:type="dxa"/>
          </w:tcPr>
          <w:p w14:paraId="4BD4C7E8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NIF:</w:t>
            </w:r>
          </w:p>
        </w:tc>
        <w:tc>
          <w:tcPr>
            <w:tcW w:w="6860" w:type="dxa"/>
            <w:gridSpan w:val="2"/>
          </w:tcPr>
          <w:p w14:paraId="3D05FE2D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73159" w:rsidRPr="00473159" w14:paraId="34DF80B2" w14:textId="77777777" w:rsidTr="000A420B">
        <w:trPr>
          <w:tblHeader w:val="0"/>
        </w:trPr>
        <w:tc>
          <w:tcPr>
            <w:tcW w:w="1814" w:type="dxa"/>
          </w:tcPr>
          <w:p w14:paraId="30FFB47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860" w:type="dxa"/>
            <w:gridSpan w:val="2"/>
          </w:tcPr>
          <w:p w14:paraId="5CBC0A2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E11532F" w14:textId="11AF4FAD" w:rsidR="00D27F22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  <w:bookmarkStart w:id="6" w:name="_GoBack"/>
      <w:bookmarkEnd w:id="6"/>
    </w:p>
    <w:p w14:paraId="59B1E7AD" w14:textId="2EBB3AF8" w:rsidR="00473159" w:rsidRDefault="00473159" w:rsidP="00473159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473159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5FD20958" w14:textId="77777777" w:rsidR="00D27F22" w:rsidRPr="00473159" w:rsidRDefault="00D27F22" w:rsidP="00473159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</w:p>
    <w:p w14:paraId="1911AD7E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Que tinc la intenció de recórrer a les capacitats d’altres empreses, de conformitat amb el que estableixen l’article 75 de la LCSP i l’article 63 de la Directiva 2014/24/UE del Parlament Europeu i del Consell, de 26 de febrer de 2014, sobre contractació pública i per la qual es deroga la Directiva 2004/18/CE, amb l’empresa següent:</w:t>
      </w:r>
    </w:p>
    <w:tbl>
      <w:tblPr>
        <w:tblStyle w:val="Tablaconcuadrcula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473159" w:rsidRPr="00473159" w14:paraId="511512B9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563985DA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Empresa proposada</w:t>
            </w:r>
          </w:p>
        </w:tc>
        <w:tc>
          <w:tcPr>
            <w:tcW w:w="1203" w:type="dxa"/>
          </w:tcPr>
          <w:p w14:paraId="77D0D62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NIF/CIF</w:t>
            </w:r>
          </w:p>
        </w:tc>
        <w:tc>
          <w:tcPr>
            <w:tcW w:w="5387" w:type="dxa"/>
          </w:tcPr>
          <w:p w14:paraId="21B5A8AF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Motius pels quals es recorre a la capacitat d’aquesta empresa (</w:t>
            </w:r>
            <w:r w:rsidRPr="00473159">
              <w:rPr>
                <w:rFonts w:eastAsia="Calibri"/>
                <w:i/>
              </w:rPr>
              <w:t>argumentació</w:t>
            </w:r>
            <w:r w:rsidRPr="00473159">
              <w:rPr>
                <w:rFonts w:eastAsia="Calibri"/>
              </w:rPr>
              <w:t>)</w:t>
            </w:r>
          </w:p>
        </w:tc>
      </w:tr>
      <w:tr w:rsidR="00473159" w:rsidRPr="00473159" w14:paraId="61F5BF6F" w14:textId="77777777" w:rsidTr="000A420B">
        <w:trPr>
          <w:tblHeader w:val="0"/>
        </w:trPr>
        <w:tc>
          <w:tcPr>
            <w:tcW w:w="2194" w:type="dxa"/>
          </w:tcPr>
          <w:p w14:paraId="307C122F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14:paraId="22D259C9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14:paraId="7ACB3D25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BBDDD11" w14:textId="77777777" w:rsidR="00473159" w:rsidRPr="00473159" w:rsidRDefault="00473159" w:rsidP="00473159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I, perquè consti als efectes pertinents, signo aquesta declaració.</w:t>
      </w:r>
    </w:p>
    <w:p w14:paraId="2DD6A38D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  <w:szCs w:val="18"/>
        </w:rPr>
      </w:pPr>
      <w:r w:rsidRPr="00473159">
        <w:rPr>
          <w:rFonts w:eastAsia="Calibri"/>
          <w:sz w:val="18"/>
          <w:szCs w:val="18"/>
        </w:rPr>
        <w:t>Signatura:</w:t>
      </w:r>
    </w:p>
    <w:p w14:paraId="1E4D31EA" w14:textId="77777777" w:rsidR="00473159" w:rsidRPr="00473159" w:rsidRDefault="00473159" w:rsidP="00473159">
      <w:pPr>
        <w:pStyle w:val="NTtolAnnex"/>
        <w:spacing w:before="480" w:after="240"/>
      </w:pPr>
      <w:r w:rsidRPr="00473159">
        <w:lastRenderedPageBreak/>
        <w:t>Compromís per escrit de l’empresa a la capacitat de la qual es vol recórrer</w:t>
      </w:r>
    </w:p>
    <w:tbl>
      <w:tblPr>
        <w:tblStyle w:val="Tablaconcuadrcula"/>
        <w:tblW w:w="8912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94"/>
        <w:gridCol w:w="1559"/>
        <w:gridCol w:w="2405"/>
        <w:gridCol w:w="2254"/>
      </w:tblGrid>
      <w:tr w:rsidR="00473159" w:rsidRPr="00473159" w14:paraId="21B047BF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694" w:type="dxa"/>
          </w:tcPr>
          <w:p w14:paraId="1280A1BF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Empresa licitadora</w:t>
            </w:r>
          </w:p>
        </w:tc>
        <w:tc>
          <w:tcPr>
            <w:tcW w:w="1559" w:type="dxa"/>
          </w:tcPr>
          <w:p w14:paraId="6BC9D7A7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NIF/CIF</w:t>
            </w:r>
          </w:p>
        </w:tc>
        <w:tc>
          <w:tcPr>
            <w:tcW w:w="2405" w:type="dxa"/>
          </w:tcPr>
          <w:p w14:paraId="39631582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 xml:space="preserve">Contractació </w:t>
            </w:r>
          </w:p>
        </w:tc>
        <w:tc>
          <w:tcPr>
            <w:tcW w:w="2254" w:type="dxa"/>
          </w:tcPr>
          <w:p w14:paraId="293CEF2D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Núm. d’expedient</w:t>
            </w:r>
          </w:p>
        </w:tc>
      </w:tr>
      <w:tr w:rsidR="00473159" w:rsidRPr="00473159" w14:paraId="658749FE" w14:textId="77777777" w:rsidTr="000A420B">
        <w:trPr>
          <w:tblHeader w:val="0"/>
        </w:trPr>
        <w:tc>
          <w:tcPr>
            <w:tcW w:w="2694" w:type="dxa"/>
          </w:tcPr>
          <w:p w14:paraId="02BD3F49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59" w:type="dxa"/>
          </w:tcPr>
          <w:p w14:paraId="31317F47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05" w:type="dxa"/>
          </w:tcPr>
          <w:p w14:paraId="52ECA3A1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14:paraId="5B4E4A5A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73159" w:rsidRPr="00473159" w14:paraId="4440CD0A" w14:textId="77777777" w:rsidTr="000A420B">
        <w:trPr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122E7350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Empresa a la capacitat de la qual es vol recórrer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B0A75F8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NIF/CIF</w:t>
            </w:r>
          </w:p>
        </w:tc>
        <w:tc>
          <w:tcPr>
            <w:tcW w:w="2405" w:type="dxa"/>
            <w:shd w:val="clear" w:color="auto" w:fill="F2DBDB" w:themeFill="accent2" w:themeFillTint="33"/>
          </w:tcPr>
          <w:p w14:paraId="7B5C5D84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217C9A86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73159" w:rsidRPr="00473159" w14:paraId="09D78876" w14:textId="77777777" w:rsidTr="000A420B">
        <w:trPr>
          <w:tblHeader w:val="0"/>
        </w:trPr>
        <w:tc>
          <w:tcPr>
            <w:tcW w:w="2694" w:type="dxa"/>
          </w:tcPr>
          <w:p w14:paraId="0506C19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59" w:type="dxa"/>
          </w:tcPr>
          <w:p w14:paraId="6F3E7ABA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</w:p>
        </w:tc>
        <w:tc>
          <w:tcPr>
            <w:tcW w:w="2405" w:type="dxa"/>
          </w:tcPr>
          <w:p w14:paraId="4AF7117A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14:paraId="03666258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C9ADD14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680AD689" w14:textId="77777777" w:rsidR="00473159" w:rsidRDefault="00473159" w:rsidP="00473159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</w:p>
    <w:p w14:paraId="4C20034F" w14:textId="5D963F64" w:rsidR="00473159" w:rsidRDefault="00473159" w:rsidP="00473159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473159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6EF94393" w14:textId="77777777" w:rsidR="00473159" w:rsidRPr="00473159" w:rsidRDefault="00473159" w:rsidP="00473159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</w:p>
    <w:p w14:paraId="032BCCA3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1. Que l’empresa accepta totes les exigències tècniques, econòmiques i normatives del plec de clàusules administratives i del plec de prescripcions tècniques que regeixen la licitació.</w:t>
      </w:r>
    </w:p>
    <w:p w14:paraId="42564203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2. Que l’activitat de l’empresa té una relació directa amb l’objecte de la licitació i que fa més de cinc anys que subministra béns equivalents als de l’objecte del contracte.</w:t>
      </w:r>
    </w:p>
    <w:p w14:paraId="022F3ACC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68EF5616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4. Que, atès el que estableix l’article 71.1.</w:t>
      </w:r>
      <w:r w:rsidRPr="00473159">
        <w:rPr>
          <w:rFonts w:eastAsia="Calibri"/>
          <w:i/>
          <w:iCs/>
          <w:sz w:val="19"/>
        </w:rPr>
        <w:t>d</w:t>
      </w:r>
      <w:r w:rsidRPr="00473159">
        <w:rPr>
          <w:rFonts w:eastAsia="Calibri"/>
          <w:sz w:val="19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40C669C1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5. Que l’empresa compleix tots els requisits i les obligacions exigits per la normativa vigent per al seu funcionament legal.</w:t>
      </w:r>
    </w:p>
    <w:p w14:paraId="16D3E0D7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6. Que l’empresa, en el cas que tingui cinquanta treballadors o més, està integrada per un nombre de treballadors amb discapacitat no inferior al 2%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en el Registre i dipòsit de convenis col·lectius, acords col·lectius de treball i plans d’igualtat del Ministeri de Treball i Economia Social</w:t>
      </w:r>
    </w:p>
    <w:p w14:paraId="596555C5" w14:textId="3C2DA21B" w:rsid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7. Que l’empresa, amb relació al Registre electrònic d’empreses licitadores i classificades de Catalunya (RELIC) o al Registre oficial de licitadors i empreses classificades del sector públic (ROLECSP,</w:t>
      </w:r>
      <w:r w:rsidRPr="00473159" w:rsidDel="007321C7">
        <w:rPr>
          <w:rFonts w:eastAsia="Calibri"/>
          <w:sz w:val="19"/>
        </w:rPr>
        <w:t xml:space="preserve"> </w:t>
      </w:r>
      <w:r w:rsidRPr="00473159">
        <w:rPr>
          <w:rFonts w:eastAsia="Calibri"/>
          <w:sz w:val="19"/>
        </w:rPr>
        <w:t>abans ROLECE):</w:t>
      </w:r>
    </w:p>
    <w:p w14:paraId="3DB0AAAB" w14:textId="77777777" w:rsidR="00AB70D7" w:rsidRPr="00473159" w:rsidRDefault="00AB70D7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  <w:gridCol w:w="287"/>
      </w:tblGrid>
      <w:tr w:rsidR="00473159" w:rsidRPr="00473159" w14:paraId="18026087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1F985337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RELIC</w:t>
            </w:r>
          </w:p>
        </w:tc>
        <w:tc>
          <w:tcPr>
            <w:tcW w:w="1276" w:type="dxa"/>
          </w:tcPr>
          <w:p w14:paraId="31BD26F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ROLECSP</w:t>
            </w:r>
          </w:p>
        </w:tc>
        <w:tc>
          <w:tcPr>
            <w:tcW w:w="6516" w:type="dxa"/>
            <w:gridSpan w:val="2"/>
          </w:tcPr>
          <w:p w14:paraId="408DB916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473159" w:rsidRPr="00473159" w14:paraId="61AC19A2" w14:textId="77777777" w:rsidTr="000A420B">
        <w:trPr>
          <w:tblHeader w:val="0"/>
        </w:trPr>
        <w:sdt>
          <w:sdtPr>
            <w:rPr>
              <w:rFonts w:eastAsia="Calibri"/>
              <w:sz w:val="24"/>
            </w:rPr>
            <w:id w:val="-8714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E3DE539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2838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78F8ECE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516" w:type="dxa"/>
            <w:gridSpan w:val="2"/>
          </w:tcPr>
          <w:p w14:paraId="7966392B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No hi està inscrita.</w:t>
            </w:r>
          </w:p>
        </w:tc>
      </w:tr>
      <w:tr w:rsidR="00473159" w:rsidRPr="00473159" w14:paraId="22172539" w14:textId="77777777" w:rsidTr="000A420B">
        <w:trPr>
          <w:gridAfter w:val="1"/>
          <w:wAfter w:w="287" w:type="dxa"/>
          <w:tblHeader w:val="0"/>
        </w:trPr>
        <w:sdt>
          <w:sdtPr>
            <w:rPr>
              <w:rFonts w:eastAsia="Calibri"/>
              <w:sz w:val="24"/>
            </w:rPr>
            <w:id w:val="21337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260552A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  <w:highlight w:val="yellow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18841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4AFE2A7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4A971BED" w14:textId="77777777" w:rsidR="00473159" w:rsidRPr="00473159" w:rsidRDefault="00473159" w:rsidP="00473159">
            <w:pPr>
              <w:spacing w:before="60" w:after="60"/>
            </w:pPr>
            <w:r w:rsidRPr="00473159">
              <w:t>No hi està inscrita però hi ha sol·licitat la inscripció amb la documentació preceptiva, abans de la finalització del termini de presentació de propostes, i no ha rebut cap requeriment d’esmena.</w:t>
            </w:r>
          </w:p>
        </w:tc>
      </w:tr>
      <w:tr w:rsidR="00473159" w:rsidRPr="00473159" w14:paraId="33A3A75F" w14:textId="77777777" w:rsidTr="000A420B">
        <w:trPr>
          <w:gridAfter w:val="1"/>
          <w:wAfter w:w="287" w:type="dxa"/>
          <w:tblHeader w:val="0"/>
        </w:trPr>
        <w:sdt>
          <w:sdtPr>
            <w:rPr>
              <w:rFonts w:eastAsia="Calibri"/>
              <w:sz w:val="24"/>
            </w:rPr>
            <w:id w:val="157778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CFBB22D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93464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EEF6A94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11D8578E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473159" w:rsidRPr="00473159" w14:paraId="5F649812" w14:textId="77777777" w:rsidTr="000A420B">
        <w:trPr>
          <w:gridAfter w:val="1"/>
          <w:wAfter w:w="287" w:type="dxa"/>
          <w:tblHeader w:val="0"/>
        </w:trPr>
        <w:sdt>
          <w:sdtPr>
            <w:rPr>
              <w:rFonts w:eastAsia="Calibri"/>
              <w:sz w:val="24"/>
            </w:rPr>
            <w:id w:val="12197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858B79D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117725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88BC2D" w14:textId="77777777" w:rsidR="00473159" w:rsidRPr="00473159" w:rsidRDefault="00473159" w:rsidP="00473159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473159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EA808C1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312AE114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473159" w:rsidRPr="00473159" w14:paraId="3883DF37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5097D61" w14:textId="77777777" w:rsidR="00473159" w:rsidRPr="00473159" w:rsidRDefault="00473159" w:rsidP="00473159">
            <w:pPr>
              <w:spacing w:before="60" w:after="60" w:line="260" w:lineRule="atLeast"/>
              <w:rPr>
                <w:rFonts w:ascii="Segoe UI Symbol" w:eastAsia="Calibri" w:hAnsi="Segoe UI Symbol"/>
                <w:sz w:val="19"/>
                <w:szCs w:val="19"/>
              </w:rPr>
            </w:pPr>
            <w:r w:rsidRPr="00473159">
              <w:rPr>
                <w:rFonts w:eastAsia="Calibri"/>
                <w:sz w:val="19"/>
                <w:szCs w:val="19"/>
              </w:rPr>
              <w:t xml:space="preserve">SÍ </w:t>
            </w:r>
            <w:r w:rsidRPr="00473159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681BC628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Registre de licitadors de la comunitat autònoma de: __________________</w:t>
            </w:r>
          </w:p>
          <w:p w14:paraId="0C8DD728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</w:rPr>
            </w:pPr>
            <w:r w:rsidRPr="00473159">
              <w:rPr>
                <w:rFonts w:eastAsia="Calibri"/>
              </w:rPr>
              <w:t>Base de dades nacional de: ___________________________</w:t>
            </w:r>
          </w:p>
        </w:tc>
      </w:tr>
      <w:tr w:rsidR="00473159" w:rsidRPr="00473159" w14:paraId="1AFFEDEA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361717F9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sz w:val="19"/>
                <w:szCs w:val="19"/>
              </w:rPr>
            </w:pPr>
            <w:r w:rsidRPr="00473159">
              <w:rPr>
                <w:rFonts w:eastAsia="Calibri"/>
                <w:sz w:val="19"/>
                <w:szCs w:val="19"/>
              </w:rPr>
              <w:t xml:space="preserve">NO </w:t>
            </w:r>
            <w:r w:rsidRPr="00473159">
              <w:rPr>
                <w:rFonts w:ascii="Segoe UI Symbol" w:eastAsia="Calibri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2EFF80E0" w14:textId="77777777" w:rsidR="00473159" w:rsidRPr="00473159" w:rsidRDefault="00473159" w:rsidP="00473159">
            <w:pPr>
              <w:spacing w:before="60" w:after="60" w:line="260" w:lineRule="atLeast"/>
              <w:rPr>
                <w:rFonts w:eastAsia="Calibri"/>
                <w:sz w:val="19"/>
                <w:szCs w:val="19"/>
              </w:rPr>
            </w:pPr>
          </w:p>
        </w:tc>
      </w:tr>
    </w:tbl>
    <w:p w14:paraId="6756E9FF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8.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0C5BBA20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9. Que l’activitat de l’empresa té una relació directa amb l’objecte del contracte.</w:t>
      </w:r>
    </w:p>
    <w:p w14:paraId="360012FA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10. Que l’empresa que represento compleix els requisits de solvència econòmica i financera i tècnica o professional requerits per a cadascun dels lots als quals es presenta.</w:t>
      </w:r>
    </w:p>
    <w:p w14:paraId="3BE4C0E2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11. Que l’empresa accepta la responsabilitat conjunta respecte a l’execució del contracte.</w:t>
      </w:r>
    </w:p>
    <w:p w14:paraId="51C8838E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12. Que, com a signant d’aquest compromís i en la representació amb què actuo, tinc capacitat suficient per a comparèixer i signar-lo.</w:t>
      </w:r>
    </w:p>
    <w:p w14:paraId="146BB62E" w14:textId="77777777" w:rsidR="00473159" w:rsidRPr="00473159" w:rsidRDefault="00473159" w:rsidP="00473159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I, perquè consti als efectes pertinents, signo aquest compromís.</w:t>
      </w:r>
    </w:p>
    <w:p w14:paraId="0338C327" w14:textId="77777777" w:rsidR="00473159" w:rsidRPr="00473159" w:rsidRDefault="00473159" w:rsidP="0047315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73159">
        <w:rPr>
          <w:rFonts w:eastAsia="Calibri"/>
          <w:sz w:val="19"/>
        </w:rPr>
        <w:t>Signatura:</w:t>
      </w:r>
    </w:p>
    <w:p w14:paraId="2B1538F4" w14:textId="2DB2DED7" w:rsidR="005261AF" w:rsidRPr="00473159" w:rsidRDefault="005261AF" w:rsidP="00473159"/>
    <w:bookmarkEnd w:id="2"/>
    <w:bookmarkEnd w:id="3"/>
    <w:bookmarkEnd w:id="4"/>
    <w:bookmarkEnd w:id="5"/>
    <w:sectPr w:rsidR="005261AF" w:rsidRPr="00473159" w:rsidSect="006317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127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6E75644E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27F22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27F2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  <w:footnote w:id="1">
    <w:p w14:paraId="33A36ABD" w14:textId="77777777" w:rsidR="00473159" w:rsidRDefault="00473159" w:rsidP="00473159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S’ha d’emplenar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85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17FE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5B5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755ED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17A5A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CE9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295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5772D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59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13D5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B70D7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28F9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27F22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rsid w:val="0047315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A122-6C62-46E5-9D6D-64520BD3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1021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14</cp:revision>
  <cp:lastPrinted>2024-10-24T09:54:00Z</cp:lastPrinted>
  <dcterms:created xsi:type="dcterms:W3CDTF">2024-10-24T09:59:00Z</dcterms:created>
  <dcterms:modified xsi:type="dcterms:W3CDTF">2026-03-30T10:34:00Z</dcterms:modified>
</cp:coreProperties>
</file>